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The </w:t>
      </w:r>
      <w:r w:rsidDel="00000000" w:rsidR="00000000" w:rsidRPr="00000000">
        <w:rPr>
          <w:rtl w:val="0"/>
        </w:rPr>
        <w:t xml:space="preserve">Tender Devotee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Core Essence</w:t>
      </w:r>
    </w:p>
    <w:p w:rsidR="00000000" w:rsidDel="00000000" w:rsidP="00000000" w:rsidRDefault="00000000" w:rsidRPr="00000000" w14:paraId="00000004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Experiences sexuality primarily as a space for </w:t>
      </w:r>
      <w:r w:rsidDel="00000000" w:rsidR="00000000" w:rsidRPr="00000000">
        <w:rPr>
          <w:b w:val="1"/>
          <w:bCs w:val="1"/>
          <w:rtl w:val="0"/>
        </w:rPr>
        <w:t xml:space="preserve">reassurance, validation, and feeling chosen</w:t>
      </w:r>
      <w:r w:rsidDel="00000000" w:rsidR="00000000" w:rsidRPr="00000000">
        <w:rPr>
          <w:rtl w:val="0"/>
        </w:rPr>
        <w:t xml:space="preserve">. Desire begins in safety signals — </w:t>
      </w:r>
      <w:r w:rsidDel="00000000" w:rsidR="00000000" w:rsidRPr="00000000">
        <w:rPr>
          <w:i w:val="1"/>
          <w:iCs w:val="1"/>
          <w:rtl w:val="0"/>
        </w:rPr>
        <w:t xml:space="preserve">praise, warmth, and the sense that they are wanted and enough</w:t>
      </w:r>
      <w:r w:rsidDel="00000000" w:rsidR="00000000" w:rsidRPr="00000000">
        <w:rPr>
          <w:rtl w:val="0"/>
        </w:rPr>
        <w:t xml:space="preserve">. When accepted and affirmed, their sensuality becomes tender, responsive, and deeply eager to connect. Encouragement, praise, and tenderness are central to their arousal.</w:t>
      </w:r>
    </w:p>
    <w:p w:rsidR="00000000" w:rsidDel="00000000" w:rsidP="00000000" w:rsidRDefault="00000000" w:rsidRPr="00000000" w14:paraId="00000005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Their energy is moderate and reassurance-dependent; arousal is </w:t>
      </w:r>
      <w:r w:rsidDel="00000000" w:rsidR="00000000" w:rsidRPr="00000000">
        <w:rPr>
          <w:b w:val="1"/>
          <w:bCs w:val="1"/>
          <w:rtl w:val="0"/>
        </w:rPr>
        <w:t xml:space="preserve">acceptance-led</w:t>
      </w:r>
      <w:r w:rsidDel="00000000" w:rsidR="00000000" w:rsidRPr="00000000">
        <w:rPr>
          <w:rtl w:val="0"/>
        </w:rPr>
        <w:t xml:space="preserve">. Biochemically, they are oxytocin- and dopamine-oriented, with oxytocin providing safety and dopamine rising through </w:t>
      </w:r>
      <w:r w:rsidDel="00000000" w:rsidR="00000000" w:rsidRPr="00000000">
        <w:rPr>
          <w:i w:val="1"/>
          <w:iCs w:val="1"/>
          <w:rtl w:val="0"/>
        </w:rPr>
        <w:t xml:space="preserve">affirmation and being clearly wanted</w:t>
      </w:r>
      <w:r w:rsidDel="00000000" w:rsidR="00000000" w:rsidRPr="00000000">
        <w:rPr>
          <w:rtl w:val="0"/>
        </w:rPr>
        <w:t xml:space="preserve">. Pleasure is warm and connective rather than thrill-driven, and erotic fulfillment arrives through feeling approved of rather than through edge or surprise.</w:t>
      </w:r>
    </w:p>
    <w:p w:rsidR="00000000" w:rsidDel="00000000" w:rsidP="00000000" w:rsidRDefault="00000000" w:rsidRPr="00000000" w14:paraId="00000006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Key Strengths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Affectionate, attentive, and approval-attuned</w:t>
      </w:r>
      <w:r w:rsidDel="00000000" w:rsidR="00000000" w:rsidRPr="00000000">
        <w:rPr>
          <w:rtl w:val="0"/>
        </w:rPr>
        <w:t xml:space="preserve"> lovers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Communicate gently — careful hints, attentive checking, prioritizing harmony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Confidence rises naturally when they feel </w:t>
      </w:r>
      <w:r w:rsidDel="00000000" w:rsidR="00000000" w:rsidRPr="00000000">
        <w:rPr>
          <w:i w:val="1"/>
          <w:iCs w:val="1"/>
          <w:rtl w:val="0"/>
        </w:rPr>
        <w:t xml:space="preserve">wanted and 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Relational, partner-sensitive curiosity</w:t>
      </w:r>
      <w:r w:rsidDel="00000000" w:rsidR="00000000" w:rsidRPr="00000000">
        <w:rPr>
          <w:rtl w:val="0"/>
        </w:rPr>
        <w:t xml:space="preserve"> — explores when accepted, retreats when judged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Initiate through warmth and reassurance — gentle touch that checks for positive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Yield quickly when feeling chosen; hold a soft, partner-confirmed erotic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Create intimacy that feels </w:t>
      </w:r>
      <w:r w:rsidDel="00000000" w:rsidR="00000000" w:rsidRPr="00000000">
        <w:rPr>
          <w:i w:val="1"/>
          <w:iCs w:val="1"/>
          <w:rtl w:val="0"/>
        </w:rPr>
        <w:t xml:space="preserve">sweet, devoted, and emotionally bonding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Core Challenges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Arousal collapses under criticism, indifference, or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Insecurities center on </w:t>
      </w:r>
      <w:r w:rsidDel="00000000" w:rsidR="00000000" w:rsidRPr="00000000">
        <w:rPr>
          <w:b w:val="1"/>
          <w:bCs w:val="1"/>
          <w:rtl w:val="0"/>
        </w:rPr>
        <w:t xml:space="preserve">rejection, being “too much,” and being replaced</w:t>
      </w:r>
      <w:r w:rsidDel="00000000" w:rsidR="00000000" w:rsidRPr="00000000">
        <w:rPr>
          <w:rtl w:val="0"/>
        </w:rPr>
        <w:t xml:space="preserve"> by someone easier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Sarcasm, sharp correction, or even bored body language can trigger sharp shame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Over-accommodate, saying yes while </w:t>
      </w:r>
      <w:r w:rsidDel="00000000" w:rsidR="00000000" w:rsidRPr="00000000">
        <w:rPr>
          <w:i w:val="1"/>
          <w:iCs w:val="1"/>
          <w:rtl w:val="0"/>
        </w:rPr>
        <w:t xml:space="preserve">quietly losing touch with their own desire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Sexuality can depend on constant reassurance and feel fragile without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May become hesitant, overly agreeable, or quiet to avoid disapproval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Worry that asking for what they want will be “too much” or that worth depends on pleasing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What This Archetype Needs</w:t>
      </w:r>
    </w:p>
    <w:p w:rsidR="00000000" w:rsidDel="00000000" w:rsidP="00000000" w:rsidRDefault="00000000" w:rsidRPr="00000000" w14:paraId="00000017">
      <w:pPr>
        <w:spacing w:after="120" w:lineRule="auto"/>
        <w:ind w:left="27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Praise up front</w:t>
      </w:r>
      <w:r w:rsidDel="00000000" w:rsidR="00000000" w:rsidRPr="00000000">
        <w:rPr>
          <w:rtl w:val="0"/>
        </w:rPr>
        <w:t xml:space="preserve"> — being told they’re wanted before things start, hearing </w:t>
      </w:r>
      <w:r w:rsidDel="00000000" w:rsidR="00000000" w:rsidRPr="00000000">
        <w:rPr>
          <w:i w:val="1"/>
          <w:iCs w:val="1"/>
          <w:rtl w:val="0"/>
        </w:rPr>
        <w:t xml:space="preserve">“I want you”</w:t>
      </w:r>
      <w:r w:rsidDel="00000000" w:rsidR="00000000" w:rsidRPr="00000000">
        <w:rPr>
          <w:rtl w:val="0"/>
        </w:rPr>
        <w:t xml:space="preserve"> clearly rather than indirectly. Positive feedback during touch, gentle guidance instead of harsh correction, and clear signals that they’re welcome rather than uncertain. </w:t>
      </w:r>
      <w:r w:rsidDel="00000000" w:rsidR="00000000" w:rsidRPr="00000000">
        <w:rPr>
          <w:i w:val="1"/>
          <w:iCs w:val="1"/>
          <w:rtl w:val="0"/>
        </w:rPr>
        <w:t xml:space="preserve">Reassurance is fuel, not luxury.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Their love language is </w:t>
      </w:r>
      <w:r w:rsidDel="00000000" w:rsidR="00000000" w:rsidRPr="00000000">
        <w:rPr>
          <w:b w:val="1"/>
          <w:bCs w:val="1"/>
          <w:rtl w:val="0"/>
        </w:rPr>
        <w:t xml:space="preserve">affirming, reassuring, and belonging-oriented</w:t>
      </w:r>
      <w:r w:rsidDel="00000000" w:rsidR="00000000" w:rsidRPr="00000000">
        <w:rPr>
          <w:rtl w:val="0"/>
        </w:rPr>
        <w:t xml:space="preserve"> — verbal reassurance, warm affection, consistent kindness, clear signs of being wanted. They thrive with partners who </w:t>
      </w:r>
      <w:r w:rsidDel="00000000" w:rsidR="00000000" w:rsidRPr="00000000">
        <w:rPr>
          <w:i w:val="1"/>
          <w:iCs w:val="1"/>
          <w:rtl w:val="0"/>
        </w:rPr>
        <w:t xml:space="preserve">help them own their worth</w:t>
      </w:r>
      <w:r w:rsidDel="00000000" w:rsidR="00000000" w:rsidRPr="00000000">
        <w:rPr>
          <w:rtl w:val="0"/>
        </w:rPr>
        <w:t xml:space="preserve"> rather than becoming its sole source.</w:t>
      </w:r>
    </w:p>
    <w:p w:rsidR="00000000" w:rsidDel="00000000" w:rsidP="00000000" w:rsidRDefault="00000000" w:rsidRPr="00000000" w14:paraId="00000019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Growth Direction</w:t>
      </w:r>
    </w:p>
    <w:p w:rsidR="00000000" w:rsidDel="00000000" w:rsidP="00000000" w:rsidRDefault="00000000" w:rsidRPr="00000000" w14:paraId="0000001A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Growth lies in </w:t>
      </w:r>
      <w:r w:rsidDel="00000000" w:rsidR="00000000" w:rsidRPr="00000000">
        <w:rPr>
          <w:b w:val="1"/>
          <w:bCs w:val="1"/>
          <w:rtl w:val="0"/>
        </w:rPr>
        <w:t xml:space="preserve">building internal self-worth</w:t>
      </w:r>
      <w:r w:rsidDel="00000000" w:rsidR="00000000" w:rsidRPr="00000000">
        <w:rPr>
          <w:rtl w:val="0"/>
        </w:rPr>
        <w:t xml:space="preserve">, practicing clear boundaries, learning to ask for reassurance directly without self-erasure, and discovering desire rooted in </w:t>
      </w:r>
      <w:r w:rsidDel="00000000" w:rsidR="00000000" w:rsidRPr="00000000">
        <w:rPr>
          <w:i w:val="1"/>
          <w:iCs w:val="1"/>
          <w:rtl w:val="0"/>
        </w:rPr>
        <w:t xml:space="preserve">self-trust rather than approval</w:t>
      </w:r>
      <w:r w:rsidDel="00000000" w:rsidR="00000000" w:rsidRPr="00000000">
        <w:rPr>
          <w:rtl w:val="0"/>
        </w:rPr>
        <w:t xml:space="preserve">. The work is not to become less sensitive but to become less dependent on constant reassurance to access desire.</w:t>
      </w:r>
    </w:p>
    <w:p w:rsidR="00000000" w:rsidDel="00000000" w:rsidP="00000000" w:rsidRDefault="00000000" w:rsidRPr="00000000" w14:paraId="0000001B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Specific growth directions include building </w:t>
      </w:r>
      <w:r w:rsidDel="00000000" w:rsidR="00000000" w:rsidRPr="00000000">
        <w:rPr>
          <w:b w:val="1"/>
          <w:bCs w:val="1"/>
          <w:rtl w:val="0"/>
        </w:rPr>
        <w:t xml:space="preserve">self-validation</w:t>
      </w:r>
      <w:r w:rsidDel="00000000" w:rsidR="00000000" w:rsidRPr="00000000">
        <w:rPr>
          <w:rtl w:val="0"/>
        </w:rPr>
        <w:t xml:space="preserve"> (so desire isn’t dependent on external approval), practicing inner reassurance and compassionate self-talk, naming needs directly rather than people-pleasing, and learning what helps the body feel safe before sex. Their growth path is </w:t>
      </w:r>
      <w:r w:rsidDel="00000000" w:rsidR="00000000" w:rsidRPr="00000000">
        <w:rPr>
          <w:i w:val="1"/>
          <w:iCs w:val="1"/>
          <w:rtl w:val="0"/>
        </w:rPr>
        <w:t xml:space="preserve">staying open without losing themselves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When they can hold their value without external proof, ask warmly for what they want, and let validation be a </w:t>
      </w:r>
      <w:r w:rsidDel="00000000" w:rsidR="00000000" w:rsidRPr="00000000">
        <w:rPr>
          <w:i w:val="1"/>
          <w:iCs w:val="1"/>
          <w:rtl w:val="0"/>
        </w:rPr>
        <w:t xml:space="preserve">gift rather than a requirement</w:t>
      </w:r>
      <w:r w:rsidDel="00000000" w:rsidR="00000000" w:rsidRPr="00000000">
        <w:rPr>
          <w:rtl w:val="0"/>
        </w:rPr>
        <w:t xml:space="preserve">, their sexuality becomes a source of </w:t>
      </w:r>
      <w:r w:rsidDel="00000000" w:rsidR="00000000" w:rsidRPr="00000000">
        <w:rPr>
          <w:b w:val="1"/>
          <w:bCs w:val="1"/>
          <w:rtl w:val="0"/>
        </w:rPr>
        <w:t xml:space="preserve">tenderness, intimacy, and secure connection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In One Sentence</w:t>
      </w:r>
    </w:p>
    <w:p w:rsidR="00000000" w:rsidDel="00000000" w:rsidP="00000000" w:rsidRDefault="00000000" w:rsidRPr="00000000" w14:paraId="0000001E">
      <w:pPr>
        <w:spacing w:after="0" w:lineRule="auto"/>
        <w:ind w:left="27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tender, devoted lover whose sexuality softens and opens through validation, warmth, and feeling genuinely chosen.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">
    <w:embedRegular w:fontKey="{00000000-0000-0000-0000-000000000000}" r:id="rId5" w:subsetted="0"/>
    <w:embedBold w:fontKey="{00000000-0000-0000-0000-000000000000}" r:id="rId6" w:subsetted="0"/>
  </w:font>
  <w:font w:name="Lora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Lora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" w:cs="Manrope" w:eastAsia="Manrope" w:hAnsi="Manrope"/>
      </w:rPr>
    </w:rPrDefault>
    <w:pPrDefault>
      <w:pPr>
        <w:spacing w:line="276" w:lineRule="auto"/>
        <w:ind w:left="27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</w:pPr>
    <w:rPr>
      <w:rFonts w:ascii="Lora SemiBold" w:cs="Lora SemiBold" w:eastAsia="Lora SemiBold" w:hAnsi="Lora SemiBold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line="276" w:lineRule="auto"/>
    </w:pPr>
    <w:rPr>
      <w:rFonts w:ascii="Lora SemiBold" w:cs="Lora SemiBold" w:eastAsia="Lora SemiBold" w:hAnsi="Lora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80" w:line="276" w:lineRule="auto"/>
    </w:pPr>
    <w:rPr>
      <w:rFonts w:ascii="Lora SemiBold" w:cs="Lora SemiBold" w:eastAsia="Lora SemiBold" w:hAnsi="Lora SemiBol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rFonts w:ascii="Lora" w:cs="Lora" w:eastAsia="Lora" w:hAnsi="Lora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line="276" w:lineRule="auto"/>
    </w:pPr>
    <w:rPr>
      <w:rFonts w:ascii="Lora Medium" w:cs="Lora Medium" w:eastAsia="Lora Medium" w:hAnsi="Lora Medium"/>
      <w:i w:val="1"/>
      <w:iCs w:val="1"/>
      <w:color w:val="a78bfa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regular.ttf"/><Relationship Id="rId10" Type="http://schemas.openxmlformats.org/officeDocument/2006/relationships/font" Target="fonts/LoraSemiBold-boldItalic.ttf"/><Relationship Id="rId13" Type="http://schemas.openxmlformats.org/officeDocument/2006/relationships/font" Target="fonts/Lora-italic.ttf"/><Relationship Id="rId12" Type="http://schemas.openxmlformats.org/officeDocument/2006/relationships/font" Target="fonts/Lora-bold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LoraSemiBold-italic.ttf"/><Relationship Id="rId14" Type="http://schemas.openxmlformats.org/officeDocument/2006/relationships/font" Target="fonts/Lora-boldItalic.ttf"/><Relationship Id="rId5" Type="http://schemas.openxmlformats.org/officeDocument/2006/relationships/font" Target="fonts/Manrope-regular.ttf"/><Relationship Id="rId6" Type="http://schemas.openxmlformats.org/officeDocument/2006/relationships/font" Target="fonts/Manrope-bold.ttf"/><Relationship Id="rId7" Type="http://schemas.openxmlformats.org/officeDocument/2006/relationships/font" Target="fonts/LoraSemiBold-regular.ttf"/><Relationship Id="rId8" Type="http://schemas.openxmlformats.org/officeDocument/2006/relationships/font" Target="fonts/Lora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