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40" w:lineRule="auto"/>
        <w:rPr>
          <w:sz w:val="48"/>
          <w:szCs w:val="48"/>
        </w:rPr>
      </w:pPr>
      <w:r w:rsidDel="00000000" w:rsidR="00000000" w:rsidRPr="00000000">
        <w:rPr>
          <w:sz w:val="48"/>
          <w:szCs w:val="48"/>
          <w:rtl w:val="0"/>
        </w:rPr>
        <w:t xml:space="preserve">The Analytical Sexualist</w:t>
      </w:r>
    </w:p>
    <w:p w:rsidR="00000000" w:rsidDel="00000000" w:rsidP="00000000" w:rsidRDefault="00000000" w:rsidRPr="00000000" w14:paraId="00000002">
      <w:pPr>
        <w:spacing w:after="0" w:before="0" w:lin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spacing w:after="100" w:before="280" w:lineRule="auto"/>
        <w:rPr/>
      </w:pPr>
      <w:r w:rsidDel="00000000" w:rsidR="00000000" w:rsidRPr="00000000">
        <w:rPr>
          <w:rtl w:val="0"/>
        </w:rPr>
        <w:t xml:space="preserve">Core Essence</w:t>
      </w:r>
    </w:p>
    <w:p w:rsidR="00000000" w:rsidDel="00000000" w:rsidP="00000000" w:rsidRDefault="00000000" w:rsidRPr="00000000" w14:paraId="00000004">
      <w:pPr>
        <w:spacing w:after="120" w:lineRule="auto"/>
        <w:ind w:left="270" w:firstLine="0"/>
        <w:rPr/>
      </w:pPr>
      <w:r w:rsidDel="00000000" w:rsidR="00000000" w:rsidRPr="00000000">
        <w:rPr>
          <w:rtl w:val="0"/>
        </w:rPr>
        <w:t xml:space="preserve">Experiences sexuality primarily as a space for </w:t>
      </w:r>
      <w:r w:rsidDel="00000000" w:rsidR="00000000" w:rsidRPr="00000000">
        <w:rPr>
          <w:b w:val="1"/>
          <w:bCs w:val="1"/>
          <w:rtl w:val="0"/>
        </w:rPr>
        <w:t xml:space="preserve">understanding, mastery, and precision</w:t>
      </w:r>
      <w:r w:rsidDel="00000000" w:rsidR="00000000" w:rsidRPr="00000000">
        <w:rPr>
          <w:rtl w:val="0"/>
        </w:rPr>
        <w:t xml:space="preserve">. Desire often begins in the mind — through </w:t>
      </w:r>
      <w:r w:rsidDel="00000000" w:rsidR="00000000" w:rsidRPr="00000000">
        <w:rPr>
          <w:i w:val="1"/>
          <w:iCs w:val="1"/>
          <w:rtl w:val="0"/>
        </w:rPr>
        <w:t xml:space="preserve">curiosity about what works, how bodies respond, and how intimacy can be improved</w:t>
      </w:r>
      <w:r w:rsidDel="00000000" w:rsidR="00000000" w:rsidRPr="00000000">
        <w:rPr>
          <w:rtl w:val="0"/>
        </w:rPr>
        <w:t xml:space="preserve">. When they feel competent and clear, arousal becomes focused and intentional. Competence, structure, and improvement are central to their arousal.</w:t>
      </w:r>
    </w:p>
    <w:p w:rsidR="00000000" w:rsidDel="00000000" w:rsidP="00000000" w:rsidRDefault="00000000" w:rsidRPr="00000000" w14:paraId="00000005">
      <w:pPr>
        <w:spacing w:after="120" w:lineRule="auto"/>
        <w:ind w:left="270" w:firstLine="0"/>
        <w:rPr/>
      </w:pPr>
      <w:r w:rsidDel="00000000" w:rsidR="00000000" w:rsidRPr="00000000">
        <w:rPr>
          <w:rtl w:val="0"/>
        </w:rPr>
        <w:t xml:space="preserve">Their energy is moderate and controlled; arousal is </w:t>
      </w:r>
      <w:r w:rsidDel="00000000" w:rsidR="00000000" w:rsidRPr="00000000">
        <w:rPr>
          <w:b w:val="1"/>
          <w:bCs w:val="1"/>
          <w:rtl w:val="0"/>
        </w:rPr>
        <w:t xml:space="preserve">clarity-led and certainty-dependent</w:t>
      </w:r>
      <w:r w:rsidDel="00000000" w:rsidR="00000000" w:rsidRPr="00000000">
        <w:rPr>
          <w:rtl w:val="0"/>
        </w:rPr>
        <w:t xml:space="preserve">. Biochemically, they are dopamine-oriented in a </w:t>
      </w:r>
      <w:r w:rsidDel="00000000" w:rsidR="00000000" w:rsidRPr="00000000">
        <w:rPr>
          <w:i w:val="1"/>
          <w:iCs w:val="1"/>
          <w:rtl w:val="0"/>
        </w:rPr>
        <w:t xml:space="preserve">clarity-and-competence way</w:t>
      </w:r>
      <w:r w:rsidDel="00000000" w:rsidR="00000000" w:rsidRPr="00000000">
        <w:rPr>
          <w:rtl w:val="0"/>
        </w:rPr>
        <w:t xml:space="preserve">, with oxytocin supporting through predictability and endorphins reinforcing satisfaction and the resolution of uncertainty. Pleasure is steady and reinforcing, and erotic fulfillment arrives through understanding what works.</w:t>
      </w:r>
    </w:p>
    <w:p w:rsidR="00000000" w:rsidDel="00000000" w:rsidP="00000000" w:rsidRDefault="00000000" w:rsidRPr="00000000" w14:paraId="00000006">
      <w:pPr>
        <w:pStyle w:val="Heading3"/>
        <w:spacing w:after="100" w:before="280" w:lineRule="auto"/>
        <w:rPr/>
      </w:pPr>
      <w:r w:rsidDel="00000000" w:rsidR="00000000" w:rsidRPr="00000000">
        <w:rPr>
          <w:rtl w:val="0"/>
        </w:rPr>
        <w:t xml:space="preserve">Key Strengths</w:t>
      </w:r>
    </w:p>
    <w:p w:rsidR="00000000" w:rsidDel="00000000" w:rsidP="00000000" w:rsidRDefault="00000000" w:rsidRPr="00000000" w14:paraId="00000007">
      <w:pPr>
        <w:numPr>
          <w:ilvl w:val="0"/>
          <w:numId w:val="1"/>
        </w:numPr>
        <w:spacing w:after="40" w:lineRule="auto"/>
        <w:ind w:left="1080" w:hanging="270"/>
        <w:rPr>
          <w:u w:val="none"/>
          <w:vertAlign w:val="baseline"/>
        </w:rPr>
      </w:pPr>
      <w:r w:rsidDel="00000000" w:rsidR="00000000" w:rsidRPr="00000000">
        <w:rPr>
          <w:b w:val="1"/>
          <w:bCs w:val="1"/>
          <w:rtl w:val="0"/>
        </w:rPr>
        <w:t xml:space="preserve">Thoughtful, skill-oriented, and structure-driven</w:t>
      </w:r>
      <w:r w:rsidDel="00000000" w:rsidR="00000000" w:rsidRPr="00000000">
        <w:rPr>
          <w:rtl w:val="0"/>
        </w:rPr>
        <w:t xml:space="preserve"> lovers</w:t>
      </w:r>
      <w:r w:rsidDel="00000000" w:rsidR="00000000" w:rsidRPr="00000000">
        <w:rPr>
          <w:rtl w:val="0"/>
        </w:rPr>
      </w:r>
    </w:p>
    <w:p w:rsidR="00000000" w:rsidDel="00000000" w:rsidP="00000000" w:rsidRDefault="00000000" w:rsidRPr="00000000" w14:paraId="00000008">
      <w:pPr>
        <w:numPr>
          <w:ilvl w:val="0"/>
          <w:numId w:val="1"/>
        </w:numPr>
        <w:spacing w:after="40" w:lineRule="auto"/>
        <w:ind w:left="1080" w:hanging="270"/>
        <w:rPr>
          <w:u w:val="none"/>
          <w:vertAlign w:val="baseline"/>
        </w:rPr>
      </w:pPr>
      <w:r w:rsidDel="00000000" w:rsidR="00000000" w:rsidRPr="00000000">
        <w:rPr>
          <w:rtl w:val="0"/>
        </w:rPr>
        <w:t xml:space="preserve">Communicate precisely — specific preferences, direct information, and clear feedback</w:t>
      </w:r>
      <w:r w:rsidDel="00000000" w:rsidR="00000000" w:rsidRPr="00000000">
        <w:rPr>
          <w:rtl w:val="0"/>
        </w:rPr>
      </w:r>
    </w:p>
    <w:p w:rsidR="00000000" w:rsidDel="00000000" w:rsidP="00000000" w:rsidRDefault="00000000" w:rsidRPr="00000000" w14:paraId="00000009">
      <w:pPr>
        <w:numPr>
          <w:ilvl w:val="0"/>
          <w:numId w:val="1"/>
        </w:numPr>
        <w:spacing w:after="40" w:lineRule="auto"/>
        <w:ind w:left="1080" w:hanging="270"/>
        <w:rPr>
          <w:u w:val="none"/>
          <w:vertAlign w:val="baseline"/>
        </w:rPr>
      </w:pPr>
      <w:r w:rsidDel="00000000" w:rsidR="00000000" w:rsidRPr="00000000">
        <w:rPr>
          <w:rtl w:val="0"/>
        </w:rPr>
        <w:t xml:space="preserve">Confidence is competence-contingent and rises when </w:t>
      </w:r>
      <w:r w:rsidDel="00000000" w:rsidR="00000000" w:rsidRPr="00000000">
        <w:rPr>
          <w:i w:val="1"/>
          <w:iCs w:val="1"/>
          <w:rtl w:val="0"/>
        </w:rPr>
        <w:t xml:space="preserve">expectations are clear</w:t>
      </w:r>
      <w:r w:rsidDel="00000000" w:rsidR="00000000" w:rsidRPr="00000000">
        <w:rPr>
          <w:rtl w:val="0"/>
        </w:rPr>
      </w:r>
    </w:p>
    <w:p w:rsidR="00000000" w:rsidDel="00000000" w:rsidP="00000000" w:rsidRDefault="00000000" w:rsidRPr="00000000" w14:paraId="0000000A">
      <w:pPr>
        <w:numPr>
          <w:ilvl w:val="0"/>
          <w:numId w:val="1"/>
        </w:numPr>
        <w:spacing w:after="40" w:lineRule="auto"/>
        <w:ind w:left="1080" w:hanging="270"/>
        <w:rPr>
          <w:u w:val="none"/>
          <w:vertAlign w:val="baseline"/>
        </w:rPr>
      </w:pPr>
      <w:r w:rsidDel="00000000" w:rsidR="00000000" w:rsidRPr="00000000">
        <w:rPr>
          <w:b w:val="1"/>
          <w:bCs w:val="1"/>
          <w:rtl w:val="0"/>
        </w:rPr>
        <w:t xml:space="preserve">Knowledge-oriented curiosity</w:t>
      </w:r>
      <w:r w:rsidDel="00000000" w:rsidR="00000000" w:rsidRPr="00000000">
        <w:rPr>
          <w:rtl w:val="0"/>
        </w:rPr>
        <w:t xml:space="preserve"> — interested in systems, technique, and what reliably works</w:t>
      </w:r>
      <w:r w:rsidDel="00000000" w:rsidR="00000000" w:rsidRPr="00000000">
        <w:rPr>
          <w:rtl w:val="0"/>
        </w:rPr>
      </w:r>
    </w:p>
    <w:p w:rsidR="00000000" w:rsidDel="00000000" w:rsidP="00000000" w:rsidRDefault="00000000" w:rsidRPr="00000000" w14:paraId="0000000B">
      <w:pPr>
        <w:numPr>
          <w:ilvl w:val="0"/>
          <w:numId w:val="1"/>
        </w:numPr>
        <w:spacing w:after="40" w:lineRule="auto"/>
        <w:ind w:left="1080" w:hanging="270"/>
        <w:rPr>
          <w:u w:val="none"/>
          <w:vertAlign w:val="baseline"/>
        </w:rPr>
      </w:pPr>
      <w:r w:rsidDel="00000000" w:rsidR="00000000" w:rsidRPr="00000000">
        <w:rPr>
          <w:rtl w:val="0"/>
        </w:rPr>
        <w:t xml:space="preserve">Initiate with clarity — explicit invitations rather than hinting; check preferences before escalating</w:t>
      </w:r>
      <w:r w:rsidDel="00000000" w:rsidR="00000000" w:rsidRPr="00000000">
        <w:rPr>
          <w:rtl w:val="0"/>
        </w:rPr>
      </w:r>
    </w:p>
    <w:p w:rsidR="00000000" w:rsidDel="00000000" w:rsidP="00000000" w:rsidRDefault="00000000" w:rsidRPr="00000000" w14:paraId="0000000C">
      <w:pPr>
        <w:numPr>
          <w:ilvl w:val="0"/>
          <w:numId w:val="1"/>
        </w:numPr>
        <w:spacing w:after="40" w:lineRule="auto"/>
        <w:ind w:left="1080" w:hanging="270"/>
        <w:rPr>
          <w:u w:val="none"/>
          <w:vertAlign w:val="baseline"/>
        </w:rPr>
      </w:pPr>
      <w:r w:rsidDel="00000000" w:rsidR="00000000" w:rsidRPr="00000000">
        <w:rPr>
          <w:rtl w:val="0"/>
        </w:rPr>
        <w:t xml:space="preserve">Hold a clarity-guided, negotiated erotic power expressed through </w:t>
      </w:r>
      <w:r w:rsidDel="00000000" w:rsidR="00000000" w:rsidRPr="00000000">
        <w:rPr>
          <w:i w:val="1"/>
          <w:iCs w:val="1"/>
          <w:rtl w:val="0"/>
        </w:rPr>
        <w:t xml:space="preserve">agreements and instruction</w:t>
      </w:r>
      <w:r w:rsidDel="00000000" w:rsidR="00000000" w:rsidRPr="00000000">
        <w:rPr>
          <w:rtl w:val="0"/>
        </w:rPr>
      </w:r>
    </w:p>
    <w:p w:rsidR="00000000" w:rsidDel="00000000" w:rsidP="00000000" w:rsidRDefault="00000000" w:rsidRPr="00000000" w14:paraId="0000000D">
      <w:pPr>
        <w:numPr>
          <w:ilvl w:val="0"/>
          <w:numId w:val="1"/>
        </w:numPr>
        <w:spacing w:after="40" w:lineRule="auto"/>
        <w:ind w:left="1080" w:hanging="270"/>
        <w:rPr>
          <w:u w:val="none"/>
          <w:vertAlign w:val="baseline"/>
        </w:rPr>
      </w:pPr>
      <w:r w:rsidDel="00000000" w:rsidR="00000000" w:rsidRPr="00000000">
        <w:rPr>
          <w:rtl w:val="0"/>
        </w:rPr>
        <w:t xml:space="preserve">Create intimacy that feels attentive, competent, and consistently satisfying</w:t>
      </w:r>
      <w:r w:rsidDel="00000000" w:rsidR="00000000" w:rsidRPr="00000000">
        <w:rPr>
          <w:rtl w:val="0"/>
        </w:rPr>
      </w:r>
    </w:p>
    <w:p w:rsidR="00000000" w:rsidDel="00000000" w:rsidP="00000000" w:rsidRDefault="00000000" w:rsidRPr="00000000" w14:paraId="0000000E">
      <w:pPr>
        <w:pStyle w:val="Heading3"/>
        <w:spacing w:after="100" w:before="280" w:lineRule="auto"/>
        <w:rPr/>
      </w:pPr>
      <w:r w:rsidDel="00000000" w:rsidR="00000000" w:rsidRPr="00000000">
        <w:rPr>
          <w:rtl w:val="0"/>
        </w:rPr>
        <w:t xml:space="preserve">Core Challenges</w:t>
      </w:r>
    </w:p>
    <w:p w:rsidR="00000000" w:rsidDel="00000000" w:rsidP="00000000" w:rsidRDefault="00000000" w:rsidRPr="00000000" w14:paraId="0000000F">
      <w:pPr>
        <w:numPr>
          <w:ilvl w:val="0"/>
          <w:numId w:val="1"/>
        </w:numPr>
        <w:spacing w:after="40" w:lineRule="auto"/>
        <w:ind w:left="1080" w:hanging="270"/>
        <w:rPr>
          <w:u w:val="none"/>
          <w:vertAlign w:val="baseline"/>
        </w:rPr>
      </w:pPr>
      <w:r w:rsidDel="00000000" w:rsidR="00000000" w:rsidRPr="00000000">
        <w:rPr>
          <w:rtl w:val="0"/>
        </w:rPr>
        <w:t xml:space="preserve">Arousal stalls under vague communication, mixed signals, or constant mid-moment changes</w:t>
      </w:r>
      <w:r w:rsidDel="00000000" w:rsidR="00000000" w:rsidRPr="00000000">
        <w:rPr>
          <w:rtl w:val="0"/>
        </w:rPr>
      </w:r>
    </w:p>
    <w:p w:rsidR="00000000" w:rsidDel="00000000" w:rsidP="00000000" w:rsidRDefault="00000000" w:rsidRPr="00000000" w14:paraId="00000010">
      <w:pPr>
        <w:numPr>
          <w:ilvl w:val="0"/>
          <w:numId w:val="1"/>
        </w:numPr>
        <w:spacing w:after="40" w:lineRule="auto"/>
        <w:ind w:left="1080" w:hanging="270"/>
        <w:rPr>
          <w:u w:val="none"/>
          <w:vertAlign w:val="baseline"/>
        </w:rPr>
      </w:pPr>
      <w:r w:rsidDel="00000000" w:rsidR="00000000" w:rsidRPr="00000000">
        <w:rPr>
          <w:rtl w:val="0"/>
        </w:rPr>
        <w:t xml:space="preserve">Insecurities center on </w:t>
      </w:r>
      <w:r w:rsidDel="00000000" w:rsidR="00000000" w:rsidRPr="00000000">
        <w:rPr>
          <w:b w:val="1"/>
          <w:bCs w:val="1"/>
          <w:rtl w:val="0"/>
        </w:rPr>
        <w:t xml:space="preserve">uncertainty, loss of competence, and being judged for not knowing what to do</w:t>
      </w:r>
      <w:r w:rsidDel="00000000" w:rsidR="00000000" w:rsidRPr="00000000">
        <w:rPr>
          <w:rtl w:val="0"/>
        </w:rPr>
      </w:r>
    </w:p>
    <w:p w:rsidR="00000000" w:rsidDel="00000000" w:rsidP="00000000" w:rsidRDefault="00000000" w:rsidRPr="00000000" w14:paraId="00000011">
      <w:pPr>
        <w:numPr>
          <w:ilvl w:val="0"/>
          <w:numId w:val="1"/>
        </w:numPr>
        <w:spacing w:after="40" w:lineRule="auto"/>
        <w:ind w:left="1080" w:hanging="270"/>
        <w:rPr>
          <w:u w:val="none"/>
          <w:vertAlign w:val="baseline"/>
        </w:rPr>
      </w:pPr>
      <w:r w:rsidDel="00000000" w:rsidR="00000000" w:rsidRPr="00000000">
        <w:rPr>
          <w:rtl w:val="0"/>
        </w:rPr>
        <w:t xml:space="preserve">Emotional volatility short-circuits embodiment and pulls them into analysis</w:t>
      </w:r>
      <w:r w:rsidDel="00000000" w:rsidR="00000000" w:rsidRPr="00000000">
        <w:rPr>
          <w:rtl w:val="0"/>
        </w:rPr>
      </w:r>
    </w:p>
    <w:p w:rsidR="00000000" w:rsidDel="00000000" w:rsidP="00000000" w:rsidRDefault="00000000" w:rsidRPr="00000000" w14:paraId="00000012">
      <w:pPr>
        <w:numPr>
          <w:ilvl w:val="0"/>
          <w:numId w:val="1"/>
        </w:numPr>
        <w:spacing w:after="40" w:lineRule="auto"/>
        <w:ind w:left="1080" w:hanging="270"/>
        <w:rPr>
          <w:u w:val="none"/>
          <w:vertAlign w:val="baseline"/>
        </w:rPr>
      </w:pPr>
      <w:r w:rsidDel="00000000" w:rsidR="00000000" w:rsidRPr="00000000">
        <w:rPr>
          <w:rtl w:val="0"/>
        </w:rPr>
        <w:t xml:space="preserve">Overthink — turning sex into a </w:t>
      </w:r>
      <w:r w:rsidDel="00000000" w:rsidR="00000000" w:rsidRPr="00000000">
        <w:rPr>
          <w:i w:val="1"/>
          <w:iCs w:val="1"/>
          <w:rtl w:val="0"/>
        </w:rPr>
        <w:t xml:space="preserve">“project”</w:t>
      </w:r>
      <w:r w:rsidDel="00000000" w:rsidR="00000000" w:rsidRPr="00000000">
        <w:rPr>
          <w:rtl w:val="0"/>
        </w:rPr>
        <w:t xml:space="preserve"> rather than a lived sensation</w:t>
      </w:r>
      <w:r w:rsidDel="00000000" w:rsidR="00000000" w:rsidRPr="00000000">
        <w:rPr>
          <w:rtl w:val="0"/>
        </w:rPr>
      </w:r>
    </w:p>
    <w:p w:rsidR="00000000" w:rsidDel="00000000" w:rsidP="00000000" w:rsidRDefault="00000000" w:rsidRPr="00000000" w14:paraId="00000013">
      <w:pPr>
        <w:numPr>
          <w:ilvl w:val="0"/>
          <w:numId w:val="1"/>
        </w:numPr>
        <w:spacing w:after="40" w:lineRule="auto"/>
        <w:ind w:left="1080" w:hanging="270"/>
        <w:rPr>
          <w:u w:val="none"/>
          <w:vertAlign w:val="baseline"/>
        </w:rPr>
      </w:pPr>
      <w:r w:rsidDel="00000000" w:rsidR="00000000" w:rsidRPr="00000000">
        <w:rPr>
          <w:rtl w:val="0"/>
        </w:rPr>
        <w:t xml:space="preserve">Reduced spontaneity; partners may feel studied rather than desired</w:t>
      </w:r>
      <w:r w:rsidDel="00000000" w:rsidR="00000000" w:rsidRPr="00000000">
        <w:rPr>
          <w:rtl w:val="0"/>
        </w:rPr>
      </w:r>
    </w:p>
    <w:p w:rsidR="00000000" w:rsidDel="00000000" w:rsidP="00000000" w:rsidRDefault="00000000" w:rsidRPr="00000000" w14:paraId="00000014">
      <w:pPr>
        <w:numPr>
          <w:ilvl w:val="0"/>
          <w:numId w:val="1"/>
        </w:numPr>
        <w:spacing w:after="40" w:lineRule="auto"/>
        <w:ind w:left="1080" w:hanging="270"/>
        <w:rPr>
          <w:u w:val="none"/>
          <w:vertAlign w:val="baseline"/>
        </w:rPr>
      </w:pPr>
      <w:r w:rsidDel="00000000" w:rsidR="00000000" w:rsidRPr="00000000">
        <w:rPr>
          <w:rtl w:val="0"/>
        </w:rPr>
        <w:t xml:space="preserve">May retreat into the head, over-explain, or become critical when emotionally flooded</w:t>
      </w:r>
      <w:r w:rsidDel="00000000" w:rsidR="00000000" w:rsidRPr="00000000">
        <w:rPr>
          <w:rtl w:val="0"/>
        </w:rPr>
      </w:r>
    </w:p>
    <w:p w:rsidR="00000000" w:rsidDel="00000000" w:rsidP="00000000" w:rsidRDefault="00000000" w:rsidRPr="00000000" w14:paraId="00000015">
      <w:pPr>
        <w:numPr>
          <w:ilvl w:val="0"/>
          <w:numId w:val="1"/>
        </w:numPr>
        <w:spacing w:after="40" w:lineRule="auto"/>
        <w:ind w:left="1080" w:hanging="270"/>
        <w:rPr>
          <w:u w:val="none"/>
          <w:vertAlign w:val="baseline"/>
        </w:rPr>
      </w:pPr>
      <w:r w:rsidDel="00000000" w:rsidR="00000000" w:rsidRPr="00000000">
        <w:rPr>
          <w:rtl w:val="0"/>
        </w:rPr>
        <w:t xml:space="preserve">Fear of incompetence, messiness, or not knowing what to do next</w:t>
      </w:r>
      <w:r w:rsidDel="00000000" w:rsidR="00000000" w:rsidRPr="00000000">
        <w:rPr>
          <w:rtl w:val="0"/>
        </w:rPr>
      </w:r>
    </w:p>
    <w:p w:rsidR="00000000" w:rsidDel="00000000" w:rsidP="00000000" w:rsidRDefault="00000000" w:rsidRPr="00000000" w14:paraId="00000016">
      <w:pPr>
        <w:pStyle w:val="Heading3"/>
        <w:spacing w:after="100" w:before="280" w:lineRule="auto"/>
        <w:rPr/>
      </w:pPr>
      <w:r w:rsidDel="00000000" w:rsidR="00000000" w:rsidRPr="00000000">
        <w:rPr>
          <w:rtl w:val="0"/>
        </w:rPr>
        <w:t xml:space="preserve">What This Archetype Needs</w:t>
      </w:r>
    </w:p>
    <w:p w:rsidR="00000000" w:rsidDel="00000000" w:rsidP="00000000" w:rsidRDefault="00000000" w:rsidRPr="00000000" w14:paraId="00000017">
      <w:pPr>
        <w:spacing w:after="120" w:lineRule="auto"/>
        <w:ind w:left="270" w:firstLine="0"/>
        <w:rPr/>
      </w:pPr>
      <w:r w:rsidDel="00000000" w:rsidR="00000000" w:rsidRPr="00000000">
        <w:rPr>
          <w:b w:val="1"/>
          <w:bCs w:val="1"/>
          <w:rtl w:val="0"/>
        </w:rPr>
        <w:t xml:space="preserve">A clear plan or shared intention</w:t>
      </w:r>
      <w:r w:rsidDel="00000000" w:rsidR="00000000" w:rsidRPr="00000000">
        <w:rPr>
          <w:rtl w:val="0"/>
        </w:rPr>
        <w:t xml:space="preserve"> for the encounter (</w:t>
      </w:r>
      <w:r w:rsidDel="00000000" w:rsidR="00000000" w:rsidRPr="00000000">
        <w:rPr>
          <w:i w:val="1"/>
          <w:iCs w:val="1"/>
          <w:rtl w:val="0"/>
        </w:rPr>
        <w:t xml:space="preserve">slow, intense, playful, focused</w:t>
      </w:r>
      <w:r w:rsidDel="00000000" w:rsidR="00000000" w:rsidRPr="00000000">
        <w:rPr>
          <w:rtl w:val="0"/>
        </w:rPr>
        <w:t xml:space="preserve">), feedback in real time, and a partner who can describe what they want accurately. Technique and experimentation with clear instruction — sex that </w:t>
      </w:r>
      <w:r w:rsidDel="00000000" w:rsidR="00000000" w:rsidRPr="00000000">
        <w:rPr>
          <w:i w:val="1"/>
          <w:iCs w:val="1"/>
          <w:rtl w:val="0"/>
        </w:rPr>
        <w:t xml:space="preserve">makes sense</w:t>
      </w:r>
      <w:r w:rsidDel="00000000" w:rsidR="00000000" w:rsidRPr="00000000">
        <w:rPr>
          <w:rtl w:val="0"/>
        </w:rPr>
        <w:t xml:space="preserve"> rather than feels chaotic.</w:t>
      </w:r>
    </w:p>
    <w:p w:rsidR="00000000" w:rsidDel="00000000" w:rsidP="00000000" w:rsidRDefault="00000000" w:rsidRPr="00000000" w14:paraId="00000018">
      <w:pPr>
        <w:spacing w:after="120" w:lineRule="auto"/>
        <w:ind w:left="270" w:firstLine="0"/>
        <w:rPr/>
      </w:pPr>
      <w:r w:rsidDel="00000000" w:rsidR="00000000" w:rsidRPr="00000000">
        <w:rPr>
          <w:rtl w:val="0"/>
        </w:rPr>
        <w:t xml:space="preserve">Their love language is </w:t>
      </w:r>
      <w:r w:rsidDel="00000000" w:rsidR="00000000" w:rsidRPr="00000000">
        <w:rPr>
          <w:b w:val="1"/>
          <w:bCs w:val="1"/>
          <w:rtl w:val="0"/>
        </w:rPr>
        <w:t xml:space="preserve">clarity-based, competence-affirming, and communication-centered</w:t>
      </w:r>
      <w:r w:rsidDel="00000000" w:rsidR="00000000" w:rsidRPr="00000000">
        <w:rPr>
          <w:rtl w:val="0"/>
        </w:rPr>
        <w:t xml:space="preserve"> — direct honesty, specific feedback, reliability, and partners who do not require mind-reading. </w:t>
      </w:r>
      <w:r w:rsidDel="00000000" w:rsidR="00000000" w:rsidRPr="00000000">
        <w:rPr>
          <w:i w:val="1"/>
          <w:iCs w:val="1"/>
          <w:rtl w:val="0"/>
        </w:rPr>
        <w:t xml:space="preserve">Permission to be imperfect and embodied</w:t>
      </w:r>
      <w:r w:rsidDel="00000000" w:rsidR="00000000" w:rsidRPr="00000000">
        <w:rPr>
          <w:rtl w:val="0"/>
        </w:rPr>
        <w:t xml:space="preserve"> is what lets mastery support connection rather than crowd it out.</w:t>
      </w:r>
    </w:p>
    <w:p w:rsidR="00000000" w:rsidDel="00000000" w:rsidP="00000000" w:rsidRDefault="00000000" w:rsidRPr="00000000" w14:paraId="00000019">
      <w:pPr>
        <w:pStyle w:val="Heading3"/>
        <w:spacing w:after="100" w:before="280" w:lineRule="auto"/>
        <w:rPr/>
      </w:pPr>
      <w:r w:rsidDel="00000000" w:rsidR="00000000" w:rsidRPr="00000000">
        <w:rPr>
          <w:rtl w:val="0"/>
        </w:rPr>
        <w:t xml:space="preserve">Growth Direction</w:t>
      </w:r>
    </w:p>
    <w:p w:rsidR="00000000" w:rsidDel="00000000" w:rsidP="00000000" w:rsidRDefault="00000000" w:rsidRPr="00000000" w14:paraId="0000001A">
      <w:pPr>
        <w:spacing w:after="120" w:lineRule="auto"/>
        <w:ind w:left="270" w:firstLine="0"/>
        <w:rPr/>
      </w:pPr>
      <w:r w:rsidDel="00000000" w:rsidR="00000000" w:rsidRPr="00000000">
        <w:rPr>
          <w:rtl w:val="0"/>
        </w:rPr>
        <w:t xml:space="preserve">Growth lies in </w:t>
      </w:r>
      <w:r w:rsidDel="00000000" w:rsidR="00000000" w:rsidRPr="00000000">
        <w:rPr>
          <w:b w:val="1"/>
          <w:bCs w:val="1"/>
          <w:rtl w:val="0"/>
        </w:rPr>
        <w:t xml:space="preserve">developing embodiment</w:t>
      </w:r>
      <w:r w:rsidDel="00000000" w:rsidR="00000000" w:rsidRPr="00000000">
        <w:rPr>
          <w:rtl w:val="0"/>
        </w:rPr>
        <w:t xml:space="preserve">, practicing </w:t>
      </w:r>
      <w:r w:rsidDel="00000000" w:rsidR="00000000" w:rsidRPr="00000000">
        <w:rPr>
          <w:i w:val="1"/>
          <w:iCs w:val="1"/>
          <w:rtl w:val="0"/>
        </w:rPr>
        <w:t xml:space="preserve">presence without optimization</w:t>
      </w:r>
      <w:r w:rsidDel="00000000" w:rsidR="00000000" w:rsidRPr="00000000">
        <w:rPr>
          <w:rtl w:val="0"/>
        </w:rPr>
        <w:t xml:space="preserve">, allowing emotional intimacy and uncertainty, and learning that pleasure can be real even when it cannot be measured or perfected. The aim is not to become less thoughtful but to become less dependent on certainty to access desire.</w:t>
      </w:r>
    </w:p>
    <w:p w:rsidR="00000000" w:rsidDel="00000000" w:rsidP="00000000" w:rsidRDefault="00000000" w:rsidRPr="00000000" w14:paraId="0000001B">
      <w:pPr>
        <w:spacing w:after="120" w:lineRule="auto"/>
        <w:ind w:left="270" w:firstLine="0"/>
        <w:rPr/>
      </w:pPr>
      <w:r w:rsidDel="00000000" w:rsidR="00000000" w:rsidRPr="00000000">
        <w:rPr>
          <w:rtl w:val="0"/>
        </w:rPr>
        <w:t xml:space="preserve">Specific growth directions include building </w:t>
      </w:r>
      <w:r w:rsidDel="00000000" w:rsidR="00000000" w:rsidRPr="00000000">
        <w:rPr>
          <w:b w:val="1"/>
          <w:bCs w:val="1"/>
          <w:rtl w:val="0"/>
        </w:rPr>
        <w:t xml:space="preserve">embodied access</w:t>
      </w:r>
      <w:r w:rsidDel="00000000" w:rsidR="00000000" w:rsidRPr="00000000">
        <w:rPr>
          <w:rtl w:val="0"/>
        </w:rPr>
        <w:t xml:space="preserve"> (shifting from solving to feeling), sensation tracking, reducing goal focus, practicing </w:t>
      </w:r>
      <w:r w:rsidDel="00000000" w:rsidR="00000000" w:rsidRPr="00000000">
        <w:rPr>
          <w:i w:val="1"/>
          <w:iCs w:val="1"/>
          <w:rtl w:val="0"/>
        </w:rPr>
        <w:t xml:space="preserve">“notice before fix,”</w:t>
      </w:r>
      <w:r w:rsidDel="00000000" w:rsidR="00000000" w:rsidRPr="00000000">
        <w:rPr>
          <w:rtl w:val="0"/>
        </w:rPr>
        <w:t xml:space="preserve"> and asking clean questions rather than overanalyzing or withdrawing. Their growth path is staying smart without becoming guarded.</w:t>
      </w:r>
    </w:p>
    <w:p w:rsidR="00000000" w:rsidDel="00000000" w:rsidP="00000000" w:rsidRDefault="00000000" w:rsidRPr="00000000" w14:paraId="0000001C">
      <w:pPr>
        <w:spacing w:after="120" w:lineRule="auto"/>
        <w:ind w:left="270" w:firstLine="0"/>
        <w:rPr/>
      </w:pPr>
      <w:r w:rsidDel="00000000" w:rsidR="00000000" w:rsidRPr="00000000">
        <w:rPr>
          <w:rtl w:val="0"/>
        </w:rPr>
        <w:t xml:space="preserve">When they can let analysis quiet during touch, trust feedback as </w:t>
      </w:r>
      <w:r w:rsidDel="00000000" w:rsidR="00000000" w:rsidRPr="00000000">
        <w:rPr>
          <w:i w:val="1"/>
          <w:iCs w:val="1"/>
          <w:rtl w:val="0"/>
        </w:rPr>
        <w:t xml:space="preserve">information rather than judgment</w:t>
      </w:r>
      <w:r w:rsidDel="00000000" w:rsidR="00000000" w:rsidRPr="00000000">
        <w:rPr>
          <w:rtl w:val="0"/>
        </w:rPr>
        <w:t xml:space="preserve">, and let mastery serve connection rather than replace it, their sexuality becomes a source of </w:t>
      </w:r>
      <w:r w:rsidDel="00000000" w:rsidR="00000000" w:rsidRPr="00000000">
        <w:rPr>
          <w:b w:val="1"/>
          <w:bCs w:val="1"/>
          <w:rtl w:val="0"/>
        </w:rPr>
        <w:t xml:space="preserve">trust, skillful intimacy, and sustained satisfaction</w:t>
      </w:r>
      <w:r w:rsidDel="00000000" w:rsidR="00000000" w:rsidRPr="00000000">
        <w:rPr>
          <w:rtl w:val="0"/>
        </w:rPr>
        <w:t xml:space="preserve">.</w:t>
      </w:r>
    </w:p>
    <w:p w:rsidR="00000000" w:rsidDel="00000000" w:rsidP="00000000" w:rsidRDefault="00000000" w:rsidRPr="00000000" w14:paraId="0000001D">
      <w:pPr>
        <w:pStyle w:val="Heading3"/>
        <w:spacing w:after="100" w:before="280" w:lineRule="auto"/>
        <w:rPr/>
      </w:pPr>
      <w:r w:rsidDel="00000000" w:rsidR="00000000" w:rsidRPr="00000000">
        <w:rPr>
          <w:rtl w:val="0"/>
        </w:rPr>
        <w:t xml:space="preserve">In One Sentence</w:t>
      </w:r>
    </w:p>
    <w:p w:rsidR="00000000" w:rsidDel="00000000" w:rsidP="00000000" w:rsidRDefault="00000000" w:rsidRPr="00000000" w14:paraId="0000001E">
      <w:pPr>
        <w:spacing w:after="0" w:lineRule="auto"/>
        <w:ind w:left="270" w:firstLine="0"/>
        <w:rPr>
          <w:i w:val="1"/>
          <w:iCs w:val="1"/>
        </w:rPr>
      </w:pPr>
      <w:r w:rsidDel="00000000" w:rsidR="00000000" w:rsidRPr="00000000">
        <w:rPr>
          <w:i w:val="1"/>
          <w:iCs w:val="1"/>
          <w:rtl w:val="0"/>
        </w:rPr>
        <w:t xml:space="preserve">A precise, thoughtful lover whose sexuality is organized by clarity, mastery, and the craft of attentive intimacy.</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rPr>
    </w:rPrDefault>
    <w:pPrDefault>
      <w:pPr>
        <w:spacing w:line="276" w:lineRule="auto"/>
        <w:ind w:left="27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after="80" w:before="180"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pPr>
    <w:rPr>
      <w:rFonts w:ascii="Lora" w:cs="Lora" w:eastAsia="Lora" w:hAnsi="Lora"/>
      <w:b w:val="1"/>
      <w:bCs w:val="1"/>
      <w:sz w:val="48"/>
      <w:szCs w:val="48"/>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