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ojqtw14gpgq1" w:id="0"/>
      <w:bookmarkEnd w:id="0"/>
      <w:r w:rsidDel="00000000" w:rsidR="00000000" w:rsidRPr="00000000">
        <w:rPr>
          <w:rtl w:val="0"/>
        </w:rPr>
        <w:t xml:space="preserve">Relationship Form Preference of the Sensual Connector</w:t>
      </w:r>
    </w:p>
    <w:p w:rsidR="00000000" w:rsidDel="00000000" w:rsidP="00000000" w:rsidRDefault="00000000" w:rsidRPr="00000000" w14:paraId="00000002">
      <w:pPr>
        <w:rPr>
          <w:rFonts w:ascii="Manrope" w:cs="Manrope" w:eastAsia="Manrope" w:hAnsi="Manrope"/>
        </w:rPr>
      </w:pPr>
      <w:r w:rsidDel="00000000" w:rsidR="00000000" w:rsidRPr="00000000">
        <w:rPr>
          <w:rtl w:val="0"/>
        </w:rPr>
        <w:t xml:space="preserve">The Sensual Connector is most naturally drawn to clearly defined, emotionally exclusive, and stable relationship forms, most often monogamy, deep monogamy, or committed partnerships with strong relational clarity.</w:t>
      </w:r>
      <w:r w:rsidDel="00000000" w:rsidR="00000000" w:rsidRPr="00000000">
        <w:rPr>
          <w:rtl w:val="0"/>
        </w:rPr>
      </w:r>
    </w:p>
    <w:p w:rsidR="00000000" w:rsidDel="00000000" w:rsidP="00000000" w:rsidRDefault="00000000" w:rsidRPr="00000000" w14:paraId="00000003">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Sensual Connector</w:t>
      </w:r>
      <w:r w:rsidDel="00000000" w:rsidR="00000000" w:rsidRPr="00000000">
        <w:rPr>
          <w:rFonts w:ascii="Manrope" w:cs="Manrope" w:eastAsia="Manrope" w:hAnsi="Manrope"/>
          <w:i w:val="0"/>
          <w:iCs w:val="0"/>
          <w:rtl w:val="0"/>
        </w:rPr>
        <w:t xml:space="preserve">, clarity is regulating, exclusivity lowers nervous system vigilance, continuity allows desire to accumulate, and commitment creates erotic safety. Their sexuality tends to open when the relational container feels predictable, emotionally coherent, and secure. Ambiguity does not excite their desire; it consumes the energy required for arousal.</w:t>
      </w:r>
      <w:r w:rsidDel="00000000" w:rsidR="00000000" w:rsidRPr="00000000">
        <w:rPr>
          <w:rtl w:val="0"/>
        </w:rPr>
      </w:r>
    </w:p>
    <w:p w:rsidR="00000000" w:rsidDel="00000000" w:rsidP="00000000" w:rsidRDefault="00000000" w:rsidRPr="00000000" w14:paraId="0000000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Sensual Connectors tend to do best in monogamy, deep or devotional monogamy, quiet, explicit exclusivity, and Living Apart Together (when commitment is clear). They tend to struggle most in situationships, DADT structures, polyamory without strong emotional hierarchy, relationship anarchy, and casual or undefined dating. In these structures, desire often fades, not because attraction is absent, but because the bond itself never stabilizes enough for the body to relax into pleasure.</w:t>
      </w:r>
      <w:r w:rsidDel="00000000" w:rsidR="00000000" w:rsidRPr="00000000">
        <w:rPr>
          <w:rtl w:val="0"/>
        </w:rPr>
      </w:r>
    </w:p>
    <w:p w:rsidR="00000000" w:rsidDel="00000000" w:rsidP="00000000" w:rsidRDefault="00000000" w:rsidRPr="00000000" w14:paraId="0000000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Sensual Connectors are often misread as sexually conservative, emotionally dependent, afraid of freedom, and resistant to growth. In reality, this preference reflects how their nervous system sustains erotic openness. What others experience as freedom, they may experience as chronic low grade insecurity. Their sexuality is not novelty driven; it is safety driven. Growth for the Sensual Connector is not about forcing openness or ambiguity. It involves naming relational needs early, choosing clarity over endurance, distinguishing between true threat and imagined loss, and recognizing that devotion is not weakness, but an erotic foundation.</w:t>
      </w:r>
      <w:r w:rsidDel="00000000" w:rsidR="00000000" w:rsidRPr="00000000">
        <w:rPr>
          <w:rtl w:val="0"/>
        </w:rPr>
      </w:r>
    </w:p>
    <w:p w:rsidR="00000000" w:rsidDel="00000000" w:rsidP="00000000" w:rsidRDefault="00000000" w:rsidRPr="00000000" w14:paraId="0000000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Sensual Connectors may be able to engage with limited forms of openness after deep security has been established, but only when emotional centrality and commitment stay unmistakable. For the Sensual Connector, relationship form is not merely a backdrop to sex. It is one of its primary conditions.</w:t>
      </w:r>
      <w:r w:rsidDel="00000000" w:rsidR="00000000" w:rsidRPr="00000000">
        <w:rPr>
          <w:rtl w:val="0"/>
        </w:rPr>
      </w:r>
    </w:p>
    <w:p w:rsidR="00000000" w:rsidDel="00000000" w:rsidP="00000000" w:rsidRDefault="00000000" w:rsidRPr="00000000" w14:paraId="0000000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clear</w:t>
      </w:r>
      <w:r w:rsidDel="00000000" w:rsidR="00000000" w:rsidRPr="00000000">
        <w:rPr>
          <w:rFonts w:ascii="Manrope" w:cs="Manrope" w:eastAsia="Manrope" w:hAnsi="Manrope"/>
          <w:i w:val="0"/>
          <w:iCs w:val="0"/>
          <w:rtl w:val="0"/>
        </w:rPr>
        <w:t xml:space="preserve">, committed, and emotionally exclusive, their desire becomes deep, responsive, and enduring. Commitment does not constrain their sexuality; it creates the safety in which it can fully unfold.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08">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mt4gyh52f19e" w:id="1"/>
      <w:bookmarkEnd w:id="1"/>
      <w:r w:rsidDel="00000000" w:rsidR="00000000" w:rsidRPr="00000000">
        <w:rPr>
          <w:rtl w:val="0"/>
        </w:rPr>
        <w:t xml:space="preserve">Relationship Form Preference of the Spark Seeker</w:t>
      </w:r>
    </w:p>
    <w:p w:rsidR="00000000" w:rsidDel="00000000" w:rsidP="00000000" w:rsidRDefault="00000000" w:rsidRPr="00000000" w14:paraId="0000000A">
      <w:pPr>
        <w:rPr>
          <w:rFonts w:ascii="Manrope" w:cs="Manrope" w:eastAsia="Manrope" w:hAnsi="Manrope"/>
        </w:rPr>
      </w:pPr>
      <w:r w:rsidDel="00000000" w:rsidR="00000000" w:rsidRPr="00000000">
        <w:rPr>
          <w:rtl w:val="0"/>
        </w:rPr>
        <w:t xml:space="preserve">The Spark Seeker is most naturally drawn to flexible, freedom preserving, and stimulation rich relationship forms, often monogamy with spaciousness, open leaning agreements, or relationships that prioritize novelty, autonomy, and play.</w:t>
      </w:r>
      <w:r w:rsidDel="00000000" w:rsidR="00000000" w:rsidRPr="00000000">
        <w:rPr>
          <w:rtl w:val="0"/>
        </w:rPr>
      </w:r>
    </w:p>
    <w:p w:rsidR="00000000" w:rsidDel="00000000" w:rsidP="00000000" w:rsidRDefault="00000000" w:rsidRPr="00000000" w14:paraId="0000000B">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Spark Seeker</w:t>
      </w:r>
      <w:r w:rsidDel="00000000" w:rsidR="00000000" w:rsidRPr="00000000">
        <w:rPr>
          <w:rFonts w:ascii="Manrope" w:cs="Manrope" w:eastAsia="Manrope" w:hAnsi="Manrope"/>
          <w:i w:val="0"/>
          <w:iCs w:val="0"/>
          <w:rtl w:val="0"/>
        </w:rPr>
        <w:t xml:space="preserve">, freedom is regulating, variety keeps desire awake, spontaneity prevents stagnation, and choice keeps commitment erotic. Their sexuality tends to open when the relational container feels expansive, alive, and nonrestrictive. Ambiguity does not necessarily threaten their desire; boredom and predictability do.</w:t>
      </w:r>
      <w:r w:rsidDel="00000000" w:rsidR="00000000" w:rsidRPr="00000000">
        <w:rPr>
          <w:rtl w:val="0"/>
        </w:rPr>
      </w:r>
    </w:p>
    <w:p w:rsidR="00000000" w:rsidDel="00000000" w:rsidP="00000000" w:rsidRDefault="00000000" w:rsidRPr="00000000" w14:paraId="0000000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Spark Seekers tend to do best in monogamy with high novelty and freedom, open relationships with clear agreements, playful/non-traditional partnerships, and Living Apart Together (with autonomy protected). They tend to struggle most in rigid monogamy with routine, highly ritualized relationship structures, enmeshment heavy commitment, relationships with constant emotional processing, and possessive or controlling dynamics. In these structures, desire often fades, not because attraction is absent, but because the container feels constricting enough to shut down erotic energy.</w:t>
      </w:r>
      <w:r w:rsidDel="00000000" w:rsidR="00000000" w:rsidRPr="00000000">
        <w:rPr>
          <w:rtl w:val="0"/>
        </w:rPr>
      </w:r>
    </w:p>
    <w:p w:rsidR="00000000" w:rsidDel="00000000" w:rsidP="00000000" w:rsidRDefault="00000000" w:rsidRPr="00000000" w14:paraId="0000000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Spark Seekers are often misread as afraid of commitment, shallow, emotionally avoidant, and incapable of stability. In reality, this preference reflects how their nervous system sustains erotic activation. What others experience as safety, they may experience as confinement. Their sexuality is not security driven; it is aliveness driven. Growth for the Spark Seeker is not about forcing rigidity or sameness. It involves naming autonomy needs early, building depth without sacrificing freedom, distinguishing between intimacy and control, and recognizing that stability can be chosen without becoming trapped.</w:t>
      </w:r>
      <w:r w:rsidDel="00000000" w:rsidR="00000000" w:rsidRPr="00000000">
        <w:rPr>
          <w:rtl w:val="0"/>
        </w:rPr>
      </w:r>
    </w:p>
    <w:p w:rsidR="00000000" w:rsidDel="00000000" w:rsidP="00000000" w:rsidRDefault="00000000" w:rsidRPr="00000000" w14:paraId="0000000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Spark Seekers can genuinely enjoy deep monogamy when novelty, play, and independence stay protected, and when commitment feels like a choice renewed, not a cage. For the Spark Seeker, relationship form is not merely a backdrop to sex. It is one of its primary fuels.</w:t>
      </w:r>
      <w:r w:rsidDel="00000000" w:rsidR="00000000" w:rsidRPr="00000000">
        <w:rPr>
          <w:rtl w:val="0"/>
        </w:rPr>
      </w:r>
    </w:p>
    <w:p w:rsidR="00000000" w:rsidDel="00000000" w:rsidP="00000000" w:rsidRDefault="00000000" w:rsidRPr="00000000" w14:paraId="0000000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spacious</w:t>
      </w:r>
      <w:r w:rsidDel="00000000" w:rsidR="00000000" w:rsidRPr="00000000">
        <w:rPr>
          <w:rFonts w:ascii="Manrope" w:cs="Manrope" w:eastAsia="Manrope" w:hAnsi="Manrope"/>
          <w:i w:val="0"/>
          <w:iCs w:val="0"/>
          <w:rtl w:val="0"/>
        </w:rPr>
        <w:t xml:space="preserve">, playful, and freedom respecting, their desire becomes vivid, responsive, and renewing. Commitment does not constrain their sexuality; it becomes erotic when it still feels chosen.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10">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pPr>
      <w:bookmarkStart w:colFirst="0" w:colLast="0" w:name="_9hflpntdr0g" w:id="2"/>
      <w:bookmarkEnd w:id="2"/>
      <w:r w:rsidDel="00000000" w:rsidR="00000000" w:rsidRPr="00000000">
        <w:rPr>
          <w:rtl w:val="0"/>
        </w:rPr>
        <w:t xml:space="preserve">Relationship Form Preference of the Relational Nurturer</w:t>
      </w:r>
    </w:p>
    <w:p w:rsidR="00000000" w:rsidDel="00000000" w:rsidP="00000000" w:rsidRDefault="00000000" w:rsidRPr="00000000" w14:paraId="00000012">
      <w:pPr>
        <w:rPr>
          <w:rFonts w:ascii="Manrope" w:cs="Manrope" w:eastAsia="Manrope" w:hAnsi="Manrope"/>
        </w:rPr>
      </w:pPr>
      <w:r w:rsidDel="00000000" w:rsidR="00000000" w:rsidRPr="00000000">
        <w:rPr>
          <w:rtl w:val="0"/>
        </w:rPr>
        <w:t xml:space="preserve">The Relational Nurturer is most naturally drawn to committed, emotionally bonded, and reliability centered relationship forms, most often monogamy, long term partnership, or devotion based commitment with clear mutual care.</w:t>
      </w:r>
      <w:r w:rsidDel="00000000" w:rsidR="00000000" w:rsidRPr="00000000">
        <w:rPr>
          <w:rtl w:val="0"/>
        </w:rPr>
      </w:r>
    </w:p>
    <w:p w:rsidR="00000000" w:rsidDel="00000000" w:rsidP="00000000" w:rsidRDefault="00000000" w:rsidRPr="00000000" w14:paraId="00000013">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Relational Nurturer</w:t>
      </w:r>
      <w:r w:rsidDel="00000000" w:rsidR="00000000" w:rsidRPr="00000000">
        <w:rPr>
          <w:rFonts w:ascii="Manrope" w:cs="Manrope" w:eastAsia="Manrope" w:hAnsi="Manrope"/>
          <w:i w:val="0"/>
          <w:iCs w:val="0"/>
          <w:rtl w:val="0"/>
        </w:rPr>
        <w:t xml:space="preserve">, reliability is regulating, commitment supports emotional giving, continuity builds trust, and reciprocity creates erotic safety. Their sexuality tends to open when the relational container feels dependable, caring, and mutually supportive. Ambiguity does not excite their desire; it activates anxiety and over responsibility.</w:t>
      </w:r>
      <w:r w:rsidDel="00000000" w:rsidR="00000000" w:rsidRPr="00000000">
        <w:rPr>
          <w:rtl w:val="0"/>
        </w:rPr>
      </w:r>
    </w:p>
    <w:p w:rsidR="00000000" w:rsidDel="00000000" w:rsidP="00000000" w:rsidRDefault="00000000" w:rsidRPr="00000000" w14:paraId="0000001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Relational Nurturers tend to do best in monogamy, long term committed partnership, devotional monogamy with mutual caretaking, and Stable polyamory with clear reassurance and care agreements. They tend to struggle most in situationships, casual or undefined dating, emotionally avoidant partnerships, polyamory without consistent reassurance, and relationships with chronic imbalance or one sided labor. In these structures, desire often fades, not because attraction is absent, but because the bond never becomes reliably mutual enough for the body to relax into pleasure.</w:t>
      </w:r>
      <w:r w:rsidDel="00000000" w:rsidR="00000000" w:rsidRPr="00000000">
        <w:rPr>
          <w:rtl w:val="0"/>
        </w:rPr>
      </w:r>
    </w:p>
    <w:p w:rsidR="00000000" w:rsidDel="00000000" w:rsidP="00000000" w:rsidRDefault="00000000" w:rsidRPr="00000000" w14:paraId="0000001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Relational Nurturers are often misread as overly giving, too relationship focused, sexually “soft”, and afraid of change. In reality, this preference reflects how their nervous system sustains erotic openness. What others experience as freedom, they may experience as instability that demands caretaking. Their sexuality is not novelty driven; it is reciprocity driven. Growth for the Relational Nurturer is not about forcing detachment or radical independence. It involves naming needs for reciprocity early, choosing partners who also give, distinguishing love from over-functioning, and recognizing that receiving is part of devotion.</w:t>
      </w:r>
      <w:r w:rsidDel="00000000" w:rsidR="00000000" w:rsidRPr="00000000">
        <w:rPr>
          <w:rtl w:val="0"/>
        </w:rPr>
      </w:r>
    </w:p>
    <w:p w:rsidR="00000000" w:rsidDel="00000000" w:rsidP="00000000" w:rsidRDefault="00000000" w:rsidRPr="00000000" w14:paraId="0000001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Relational Nurturers may be able to engage with structured forms of openness when care, reassurance, and mutual responsibility stay clear, and when they are not carrying the emotional load alone. For the Relational Nurturer, relationship form is not merely a backdrop to sex. It is one of its primary conditions.</w:t>
      </w:r>
      <w:r w:rsidDel="00000000" w:rsidR="00000000" w:rsidRPr="00000000">
        <w:rPr>
          <w:rtl w:val="0"/>
        </w:rPr>
      </w:r>
    </w:p>
    <w:p w:rsidR="00000000" w:rsidDel="00000000" w:rsidP="00000000" w:rsidRDefault="00000000" w:rsidRPr="00000000" w14:paraId="0000001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committed</w:t>
      </w:r>
      <w:r w:rsidDel="00000000" w:rsidR="00000000" w:rsidRPr="00000000">
        <w:rPr>
          <w:rFonts w:ascii="Manrope" w:cs="Manrope" w:eastAsia="Manrope" w:hAnsi="Manrope"/>
          <w:i w:val="0"/>
          <w:iCs w:val="0"/>
          <w:rtl w:val="0"/>
        </w:rPr>
        <w:t xml:space="preserve">, reciprocal, and emotionally caring, their desire becomes steady, generous, and deeply bonding. Commitment does not constrain their sexuality; it creates the safety in which it can flourish.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18">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dr9ctzjsl0b4" w:id="3"/>
      <w:bookmarkEnd w:id="3"/>
      <w:r w:rsidDel="00000000" w:rsidR="00000000" w:rsidRPr="00000000">
        <w:rPr>
          <w:rtl w:val="0"/>
        </w:rPr>
        <w:t xml:space="preserve">Relationship Form Preference of the Radiant Performer</w:t>
      </w:r>
    </w:p>
    <w:p w:rsidR="00000000" w:rsidDel="00000000" w:rsidP="00000000" w:rsidRDefault="00000000" w:rsidRPr="00000000" w14:paraId="0000001A">
      <w:pPr>
        <w:rPr>
          <w:rFonts w:ascii="Manrope" w:cs="Manrope" w:eastAsia="Manrope" w:hAnsi="Manrope"/>
        </w:rPr>
      </w:pPr>
      <w:r w:rsidDel="00000000" w:rsidR="00000000" w:rsidRPr="00000000">
        <w:rPr>
          <w:rtl w:val="0"/>
        </w:rPr>
        <w:t xml:space="preserve">The Radiant Performer is most naturally drawn to relationship forms that provide high desire visibility, consistent attention, and erotic engagement, often monogamy with strong flirtation and feedback, or ethically open forms where admiration and responsiveness remain central.</w:t>
      </w:r>
      <w:r w:rsidDel="00000000" w:rsidR="00000000" w:rsidRPr="00000000">
        <w:rPr>
          <w:rtl w:val="0"/>
        </w:rPr>
      </w:r>
    </w:p>
    <w:p w:rsidR="00000000" w:rsidDel="00000000" w:rsidP="00000000" w:rsidRDefault="00000000" w:rsidRPr="00000000" w14:paraId="0000001B">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Radiant Performer</w:t>
      </w:r>
      <w:r w:rsidDel="00000000" w:rsidR="00000000" w:rsidRPr="00000000">
        <w:rPr>
          <w:rFonts w:ascii="Manrope" w:cs="Manrope" w:eastAsia="Manrope" w:hAnsi="Manrope"/>
          <w:i w:val="0"/>
          <w:iCs w:val="0"/>
          <w:rtl w:val="0"/>
        </w:rPr>
        <w:t xml:space="preserve">, attention is regulating, being chosen fuels confidence, visibility keeps desire alive, and enthusiasm creates erotic safety. Their sexuality tends to open when the relational container feels responsive, appreciative, and erotically expressive. Ambiguity does not always reduce desire; invisibility does.</w:t>
      </w:r>
      <w:r w:rsidDel="00000000" w:rsidR="00000000" w:rsidRPr="00000000">
        <w:rPr>
          <w:rtl w:val="0"/>
        </w:rPr>
      </w:r>
    </w:p>
    <w:p w:rsidR="00000000" w:rsidDel="00000000" w:rsidP="00000000" w:rsidRDefault="00000000" w:rsidRPr="00000000" w14:paraId="0000001C">
      <w:pPr>
        <w:spacing w:after="200" w:before="0" w:line="276" w:lineRule="auto"/>
        <w:ind w:firstLine="317"/>
        <w:rPr>
          <w:rFonts w:ascii="Manrope" w:cs="Manrope" w:eastAsia="Manrope" w:hAnsi="Manrope"/>
        </w:rPr>
      </w:pP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tend to do best in monogamy with strong desire expression, high flirtation committed partnership, open relationships with clear admiration and reassurance, and devotion based relationships where attraction is actively shown. They tend to struggle most in emotionally flat relationships, low feedback partnerships, relationships where desire is assumed but not expressed, DADT structures with low visibility, and casual dating with inconsistent attention. In these structures, desire often fades, not because attraction is absent, but because the feedback loop that fuels arousal never stabilizes enough to keep them open.</w:t>
      </w:r>
      <w:r w:rsidDel="00000000" w:rsidR="00000000" w:rsidRPr="00000000">
        <w:rPr>
          <w:rtl w:val="0"/>
        </w:rPr>
      </w:r>
    </w:p>
    <w:p w:rsidR="00000000" w:rsidDel="00000000" w:rsidP="00000000" w:rsidRDefault="00000000" w:rsidRPr="00000000" w14:paraId="0000001D">
      <w:pPr>
        <w:spacing w:after="200" w:before="0" w:line="276" w:lineRule="auto"/>
        <w:ind w:firstLine="317"/>
        <w:rPr>
          <w:rFonts w:ascii="Manrope" w:cs="Manrope" w:eastAsia="Manrope" w:hAnsi="Manrope"/>
        </w:rPr>
      </w:pP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are often misread as attention seeking, insecure, too dramatic, and needing constant validation. In reality, this preference reflects how their nervous system sustains erotic confidence. What others experience as privacy, they may experience as emotional absence. Their sexuality is not secrecy driven; it is responsiveness driven. Growth for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is not about forcing themselves to need less. It involves naming reassurance needs early, building self worth beyond constant reaction, distinguishing quietness from rejection, and recognizing that asking for attention can be direct and healthy.</w:t>
      </w:r>
      <w:r w:rsidDel="00000000" w:rsidR="00000000" w:rsidRPr="00000000">
        <w:rPr>
          <w:rtl w:val="0"/>
        </w:rPr>
      </w:r>
    </w:p>
    <w:p w:rsidR="00000000" w:rsidDel="00000000" w:rsidP="00000000" w:rsidRDefault="00000000" w:rsidRPr="00000000" w14:paraId="0000001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can do well in openness when admiration, reassurance, and being chosen stay unmistakable, and when attention is never used as a weapon or withheld. For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relationship form is not merely a backdrop to sex. It is one of its primary fuels.</w:t>
      </w:r>
      <w:r w:rsidDel="00000000" w:rsidR="00000000" w:rsidRPr="00000000">
        <w:rPr>
          <w:rtl w:val="0"/>
        </w:rPr>
      </w:r>
    </w:p>
    <w:p w:rsidR="00000000" w:rsidDel="00000000" w:rsidP="00000000" w:rsidRDefault="00000000" w:rsidRPr="00000000" w14:paraId="0000001F">
      <w:pPr>
        <w:spacing w:after="200" w:before="0" w:line="276" w:lineRule="auto"/>
        <w:ind w:firstLine="317"/>
        <w:rPr/>
      </w:pPr>
      <w:r w:rsidDel="00000000" w:rsidR="00000000" w:rsidRPr="00000000">
        <w:rPr>
          <w:rFonts w:ascii="Manrope" w:cs="Manrope" w:eastAsia="Manrope" w:hAnsi="Manrope"/>
          <w:b w:val="1"/>
          <w:bCs w:val="1"/>
          <w:i w:val="0"/>
          <w:iCs w:val="0"/>
          <w:rtl w:val="0"/>
        </w:rPr>
        <w:t xml:space="preserve">When the relational structure feels responsive</w:t>
      </w:r>
      <w:r w:rsidDel="00000000" w:rsidR="00000000" w:rsidRPr="00000000">
        <w:rPr>
          <w:rFonts w:ascii="Manrope" w:cs="Manrope" w:eastAsia="Manrope" w:hAnsi="Manrope"/>
          <w:i w:val="0"/>
          <w:iCs w:val="0"/>
          <w:rtl w:val="0"/>
        </w:rPr>
        <w:t xml:space="preserve">, appreciative, and erotically expressive, their desire becomes bright, playful, and enduring. Commitment does not constrain their sexuality; it becomes the stage where desire can be celebrated.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20">
      <w:pPr>
        <w:pStyle w:val="Heading2"/>
        <w:rPr/>
      </w:pPr>
      <w:bookmarkStart w:colFirst="0" w:colLast="0" w:name="_hqtztd1h1yfi" w:id="4"/>
      <w:bookmarkEnd w:id="4"/>
      <w:r w:rsidDel="00000000" w:rsidR="00000000" w:rsidRPr="00000000">
        <w:rPr>
          <w:rtl w:val="0"/>
        </w:rPr>
        <w:t xml:space="preserve">Relationship Form Preference of the Explorer of Edges</w:t>
      </w:r>
    </w:p>
    <w:p w:rsidR="00000000" w:rsidDel="00000000" w:rsidP="00000000" w:rsidRDefault="00000000" w:rsidRPr="00000000" w14:paraId="00000021">
      <w:pPr>
        <w:rPr>
          <w:rFonts w:ascii="Manrope" w:cs="Manrope" w:eastAsia="Manrope" w:hAnsi="Manrope"/>
        </w:rPr>
      </w:pPr>
      <w:r w:rsidDel="00000000" w:rsidR="00000000" w:rsidRPr="00000000">
        <w:rPr>
          <w:rtl w:val="0"/>
        </w:rPr>
        <w:t xml:space="preserve">The Explorer of Edges is most naturally drawn to relationship forms that allow intensity, freedom, and consensual exploration, often monogamy with high erotic experimentation, open relationships, or polyamory where edge play, autonomy, and honest negotiation are fully supported.</w:t>
      </w:r>
      <w:r w:rsidDel="00000000" w:rsidR="00000000" w:rsidRPr="00000000">
        <w:rPr>
          <w:rtl w:val="0"/>
        </w:rPr>
      </w:r>
    </w:p>
    <w:p w:rsidR="00000000" w:rsidDel="00000000" w:rsidP="00000000" w:rsidRDefault="00000000" w:rsidRPr="00000000" w14:paraId="00000022">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Explorer of Edges</w:t>
      </w:r>
      <w:r w:rsidDel="00000000" w:rsidR="00000000" w:rsidRPr="00000000">
        <w:rPr>
          <w:rFonts w:ascii="Manrope" w:cs="Manrope" w:eastAsia="Manrope" w:hAnsi="Manrope"/>
          <w:i w:val="0"/>
          <w:iCs w:val="0"/>
          <w:rtl w:val="0"/>
        </w:rPr>
        <w:t xml:space="preserve">, permission is regulating, freedom sustains desire, edge requires honesty, and clear consent creates erotic safety. Their sexuality tends to open when the relational container feels spacious, explicit, and capable of holding taboo or intensity without shame. Ambiguity can be tolerable; restriction and moral judgment cannot.</w:t>
      </w:r>
      <w:r w:rsidDel="00000000" w:rsidR="00000000" w:rsidRPr="00000000">
        <w:rPr>
          <w:rtl w:val="0"/>
        </w:rPr>
      </w:r>
    </w:p>
    <w:p w:rsidR="00000000" w:rsidDel="00000000" w:rsidP="00000000" w:rsidRDefault="00000000" w:rsidRPr="00000000" w14:paraId="0000002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Explorers of Edges tend to do best in monogamy with strong experimentation and kink permission, open relationships with explicit agreements, polyamory with clear boundaries and honest negotiation, and relationships with power dynamic exploration and aftercare culture. They tend to struggle most in rigid monogamy with sexual suppression, relationships where taboo is shamed, structures with unclear consent or mixed signals, emotionally vague “don’t ask don’t tell” dynamics, and partners who fear intensity or depth. In these structures, desire often fades, not because attraction is absent, but because the container cannot hold the intensity their nervous system needs to stay open.</w:t>
      </w:r>
      <w:r w:rsidDel="00000000" w:rsidR="00000000" w:rsidRPr="00000000">
        <w:rPr>
          <w:rtl w:val="0"/>
        </w:rPr>
      </w:r>
    </w:p>
    <w:p w:rsidR="00000000" w:rsidDel="00000000" w:rsidP="00000000" w:rsidRDefault="00000000" w:rsidRPr="00000000" w14:paraId="0000002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Explorers of Edges are often misread as too much, unsafe, unable to bond, and addicted to thrill. In reality, this preference reflects how their nervous system sustains erotic aliveness. What others experience as safety, they may experience as deprivation. Their sexuality is not comfort driven; it is intensity driven. Growth for the Explorer of Edges is not about forcing softness or conventionality. It involves naming needs and boundaries early, choosing partners with true consent literacy, distinguishing intensity from instability, and recognizing that tenderness can deepen an edge rather than weaken it.</w:t>
      </w:r>
      <w:r w:rsidDel="00000000" w:rsidR="00000000" w:rsidRPr="00000000">
        <w:rPr>
          <w:rtl w:val="0"/>
        </w:rPr>
      </w:r>
    </w:p>
    <w:p w:rsidR="00000000" w:rsidDel="00000000" w:rsidP="00000000" w:rsidRDefault="00000000" w:rsidRPr="00000000" w14:paraId="0000002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Explorers of Edges can do well in deep monogamy when intensity and exploration remain alive, and when their desires are not moralized or minimized. For the Explorer of Edges, relationship form is not merely a backdrop to sex. It is one of its primary conditions.</w:t>
      </w:r>
      <w:r w:rsidDel="00000000" w:rsidR="00000000" w:rsidRPr="00000000">
        <w:rPr>
          <w:rtl w:val="0"/>
        </w:rPr>
      </w:r>
    </w:p>
    <w:p w:rsidR="00000000" w:rsidDel="00000000" w:rsidP="00000000" w:rsidRDefault="00000000" w:rsidRPr="00000000" w14:paraId="00000026">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honest</w:t>
      </w:r>
      <w:r w:rsidDel="00000000" w:rsidR="00000000" w:rsidRPr="00000000">
        <w:rPr>
          <w:rFonts w:ascii="Manrope" w:cs="Manrope" w:eastAsia="Manrope" w:hAnsi="Manrope"/>
          <w:i w:val="0"/>
          <w:iCs w:val="0"/>
          <w:rtl w:val="0"/>
        </w:rPr>
        <w:t xml:space="preserve">, consented, and exploration friendly, their desire becomes potent, focused, and transformative. Commitment does not constrain their sexuality; it becomes powerful when it supports truth and edge.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27">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2d77zgmjx7ct" w:id="5"/>
      <w:bookmarkEnd w:id="5"/>
      <w:r w:rsidDel="00000000" w:rsidR="00000000" w:rsidRPr="00000000">
        <w:rPr>
          <w:rtl w:val="0"/>
        </w:rPr>
        <w:t xml:space="preserve">Relationship Form Preference of the Curious Apprentice</w:t>
      </w:r>
    </w:p>
    <w:p w:rsidR="00000000" w:rsidDel="00000000" w:rsidP="00000000" w:rsidRDefault="00000000" w:rsidRPr="00000000" w14:paraId="00000029">
      <w:pPr>
        <w:rPr>
          <w:rFonts w:ascii="Manrope" w:cs="Manrope" w:eastAsia="Manrope" w:hAnsi="Manrope"/>
        </w:rPr>
      </w:pPr>
      <w:r w:rsidDel="00000000" w:rsidR="00000000" w:rsidRPr="00000000">
        <w:rPr>
          <w:rtl w:val="0"/>
        </w:rPr>
        <w:t xml:space="preserve">The Curious Apprentice is most naturally drawn to relationship forms that support learning, safety, and collaborative exploration, often monogamy, committed partnership, or stable openness where experimentation is encouraged without pressure.</w:t>
      </w:r>
      <w:r w:rsidDel="00000000" w:rsidR="00000000" w:rsidRPr="00000000">
        <w:rPr>
          <w:rtl w:val="0"/>
        </w:rPr>
      </w:r>
    </w:p>
    <w:p w:rsidR="00000000" w:rsidDel="00000000" w:rsidP="00000000" w:rsidRDefault="00000000" w:rsidRPr="00000000" w14:paraId="0000002A">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Curious Apprentice</w:t>
      </w:r>
      <w:r w:rsidDel="00000000" w:rsidR="00000000" w:rsidRPr="00000000">
        <w:rPr>
          <w:rFonts w:ascii="Manrope" w:cs="Manrope" w:eastAsia="Manrope" w:hAnsi="Manrope"/>
          <w:i w:val="0"/>
          <w:iCs w:val="0"/>
          <w:rtl w:val="0"/>
        </w:rPr>
        <w:t xml:space="preserve">, encouragement is regulating, safety to try builds desire, feedback creates confidence, and clear agreements create erotic safety. Their sexuality tends to open when the relational container feels supportive, nonjudgmental, and curious. Ambiguity does not necessarily shut them down; evaluation and pressure do.</w:t>
      </w:r>
      <w:r w:rsidDel="00000000" w:rsidR="00000000" w:rsidRPr="00000000">
        <w:rPr>
          <w:rtl w:val="0"/>
        </w:rPr>
      </w:r>
    </w:p>
    <w:p w:rsidR="00000000" w:rsidDel="00000000" w:rsidP="00000000" w:rsidRDefault="00000000" w:rsidRPr="00000000" w14:paraId="0000002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Curious Apprentices tend to do best in monogamy with open communication and experimentation, committed partnership with strong encouragement, Stable open relationships with clear agreements and reassurance, and Exploration friendly relationships where learning is welcomed. They tend to struggle most in criticism-heavy partnerships, casual dating with performance pressure, relationships with shame or comparison, polyamory with unclear expectations, and dynamics where they feel tested or rushed. In these structures, desire often fades, not because attraction is absent, but because the nervous system never feels safe enough to experiment and grow.</w:t>
      </w:r>
      <w:r w:rsidDel="00000000" w:rsidR="00000000" w:rsidRPr="00000000">
        <w:rPr>
          <w:rtl w:val="0"/>
        </w:rPr>
      </w:r>
    </w:p>
    <w:p w:rsidR="00000000" w:rsidDel="00000000" w:rsidP="00000000" w:rsidRDefault="00000000" w:rsidRPr="00000000" w14:paraId="0000002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Curious Apprentices are often misread as inexperienced, uncertain, passive, and needing too much guidance. In reality, this preference reflects how their nervous system sustains erotic confidence. What others experience as pressure to perform, they experience as shutdown. Their sexuality is not dominance driven; it is learning driven. Growth for the Curious Apprentice is not about forcing instant confidence. It involves naming learning needs early, choosing partners who encourage rather than evaluate, distinguishing feedback from criticism, and recognizing that curiosity is a form of erotic leadership.</w:t>
      </w:r>
      <w:r w:rsidDel="00000000" w:rsidR="00000000" w:rsidRPr="00000000">
        <w:rPr>
          <w:rtl w:val="0"/>
        </w:rPr>
      </w:r>
    </w:p>
    <w:p w:rsidR="00000000" w:rsidDel="00000000" w:rsidP="00000000" w:rsidRDefault="00000000" w:rsidRPr="00000000" w14:paraId="0000002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Curious Apprentices can genuinely enjoy openness when agreements are clear and reassurance is steady, but only when exploration stays collaborative rather than competitive. For the Curious Apprentice, relationship form is not merely a backdrop to sex. It is one of its primary conditions.</w:t>
      </w:r>
      <w:r w:rsidDel="00000000" w:rsidR="00000000" w:rsidRPr="00000000">
        <w:rPr>
          <w:rtl w:val="0"/>
        </w:rPr>
      </w:r>
    </w:p>
    <w:p w:rsidR="00000000" w:rsidDel="00000000" w:rsidP="00000000" w:rsidRDefault="00000000" w:rsidRPr="00000000" w14:paraId="0000002E">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supportive</w:t>
      </w:r>
      <w:r w:rsidDel="00000000" w:rsidR="00000000" w:rsidRPr="00000000">
        <w:rPr>
          <w:rFonts w:ascii="Manrope" w:cs="Manrope" w:eastAsia="Manrope" w:hAnsi="Manrope"/>
          <w:i w:val="0"/>
          <w:iCs w:val="0"/>
          <w:rtl w:val="0"/>
        </w:rPr>
        <w:t xml:space="preserve">, communicative, and exploration friendly, their desire becomes playful, responsive, and expanding. Commitment does not constrain their sexuality; it gives learning a safe container.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2F">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bookmarkStart w:colFirst="0" w:colLast="0" w:name="_aewgg8tlowxu" w:id="6"/>
      <w:bookmarkEnd w:id="6"/>
      <w:r w:rsidDel="00000000" w:rsidR="00000000" w:rsidRPr="00000000">
        <w:rPr>
          <w:rtl w:val="0"/>
        </w:rPr>
        <w:t xml:space="preserve">Relationship Form Preference of the Spiritual Lover</w:t>
      </w:r>
    </w:p>
    <w:p w:rsidR="00000000" w:rsidDel="00000000" w:rsidP="00000000" w:rsidRDefault="00000000" w:rsidRPr="00000000" w14:paraId="00000031">
      <w:pPr>
        <w:rPr>
          <w:rFonts w:ascii="Manrope" w:cs="Manrope" w:eastAsia="Manrope" w:hAnsi="Manrope"/>
        </w:rPr>
      </w:pPr>
      <w:r w:rsidDel="00000000" w:rsidR="00000000" w:rsidRPr="00000000">
        <w:rPr>
          <w:rtl w:val="0"/>
        </w:rPr>
        <w:t xml:space="preserve">The Spiritual Lover is most naturally drawn to committed, emotionally meaningful, and devotion centered relationship forms, most often monogamy, deep monogamy, or spiritually aligned partnerships where intimacy is treated with reverence.</w:t>
      </w:r>
      <w:r w:rsidDel="00000000" w:rsidR="00000000" w:rsidRPr="00000000">
        <w:rPr>
          <w:rtl w:val="0"/>
        </w:rPr>
      </w:r>
    </w:p>
    <w:p w:rsidR="00000000" w:rsidDel="00000000" w:rsidP="00000000" w:rsidRDefault="00000000" w:rsidRPr="00000000" w14:paraId="00000032">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Spiritual Lover</w:t>
      </w:r>
      <w:r w:rsidDel="00000000" w:rsidR="00000000" w:rsidRPr="00000000">
        <w:rPr>
          <w:rFonts w:ascii="Manrope" w:cs="Manrope" w:eastAsia="Manrope" w:hAnsi="Manrope"/>
          <w:i w:val="0"/>
          <w:iCs w:val="0"/>
          <w:rtl w:val="0"/>
        </w:rPr>
        <w:t xml:space="preserve">, meaning is regulating, devotion deepens desire, emotional sincerity builds safety, and commitment creates erotic depth. Their sexuality tends to open when the relational container feels aligned, intentional, and emotionally truthful. Ambiguity does not excite their desire; it dilutes the sense of sacred connection they need to open.</w:t>
      </w:r>
      <w:r w:rsidDel="00000000" w:rsidR="00000000" w:rsidRPr="00000000">
        <w:rPr>
          <w:rtl w:val="0"/>
        </w:rPr>
      </w:r>
    </w:p>
    <w:p w:rsidR="00000000" w:rsidDel="00000000" w:rsidP="00000000" w:rsidRDefault="00000000" w:rsidRPr="00000000" w14:paraId="0000003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Spiritual Lovers tend to do best in monogamy, devotional or “soul bond” partnership, deep monogamy with emotional and spiritual intimacy, and structured openness with deep emotional centrality. They tend to struggle most in casual dating, situationships, DADT structures, polyamory without emotional prioritization, and relationship anarchy without shared meaning. In these structures, desire often fades, not because attraction is absent, but because the bond never feels intentional enough for the heart to fully open into sexuality.</w:t>
      </w:r>
      <w:r w:rsidDel="00000000" w:rsidR="00000000" w:rsidRPr="00000000">
        <w:rPr>
          <w:rtl w:val="0"/>
        </w:rPr>
      </w:r>
    </w:p>
    <w:p w:rsidR="00000000" w:rsidDel="00000000" w:rsidP="00000000" w:rsidRDefault="00000000" w:rsidRPr="00000000" w14:paraId="0000003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Spiritual Lovers are often misread as too serious, sexually rigid, idealistic, and afraid of experimentation. In reality, this preference reflects how their nervous system sustains erotic surrender. What others experience as freedom, they may experience as emotional fragmentation. Their sexuality is not novelty driven; it is meaning driven. Growth for the Spiritual Lover is not about forcing casualness or emotional detachment. It involves naming depth needs early, choosing partners who value presence, distinguishing sacredness from perfectionism, and recognizing that devotion can include play.</w:t>
      </w:r>
      <w:r w:rsidDel="00000000" w:rsidR="00000000" w:rsidRPr="00000000">
        <w:rPr>
          <w:rtl w:val="0"/>
        </w:rPr>
      </w:r>
    </w:p>
    <w:p w:rsidR="00000000" w:rsidDel="00000000" w:rsidP="00000000" w:rsidRDefault="00000000" w:rsidRPr="00000000" w14:paraId="0000003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Spiritual Lovers may be able to engage with limited forms of openness after deep bond has been established, but only when emotional devotion and relational meaning stay unmistakable. For the Spiritual Lover, relationship form is not merely a backdrop to sex. It is one of its primary conditions.</w:t>
      </w:r>
      <w:r w:rsidDel="00000000" w:rsidR="00000000" w:rsidRPr="00000000">
        <w:rPr>
          <w:rtl w:val="0"/>
        </w:rPr>
      </w:r>
    </w:p>
    <w:p w:rsidR="00000000" w:rsidDel="00000000" w:rsidP="00000000" w:rsidRDefault="00000000" w:rsidRPr="00000000" w14:paraId="00000036">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committed</w:t>
      </w:r>
      <w:r w:rsidDel="00000000" w:rsidR="00000000" w:rsidRPr="00000000">
        <w:rPr>
          <w:rFonts w:ascii="Manrope" w:cs="Manrope" w:eastAsia="Manrope" w:hAnsi="Manrope"/>
          <w:i w:val="0"/>
          <w:iCs w:val="0"/>
          <w:rtl w:val="0"/>
        </w:rPr>
        <w:t xml:space="preserve">, emotionally meaningful, and devotion centered, their desire becomes deep, responsive, and enduring. Commitment does not constrain their sexuality; it creates the container in which it becomes transcendent.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37">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z4mse4m1ppca" w:id="7"/>
      <w:bookmarkEnd w:id="7"/>
      <w:r w:rsidDel="00000000" w:rsidR="00000000" w:rsidRPr="00000000">
        <w:rPr>
          <w:rtl w:val="0"/>
        </w:rPr>
        <w:t xml:space="preserve">Relationship Form Preference of the Minimalist Companion</w:t>
      </w:r>
    </w:p>
    <w:p w:rsidR="00000000" w:rsidDel="00000000" w:rsidP="00000000" w:rsidRDefault="00000000" w:rsidRPr="00000000" w14:paraId="00000039">
      <w:pPr>
        <w:rPr>
          <w:rFonts w:ascii="Manrope" w:cs="Manrope" w:eastAsia="Manrope" w:hAnsi="Manrope"/>
        </w:rPr>
      </w:pPr>
      <w:r w:rsidDel="00000000" w:rsidR="00000000" w:rsidRPr="00000000">
        <w:rPr>
          <w:rtl w:val="0"/>
        </w:rPr>
        <w:t xml:space="preserve">The Minimalist Companion is most naturally drawn to simple, low drama, and clearly defined relationship forms, most often monogamy or committed partnership where expectations are steady and emotional intensity is manageable.</w:t>
      </w:r>
      <w:r w:rsidDel="00000000" w:rsidR="00000000" w:rsidRPr="00000000">
        <w:rPr>
          <w:rtl w:val="0"/>
        </w:rPr>
      </w:r>
    </w:p>
    <w:p w:rsidR="00000000" w:rsidDel="00000000" w:rsidP="00000000" w:rsidRDefault="00000000" w:rsidRPr="00000000" w14:paraId="0000003A">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Minimalist Companion</w:t>
      </w:r>
      <w:r w:rsidDel="00000000" w:rsidR="00000000" w:rsidRPr="00000000">
        <w:rPr>
          <w:rFonts w:ascii="Manrope" w:cs="Manrope" w:eastAsia="Manrope" w:hAnsi="Manrope"/>
          <w:i w:val="0"/>
          <w:iCs w:val="0"/>
          <w:rtl w:val="0"/>
        </w:rPr>
        <w:t xml:space="preserve">, simplicity is regulating, clarity reduces pressure, predictability supports relaxation, and commitment creates erotic ease. Their sexuality tends to open when the relational container feels calm, uncomplicated, and stable. Ambiguity does not excite their desire; it creates cognitive and emotional noise that drains arousal.</w:t>
      </w:r>
      <w:r w:rsidDel="00000000" w:rsidR="00000000" w:rsidRPr="00000000">
        <w:rPr>
          <w:rtl w:val="0"/>
        </w:rPr>
      </w:r>
    </w:p>
    <w:p w:rsidR="00000000" w:rsidDel="00000000" w:rsidP="00000000" w:rsidRDefault="00000000" w:rsidRPr="00000000" w14:paraId="0000003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Minimalist Companions tend to do best in monogamy, calm committed partnership, quiet exclusivity with low drama, and Living Apart Together (when expectations are simple and clear). They tend to struggle most in situationships, polyamory with high emotional complexity, relationship anarchy, high conflict relationships, and dynamics with constant negotiation or processing. In these structures, desire often fades, not because attraction is absent, but because the structure feels too complex for the nervous system to stay relaxed.</w:t>
      </w:r>
      <w:r w:rsidDel="00000000" w:rsidR="00000000" w:rsidRPr="00000000">
        <w:rPr>
          <w:rtl w:val="0"/>
        </w:rPr>
      </w:r>
    </w:p>
    <w:p w:rsidR="00000000" w:rsidDel="00000000" w:rsidP="00000000" w:rsidRDefault="00000000" w:rsidRPr="00000000" w14:paraId="0000003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Minimalist Companions are often misread as low libido, emotionally distant, unadventurous, and resistant to change. In reality, this preference reflects how their nervous system sustains erotic presence. What others experience as excitement, they may experience as pressure. Their sexuality is not chaos driven; it is ease driven. Growth for the Minimalist Companion is not about forcing complexity or intensity. It involves naming simplicity needs early, choosing calm over emotional drama, distinguishing healthy intensity from overwhelm, and recognizing that ease can still include depth.</w:t>
      </w:r>
      <w:r w:rsidDel="00000000" w:rsidR="00000000" w:rsidRPr="00000000">
        <w:rPr>
          <w:rtl w:val="0"/>
        </w:rPr>
      </w:r>
    </w:p>
    <w:p w:rsidR="00000000" w:rsidDel="00000000" w:rsidP="00000000" w:rsidRDefault="00000000" w:rsidRPr="00000000" w14:paraId="0000003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Minimalist Companions may be able to tolerate mild openness or experimentation after strong stability has been established, but only when the emotional landscape remains calm and clear. For the Minimalist Companion, relationship form is not merely a backdrop to sex. It is one of its primary conditions.</w:t>
      </w:r>
      <w:r w:rsidDel="00000000" w:rsidR="00000000" w:rsidRPr="00000000">
        <w:rPr>
          <w:rtl w:val="0"/>
        </w:rPr>
      </w:r>
    </w:p>
    <w:p w:rsidR="00000000" w:rsidDel="00000000" w:rsidP="00000000" w:rsidRDefault="00000000" w:rsidRPr="00000000" w14:paraId="0000003E">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stable</w:t>
      </w:r>
      <w:r w:rsidDel="00000000" w:rsidR="00000000" w:rsidRPr="00000000">
        <w:rPr>
          <w:rFonts w:ascii="Manrope" w:cs="Manrope" w:eastAsia="Manrope" w:hAnsi="Manrope"/>
          <w:i w:val="0"/>
          <w:iCs w:val="0"/>
          <w:rtl w:val="0"/>
        </w:rPr>
        <w:t xml:space="preserve">, simple, and clearly defined, their desire becomes steady, responsive, and sustainable. Commitment does not constrain their sexuality; it reduces pressure so it can emerge.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3F">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1ehi3z3dntjr" w:id="8"/>
      <w:bookmarkEnd w:id="8"/>
      <w:r w:rsidDel="00000000" w:rsidR="00000000" w:rsidRPr="00000000">
        <w:rPr>
          <w:rtl w:val="0"/>
        </w:rPr>
        <w:t xml:space="preserve">Relationship Form Preference of the Emotional Voyeur</w:t>
      </w:r>
    </w:p>
    <w:p w:rsidR="00000000" w:rsidDel="00000000" w:rsidP="00000000" w:rsidRDefault="00000000" w:rsidRPr="00000000" w14:paraId="00000041">
      <w:pPr>
        <w:rPr>
          <w:rFonts w:ascii="Manrope" w:cs="Manrope" w:eastAsia="Manrope" w:hAnsi="Manrope"/>
        </w:rPr>
      </w:pPr>
      <w:r w:rsidDel="00000000" w:rsidR="00000000" w:rsidRPr="00000000">
        <w:rPr>
          <w:rtl w:val="0"/>
        </w:rPr>
        <w:t xml:space="preserve">The Emotional Voyeur is most naturally drawn to relationship forms that protect privacy, pacing, and controlled exposure, often monogamy, quiet exclusivity, or committed partnership where intimacy unfolds without pressure or spotlight.</w:t>
      </w:r>
      <w:r w:rsidDel="00000000" w:rsidR="00000000" w:rsidRPr="00000000">
        <w:rPr>
          <w:rtl w:val="0"/>
        </w:rPr>
      </w:r>
    </w:p>
    <w:p w:rsidR="00000000" w:rsidDel="00000000" w:rsidP="00000000" w:rsidRDefault="00000000" w:rsidRPr="00000000" w14:paraId="00000042">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Emotional Voyeur</w:t>
      </w:r>
      <w:r w:rsidDel="00000000" w:rsidR="00000000" w:rsidRPr="00000000">
        <w:rPr>
          <w:rFonts w:ascii="Manrope" w:cs="Manrope" w:eastAsia="Manrope" w:hAnsi="Manrope"/>
          <w:i w:val="0"/>
          <w:iCs w:val="0"/>
          <w:rtl w:val="0"/>
        </w:rPr>
        <w:t xml:space="preserve">, privacy is regulating, low exposure supports arousal, spaciousness allows desire to build, and clear boundaries create erotic safety. Their sexuality tends to open when the relational container feels non-invasive, respectful, and unpressured. Ambiguity can be tolerable; scrutiny and forced transparency cannot.</w:t>
      </w:r>
      <w:r w:rsidDel="00000000" w:rsidR="00000000" w:rsidRPr="00000000">
        <w:rPr>
          <w:rtl w:val="0"/>
        </w:rPr>
      </w:r>
    </w:p>
    <w:p w:rsidR="00000000" w:rsidDel="00000000" w:rsidP="00000000" w:rsidRDefault="00000000" w:rsidRPr="00000000" w14:paraId="0000004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Emotional Voyeurs tend to do best in monogamy with high respect for privacy, quiet, explicit exclusivity, committed partnership with spacious pacing, and Living Apart Together (when emotional boundaries are honored). They tend to struggle most in relationships with constant demands for disclosure, high visibility social/sexual dynamics, polyamory with high processing requirements, relationship anarchy with intense transparency expectations, and casual dating that requires rapid performance. In these structures, desire often fades, not because attraction is absent, but because the nervous system cannot relax when exposure and scrutiny are constant.</w:t>
      </w:r>
      <w:r w:rsidDel="00000000" w:rsidR="00000000" w:rsidRPr="00000000">
        <w:rPr>
          <w:rtl w:val="0"/>
        </w:rPr>
      </w:r>
    </w:p>
    <w:p w:rsidR="00000000" w:rsidDel="00000000" w:rsidP="00000000" w:rsidRDefault="00000000" w:rsidRPr="00000000" w14:paraId="0000004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Emotional Voyeurs are often misread as emotionally unavailable, hard to read, avoidant, and not very sexual. In reality, this preference reflects how their nervous system sustains erotic access. What others experience as closeness, they may experience as intrusion. Their sexuality is not performance driven; it is privacy driven. Growth for the Emotional Voyeur is not about forcing exposure or instant openness. It involves naming privacy needs early, choosing partners who respect pacing, distinguishing intimacy from scrutiny, and recognizing that boundaries can deepen connection.</w:t>
      </w:r>
      <w:r w:rsidDel="00000000" w:rsidR="00000000" w:rsidRPr="00000000">
        <w:rPr>
          <w:rtl w:val="0"/>
        </w:rPr>
      </w:r>
    </w:p>
    <w:p w:rsidR="00000000" w:rsidDel="00000000" w:rsidP="00000000" w:rsidRDefault="00000000" w:rsidRPr="00000000" w14:paraId="0000004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Emotional Voyeurs may be able to engage in structured forms of openness when boundaries are exceptionally clear but only when privacy and control of visibility stay intact. For the Emotional Voyeur, relationship form is not merely a backdrop to sex. It is one of its primary conditions.</w:t>
      </w:r>
      <w:r w:rsidDel="00000000" w:rsidR="00000000" w:rsidRPr="00000000">
        <w:rPr>
          <w:rtl w:val="0"/>
        </w:rPr>
      </w:r>
    </w:p>
    <w:p w:rsidR="00000000" w:rsidDel="00000000" w:rsidP="00000000" w:rsidRDefault="00000000" w:rsidRPr="00000000" w14:paraId="00000046">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respectful</w:t>
      </w:r>
      <w:r w:rsidDel="00000000" w:rsidR="00000000" w:rsidRPr="00000000">
        <w:rPr>
          <w:rFonts w:ascii="Manrope" w:cs="Manrope" w:eastAsia="Manrope" w:hAnsi="Manrope"/>
          <w:i w:val="0"/>
          <w:iCs w:val="0"/>
          <w:rtl w:val="0"/>
        </w:rPr>
        <w:t xml:space="preserve">, bounded, and low pressure, their desire becomes subtle, responsive, and deeply internal. Commitment does not constrain their sexuality; it creates the privacy in which it can emerge.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47">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bookmarkStart w:colFirst="0" w:colLast="0" w:name="_p3tgmpi200qs" w:id="9"/>
      <w:bookmarkEnd w:id="9"/>
      <w:r w:rsidDel="00000000" w:rsidR="00000000" w:rsidRPr="00000000">
        <w:rPr>
          <w:rtl w:val="0"/>
        </w:rPr>
        <w:t xml:space="preserve">Relationship Form Preference of the Authority Conductor</w:t>
      </w:r>
    </w:p>
    <w:p w:rsidR="00000000" w:rsidDel="00000000" w:rsidP="00000000" w:rsidRDefault="00000000" w:rsidRPr="00000000" w14:paraId="00000049">
      <w:pPr>
        <w:rPr>
          <w:rFonts w:ascii="Manrope" w:cs="Manrope" w:eastAsia="Manrope" w:hAnsi="Manrope"/>
        </w:rPr>
      </w:pPr>
      <w:r w:rsidDel="00000000" w:rsidR="00000000" w:rsidRPr="00000000">
        <w:rPr>
          <w:rtl w:val="0"/>
        </w:rPr>
        <w:t xml:space="preserve">The Authority Conductor is most naturally drawn to relationship forms with clear hierarchy, explicit agreements, and strong structural definition, often monogamy, structured open relationships, or polyamory with clear roles, boundaries, and negotiated authority.</w:t>
      </w:r>
      <w:r w:rsidDel="00000000" w:rsidR="00000000" w:rsidRPr="00000000">
        <w:rPr>
          <w:rtl w:val="0"/>
        </w:rPr>
      </w:r>
    </w:p>
    <w:p w:rsidR="00000000" w:rsidDel="00000000" w:rsidP="00000000" w:rsidRDefault="00000000" w:rsidRPr="00000000" w14:paraId="0000004A">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Authority Conductor</w:t>
      </w:r>
      <w:r w:rsidDel="00000000" w:rsidR="00000000" w:rsidRPr="00000000">
        <w:rPr>
          <w:rFonts w:ascii="Manrope" w:cs="Manrope" w:eastAsia="Manrope" w:hAnsi="Manrope"/>
          <w:i w:val="0"/>
          <w:iCs w:val="0"/>
          <w:rtl w:val="0"/>
        </w:rPr>
        <w:t xml:space="preserve">, clarity is regulating, structure supports trust, defined roles reduce uncertainty, and agreements create erotic safety. Their sexuality tends to open when the relational container feels explicit, predictable, and respected. Ambiguity does not excite their desire; it creates instability that undermines arousal.</w:t>
      </w:r>
      <w:r w:rsidDel="00000000" w:rsidR="00000000" w:rsidRPr="00000000">
        <w:rPr>
          <w:rtl w:val="0"/>
        </w:rPr>
      </w:r>
    </w:p>
    <w:p w:rsidR="00000000" w:rsidDel="00000000" w:rsidP="00000000" w:rsidRDefault="00000000" w:rsidRPr="00000000" w14:paraId="0000004B">
      <w:pPr>
        <w:spacing w:after="200" w:before="0" w:line="276" w:lineRule="auto"/>
        <w:ind w:firstLine="317"/>
        <w:rPr>
          <w:rFonts w:ascii="Manrope" w:cs="Manrope" w:eastAsia="Manrope" w:hAnsi="Manrope"/>
        </w:rPr>
      </w:pP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tend to do best in monogamy with clear roles and expectations, structured open relationships with explicit agreements, polyamory with defined hierarchy and boundaries, and D/s oriented partnerships with clear consent culture. They tend to struggle most in situationships, relationship anarchy, vague “go with the flow” dynamics, polyamory without clear agreements, and partnerships with inconsistent boundaries or disrespect. In these structures, desire often fades, not because attraction is absent, but because the structure is too ambiguous for their nervous system to relax into intensity.</w:t>
      </w:r>
      <w:r w:rsidDel="00000000" w:rsidR="00000000" w:rsidRPr="00000000">
        <w:rPr>
          <w:rtl w:val="0"/>
        </w:rPr>
      </w:r>
    </w:p>
    <w:p w:rsidR="00000000" w:rsidDel="00000000" w:rsidP="00000000" w:rsidRDefault="00000000" w:rsidRPr="00000000" w14:paraId="0000004C">
      <w:pPr>
        <w:spacing w:after="200" w:before="0" w:line="276" w:lineRule="auto"/>
        <w:ind w:firstLine="317"/>
        <w:rPr>
          <w:rFonts w:ascii="Manrope" w:cs="Manrope" w:eastAsia="Manrope" w:hAnsi="Manrope"/>
        </w:rPr>
      </w:pP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are often misread as rigid, controlling, emotionally closed, and afraid of vulnerability. In reality, this preference reflects how their nervous system sustains erotic confidence. What others experience as freedom, they may experience as lack of safety. Their sexuality is not ambiguity driven; it is structure driven. Growth for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is not about forcing vagueness or total equality in all dynamics. It involves naming structure needs early, choosing partners with consent literacy, distinguishing healthy leadership from control as defense, and recognizing that softness can exist inside strong agreements.</w:t>
      </w:r>
      <w:r w:rsidDel="00000000" w:rsidR="00000000" w:rsidRPr="00000000">
        <w:rPr>
          <w:rtl w:val="0"/>
        </w:rPr>
      </w:r>
    </w:p>
    <w:p w:rsidR="00000000" w:rsidDel="00000000" w:rsidP="00000000" w:rsidRDefault="00000000" w:rsidRPr="00000000" w14:paraId="0000004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can do well in openness when boundaries are explicit and respect is unwavering but only when the frame is strong enough to hold intensity without chaos. For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relationship form is not merely a backdrop to sex. It is one of its primary conditions.</w:t>
      </w:r>
      <w:r w:rsidDel="00000000" w:rsidR="00000000" w:rsidRPr="00000000">
        <w:rPr>
          <w:rtl w:val="0"/>
        </w:rPr>
      </w:r>
    </w:p>
    <w:p w:rsidR="00000000" w:rsidDel="00000000" w:rsidP="00000000" w:rsidRDefault="00000000" w:rsidRPr="00000000" w14:paraId="0000004E">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clear</w:t>
      </w:r>
      <w:r w:rsidDel="00000000" w:rsidR="00000000" w:rsidRPr="00000000">
        <w:rPr>
          <w:rFonts w:ascii="Manrope" w:cs="Manrope" w:eastAsia="Manrope" w:hAnsi="Manrope"/>
          <w:i w:val="0"/>
          <w:iCs w:val="0"/>
          <w:rtl w:val="0"/>
        </w:rPr>
        <w:t xml:space="preserve">, defined, and respect based, their desire becomes focused, responsive, and potent. Commitment does not constrain their sexuality; it gives it a stable frame.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4F">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pPr>
      <w:bookmarkStart w:colFirst="0" w:colLast="0" w:name="_uwvljoa51sdj" w:id="10"/>
      <w:bookmarkEnd w:id="10"/>
      <w:r w:rsidDel="00000000" w:rsidR="00000000" w:rsidRPr="00000000">
        <w:rPr>
          <w:rtl w:val="0"/>
        </w:rPr>
        <w:t xml:space="preserve">Relationship Form Preference of the Loyal Ritualist</w:t>
      </w:r>
    </w:p>
    <w:p w:rsidR="00000000" w:rsidDel="00000000" w:rsidP="00000000" w:rsidRDefault="00000000" w:rsidRPr="00000000" w14:paraId="00000051">
      <w:pPr>
        <w:rPr>
          <w:rFonts w:ascii="Manrope" w:cs="Manrope" w:eastAsia="Manrope" w:hAnsi="Manrope"/>
        </w:rPr>
      </w:pPr>
      <w:r w:rsidDel="00000000" w:rsidR="00000000" w:rsidRPr="00000000">
        <w:rPr>
          <w:rtl w:val="0"/>
        </w:rPr>
        <w:t xml:space="preserve">The Loyal Ritualist is most naturally drawn to stable, long term, and devotion centered relationship forms, most often monogamy, deep monogamy, or committed partnerships where continuity and reliability are central values.</w:t>
      </w:r>
      <w:r w:rsidDel="00000000" w:rsidR="00000000" w:rsidRPr="00000000">
        <w:rPr>
          <w:rtl w:val="0"/>
        </w:rPr>
      </w:r>
    </w:p>
    <w:p w:rsidR="00000000" w:rsidDel="00000000" w:rsidP="00000000" w:rsidRDefault="00000000" w:rsidRPr="00000000" w14:paraId="00000052">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Loyal Ritualist</w:t>
      </w:r>
      <w:r w:rsidDel="00000000" w:rsidR="00000000" w:rsidRPr="00000000">
        <w:rPr>
          <w:rFonts w:ascii="Manrope" w:cs="Manrope" w:eastAsia="Manrope" w:hAnsi="Manrope"/>
          <w:i w:val="0"/>
          <w:iCs w:val="0"/>
          <w:rtl w:val="0"/>
        </w:rPr>
        <w:t xml:space="preserve">, consistency is regulating, commitment reduces anxiety, routine allows desire to deepen, and loyalty creates erotic safety. Their sexuality tends to open when the relational container feels steady, dependable, and enduring. Ambiguity does not excite their desire; it destabilizes the foundation their body needs to relax.</w:t>
      </w:r>
      <w:r w:rsidDel="00000000" w:rsidR="00000000" w:rsidRPr="00000000">
        <w:rPr>
          <w:rtl w:val="0"/>
        </w:rPr>
      </w:r>
    </w:p>
    <w:p w:rsidR="00000000" w:rsidDel="00000000" w:rsidP="00000000" w:rsidRDefault="00000000" w:rsidRPr="00000000" w14:paraId="0000005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Loyal Ritualists tend to do best in monogamy, deep or devotional monogamy, long term committed partnership, and structured openness with strong commitment and predictability. They tend to struggle most in situationships, casual or undefined dating, DADT structures, polyamory without stable hierarchy, and relationship anarchy. In these structures, desire often fades, not because attraction is absent, but because the relationship never becomes stable enough for the nervous system to settle into long term erotic rhythm.</w:t>
      </w:r>
      <w:r w:rsidDel="00000000" w:rsidR="00000000" w:rsidRPr="00000000">
        <w:rPr>
          <w:rtl w:val="0"/>
        </w:rPr>
      </w:r>
    </w:p>
    <w:p w:rsidR="00000000" w:rsidDel="00000000" w:rsidP="00000000" w:rsidRDefault="00000000" w:rsidRPr="00000000" w14:paraId="0000005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Loyal Ritualists are often misread as unadventurous, rigid, fearful of freedom, and resistant to change. In reality, this preference reflects how their nervous system sustains erotic continuity. What others experience as freedom, they may experience as chronic uncertainty. Their sexuality is not novelty driven; it is continuity driven. Growth for the Loyal Ritualist is not about forcing chaos or sudden change. It involves naming commitment needs early, choosing steadiness over guessing, distinguishing healthy novelty from destabilization, and recognizing that devotion can include gentle expansion.</w:t>
      </w:r>
      <w:r w:rsidDel="00000000" w:rsidR="00000000" w:rsidRPr="00000000">
        <w:rPr>
          <w:rtl w:val="0"/>
        </w:rPr>
      </w:r>
    </w:p>
    <w:p w:rsidR="00000000" w:rsidDel="00000000" w:rsidP="00000000" w:rsidRDefault="00000000" w:rsidRPr="00000000" w14:paraId="0000005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Loyal Ritualists may be able to engage with limited forms of openness after deep security has been established, but only when commitment, predictability, and emotional reliability stay unmistakable. For the Loyal Ritualist, relationship form is not merely a backdrop to sex. It is one of its primary conditions.</w:t>
      </w:r>
      <w:r w:rsidDel="00000000" w:rsidR="00000000" w:rsidRPr="00000000">
        <w:rPr>
          <w:rtl w:val="0"/>
        </w:rPr>
      </w:r>
    </w:p>
    <w:p w:rsidR="00000000" w:rsidDel="00000000" w:rsidP="00000000" w:rsidRDefault="00000000" w:rsidRPr="00000000" w14:paraId="00000056">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stable</w:t>
      </w:r>
      <w:r w:rsidDel="00000000" w:rsidR="00000000" w:rsidRPr="00000000">
        <w:rPr>
          <w:rFonts w:ascii="Manrope" w:cs="Manrope" w:eastAsia="Manrope" w:hAnsi="Manrope"/>
          <w:i w:val="0"/>
          <w:iCs w:val="0"/>
          <w:rtl w:val="0"/>
        </w:rPr>
        <w:t xml:space="preserve">, committed, and continuity based, their desire becomes steady, responsive, and enduring. Commitment does not constrain their sexuality; it creates the rhythm in which it deepens.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57">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pPr>
      <w:bookmarkStart w:colFirst="0" w:colLast="0" w:name="_9rsoqwjs5224" w:id="11"/>
      <w:bookmarkEnd w:id="11"/>
      <w:r w:rsidDel="00000000" w:rsidR="00000000" w:rsidRPr="00000000">
        <w:rPr>
          <w:rtl w:val="0"/>
        </w:rPr>
        <w:t xml:space="preserve">Relationship Form Preference of the Tender Devotee</w:t>
      </w:r>
    </w:p>
    <w:p w:rsidR="00000000" w:rsidDel="00000000" w:rsidP="00000000" w:rsidRDefault="00000000" w:rsidRPr="00000000" w14:paraId="00000059">
      <w:pPr>
        <w:rPr>
          <w:rFonts w:ascii="Manrope" w:cs="Manrope" w:eastAsia="Manrope" w:hAnsi="Manrope"/>
        </w:rPr>
      </w:pPr>
      <w:r w:rsidDel="00000000" w:rsidR="00000000" w:rsidRPr="00000000">
        <w:rPr>
          <w:rtl w:val="0"/>
        </w:rPr>
        <w:t xml:space="preserve">The Tender Devotee is most naturally drawn to emotionally exclusive, reassurance rich, and clearly defined relationship forms, most often monogamy or committed partnership where affection, validation, and belonging are consistent.</w:t>
      </w:r>
      <w:r w:rsidDel="00000000" w:rsidR="00000000" w:rsidRPr="00000000">
        <w:rPr>
          <w:rtl w:val="0"/>
        </w:rPr>
      </w:r>
    </w:p>
    <w:p w:rsidR="00000000" w:rsidDel="00000000" w:rsidP="00000000" w:rsidRDefault="00000000" w:rsidRPr="00000000" w14:paraId="0000005A">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Tender Devotee</w:t>
      </w:r>
      <w:r w:rsidDel="00000000" w:rsidR="00000000" w:rsidRPr="00000000">
        <w:rPr>
          <w:rFonts w:ascii="Manrope" w:cs="Manrope" w:eastAsia="Manrope" w:hAnsi="Manrope"/>
          <w:i w:val="0"/>
          <w:iCs w:val="0"/>
          <w:rtl w:val="0"/>
        </w:rPr>
        <w:t xml:space="preserve">, reassurance is regulating, exclusivity reduces rejection anxiety, consistency supports openness, and commitment creates erotic safety. Their sexuality tends to open when the relational container feels affirming, stable, and emotionally kind. Ambiguity does not excite their desire; it amplifies uncertainty and self doubt.</w:t>
      </w:r>
      <w:r w:rsidDel="00000000" w:rsidR="00000000" w:rsidRPr="00000000">
        <w:rPr>
          <w:rtl w:val="0"/>
        </w:rPr>
      </w:r>
    </w:p>
    <w:p w:rsidR="00000000" w:rsidDel="00000000" w:rsidP="00000000" w:rsidRDefault="00000000" w:rsidRPr="00000000" w14:paraId="0000005B">
      <w:pPr>
        <w:spacing w:after="200" w:before="0" w:line="276" w:lineRule="auto"/>
        <w:ind w:firstLine="317"/>
        <w:rPr>
          <w:rFonts w:ascii="Manrope" w:cs="Manrope" w:eastAsia="Manrope" w:hAnsi="Manrope"/>
        </w:rPr>
      </w:pP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tend to do best in monogamy, committed partnership with high reassurance, quiet, explicit exclusivity, and structured openness with strong primary reassurance and clarity. They tend to struggle most in situationships, casual or undefined dating, DADT structures, polyamory without strong reassurance and hierarchy, and relationship anarchy. In these structures, desire often fades, not because attraction is absent, but because the fear of being replaced never settles enough for the body to relax into pleasure.</w:t>
      </w:r>
      <w:r w:rsidDel="00000000" w:rsidR="00000000" w:rsidRPr="00000000">
        <w:rPr>
          <w:rtl w:val="0"/>
        </w:rPr>
      </w:r>
    </w:p>
    <w:p w:rsidR="00000000" w:rsidDel="00000000" w:rsidP="00000000" w:rsidRDefault="00000000" w:rsidRPr="00000000" w14:paraId="0000005C">
      <w:pPr>
        <w:spacing w:after="200" w:before="0" w:line="276" w:lineRule="auto"/>
        <w:ind w:firstLine="317"/>
        <w:rPr>
          <w:rFonts w:ascii="Manrope" w:cs="Manrope" w:eastAsia="Manrope" w:hAnsi="Manrope"/>
        </w:rPr>
      </w:pP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are often misread as needy, emotionally dependent, insecure, and afraid of freedom. In reality, this preference reflects how their nervous system sustains erotic confidence. What others experience as openness, they may experience as constant comparison. Their sexuality is not novelty driven; it is belonging driven. Growth for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is not about forcing detachment or radical openness. It involves naming reassurance needs early, choosing partners who affirm consistently, distinguishing real rejection from imagined threat, and recognizing that wanting exclusivity is not weakness, but regulation.</w:t>
      </w:r>
      <w:r w:rsidDel="00000000" w:rsidR="00000000" w:rsidRPr="00000000">
        <w:rPr>
          <w:rtl w:val="0"/>
        </w:rPr>
      </w:r>
    </w:p>
    <w:p w:rsidR="00000000" w:rsidDel="00000000" w:rsidP="00000000" w:rsidRDefault="00000000" w:rsidRPr="00000000" w14:paraId="0000005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may be able to engage with limited forms of openness after deep security has been established, but only when commitment and reassurance stay unmistakable and consistent. For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relationship form is not merely a backdrop to sex. It is one of its primary conditions.</w:t>
      </w:r>
      <w:r w:rsidDel="00000000" w:rsidR="00000000" w:rsidRPr="00000000">
        <w:rPr>
          <w:rtl w:val="0"/>
        </w:rPr>
      </w:r>
    </w:p>
    <w:p w:rsidR="00000000" w:rsidDel="00000000" w:rsidP="00000000" w:rsidRDefault="00000000" w:rsidRPr="00000000" w14:paraId="0000005E">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clear</w:t>
      </w:r>
      <w:r w:rsidDel="00000000" w:rsidR="00000000" w:rsidRPr="00000000">
        <w:rPr>
          <w:rFonts w:ascii="Manrope" w:cs="Manrope" w:eastAsia="Manrope" w:hAnsi="Manrope"/>
          <w:i w:val="0"/>
          <w:iCs w:val="0"/>
          <w:rtl w:val="0"/>
        </w:rPr>
        <w:t xml:space="preserve">, committed, and affirming, their desire becomes tender, responsive, and enduring. Commitment does not constrain their sexuality; it creates the belonging in which it can emerge.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5F">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rPr/>
      </w:pPr>
      <w:bookmarkStart w:colFirst="0" w:colLast="0" w:name="_7n8qle4vtcic" w:id="12"/>
      <w:bookmarkEnd w:id="12"/>
      <w:r w:rsidDel="00000000" w:rsidR="00000000" w:rsidRPr="00000000">
        <w:rPr>
          <w:rtl w:val="0"/>
        </w:rPr>
        <w:t xml:space="preserve">Relationship Form Preference of the Analytical Sexualist</w:t>
      </w:r>
    </w:p>
    <w:p w:rsidR="00000000" w:rsidDel="00000000" w:rsidP="00000000" w:rsidRDefault="00000000" w:rsidRPr="00000000" w14:paraId="00000061">
      <w:pPr>
        <w:rPr>
          <w:rFonts w:ascii="Manrope" w:cs="Manrope" w:eastAsia="Manrope" w:hAnsi="Manrope"/>
        </w:rPr>
      </w:pPr>
      <w:r w:rsidDel="00000000" w:rsidR="00000000" w:rsidRPr="00000000">
        <w:rPr>
          <w:rtl w:val="0"/>
        </w:rPr>
        <w:t xml:space="preserve">The Analytical Sexualist is most naturally drawn to relationship forms with clarity, explicit agreements, and predictable expectations, often monogamy, committed partnership, or structured openness where rules and boundaries are clearly defined.</w:t>
      </w:r>
      <w:r w:rsidDel="00000000" w:rsidR="00000000" w:rsidRPr="00000000">
        <w:rPr>
          <w:rtl w:val="0"/>
        </w:rPr>
      </w:r>
    </w:p>
    <w:p w:rsidR="00000000" w:rsidDel="00000000" w:rsidP="00000000" w:rsidRDefault="00000000" w:rsidRPr="00000000" w14:paraId="00000062">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Analytical Sexualist</w:t>
      </w:r>
      <w:r w:rsidDel="00000000" w:rsidR="00000000" w:rsidRPr="00000000">
        <w:rPr>
          <w:rFonts w:ascii="Manrope" w:cs="Manrope" w:eastAsia="Manrope" w:hAnsi="Manrope"/>
          <w:i w:val="0"/>
          <w:iCs w:val="0"/>
          <w:rtl w:val="0"/>
        </w:rPr>
        <w:t xml:space="preserve">, clarity is regulating, structure reduces anxiety, predictability supports desire, and agreements create erotic safety. Their sexuality tends to open when the relational container feels understandable, consistent, and clearly communicated. Ambiguity does not excite their desire; it creates uncertainty that pulls them into overthinking.</w:t>
      </w:r>
      <w:r w:rsidDel="00000000" w:rsidR="00000000" w:rsidRPr="00000000">
        <w:rPr>
          <w:rtl w:val="0"/>
        </w:rPr>
      </w:r>
    </w:p>
    <w:p w:rsidR="00000000" w:rsidDel="00000000" w:rsidP="00000000" w:rsidRDefault="00000000" w:rsidRPr="00000000" w14:paraId="0000006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Analytical Sexualists tend to do best in monogamy with clear expectations, committed partnership with strong communication, structured open relationships with explicit rules, and polyamory with clear agreements and predictable scheduling. They tend to struggle most in situationships, vague “go with the flow” dating, relationship anarchy, DADT structures, and high chaos, high ambiguity relationships. In these structures, desire often fades, not because attraction is absent, but because the lack of structure prevents their nervous system from relaxing into arousal.</w:t>
      </w:r>
      <w:r w:rsidDel="00000000" w:rsidR="00000000" w:rsidRPr="00000000">
        <w:rPr>
          <w:rtl w:val="0"/>
        </w:rPr>
      </w:r>
    </w:p>
    <w:p w:rsidR="00000000" w:rsidDel="00000000" w:rsidP="00000000" w:rsidRDefault="00000000" w:rsidRPr="00000000" w14:paraId="0000006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Analytical Sexualists are often misread as rigid, unromantic, overly logical, and afraid of spontaneity. In reality, this preference reflects how their nervous system sustains erotic access. What others experience as mystery, they may experience as instability. Their sexuality is not chaos driven; it is clarity driven. Growth for the Analytical Sexualist is not about forcing ambiguity or abandoning structure. It involves naming agreement needs early, choosing partners who communicate clearly, distinguishing flexibility from uncertainty, and recognizing that structure can create freedom, not limit it.</w:t>
      </w:r>
      <w:r w:rsidDel="00000000" w:rsidR="00000000" w:rsidRPr="00000000">
        <w:rPr>
          <w:rtl w:val="0"/>
        </w:rPr>
      </w:r>
    </w:p>
    <w:p w:rsidR="00000000" w:rsidDel="00000000" w:rsidP="00000000" w:rsidRDefault="00000000" w:rsidRPr="00000000" w14:paraId="0000006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Analytical Sexualists may be able to engage with openness when agreements are explicit and consistently honored but only when predictability remains strong enough to reduce overthinking. For the Analytical Sexualist, relationship form is not merely a backdrop to sex. It is one of its primary conditions.</w:t>
      </w:r>
      <w:r w:rsidDel="00000000" w:rsidR="00000000" w:rsidRPr="00000000">
        <w:rPr>
          <w:rtl w:val="0"/>
        </w:rPr>
      </w:r>
    </w:p>
    <w:p w:rsidR="00000000" w:rsidDel="00000000" w:rsidP="00000000" w:rsidRDefault="00000000" w:rsidRPr="00000000" w14:paraId="00000066">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clear</w:t>
      </w:r>
      <w:r w:rsidDel="00000000" w:rsidR="00000000" w:rsidRPr="00000000">
        <w:rPr>
          <w:rFonts w:ascii="Manrope" w:cs="Manrope" w:eastAsia="Manrope" w:hAnsi="Manrope"/>
          <w:i w:val="0"/>
          <w:iCs w:val="0"/>
          <w:rtl w:val="0"/>
        </w:rPr>
        <w:t xml:space="preserve">, consistent, and explicitly defined, their desire becomes steady, responsive, and sustainable. Commitment does not constrain their sexuality; it creates the predictability in which it can relax and emerge. Understanding relationship form preference is not about selecting the “right” model. It is about choosing the structure your nervous system can truly inhabit.</w:t>
      </w:r>
      <w:r w:rsidDel="00000000" w:rsidR="00000000" w:rsidRPr="00000000">
        <w:rPr>
          <w:rtl w:val="0"/>
        </w:rPr>
      </w:r>
    </w:p>
    <w:p w:rsidR="00000000" w:rsidDel="00000000" w:rsidP="00000000" w:rsidRDefault="00000000" w:rsidRPr="00000000" w14:paraId="00000067">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bookmarkStart w:colFirst="0" w:colLast="0" w:name="_h0pqoff17kc6" w:id="13"/>
      <w:bookmarkEnd w:id="13"/>
      <w:r w:rsidDel="00000000" w:rsidR="00000000" w:rsidRPr="00000000">
        <w:rPr>
          <w:rtl w:val="0"/>
        </w:rPr>
        <w:t xml:space="preserve">Relationship Form Preference of the Quiet Withdrawer</w:t>
      </w:r>
    </w:p>
    <w:p w:rsidR="00000000" w:rsidDel="00000000" w:rsidP="00000000" w:rsidRDefault="00000000" w:rsidRPr="00000000" w14:paraId="00000069">
      <w:pPr>
        <w:rPr>
          <w:rFonts w:ascii="Manrope" w:cs="Manrope" w:eastAsia="Manrope" w:hAnsi="Manrope"/>
        </w:rPr>
      </w:pPr>
      <w:r w:rsidDel="00000000" w:rsidR="00000000" w:rsidRPr="00000000">
        <w:rPr>
          <w:rtl w:val="0"/>
        </w:rPr>
        <w:t xml:space="preserve">The Quiet Withdrawer is most naturally drawn to low pressure, clearly defined, and emotionally simple relationship forms, most often monogamy or calm committed partnership where pacing, privacy, and expectations are manageable.</w:t>
      </w:r>
      <w:r w:rsidDel="00000000" w:rsidR="00000000" w:rsidRPr="00000000">
        <w:rPr>
          <w:rtl w:val="0"/>
        </w:rPr>
      </w:r>
    </w:p>
    <w:p w:rsidR="00000000" w:rsidDel="00000000" w:rsidP="00000000" w:rsidRDefault="00000000" w:rsidRPr="00000000" w14:paraId="0000006A">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Quiet Withdrawer</w:t>
      </w:r>
      <w:r w:rsidDel="00000000" w:rsidR="00000000" w:rsidRPr="00000000">
        <w:rPr>
          <w:rFonts w:ascii="Manrope" w:cs="Manrope" w:eastAsia="Manrope" w:hAnsi="Manrope"/>
          <w:i w:val="0"/>
          <w:iCs w:val="0"/>
          <w:rtl w:val="0"/>
        </w:rPr>
        <w:t xml:space="preserve">, low pressure is regulating, clarity reduces overwhelm, predictability supports safety, and commitment creates erotic calm. Their sexuality tends to open when the relational container feels gentle, stable, and non demanding. Ambiguity does not excite their desire; it creates background stress that collapses arousal.</w:t>
      </w:r>
      <w:r w:rsidDel="00000000" w:rsidR="00000000" w:rsidRPr="00000000">
        <w:rPr>
          <w:rtl w:val="0"/>
        </w:rPr>
      </w:r>
    </w:p>
    <w:p w:rsidR="00000000" w:rsidDel="00000000" w:rsidP="00000000" w:rsidRDefault="00000000" w:rsidRPr="00000000" w14:paraId="0000006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Quiet Withdrawers tend to do best in monogamy, calm committed partnership, quiet, explicit exclusivity, and Living Apart Together (when pressure is low and expectations are clear). They tend to struggle most in situationships, casual or undefined dating, polyamory with high emotional complexity, relationship anarchy, and high conflict or high demand relationships. In these structures, desire often fades, not because attraction is absent, but because the nervous system never settles enough for the body to stay open to pleasure.</w:t>
      </w:r>
      <w:r w:rsidDel="00000000" w:rsidR="00000000" w:rsidRPr="00000000">
        <w:rPr>
          <w:rtl w:val="0"/>
        </w:rPr>
      </w:r>
    </w:p>
    <w:p w:rsidR="00000000" w:rsidDel="00000000" w:rsidP="00000000" w:rsidRDefault="00000000" w:rsidRPr="00000000" w14:paraId="0000006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Quiet Withdrawers are often misread as low libido, emotionally unavailable, afraid of intimacy, and resistant to connection. In reality, this preference reflects how their nervous system sustains erotic access. What others experience as excitement, they may experience as overwhelm. Their sexuality is not novelty driven; it is regulation driven. Growth for the Quiet Withdrawer is not about forcing intensity or complexity. It involves naming pacing and pressure limits early, choosing safety over endurance, distinguishing intimacy from demand, and recognizing that calm connection is not “less,” but foundational.</w:t>
      </w:r>
      <w:r w:rsidDel="00000000" w:rsidR="00000000" w:rsidRPr="00000000">
        <w:rPr>
          <w:rtl w:val="0"/>
        </w:rPr>
      </w:r>
    </w:p>
    <w:p w:rsidR="00000000" w:rsidDel="00000000" w:rsidP="00000000" w:rsidRDefault="00000000" w:rsidRPr="00000000" w14:paraId="0000006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Some Quiet Withdrawers may be able to tolerate mild openness after deep safety has been established, but only when boundaries are exceptionally clear and emotional demand remains low. For the Quiet Withdrawer, relationship form is not merely a backdrop to sex. It is one of its primary conditions.</w:t>
      </w:r>
      <w:r w:rsidDel="00000000" w:rsidR="00000000" w:rsidRPr="00000000">
        <w:rPr>
          <w:rtl w:val="0"/>
        </w:rPr>
      </w:r>
    </w:p>
    <w:p w:rsidR="00000000" w:rsidDel="00000000" w:rsidP="00000000" w:rsidRDefault="00000000" w:rsidRPr="00000000" w14:paraId="0000006E">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 relational structure feels stable</w:t>
      </w:r>
      <w:r w:rsidDel="00000000" w:rsidR="00000000" w:rsidRPr="00000000">
        <w:rPr>
          <w:rFonts w:ascii="Manrope" w:cs="Manrope" w:eastAsia="Manrope" w:hAnsi="Manrope"/>
          <w:i w:val="0"/>
          <w:iCs w:val="0"/>
          <w:rtl w:val="0"/>
        </w:rPr>
        <w:t xml:space="preserve">, low pressure, and clearly defined, their desire becomes quiet, responsive, and sustainable. Commitment does not constrain their sexuality; it reduces overwhelm so it can emerge. Understanding relationship form preference is not about selecting the “right” model. It is about choosing the structure your nervous system can truly inhabit.</w:t>
      </w:r>
      <w:r w:rsidDel="00000000" w:rsidR="00000000" w:rsidRPr="00000000">
        <w:rPr>
          <w:rtl w:val="0"/>
        </w:rPr>
      </w:r>
    </w:p>
    <w:sectPr>
      <w:pgSz w:h="15840" w:w="12240" w:orient="portrait"/>
      <w:pgMar w:bottom="1080" w:top="1224" w:left="1368" w:right="136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