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C1" w:rsidRPr="001C00FB" w:rsidRDefault="001C00FB" w:rsidP="001C00FB">
      <w:pPr>
        <w:pStyle w:val="a3"/>
      </w:pPr>
      <w:r w:rsidRPr="001C00FB">
        <w:rPr>
          <w:rFonts w:hint="eastAsia"/>
        </w:rPr>
        <w:t>如何理解人类命运共同体与敌我矛盾</w:t>
      </w:r>
    </w:p>
    <w:p w:rsidR="001C00FB" w:rsidRDefault="00CA419B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2012年中国共产党十八</w:t>
      </w:r>
      <w:r w:rsidR="005937AD">
        <w:rPr>
          <w:rFonts w:ascii="宋体" w:eastAsia="宋体" w:hAnsi="宋体" w:hint="eastAsia"/>
          <w:sz w:val="28"/>
          <w:szCs w:val="28"/>
        </w:rPr>
        <w:t>大上胡锦涛在报告中</w:t>
      </w:r>
      <w:r>
        <w:rPr>
          <w:rFonts w:ascii="宋体" w:eastAsia="宋体" w:hAnsi="宋体" w:hint="eastAsia"/>
          <w:sz w:val="28"/>
          <w:szCs w:val="28"/>
        </w:rPr>
        <w:t>明确提出</w:t>
      </w:r>
      <w:r w:rsidR="005937AD">
        <w:rPr>
          <w:rFonts w:ascii="宋体" w:eastAsia="宋体" w:hAnsi="宋体" w:hint="eastAsia"/>
          <w:sz w:val="28"/>
          <w:szCs w:val="28"/>
        </w:rPr>
        <w:t>“</w:t>
      </w:r>
      <w:r w:rsidR="005937AD" w:rsidRPr="00CE390B">
        <w:rPr>
          <w:rFonts w:ascii="宋体" w:eastAsia="宋体" w:hAnsi="宋体" w:hint="eastAsia"/>
          <w:sz w:val="28"/>
          <w:szCs w:val="28"/>
        </w:rPr>
        <w:t>两岸同胞同属中华民族，是血脉相连的</w:t>
      </w:r>
      <w:r w:rsidR="005937AD" w:rsidRPr="00CE390B">
        <w:rPr>
          <w:rFonts w:ascii="宋体" w:eastAsia="宋体" w:hAnsi="宋体" w:hint="eastAsia"/>
          <w:sz w:val="28"/>
          <w:szCs w:val="28"/>
          <w:u w:val="wave" w:color="FF0000"/>
        </w:rPr>
        <w:t>命运共同体</w:t>
      </w:r>
      <w:r w:rsidR="005937AD" w:rsidRPr="00CE390B">
        <w:rPr>
          <w:rFonts w:ascii="宋体" w:eastAsia="宋体" w:hAnsi="宋体" w:hint="eastAsia"/>
          <w:sz w:val="28"/>
          <w:szCs w:val="28"/>
        </w:rPr>
        <w:t>”、</w:t>
      </w:r>
      <w:r>
        <w:rPr>
          <w:rFonts w:ascii="宋体" w:eastAsia="宋体" w:hAnsi="宋体" w:hint="eastAsia"/>
          <w:sz w:val="28"/>
          <w:szCs w:val="28"/>
        </w:rPr>
        <w:t>“要倡导</w:t>
      </w:r>
      <w:r w:rsidR="001C00FB" w:rsidRPr="00CE390B">
        <w:rPr>
          <w:rFonts w:ascii="宋体" w:eastAsia="宋体" w:hAnsi="宋体" w:hint="eastAsia"/>
          <w:sz w:val="28"/>
          <w:szCs w:val="28"/>
          <w:u w:val="wave" w:color="FF0000"/>
        </w:rPr>
        <w:t>人类命运共同体</w:t>
      </w:r>
      <w:r>
        <w:rPr>
          <w:rFonts w:ascii="宋体" w:eastAsia="宋体" w:hAnsi="宋体" w:hint="eastAsia"/>
          <w:sz w:val="28"/>
          <w:szCs w:val="28"/>
        </w:rPr>
        <w:t>意识”。</w:t>
      </w:r>
      <w:r w:rsidR="002759F7">
        <w:rPr>
          <w:rStyle w:val="a7"/>
          <w:rFonts w:ascii="宋体" w:eastAsia="宋体" w:hAnsi="宋体"/>
          <w:sz w:val="28"/>
          <w:szCs w:val="28"/>
        </w:rPr>
        <w:footnoteReference w:id="1"/>
      </w:r>
    </w:p>
    <w:p w:rsidR="002759F7" w:rsidRDefault="002759F7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习近平就任总书记后首次会见外国人士就表示，国际社会日益成为一个你中有我、我中有你的“命运共同体”，面对世界经济的复杂形势和全球性问题，任何国家都不可能独善其身。</w:t>
      </w:r>
      <w:r>
        <w:rPr>
          <w:rStyle w:val="a7"/>
          <w:rFonts w:ascii="宋体" w:eastAsia="宋体" w:hAnsi="宋体"/>
          <w:sz w:val="28"/>
          <w:szCs w:val="28"/>
        </w:rPr>
        <w:footnoteReference w:id="2"/>
      </w:r>
    </w:p>
    <w:p w:rsidR="003774B0" w:rsidRDefault="003774B0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《习近平谈治国理政（第三卷）》</w:t>
      </w:r>
      <w:r w:rsidR="007B74B7">
        <w:rPr>
          <w:rFonts w:ascii="宋体" w:eastAsia="宋体" w:hAnsi="宋体" w:hint="eastAsia"/>
          <w:sz w:val="28"/>
          <w:szCs w:val="28"/>
        </w:rPr>
        <w:t>共19个专题，其中第17个专题是“携手构建人类命运共同体”</w:t>
      </w:r>
      <w:r w:rsidR="0095530D">
        <w:rPr>
          <w:rFonts w:ascii="宋体" w:eastAsia="宋体" w:hAnsi="宋体" w:hint="eastAsia"/>
          <w:sz w:val="28"/>
          <w:szCs w:val="28"/>
        </w:rPr>
        <w:t>，计有9篇文章，为各专题文章数量</w:t>
      </w:r>
      <w:r w:rsidR="0095530D">
        <w:rPr>
          <w:rFonts w:ascii="宋体" w:eastAsia="宋体" w:hAnsi="宋体" w:hint="eastAsia"/>
          <w:sz w:val="28"/>
          <w:szCs w:val="28"/>
        </w:rPr>
        <w:t>之</w:t>
      </w:r>
      <w:r w:rsidR="0095530D">
        <w:rPr>
          <w:rFonts w:ascii="宋体" w:eastAsia="宋体" w:hAnsi="宋体" w:hint="eastAsia"/>
          <w:sz w:val="28"/>
          <w:szCs w:val="28"/>
        </w:rPr>
        <w:t>首</w:t>
      </w:r>
      <w:r w:rsidR="007B74B7">
        <w:rPr>
          <w:rFonts w:ascii="宋体" w:eastAsia="宋体" w:hAnsi="宋体" w:hint="eastAsia"/>
          <w:sz w:val="28"/>
          <w:szCs w:val="28"/>
        </w:rPr>
        <w:t>。</w:t>
      </w:r>
    </w:p>
    <w:p w:rsidR="00B660D2" w:rsidRDefault="00B660D2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人类命运共同体，顾名思义，就是每个民族、每个国家的前途命运都紧紧联系在一起，应该风雨同舟，荣辱与共，努力把我们生于斯、长于斯的这个星球建成一个和睦的大家庭，把世界各国人民对美好生活的向往变成现实。</w:t>
      </w:r>
    </w:p>
    <w:p w:rsidR="00B660D2" w:rsidRDefault="00B660D2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“我们要努力建设一个远离恐惧、普遍安全的世界。</w:t>
      </w:r>
    </w:p>
    <w:p w:rsidR="00B660D2" w:rsidRDefault="00B660D2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“我们要努力建设一个远离贫困、共同繁荣的世界。</w:t>
      </w:r>
    </w:p>
    <w:p w:rsidR="00B660D2" w:rsidRDefault="00B660D2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“我们要努力建设一个远离封闭、开放包容的世界。</w:t>
      </w:r>
    </w:p>
    <w:p w:rsidR="00B660D2" w:rsidRDefault="00B660D2" w:rsidP="001C00F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“我们要努力建设一个山清水秀、清洁美丽的世界。”</w:t>
      </w:r>
      <w:r>
        <w:rPr>
          <w:rStyle w:val="a7"/>
          <w:rFonts w:ascii="宋体" w:eastAsia="宋体" w:hAnsi="宋体"/>
          <w:sz w:val="28"/>
          <w:szCs w:val="28"/>
        </w:rPr>
        <w:footnoteReference w:id="3"/>
      </w:r>
    </w:p>
    <w:p w:rsidR="003E0D4A" w:rsidRDefault="00CA419B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互联网深度发展，人与人之间的依存程度空前加深，可以说人类</w:t>
      </w:r>
      <w:r>
        <w:rPr>
          <w:rFonts w:ascii="宋体" w:eastAsia="宋体" w:hAnsi="宋体" w:hint="eastAsia"/>
          <w:sz w:val="28"/>
          <w:szCs w:val="28"/>
        </w:rPr>
        <w:lastRenderedPageBreak/>
        <w:t>世界是一个休戚与共的地球村。</w:t>
      </w:r>
      <w:r w:rsidR="003E0D4A">
        <w:rPr>
          <w:rFonts w:ascii="宋体" w:eastAsia="宋体" w:hAnsi="宋体" w:hint="eastAsia"/>
          <w:sz w:val="28"/>
          <w:szCs w:val="28"/>
        </w:rPr>
        <w:t>仅仅是资本的流动、物质的交易并不完全能够形成“人类命运共同体”的归属感，文明的对话、心灵的交流也是形成归属感不可或缺的组成部分。</w:t>
      </w:r>
      <w:r w:rsidR="003E0D4A">
        <w:rPr>
          <w:rStyle w:val="a7"/>
          <w:rFonts w:ascii="宋体" w:eastAsia="宋体" w:hAnsi="宋体"/>
          <w:sz w:val="28"/>
          <w:szCs w:val="28"/>
        </w:rPr>
        <w:footnoteReference w:id="4"/>
      </w:r>
    </w:p>
    <w:p w:rsidR="00CA74A7" w:rsidRDefault="00C078EC" w:rsidP="00CA74A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但是从赵立坚、华春莹、耿爽的外交言论，我看不出中美关系象是人类命运共同体的样子，更像是仇人相见似的</w:t>
      </w:r>
      <w:r w:rsidR="00CA74A7">
        <w:rPr>
          <w:rFonts w:ascii="宋体" w:eastAsia="宋体" w:hAnsi="宋体" w:hint="eastAsia"/>
          <w:sz w:val="28"/>
          <w:szCs w:val="28"/>
        </w:rPr>
        <w:t>分外眼红，针锋相对、咄咄逼人？</w:t>
      </w:r>
    </w:p>
    <w:p w:rsidR="00CA74A7" w:rsidRDefault="00CA74A7" w:rsidP="00CA74A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由此，我想到了“敌我矛盾”</w:t>
      </w:r>
      <w:r>
        <w:rPr>
          <w:rStyle w:val="a7"/>
          <w:rFonts w:ascii="宋体" w:eastAsia="宋体" w:hAnsi="宋体"/>
          <w:sz w:val="28"/>
          <w:szCs w:val="28"/>
        </w:rPr>
        <w:footnoteReference w:id="5"/>
      </w:r>
      <w:r>
        <w:rPr>
          <w:rFonts w:ascii="宋体" w:eastAsia="宋体" w:hAnsi="宋体" w:hint="eastAsia"/>
          <w:sz w:val="28"/>
          <w:szCs w:val="28"/>
        </w:rPr>
        <w:t>。</w:t>
      </w:r>
      <w:r w:rsidR="0095530D">
        <w:rPr>
          <w:rFonts w:ascii="宋体" w:eastAsia="宋体" w:hAnsi="宋体" w:hint="eastAsia"/>
          <w:sz w:val="28"/>
          <w:szCs w:val="28"/>
        </w:rPr>
        <w:t>那么，人类命运共同体和敌我矛盾</w:t>
      </w:r>
      <w:r>
        <w:rPr>
          <w:rFonts w:ascii="宋体" w:eastAsia="宋体" w:hAnsi="宋体" w:hint="eastAsia"/>
          <w:sz w:val="28"/>
          <w:szCs w:val="28"/>
        </w:rPr>
        <w:t>它们的关系是怎么样的呢？</w:t>
      </w:r>
    </w:p>
    <w:p w:rsidR="007D59A2" w:rsidRDefault="00CA74A7" w:rsidP="00CA74A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人类命运共同体就没有敌我矛盾了？还是说人类命运共同体只是忽悠别人的一套说辞，而实际上处处都是敌我矛盾？还是说人类命运共同体只是各种矛盾冲突之下的选择？如果只是一种选择，那么这种选择是主动的还是被动的，也就是说</w:t>
      </w:r>
      <w:r w:rsidR="00C16477">
        <w:rPr>
          <w:rFonts w:ascii="宋体" w:eastAsia="宋体" w:hAnsi="宋体" w:hint="eastAsia"/>
          <w:sz w:val="28"/>
          <w:szCs w:val="28"/>
        </w:rPr>
        <w:t>如何判断</w:t>
      </w:r>
      <w:r>
        <w:rPr>
          <w:rFonts w:ascii="宋体" w:eastAsia="宋体" w:hAnsi="宋体" w:hint="eastAsia"/>
          <w:sz w:val="28"/>
          <w:szCs w:val="28"/>
        </w:rPr>
        <w:t>对方</w:t>
      </w:r>
      <w:r w:rsidR="00C16477">
        <w:rPr>
          <w:rFonts w:ascii="宋体" w:eastAsia="宋体" w:hAnsi="宋体" w:hint="eastAsia"/>
          <w:sz w:val="28"/>
          <w:szCs w:val="28"/>
        </w:rPr>
        <w:t>是不是</w:t>
      </w:r>
      <w:r>
        <w:rPr>
          <w:rFonts w:ascii="宋体" w:eastAsia="宋体" w:hAnsi="宋体" w:hint="eastAsia"/>
          <w:sz w:val="28"/>
          <w:szCs w:val="28"/>
        </w:rPr>
        <w:t>真正</w:t>
      </w:r>
      <w:r w:rsidR="00C16477">
        <w:rPr>
          <w:rFonts w:ascii="宋体" w:eastAsia="宋体" w:hAnsi="宋体" w:hint="eastAsia"/>
          <w:sz w:val="28"/>
          <w:szCs w:val="28"/>
        </w:rPr>
        <w:t>秉持人类命运共同体的理念？</w:t>
      </w:r>
    </w:p>
    <w:p w:rsidR="00CA6505" w:rsidRDefault="00CA6505" w:rsidP="00CA74A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我是如下这样理解的，定有不足，欢迎批评指正。</w:t>
      </w:r>
    </w:p>
    <w:p w:rsidR="00CA74A7" w:rsidRDefault="00CA650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人类命运共同体是社会主义和谐社会理念的进一步发展。</w:t>
      </w:r>
    </w:p>
    <w:p w:rsidR="00CA6505" w:rsidRDefault="00CA650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人类命运共同体之中，仍有各种矛盾，而且不止敌我矛盾和人民内部矛盾一种分类方法。</w:t>
      </w:r>
    </w:p>
    <w:p w:rsidR="00CA6505" w:rsidRDefault="00CA650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敌我也不是静止不变的。毛泽东曾这样解释人民的概念：</w:t>
      </w:r>
    </w:p>
    <w:p w:rsidR="00CA6505" w:rsidRDefault="00CA650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A6505">
        <w:rPr>
          <w:rFonts w:ascii="宋体" w:eastAsia="宋体" w:hAnsi="宋体" w:hint="eastAsia"/>
          <w:sz w:val="28"/>
          <w:szCs w:val="28"/>
        </w:rPr>
        <w:t>人民这个概念在不同的国家和各个国家的不同的历史时期，有着</w:t>
      </w:r>
      <w:r w:rsidRPr="00CA6505">
        <w:rPr>
          <w:rFonts w:ascii="宋体" w:eastAsia="宋体" w:hAnsi="宋体" w:hint="eastAsia"/>
          <w:sz w:val="28"/>
          <w:szCs w:val="28"/>
        </w:rPr>
        <w:lastRenderedPageBreak/>
        <w:t>不同的内容。拿我国的情况来说，在抗日战争时期，一切抗日的阶级、阶层和社会集团都属于人民的范围，日本帝国主义、汉奸、亲日派都是人民的敌人。在解放战争时期，美帝国主义和它的走狗即官僚资产阶级、地主阶级以及代表这些阶级的国民党反动派，都是人民的敌人；一切反对这些敌人的阶级、阶层和社会集团，都属于人民的范围。在现阶段，在建设社会主义的时期，一切赞成、拥护和参加社会主义建设事业的阶级、阶层和社会集团，都属于人民的范围；一切反抗社会主义革命和敌视、破坏社会主义建设的社会势力和社会集团，都是人民的敌人。</w:t>
      </w:r>
      <w:r>
        <w:rPr>
          <w:rStyle w:val="a7"/>
          <w:rFonts w:ascii="宋体" w:eastAsia="宋体" w:hAnsi="宋体"/>
          <w:sz w:val="28"/>
          <w:szCs w:val="28"/>
        </w:rPr>
        <w:footnoteReference w:id="6"/>
      </w:r>
    </w:p>
    <w:p w:rsidR="00CA6505" w:rsidRDefault="00E3401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所以，敌人的概念也可以同样的得到解释。这也就是</w:t>
      </w:r>
      <w:r w:rsidR="00CA6505">
        <w:rPr>
          <w:rFonts w:ascii="宋体" w:eastAsia="宋体" w:hAnsi="宋体" w:hint="eastAsia"/>
          <w:sz w:val="28"/>
          <w:szCs w:val="28"/>
        </w:rPr>
        <w:t>三国演义开篇就讲：天下大势，分久必合、</w:t>
      </w:r>
      <w:r>
        <w:rPr>
          <w:rFonts w:ascii="宋体" w:eastAsia="宋体" w:hAnsi="宋体" w:hint="eastAsia"/>
          <w:sz w:val="28"/>
          <w:szCs w:val="28"/>
        </w:rPr>
        <w:t>分久必合的道理吧。为了便于讨论，可对敌我大致做个界定：</w:t>
      </w:r>
    </w:p>
    <w:p w:rsidR="00CA6505" w:rsidRDefault="00CA650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所谓敌我，大致可以认为是根本利益的冲突相关方。一方为我，另一方则为敌。</w:t>
      </w:r>
    </w:p>
    <w:p w:rsidR="00C9011C" w:rsidRDefault="00C9011C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对内对外，内近对远是否应该一致</w:t>
      </w:r>
      <w:r w:rsidRPr="008E3C5B">
        <w:rPr>
          <w:rFonts w:ascii="宋体" w:eastAsia="宋体" w:hAnsi="宋体" w:hint="eastAsia"/>
          <w:sz w:val="28"/>
          <w:szCs w:val="28"/>
        </w:rPr>
        <w:t>？</w:t>
      </w:r>
      <w:bookmarkStart w:id="0" w:name="_GoBack"/>
      <w:bookmarkEnd w:id="0"/>
    </w:p>
    <w:sectPr w:rsidR="00C90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588" w:rsidRDefault="00E35588" w:rsidP="003E0D4A">
      <w:r>
        <w:separator/>
      </w:r>
    </w:p>
  </w:endnote>
  <w:endnote w:type="continuationSeparator" w:id="0">
    <w:p w:rsidR="00E35588" w:rsidRDefault="00E35588" w:rsidP="003E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588" w:rsidRDefault="00E35588" w:rsidP="003E0D4A">
      <w:r>
        <w:separator/>
      </w:r>
    </w:p>
  </w:footnote>
  <w:footnote w:type="continuationSeparator" w:id="0">
    <w:p w:rsidR="00E35588" w:rsidRDefault="00E35588" w:rsidP="003E0D4A">
      <w:r>
        <w:continuationSeparator/>
      </w:r>
    </w:p>
  </w:footnote>
  <w:footnote w:id="1">
    <w:p w:rsidR="002759F7" w:rsidRDefault="002759F7" w:rsidP="002759F7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胡锦涛在中国共产党第十八次全国代表大会上的报告</w:t>
      </w:r>
      <w:r>
        <w:t>--新闻报道--人民网</w:t>
      </w:r>
    </w:p>
    <w:p w:rsidR="002759F7" w:rsidRDefault="002759F7" w:rsidP="002759F7">
      <w:pPr>
        <w:pStyle w:val="a5"/>
        <w:rPr>
          <w:rFonts w:hint="eastAsia"/>
        </w:rPr>
      </w:pPr>
      <w:r>
        <w:t>http://cpc.people.com.cn/n/2012/1118/c64094-19612151-11.html</w:t>
      </w:r>
    </w:p>
  </w:footnote>
  <w:footnote w:id="2">
    <w:p w:rsidR="002759F7" w:rsidRDefault="002759F7" w:rsidP="002759F7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人类命运共同体参考资料</w:t>
      </w:r>
    </w:p>
    <w:p w:rsidR="002759F7" w:rsidRDefault="002759F7" w:rsidP="002759F7">
      <w:pPr>
        <w:pStyle w:val="a5"/>
        <w:rPr>
          <w:rFonts w:hint="eastAsia"/>
        </w:rPr>
      </w:pPr>
      <w:r>
        <w:t>https://baike.baidu.com/reference/1096715/fe9d4r2s2v1mQUROQi0ojjEfPwQU5mzL6cECKuR3ix0pCqjUE9Cu8fpBqyFLUKKK-ZHGV4oBmsH3ftUg13bd1D550DNzYMSZRNuDZkvEpySGiwnPREbWpF7LTQBhJeAi</w:t>
      </w:r>
    </w:p>
  </w:footnote>
  <w:footnote w:id="3">
    <w:p w:rsidR="00B660D2" w:rsidRDefault="00B660D2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习近平在中国共产党与世界政党高层对话会上主旨讲话。</w:t>
      </w:r>
    </w:p>
  </w:footnote>
  <w:footnote w:id="4">
    <w:p w:rsidR="003E0D4A" w:rsidRDefault="003E0D4A" w:rsidP="003E0D4A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中共首提“人类命运共同体” 倡导和平发展共同发展</w:t>
      </w:r>
      <w:r>
        <w:t>--十八大专题报道--人民网</w:t>
      </w:r>
    </w:p>
    <w:p w:rsidR="003E0D4A" w:rsidRDefault="003E0D4A" w:rsidP="003E0D4A">
      <w:pPr>
        <w:pStyle w:val="a5"/>
      </w:pPr>
      <w:r>
        <w:t>http://cpc.people.com.cn/18/n/2012/1111/c350825-19539441.html</w:t>
      </w:r>
    </w:p>
  </w:footnote>
  <w:footnote w:id="5">
    <w:p w:rsidR="00CA74A7" w:rsidRDefault="00CA74A7" w:rsidP="00CA74A7">
      <w:pPr>
        <w:pStyle w:val="a5"/>
      </w:pPr>
      <w:r>
        <w:rPr>
          <w:rStyle w:val="a7"/>
        </w:rPr>
        <w:footnoteRef/>
      </w:r>
      <w:r>
        <w:t xml:space="preserve"> </w:t>
      </w:r>
      <w:r w:rsidRPr="007D59A2">
        <w:rPr>
          <w:rFonts w:hint="eastAsia"/>
        </w:rPr>
        <w:t>《关于正确处理人民内部矛盾的问题》是</w:t>
      </w:r>
      <w:r w:rsidRPr="007D59A2">
        <w:t>1957年2月27日毛泽东同志在最高国务会议第十一次（扩大）会议上的讲话。后来作者根据原始记录加以整理，作了若干补充，一九五七年六月十九日在《人民日报》发表。http://www.cctv.com/special/756/1/50062.html</w:t>
      </w:r>
    </w:p>
  </w:footnote>
  <w:footnote w:id="6">
    <w:p w:rsidR="00CA6505" w:rsidRDefault="00CA6505" w:rsidP="00CA6505">
      <w:pPr>
        <w:pStyle w:val="a5"/>
      </w:pPr>
      <w:r>
        <w:rPr>
          <w:rStyle w:val="a7"/>
        </w:rPr>
        <w:footnoteRef/>
      </w:r>
      <w:r>
        <w:t xml:space="preserve"> </w:t>
      </w:r>
      <w:r>
        <w:t>1957年2月27日 关于正确处理人民内部矛盾的问题</w:t>
      </w:r>
    </w:p>
    <w:p w:rsidR="00CA6505" w:rsidRDefault="00CA6505" w:rsidP="00CA6505">
      <w:pPr>
        <w:pStyle w:val="a5"/>
        <w:rPr>
          <w:rFonts w:hint="eastAsia"/>
        </w:rPr>
      </w:pPr>
      <w:r>
        <w:t>http://www.cctv.com/special/756/1/50062.html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FB"/>
    <w:rsid w:val="000D73C1"/>
    <w:rsid w:val="001C00FB"/>
    <w:rsid w:val="002759F7"/>
    <w:rsid w:val="002F6EB4"/>
    <w:rsid w:val="00304DB0"/>
    <w:rsid w:val="003217A3"/>
    <w:rsid w:val="003774B0"/>
    <w:rsid w:val="003E0D4A"/>
    <w:rsid w:val="005937AD"/>
    <w:rsid w:val="00685F14"/>
    <w:rsid w:val="007B74B7"/>
    <w:rsid w:val="007D59A2"/>
    <w:rsid w:val="008E3C5B"/>
    <w:rsid w:val="0095530D"/>
    <w:rsid w:val="00AD56B2"/>
    <w:rsid w:val="00B660D2"/>
    <w:rsid w:val="00C078EC"/>
    <w:rsid w:val="00C16477"/>
    <w:rsid w:val="00C9011C"/>
    <w:rsid w:val="00CA419B"/>
    <w:rsid w:val="00CA6505"/>
    <w:rsid w:val="00CA74A7"/>
    <w:rsid w:val="00CB4781"/>
    <w:rsid w:val="00CE390B"/>
    <w:rsid w:val="00E34015"/>
    <w:rsid w:val="00E35588"/>
    <w:rsid w:val="00F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2A56"/>
  <w15:chartTrackingRefBased/>
  <w15:docId w15:val="{81F15C18-09E0-44AF-B63C-39DCE98C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00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0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3E0D4A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3E0D4A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3E0D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E1ADFE0-DE14-45F1-B054-DA5F5319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2021-02-03T04:03:00Z</dcterms:created>
  <dcterms:modified xsi:type="dcterms:W3CDTF">2021-02-03T09:19:00Z</dcterms:modified>
</cp:coreProperties>
</file>