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C24D4" w14:textId="77777777" w:rsidR="003C5A42" w:rsidRDefault="00000000">
      <w:pPr>
        <w:spacing w:after="80" w:line="276" w:lineRule="auto"/>
        <w:jc w:val="center"/>
      </w:pPr>
      <w:proofErr w:type="spellStart"/>
      <w:r>
        <w:rPr>
          <w:rFonts w:ascii="맑은 고딕" w:eastAsia="맑은 고딕" w:hAnsi="맑은 고딕" w:cs="맑은 고딕"/>
          <w:color w:val="3B82F6"/>
          <w:sz w:val="22"/>
          <w:szCs w:val="22"/>
        </w:rPr>
        <w:t>엔키아</w:t>
      </w:r>
      <w:proofErr w:type="spellEnd"/>
      <w:r>
        <w:rPr>
          <w:rFonts w:ascii="맑은 고딕" w:eastAsia="맑은 고딕" w:hAnsi="맑은 고딕" w:cs="맑은 고딕"/>
          <w:color w:val="3B82F6"/>
          <w:sz w:val="22"/>
          <w:szCs w:val="22"/>
        </w:rPr>
        <w:t>(NKIA)</w:t>
      </w:r>
    </w:p>
    <w:p w14:paraId="020DCCA2" w14:textId="77777777" w:rsidR="00C028DC" w:rsidRDefault="00700254">
      <w:pPr>
        <w:pBdr>
          <w:bottom w:val="thick" w:sz="12" w:space="0" w:color="1D4ED8"/>
        </w:pBdr>
        <w:spacing w:after="120"/>
        <w:jc w:val="center"/>
        <w:rPr>
          <w:rFonts w:ascii="맑은 고딕" w:eastAsia="맑은 고딕" w:hAnsi="맑은 고딕" w:cs="맑은 고딕"/>
          <w:b/>
          <w:bCs/>
          <w:color w:val="290DF7"/>
          <w:sz w:val="44"/>
          <w:szCs w:val="44"/>
        </w:rPr>
      </w:pPr>
      <w:r w:rsidRPr="00C028DC">
        <w:rPr>
          <w:rFonts w:ascii="맑은 고딕" w:eastAsia="맑은 고딕" w:hAnsi="맑은 고딕" w:cs="맑은 고딕" w:hint="eastAsia"/>
          <w:b/>
          <w:bCs/>
          <w:color w:val="290DF7"/>
          <w:sz w:val="44"/>
          <w:szCs w:val="44"/>
        </w:rPr>
        <w:t>영업/</w:t>
      </w:r>
      <w:r w:rsidR="00C028DC" w:rsidRPr="00C028DC">
        <w:rPr>
          <w:rFonts w:ascii="맑은 고딕" w:eastAsia="맑은 고딕" w:hAnsi="맑은 고딕" w:cs="맑은 고딕" w:hint="eastAsia"/>
          <w:b/>
          <w:bCs/>
          <w:color w:val="290DF7"/>
          <w:sz w:val="44"/>
          <w:szCs w:val="44"/>
        </w:rPr>
        <w:t>연구소/사업수행</w:t>
      </w:r>
      <w:r w:rsidR="00C028DC">
        <w:rPr>
          <w:rFonts w:ascii="맑은 고딕" w:eastAsia="맑은 고딕" w:hAnsi="맑은 고딕" w:cs="맑은 고딕" w:hint="eastAsia"/>
          <w:b/>
          <w:bCs/>
          <w:color w:val="290DF7"/>
          <w:sz w:val="44"/>
          <w:szCs w:val="44"/>
        </w:rPr>
        <w:t xml:space="preserve"> 부서</w:t>
      </w:r>
    </w:p>
    <w:p w14:paraId="667020BE" w14:textId="77777777" w:rsidR="003C5A42" w:rsidRDefault="00000000">
      <w:pPr>
        <w:pBdr>
          <w:bottom w:val="thick" w:sz="12" w:space="0" w:color="1D4ED8"/>
        </w:pBdr>
        <w:spacing w:after="120"/>
        <w:jc w:val="center"/>
      </w:pPr>
      <w:r>
        <w:rPr>
          <w:rFonts w:ascii="맑은 고딕" w:eastAsia="맑은 고딕" w:hAnsi="맑은 고딕" w:cs="맑은 고딕"/>
          <w:b/>
          <w:bCs/>
          <w:color w:val="0A1628"/>
          <w:sz w:val="44"/>
          <w:szCs w:val="44"/>
        </w:rPr>
        <w:t>직무 OKR · KPI 설계 보고서</w:t>
      </w:r>
    </w:p>
    <w:p w14:paraId="76A4F436" w14:textId="77777777" w:rsidR="003C5A42" w:rsidRDefault="003C5A42">
      <w:pPr>
        <w:spacing w:after="80"/>
      </w:pPr>
    </w:p>
    <w:p w14:paraId="3139AEA2" w14:textId="77777777" w:rsidR="003C5A42" w:rsidRDefault="00000000">
      <w:pPr>
        <w:spacing w:after="80" w:line="276" w:lineRule="auto"/>
        <w:jc w:val="center"/>
      </w:pPr>
      <w:r>
        <w:rPr>
          <w:rFonts w:ascii="맑은 고딕" w:eastAsia="맑은 고딕" w:hAnsi="맑은 고딕" w:cs="맑은 고딕"/>
          <w:color w:val="1D4ED8"/>
          <w:sz w:val="26"/>
          <w:szCs w:val="26"/>
        </w:rPr>
        <w:t>글로벌 8개 기업 벤치마킹 × AI 직무분석 기반</w:t>
      </w:r>
    </w:p>
    <w:p w14:paraId="0CED4FCD" w14:textId="77777777" w:rsidR="003C5A42" w:rsidRDefault="00000000">
      <w:pPr>
        <w:spacing w:after="320" w:line="276" w:lineRule="auto"/>
        <w:jc w:val="center"/>
      </w:pPr>
      <w:r>
        <w:rPr>
          <w:rFonts w:ascii="맑은 고딕" w:eastAsia="맑은 고딕" w:hAnsi="맑은 고딕" w:cs="맑은 고딕"/>
          <w:color w:val="6B7280"/>
          <w:sz w:val="24"/>
          <w:szCs w:val="24"/>
        </w:rPr>
        <w:t>데이터 주도 직무 성과 체계 구축</w:t>
      </w:r>
    </w:p>
    <w:p w14:paraId="071B21E0" w14:textId="77777777" w:rsidR="003C5A42" w:rsidRDefault="003C5A42">
      <w:pPr>
        <w:spacing w:after="280"/>
      </w:pP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7032"/>
      </w:tblGrid>
      <w:tr w:rsidR="003C5A42" w14:paraId="10CBE642" w14:textId="77777777">
        <w:tc>
          <w:tcPr>
            <w:tcW w:w="11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F3CE8" w14:textId="77777777" w:rsidR="003C5A42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항목</w:t>
            </w:r>
          </w:p>
        </w:tc>
        <w:tc>
          <w:tcPr>
            <w:tcW w:w="39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06268" w14:textId="77777777" w:rsidR="003C5A42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내용</w:t>
            </w:r>
          </w:p>
        </w:tc>
      </w:tr>
      <w:tr w:rsidR="003C5A42" w14:paraId="5F06C413" w14:textId="77777777">
        <w:tc>
          <w:tcPr>
            <w:tcW w:w="11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D2779" w14:textId="77777777" w:rsidR="003C5A42" w:rsidRDefault="00000000"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발표 일자</w:t>
            </w:r>
          </w:p>
        </w:tc>
        <w:tc>
          <w:tcPr>
            <w:tcW w:w="39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04153" w14:textId="77777777" w:rsidR="003C5A42" w:rsidRDefault="00000000"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2026년 6월</w:t>
            </w:r>
          </w:p>
        </w:tc>
      </w:tr>
      <w:tr w:rsidR="003C5A42" w14:paraId="60363012" w14:textId="77777777">
        <w:tc>
          <w:tcPr>
            <w:tcW w:w="11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CEC37" w14:textId="77777777" w:rsidR="003C5A42" w:rsidRDefault="00000000"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발표자</w:t>
            </w:r>
          </w:p>
        </w:tc>
        <w:tc>
          <w:tcPr>
            <w:tcW w:w="39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EAF42" w14:textId="77777777" w:rsidR="003C5A42" w:rsidRDefault="0065152B">
            <w:r>
              <w:rPr>
                <w:rFonts w:hint="eastAsia"/>
              </w:rPr>
              <w:t>박준우</w:t>
            </w:r>
          </w:p>
        </w:tc>
      </w:tr>
      <w:tr w:rsidR="003C5A42" w14:paraId="6D5E2F12" w14:textId="77777777">
        <w:tc>
          <w:tcPr>
            <w:tcW w:w="11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F0C1E" w14:textId="77777777" w:rsidR="003C5A42" w:rsidRDefault="00000000"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소속</w:t>
            </w:r>
          </w:p>
        </w:tc>
        <w:tc>
          <w:tcPr>
            <w:tcW w:w="39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08BC1" w14:textId="77777777" w:rsidR="003C5A42" w:rsidRDefault="00000000"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엔키아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(NKIA) | 경기 성남시 분당구</w:t>
            </w:r>
            <w:r w:rsidR="008D7970">
              <w:rPr>
                <w:rFonts w:ascii="맑은 고딕" w:eastAsia="맑은 고딕" w:hAnsi="맑은 고딕" w:cs="맑은 고딕" w:hint="eastAsia"/>
                <w:color w:val="111827"/>
                <w:sz w:val="19"/>
                <w:szCs w:val="19"/>
              </w:rPr>
              <w:t xml:space="preserve"> </w:t>
            </w:r>
            <w:proofErr w:type="spellStart"/>
            <w:r w:rsidR="008D7970"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대왕판교로</w:t>
            </w:r>
            <w:proofErr w:type="spellEnd"/>
            <w:r w:rsidR="008D7970"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660, B동 10층</w:t>
            </w:r>
          </w:p>
        </w:tc>
      </w:tr>
      <w:tr w:rsidR="003C5A42" w14:paraId="20F978E7" w14:textId="77777777">
        <w:tc>
          <w:tcPr>
            <w:tcW w:w="11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0BC13" w14:textId="77777777" w:rsidR="003C5A42" w:rsidRDefault="00000000"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과제 목적</w:t>
            </w:r>
          </w:p>
        </w:tc>
        <w:tc>
          <w:tcPr>
            <w:tcW w:w="39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C0C87" w14:textId="77777777" w:rsidR="003C5A42" w:rsidRDefault="00000000"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AI 글로벌 벤치마킹 데이터 활용 직무분석 역량 평가</w:t>
            </w:r>
          </w:p>
        </w:tc>
      </w:tr>
      <w:tr w:rsidR="003C5A42" w14:paraId="5E6885B5" w14:textId="77777777">
        <w:tc>
          <w:tcPr>
            <w:tcW w:w="11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FF1F0" w14:textId="77777777" w:rsidR="003C5A42" w:rsidRDefault="00000000"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대상 직무</w:t>
            </w:r>
          </w:p>
        </w:tc>
        <w:tc>
          <w:tcPr>
            <w:tcW w:w="39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14A9F" w14:textId="77777777" w:rsidR="003C5A42" w:rsidRDefault="00000000"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B2B IT 솔루션 </w:t>
            </w:r>
            <w:proofErr w:type="gram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영업 /</w:t>
            </w:r>
            <w:proofErr w:type="gram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연구소(R&amp;D</w:t>
            </w:r>
            <w:proofErr w:type="gram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) /</w:t>
            </w:r>
            <w:proofErr w:type="gram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사업수행 · 구축·운영 엔지니어</w:t>
            </w:r>
          </w:p>
        </w:tc>
      </w:tr>
      <w:tr w:rsidR="003C5A42" w14:paraId="3EFCFEEB" w14:textId="77777777">
        <w:tc>
          <w:tcPr>
            <w:tcW w:w="11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E69B0" w14:textId="77777777" w:rsidR="003C5A42" w:rsidRDefault="00000000"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분석 기업</w:t>
            </w:r>
          </w:p>
        </w:tc>
        <w:tc>
          <w:tcPr>
            <w:tcW w:w="39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96538" w14:textId="77777777" w:rsidR="003C5A42" w:rsidRDefault="00000000"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글로벌 4사 + 국내 4사 (총 8개사, 24개 직무)</w:t>
            </w:r>
          </w:p>
        </w:tc>
      </w:tr>
    </w:tbl>
    <w:p w14:paraId="0ACC54AB" w14:textId="77777777" w:rsidR="003C5A42" w:rsidRDefault="003C5A42">
      <w:pPr>
        <w:spacing w:after="320"/>
      </w:pPr>
    </w:p>
    <w:p w14:paraId="5BD8C8AF" w14:textId="77777777" w:rsidR="003C5A42" w:rsidRDefault="00000000">
      <w:pPr>
        <w:spacing w:after="60" w:line="276" w:lineRule="auto"/>
        <w:jc w:val="center"/>
      </w:pPr>
      <w:r>
        <w:rPr>
          <w:rFonts w:ascii="맑은 고딕" w:eastAsia="맑은 고딕" w:hAnsi="맑은 고딕" w:cs="맑은 고딕"/>
          <w:color w:val="6B7280"/>
          <w:sz w:val="18"/>
          <w:szCs w:val="18"/>
        </w:rPr>
        <w:t>Polestar EMS·ITG·WSS | 공공 · 금융 · 민간 · 방송</w:t>
      </w:r>
    </w:p>
    <w:p w14:paraId="2697D3FE" w14:textId="77777777" w:rsidR="003C5A42" w:rsidRDefault="00000000">
      <w:r>
        <w:br w:type="page"/>
      </w:r>
    </w:p>
    <w:p w14:paraId="29AC78C3" w14:textId="77777777" w:rsidR="003C5A42" w:rsidRDefault="00000000">
      <w:pPr>
        <w:pBdr>
          <w:left w:val="thick" w:sz="28" w:space="6" w:color="1D4ED8"/>
        </w:pBdr>
        <w:shd w:val="solid" w:color="EEF2FF" w:fill="EEF2FF"/>
        <w:spacing w:before="280" w:after="100"/>
      </w:pPr>
      <w:proofErr w:type="gramStart"/>
      <w:r>
        <w:rPr>
          <w:rFonts w:ascii="맑은 고딕" w:eastAsia="맑은 고딕" w:hAnsi="맑은 고딕" w:cs="맑은 고딕"/>
          <w:b/>
          <w:bCs/>
          <w:color w:val="0A1628"/>
          <w:sz w:val="28"/>
          <w:szCs w:val="28"/>
        </w:rPr>
        <w:lastRenderedPageBreak/>
        <w:t>목  차</w:t>
      </w:r>
      <w:proofErr w:type="gramEnd"/>
    </w:p>
    <w:p w14:paraId="58A1A13D" w14:textId="77777777" w:rsidR="003C5A42" w:rsidRDefault="003C5A42">
      <w:pPr>
        <w:spacing w:after="120"/>
      </w:pPr>
    </w:p>
    <w:p w14:paraId="4BB3772D" w14:textId="77777777" w:rsidR="003C5A42" w:rsidRDefault="00000000">
      <w:pPr>
        <w:spacing w:before="40" w:after="40"/>
      </w:pPr>
      <w:r>
        <w:rPr>
          <w:rFonts w:ascii="맑은 고딕" w:eastAsia="맑은 고딕" w:hAnsi="맑은 고딕" w:cs="맑은 고딕"/>
          <w:b/>
          <w:bCs/>
          <w:color w:val="1D4ED8"/>
          <w:sz w:val="22"/>
          <w:szCs w:val="22"/>
        </w:rPr>
        <w:t xml:space="preserve">1부.  </w:t>
      </w:r>
      <w:r>
        <w:rPr>
          <w:rFonts w:ascii="맑은 고딕" w:eastAsia="맑은 고딕" w:hAnsi="맑은 고딕" w:cs="맑은 고딕"/>
          <w:color w:val="111827"/>
          <w:sz w:val="22"/>
          <w:szCs w:val="22"/>
        </w:rPr>
        <w:t xml:space="preserve">과제 배경 및 상황 — </w:t>
      </w:r>
      <w:r w:rsidR="001A06CD">
        <w:rPr>
          <w:rFonts w:ascii="맑은 고딕" w:eastAsia="맑은 고딕" w:hAnsi="맑은 고딕" w:cs="맑은 고딕" w:hint="eastAsia"/>
          <w:color w:val="111827"/>
          <w:sz w:val="22"/>
          <w:szCs w:val="22"/>
        </w:rPr>
        <w:t xml:space="preserve">내부 구조, </w:t>
      </w:r>
      <w:proofErr w:type="spellStart"/>
      <w:r w:rsidR="001A06CD">
        <w:rPr>
          <w:rFonts w:ascii="맑은 고딕" w:eastAsia="맑은 고딕" w:hAnsi="맑은 고딕" w:cs="맑은 고딕" w:hint="eastAsia"/>
          <w:color w:val="111827"/>
          <w:sz w:val="22"/>
          <w:szCs w:val="22"/>
        </w:rPr>
        <w:t>고객군</w:t>
      </w:r>
      <w:proofErr w:type="spellEnd"/>
      <w:r w:rsidR="001A06CD">
        <w:rPr>
          <w:rFonts w:ascii="맑은 고딕" w:eastAsia="맑은 고딕" w:hAnsi="맑은 고딕" w:cs="맑은 고딕" w:hint="eastAsia"/>
          <w:color w:val="111827"/>
          <w:sz w:val="22"/>
          <w:szCs w:val="22"/>
        </w:rPr>
        <w:t xml:space="preserve">, </w:t>
      </w:r>
      <w:proofErr w:type="spellStart"/>
      <w:r w:rsidR="001A06CD">
        <w:rPr>
          <w:rFonts w:ascii="맑은 고딕" w:eastAsia="맑은 고딕" w:hAnsi="맑은 고딕" w:cs="맑은 고딕" w:hint="eastAsia"/>
          <w:color w:val="111827"/>
          <w:sz w:val="22"/>
          <w:szCs w:val="22"/>
        </w:rPr>
        <w:t>경쟁환경등에</w:t>
      </w:r>
      <w:proofErr w:type="spellEnd"/>
      <w:r w:rsidR="001A06CD">
        <w:rPr>
          <w:rFonts w:ascii="맑은 고딕" w:eastAsia="맑은 고딕" w:hAnsi="맑은 고딕" w:cs="맑은 고딕" w:hint="eastAsia"/>
          <w:color w:val="111827"/>
          <w:sz w:val="22"/>
          <w:szCs w:val="22"/>
        </w:rPr>
        <w:t xml:space="preserve"> 대한 사전지식 미흡</w:t>
      </w:r>
    </w:p>
    <w:p w14:paraId="3EEFE745" w14:textId="77777777" w:rsidR="003C5A42" w:rsidRDefault="00000000">
      <w:pPr>
        <w:spacing w:before="40" w:after="40"/>
      </w:pPr>
      <w:r>
        <w:rPr>
          <w:rFonts w:ascii="맑은 고딕" w:eastAsia="맑은 고딕" w:hAnsi="맑은 고딕" w:cs="맑은 고딕"/>
          <w:b/>
          <w:bCs/>
          <w:color w:val="1D4ED8"/>
          <w:sz w:val="22"/>
          <w:szCs w:val="22"/>
        </w:rPr>
        <w:t xml:space="preserve">2부.  </w:t>
      </w:r>
      <w:r>
        <w:rPr>
          <w:rFonts w:ascii="맑은 고딕" w:eastAsia="맑은 고딕" w:hAnsi="맑은 고딕" w:cs="맑은 고딕"/>
          <w:color w:val="111827"/>
          <w:sz w:val="22"/>
          <w:szCs w:val="22"/>
        </w:rPr>
        <w:t>과제 목적 재정의 — HR 소통 후 방향 전환</w:t>
      </w:r>
    </w:p>
    <w:p w14:paraId="14880774" w14:textId="77777777" w:rsidR="003C5A42" w:rsidRDefault="00000000">
      <w:pPr>
        <w:spacing w:before="40" w:after="40"/>
      </w:pPr>
      <w:r>
        <w:rPr>
          <w:rFonts w:ascii="맑은 고딕" w:eastAsia="맑은 고딕" w:hAnsi="맑은 고딕" w:cs="맑은 고딕"/>
          <w:b/>
          <w:bCs/>
          <w:color w:val="1D4ED8"/>
          <w:sz w:val="22"/>
          <w:szCs w:val="22"/>
        </w:rPr>
        <w:t xml:space="preserve">3부.  </w:t>
      </w:r>
      <w:r>
        <w:rPr>
          <w:rFonts w:ascii="맑은 고딕" w:eastAsia="맑은 고딕" w:hAnsi="맑은 고딕" w:cs="맑은 고딕"/>
          <w:color w:val="111827"/>
          <w:sz w:val="22"/>
          <w:szCs w:val="22"/>
        </w:rPr>
        <w:t>분석 방법론 — 글로벌 × 국내 8개사 벤치마킹</w:t>
      </w:r>
    </w:p>
    <w:p w14:paraId="4192A842" w14:textId="77777777" w:rsidR="003C5A42" w:rsidRDefault="00000000">
      <w:pPr>
        <w:spacing w:before="40" w:after="40"/>
      </w:pPr>
      <w:r>
        <w:rPr>
          <w:rFonts w:ascii="맑은 고딕" w:eastAsia="맑은 고딕" w:hAnsi="맑은 고딕" w:cs="맑은 고딕"/>
          <w:b/>
          <w:bCs/>
          <w:color w:val="1D4ED8"/>
          <w:sz w:val="22"/>
          <w:szCs w:val="22"/>
        </w:rPr>
        <w:t xml:space="preserve">4부.  </w:t>
      </w:r>
      <w:r>
        <w:rPr>
          <w:rFonts w:ascii="맑은 고딕" w:eastAsia="맑은 고딕" w:hAnsi="맑은 고딕" w:cs="맑은 고딕"/>
          <w:color w:val="111827"/>
          <w:sz w:val="22"/>
          <w:szCs w:val="22"/>
        </w:rPr>
        <w:t>글로벌 4개사 핵심 인사이트</w:t>
      </w:r>
    </w:p>
    <w:p w14:paraId="324DD1E1" w14:textId="77777777" w:rsidR="003C5A42" w:rsidRDefault="00000000">
      <w:pPr>
        <w:spacing w:before="40" w:after="40"/>
      </w:pPr>
      <w:r>
        <w:rPr>
          <w:rFonts w:ascii="맑은 고딕" w:eastAsia="맑은 고딕" w:hAnsi="맑은 고딕" w:cs="맑은 고딕"/>
          <w:b/>
          <w:bCs/>
          <w:color w:val="1D4ED8"/>
          <w:sz w:val="22"/>
          <w:szCs w:val="22"/>
        </w:rPr>
        <w:t xml:space="preserve">5부.  </w:t>
      </w:r>
      <w:r>
        <w:rPr>
          <w:rFonts w:ascii="맑은 고딕" w:eastAsia="맑은 고딕" w:hAnsi="맑은 고딕" w:cs="맑은 고딕"/>
          <w:color w:val="111827"/>
          <w:sz w:val="22"/>
          <w:szCs w:val="22"/>
        </w:rPr>
        <w:t>국내 4개사 핵심 인사이트</w:t>
      </w:r>
    </w:p>
    <w:p w14:paraId="6E797FC6" w14:textId="77777777" w:rsidR="003C5A42" w:rsidRDefault="00000000">
      <w:pPr>
        <w:spacing w:before="40" w:after="40"/>
      </w:pPr>
      <w:r>
        <w:rPr>
          <w:rFonts w:ascii="맑은 고딕" w:eastAsia="맑은 고딕" w:hAnsi="맑은 고딕" w:cs="맑은 고딕"/>
          <w:b/>
          <w:bCs/>
          <w:color w:val="1D4ED8"/>
          <w:sz w:val="22"/>
          <w:szCs w:val="22"/>
        </w:rPr>
        <w:t xml:space="preserve">6부.  </w:t>
      </w:r>
      <w:proofErr w:type="spellStart"/>
      <w:r>
        <w:rPr>
          <w:rFonts w:ascii="맑은 고딕" w:eastAsia="맑은 고딕" w:hAnsi="맑은 고딕" w:cs="맑은 고딕"/>
          <w:color w:val="111827"/>
          <w:sz w:val="22"/>
          <w:szCs w:val="22"/>
        </w:rPr>
        <w:t>엔키아</w:t>
      </w:r>
      <w:proofErr w:type="spellEnd"/>
      <w:r>
        <w:rPr>
          <w:rFonts w:ascii="맑은 고딕" w:eastAsia="맑은 고딕" w:hAnsi="맑은 고딕" w:cs="맑은 고딕"/>
          <w:color w:val="111827"/>
          <w:sz w:val="22"/>
          <w:szCs w:val="22"/>
        </w:rPr>
        <w:t xml:space="preserve"> 컨텍스트 적용</w:t>
      </w:r>
    </w:p>
    <w:p w14:paraId="4627C35E" w14:textId="77777777" w:rsidR="003C5A42" w:rsidRDefault="00000000">
      <w:pPr>
        <w:spacing w:before="40" w:after="40"/>
      </w:pPr>
      <w:r>
        <w:rPr>
          <w:rFonts w:ascii="맑은 고딕" w:eastAsia="맑은 고딕" w:hAnsi="맑은 고딕" w:cs="맑은 고딕"/>
          <w:b/>
          <w:bCs/>
          <w:color w:val="1D4ED8"/>
          <w:sz w:val="22"/>
          <w:szCs w:val="22"/>
        </w:rPr>
        <w:t xml:space="preserve">7부.  </w:t>
      </w:r>
      <w:r>
        <w:rPr>
          <w:rFonts w:ascii="맑은 고딕" w:eastAsia="맑은 고딕" w:hAnsi="맑은 고딕" w:cs="맑은 고딕"/>
          <w:color w:val="111827"/>
          <w:sz w:val="22"/>
          <w:szCs w:val="22"/>
        </w:rPr>
        <w:t>OKR · KPI 설계 결과 — 3대 직무</w:t>
      </w:r>
    </w:p>
    <w:p w14:paraId="7E7ED179" w14:textId="77777777" w:rsidR="003C5A42" w:rsidRDefault="00000000">
      <w:pPr>
        <w:spacing w:before="40" w:after="40"/>
      </w:pPr>
      <w:r>
        <w:rPr>
          <w:rFonts w:ascii="맑은 고딕" w:eastAsia="맑은 고딕" w:hAnsi="맑은 고딕" w:cs="맑은 고딕"/>
          <w:b/>
          <w:bCs/>
          <w:color w:val="1D4ED8"/>
          <w:sz w:val="22"/>
          <w:szCs w:val="22"/>
        </w:rPr>
        <w:t xml:space="preserve">8부.  </w:t>
      </w:r>
      <w:r>
        <w:rPr>
          <w:rFonts w:ascii="맑은 고딕" w:eastAsia="맑은 고딕" w:hAnsi="맑은 고딕" w:cs="맑은 고딕"/>
          <w:color w:val="111827"/>
          <w:sz w:val="22"/>
          <w:szCs w:val="22"/>
        </w:rPr>
        <w:t>KPI 측정 공식(Formula) 상세</w:t>
      </w:r>
    </w:p>
    <w:p w14:paraId="6237177A" w14:textId="77777777" w:rsidR="003C5A42" w:rsidRDefault="00000000">
      <w:pPr>
        <w:spacing w:before="40" w:after="40"/>
      </w:pPr>
      <w:r>
        <w:rPr>
          <w:rFonts w:ascii="맑은 고딕" w:eastAsia="맑은 고딕" w:hAnsi="맑은 고딕" w:cs="맑은 고딕"/>
          <w:b/>
          <w:bCs/>
          <w:color w:val="1D4ED8"/>
          <w:sz w:val="22"/>
          <w:szCs w:val="22"/>
        </w:rPr>
        <w:t xml:space="preserve">9부.  </w:t>
      </w:r>
      <w:r>
        <w:rPr>
          <w:rFonts w:ascii="맑은 고딕" w:eastAsia="맑은 고딕" w:hAnsi="맑은 고딕" w:cs="맑은 고딕"/>
          <w:color w:val="111827"/>
          <w:sz w:val="22"/>
          <w:szCs w:val="22"/>
        </w:rPr>
        <w:t>대시보드 결과물</w:t>
      </w:r>
    </w:p>
    <w:p w14:paraId="768C7B5C" w14:textId="77777777" w:rsidR="003C5A42" w:rsidRDefault="00000000">
      <w:pPr>
        <w:spacing w:before="40" w:after="40"/>
      </w:pPr>
      <w:r>
        <w:rPr>
          <w:rFonts w:ascii="맑은 고딕" w:eastAsia="맑은 고딕" w:hAnsi="맑은 고딕" w:cs="맑은 고딕"/>
          <w:b/>
          <w:bCs/>
          <w:color w:val="1D4ED8"/>
          <w:sz w:val="22"/>
          <w:szCs w:val="22"/>
        </w:rPr>
        <w:t xml:space="preserve">10부.  </w:t>
      </w:r>
      <w:r>
        <w:rPr>
          <w:rFonts w:ascii="맑은 고딕" w:eastAsia="맑은 고딕" w:hAnsi="맑은 고딕" w:cs="맑은 고딕"/>
          <w:color w:val="111827"/>
          <w:sz w:val="22"/>
          <w:szCs w:val="22"/>
        </w:rPr>
        <w:t>핵심 시사점 및 다음 단계 제안</w:t>
      </w:r>
    </w:p>
    <w:p w14:paraId="066562AD" w14:textId="77777777" w:rsidR="003C5A42" w:rsidRDefault="00000000">
      <w:r>
        <w:br w:type="page"/>
      </w:r>
    </w:p>
    <w:p w14:paraId="7A8729D6" w14:textId="77777777" w:rsidR="00361C4A" w:rsidRDefault="00000000">
      <w:pPr>
        <w:pBdr>
          <w:left w:val="thick" w:sz="28" w:space="6" w:color="1D4ED8"/>
        </w:pBdr>
        <w:shd w:val="solid" w:color="EEF2FF" w:fill="EEF2FF"/>
        <w:spacing w:before="280" w:after="100"/>
        <w:rPr>
          <w:rFonts w:ascii="맑은 고딕" w:eastAsia="맑은 고딕" w:hAnsi="맑은 고딕" w:cs="맑은 고딕"/>
          <w:b/>
          <w:bCs/>
          <w:color w:val="0A1628"/>
          <w:sz w:val="28"/>
          <w:szCs w:val="28"/>
        </w:rPr>
      </w:pPr>
      <w:r>
        <w:rPr>
          <w:rFonts w:ascii="맑은 고딕" w:eastAsia="맑은 고딕" w:hAnsi="맑은 고딕" w:cs="맑은 고딕"/>
          <w:b/>
          <w:bCs/>
          <w:color w:val="0A1628"/>
          <w:sz w:val="28"/>
          <w:szCs w:val="28"/>
        </w:rPr>
        <w:lastRenderedPageBreak/>
        <w:t>1</w:t>
      </w:r>
      <w:proofErr w:type="gramStart"/>
      <w:r>
        <w:rPr>
          <w:rFonts w:ascii="맑은 고딕" w:eastAsia="맑은 고딕" w:hAnsi="맑은 고딕" w:cs="맑은 고딕"/>
          <w:b/>
          <w:bCs/>
          <w:color w:val="0A1628"/>
          <w:sz w:val="28"/>
          <w:szCs w:val="28"/>
        </w:rPr>
        <w:t>부  과제</w:t>
      </w:r>
      <w:proofErr w:type="gramEnd"/>
      <w:r>
        <w:rPr>
          <w:rFonts w:ascii="맑은 고딕" w:eastAsia="맑은 고딕" w:hAnsi="맑은 고딕" w:cs="맑은 고딕"/>
          <w:b/>
          <w:bCs/>
          <w:color w:val="0A1628"/>
          <w:sz w:val="28"/>
          <w:szCs w:val="28"/>
        </w:rPr>
        <w:t xml:space="preserve"> 배경 및 상황 </w:t>
      </w:r>
    </w:p>
    <w:p w14:paraId="2E5CF047" w14:textId="77777777" w:rsidR="003C5A42" w:rsidRDefault="00000000">
      <w:pPr>
        <w:pBdr>
          <w:left w:val="thick" w:sz="28" w:space="6" w:color="1D4ED8"/>
        </w:pBdr>
        <w:shd w:val="solid" w:color="EEF2FF" w:fill="EEF2FF"/>
        <w:spacing w:before="280" w:after="100"/>
      </w:pPr>
      <w:r>
        <w:rPr>
          <w:rFonts w:ascii="맑은 고딕" w:eastAsia="맑은 고딕" w:hAnsi="맑은 고딕" w:cs="맑은 고딕"/>
          <w:b/>
          <w:bCs/>
          <w:color w:val="0A1628"/>
          <w:sz w:val="28"/>
          <w:szCs w:val="28"/>
        </w:rPr>
        <w:t xml:space="preserve">— </w:t>
      </w:r>
      <w:r w:rsidR="00361C4A" w:rsidRPr="00361C4A">
        <w:rPr>
          <w:rFonts w:ascii="맑은 고딕" w:eastAsia="맑은 고딕" w:hAnsi="맑은 고딕" w:cs="맑은 고딕" w:hint="eastAsia"/>
          <w:b/>
          <w:bCs/>
          <w:color w:val="0A1628"/>
          <w:sz w:val="28"/>
          <w:szCs w:val="28"/>
        </w:rPr>
        <w:t xml:space="preserve">내부 구조, </w:t>
      </w:r>
      <w:proofErr w:type="spellStart"/>
      <w:r w:rsidR="00361C4A" w:rsidRPr="00361C4A">
        <w:rPr>
          <w:rFonts w:ascii="맑은 고딕" w:eastAsia="맑은 고딕" w:hAnsi="맑은 고딕" w:cs="맑은 고딕" w:hint="eastAsia"/>
          <w:b/>
          <w:bCs/>
          <w:color w:val="0A1628"/>
          <w:sz w:val="28"/>
          <w:szCs w:val="28"/>
        </w:rPr>
        <w:t>고객군</w:t>
      </w:r>
      <w:proofErr w:type="spellEnd"/>
      <w:r w:rsidR="00361C4A" w:rsidRPr="00361C4A">
        <w:rPr>
          <w:rFonts w:ascii="맑은 고딕" w:eastAsia="맑은 고딕" w:hAnsi="맑은 고딕" w:cs="맑은 고딕" w:hint="eastAsia"/>
          <w:b/>
          <w:bCs/>
          <w:color w:val="0A1628"/>
          <w:sz w:val="28"/>
          <w:szCs w:val="28"/>
        </w:rPr>
        <w:t xml:space="preserve">, </w:t>
      </w:r>
      <w:proofErr w:type="spellStart"/>
      <w:r w:rsidR="00361C4A" w:rsidRPr="00361C4A">
        <w:rPr>
          <w:rFonts w:ascii="맑은 고딕" w:eastAsia="맑은 고딕" w:hAnsi="맑은 고딕" w:cs="맑은 고딕" w:hint="eastAsia"/>
          <w:b/>
          <w:bCs/>
          <w:color w:val="0A1628"/>
          <w:sz w:val="28"/>
          <w:szCs w:val="28"/>
        </w:rPr>
        <w:t>경쟁환경등에</w:t>
      </w:r>
      <w:proofErr w:type="spellEnd"/>
      <w:r w:rsidR="00361C4A" w:rsidRPr="00361C4A">
        <w:rPr>
          <w:rFonts w:ascii="맑은 고딕" w:eastAsia="맑은 고딕" w:hAnsi="맑은 고딕" w:cs="맑은 고딕" w:hint="eastAsia"/>
          <w:b/>
          <w:bCs/>
          <w:color w:val="0A1628"/>
          <w:sz w:val="28"/>
          <w:szCs w:val="28"/>
        </w:rPr>
        <w:t xml:space="preserve"> 대한 사전지식 미흡</w:t>
      </w:r>
    </w:p>
    <w:p w14:paraId="3E7A9F3F" w14:textId="44004539" w:rsidR="003C5A42" w:rsidRDefault="00000000">
      <w:pPr>
        <w:pBdr>
          <w:top w:val="single" w:sz="4" w:space="0" w:color="E5E7EB"/>
          <w:left w:val="thick" w:sz="20" w:space="6" w:color="F97316"/>
          <w:bottom w:val="single" w:sz="4" w:space="0" w:color="E5E7EB"/>
          <w:right w:val="single" w:sz="4" w:space="0" w:color="E5E7EB"/>
        </w:pBdr>
        <w:shd w:val="solid" w:color="FFF7ED" w:fill="FFF7ED"/>
        <w:spacing w:before="80" w:after="80"/>
        <w:ind w:left="160" w:right="160"/>
      </w:pPr>
      <w:r>
        <w:rPr>
          <w:rFonts w:ascii="Segoe UI Symbol" w:eastAsia="맑은 고딕" w:hAnsi="Segoe UI Symbol" w:cs="Segoe UI Symbol"/>
          <w:color w:val="0A1628"/>
        </w:rPr>
        <w:t>⏱</w:t>
      </w:r>
      <w:r>
        <w:rPr>
          <w:rFonts w:ascii="맑은 고딕" w:eastAsia="맑은 고딕" w:hAnsi="맑은 고딕" w:cs="맑은 고딕"/>
          <w:color w:val="0A1628"/>
        </w:rPr>
        <w:t xml:space="preserve"> "제가 처한 상황을 먼저 솔직하게 말씀드리겠습니다."</w:t>
      </w:r>
    </w:p>
    <w:p w14:paraId="013C0A5C" w14:textId="77777777" w:rsidR="003C5A42" w:rsidRDefault="003C5A42">
      <w:pPr>
        <w:spacing w:after="80"/>
      </w:pPr>
    </w:p>
    <w:p w14:paraId="7766100F" w14:textId="77777777" w:rsidR="003C5A42" w:rsidRDefault="00000000" w:rsidP="006D4E36">
      <w:pPr>
        <w:pBdr>
          <w:bottom w:val="single" w:sz="6" w:space="0" w:color="D1D5DB"/>
        </w:pBdr>
        <w:wordWrap/>
        <w:spacing w:before="200" w:after="80"/>
      </w:pPr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t>1-1. 시작점: 아무것도 모르는 상태</w:t>
      </w:r>
    </w:p>
    <w:p w14:paraId="218308D6" w14:textId="77777777" w:rsidR="003C5A42" w:rsidRDefault="00000000" w:rsidP="006D4E36">
      <w:pPr>
        <w:wordWrap/>
        <w:spacing w:after="80" w:line="276" w:lineRule="auto"/>
      </w:pPr>
      <w:proofErr w:type="spellStart"/>
      <w:r>
        <w:rPr>
          <w:rFonts w:ascii="맑은 고딕" w:eastAsia="맑은 고딕" w:hAnsi="맑은 고딕" w:cs="맑은 고딕"/>
          <w:color w:val="111827"/>
          <w:sz w:val="21"/>
          <w:szCs w:val="21"/>
        </w:rPr>
        <w:t>엔키아</w:t>
      </w:r>
      <w:proofErr w:type="spellEnd"/>
      <w:r>
        <w:rPr>
          <w:rFonts w:ascii="맑은 고딕" w:eastAsia="맑은 고딕" w:hAnsi="맑은 고딕" w:cs="맑은 고딕"/>
          <w:color w:val="111827"/>
          <w:sz w:val="21"/>
          <w:szCs w:val="21"/>
        </w:rPr>
        <w:t xml:space="preserve"> 본사 10층</w:t>
      </w:r>
      <w:r w:rsidR="00E278FE">
        <w:rPr>
          <w:rFonts w:ascii="맑은 고딕" w:eastAsia="맑은 고딕" w:hAnsi="맑은 고딕" w:cs="맑은 고딕" w:hint="eastAsia"/>
          <w:color w:val="111827"/>
          <w:sz w:val="21"/>
          <w:szCs w:val="21"/>
        </w:rPr>
        <w:t xml:space="preserve">으로 자리 배치를 옮긴 지 1주일, 이번 AI 기초 교육 3주차에 </w:t>
      </w:r>
      <w:r>
        <w:rPr>
          <w:rFonts w:ascii="맑은 고딕" w:eastAsia="맑은 고딕" w:hAnsi="맑은 고딕" w:cs="맑은 고딕"/>
          <w:color w:val="111827"/>
          <w:sz w:val="21"/>
          <w:szCs w:val="21"/>
        </w:rPr>
        <w:t xml:space="preserve">주어진 과제는 </w:t>
      </w:r>
      <w:r>
        <w:rPr>
          <w:rFonts w:ascii="맑은 고딕" w:eastAsia="맑은 고딕" w:hAnsi="맑은 고딕" w:cs="맑은 고딕"/>
          <w:b/>
          <w:bCs/>
          <w:color w:val="1D4ED8"/>
          <w:sz w:val="21"/>
          <w:szCs w:val="21"/>
        </w:rPr>
        <w:t>"3개 직무의 OKR·KPI를 설계하라"</w:t>
      </w:r>
      <w:r>
        <w:rPr>
          <w:rFonts w:ascii="맑은 고딕" w:eastAsia="맑은 고딕" w:hAnsi="맑은 고딕" w:cs="맑은 고딕"/>
          <w:color w:val="111827"/>
          <w:sz w:val="21"/>
          <w:szCs w:val="21"/>
        </w:rPr>
        <w:t>는 것이었습니다.</w:t>
      </w:r>
    </w:p>
    <w:p w14:paraId="3AF6C2A6" w14:textId="77777777" w:rsidR="003C5A42" w:rsidRDefault="00000000" w:rsidP="006D4E36">
      <w:pPr>
        <w:wordWrap/>
        <w:spacing w:after="60" w:line="276" w:lineRule="auto"/>
      </w:pPr>
      <w:r>
        <w:rPr>
          <w:rFonts w:ascii="맑은 고딕" w:eastAsia="맑은 고딕" w:hAnsi="맑은 고딕" w:cs="맑은 고딕"/>
          <w:color w:val="111827"/>
          <w:sz w:val="21"/>
          <w:szCs w:val="21"/>
        </w:rPr>
        <w:t>당시 상황은 다음과 같았습니다:</w:t>
      </w:r>
    </w:p>
    <w:p w14:paraId="27962A08" w14:textId="77777777" w:rsidR="003C5A42" w:rsidRDefault="00000000" w:rsidP="006D4E36">
      <w:pPr>
        <w:wordWrap/>
        <w:spacing w:after="40" w:line="276" w:lineRule="auto"/>
        <w:ind w:left="288"/>
      </w:pPr>
      <w:r>
        <w:rPr>
          <w:rFonts w:ascii="맑은 고딕" w:eastAsia="맑은 고딕" w:hAnsi="맑은 고딕" w:cs="맑은 고딕"/>
          <w:color w:val="111827"/>
          <w:sz w:val="21"/>
          <w:szCs w:val="21"/>
        </w:rPr>
        <w:t>• 회사 핵심 제품(Polestar AIOps)에 대한 이해 전무</w:t>
      </w:r>
    </w:p>
    <w:p w14:paraId="46D73292" w14:textId="77777777" w:rsidR="003C5A42" w:rsidRDefault="00000000" w:rsidP="006D4E36">
      <w:pPr>
        <w:wordWrap/>
        <w:spacing w:after="40" w:line="276" w:lineRule="auto"/>
        <w:ind w:left="288"/>
      </w:pPr>
      <w:r>
        <w:rPr>
          <w:rFonts w:ascii="맑은 고딕" w:eastAsia="맑은 고딕" w:hAnsi="맑은 고딕" w:cs="맑은 고딕"/>
          <w:color w:val="111827"/>
          <w:sz w:val="21"/>
          <w:szCs w:val="21"/>
        </w:rPr>
        <w:t>• 3개 부서(영업·연구소·사업수행)의 실제 업무 프로세스 파악 불가</w:t>
      </w:r>
    </w:p>
    <w:p w14:paraId="48BBF7AF" w14:textId="77777777" w:rsidR="003C5A42" w:rsidRDefault="00000000" w:rsidP="006D4E36">
      <w:pPr>
        <w:wordWrap/>
        <w:spacing w:after="40" w:line="276" w:lineRule="auto"/>
        <w:ind w:left="288"/>
      </w:pPr>
      <w:r>
        <w:rPr>
          <w:rFonts w:ascii="맑은 고딕" w:eastAsia="맑은 고딕" w:hAnsi="맑은 고딕" w:cs="맑은 고딕"/>
          <w:color w:val="111827"/>
          <w:sz w:val="21"/>
          <w:szCs w:val="21"/>
        </w:rPr>
        <w:t>• 현업 직원과의 사전 인터뷰 기회 미확보</w:t>
      </w:r>
    </w:p>
    <w:p w14:paraId="6E19DCF2" w14:textId="77777777" w:rsidR="003C5A42" w:rsidRDefault="00000000" w:rsidP="006D4E36">
      <w:pPr>
        <w:wordWrap/>
        <w:spacing w:after="40" w:line="276" w:lineRule="auto"/>
        <w:ind w:left="288"/>
      </w:pPr>
      <w:r>
        <w:rPr>
          <w:rFonts w:ascii="맑은 고딕" w:eastAsia="맑은 고딕" w:hAnsi="맑은 고딕" w:cs="맑은 고딕"/>
          <w:color w:val="111827"/>
          <w:sz w:val="21"/>
          <w:szCs w:val="21"/>
        </w:rPr>
        <w:t>• 내부 자료(영업 보고서, 연구소 스프린트 기록 등) 접근 제한</w:t>
      </w:r>
    </w:p>
    <w:p w14:paraId="713E3116" w14:textId="77777777" w:rsidR="003C5A42" w:rsidRDefault="00000000" w:rsidP="006D4E36">
      <w:pPr>
        <w:wordWrap/>
        <w:spacing w:after="80" w:line="276" w:lineRule="auto"/>
        <w:ind w:left="288"/>
      </w:pPr>
      <w:r>
        <w:rPr>
          <w:rFonts w:ascii="맑은 고딕" w:eastAsia="맑은 고딕" w:hAnsi="맑은 고딕" w:cs="맑은 고딕"/>
          <w:color w:val="111827"/>
          <w:sz w:val="21"/>
          <w:szCs w:val="21"/>
        </w:rPr>
        <w:t xml:space="preserve">• 조직 구조, </w:t>
      </w:r>
      <w:proofErr w:type="spellStart"/>
      <w:r>
        <w:rPr>
          <w:rFonts w:ascii="맑은 고딕" w:eastAsia="맑은 고딕" w:hAnsi="맑은 고딕" w:cs="맑은 고딕"/>
          <w:color w:val="111827"/>
          <w:sz w:val="21"/>
          <w:szCs w:val="21"/>
        </w:rPr>
        <w:t>고객군</w:t>
      </w:r>
      <w:proofErr w:type="spellEnd"/>
      <w:r>
        <w:rPr>
          <w:rFonts w:ascii="맑은 고딕" w:eastAsia="맑은 고딕" w:hAnsi="맑은 고딕" w:cs="맑은 고딕"/>
          <w:color w:val="111827"/>
          <w:sz w:val="21"/>
          <w:szCs w:val="21"/>
        </w:rPr>
        <w:t>, 경쟁 환경에 대한 사전 지식 없음</w:t>
      </w:r>
    </w:p>
    <w:p w14:paraId="79EE1EE3" w14:textId="77777777" w:rsidR="003C5A42" w:rsidRDefault="00000000" w:rsidP="006D4E36">
      <w:pPr>
        <w:pBdr>
          <w:top w:val="single" w:sz="4" w:space="0" w:color="E5E7EB"/>
          <w:left w:val="thick" w:sz="20" w:space="6" w:color="1D4ED8"/>
          <w:bottom w:val="single" w:sz="4" w:space="0" w:color="E5E7EB"/>
          <w:right w:val="single" w:sz="4" w:space="0" w:color="E5E7EB"/>
        </w:pBdr>
        <w:shd w:val="solid" w:color="EFF6FF" w:fill="EFF6FF"/>
        <w:wordWrap/>
        <w:spacing w:before="80" w:after="80"/>
        <w:ind w:left="160" w:right="160"/>
      </w:pPr>
      <w:r>
        <w:rPr>
          <w:rFonts w:ascii="맑은 고딕" w:eastAsia="맑은 고딕" w:hAnsi="맑은 고딕" w:cs="맑은 고딕"/>
          <w:color w:val="0A1628"/>
        </w:rPr>
        <w:t>"내부 정보가 없다면, 외부에서 최고 수준의 기준점을 가져오면 된다."</w:t>
      </w:r>
    </w:p>
    <w:p w14:paraId="3F23DB15" w14:textId="77777777" w:rsidR="003C5A42" w:rsidRDefault="003C5A42" w:rsidP="006D4E36">
      <w:pPr>
        <w:wordWrap/>
        <w:spacing w:after="80"/>
      </w:pPr>
    </w:p>
    <w:p w14:paraId="5D988EC4" w14:textId="77777777" w:rsidR="003C5A42" w:rsidRDefault="00000000" w:rsidP="006D4E36">
      <w:pPr>
        <w:pBdr>
          <w:bottom w:val="single" w:sz="6" w:space="0" w:color="D1D5DB"/>
        </w:pBdr>
        <w:wordWrap/>
        <w:spacing w:before="200" w:after="80"/>
      </w:pPr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t>1-2. 초기 딜레마 — 두 가지 접근법의 선택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3"/>
        <w:gridCol w:w="1984"/>
        <w:gridCol w:w="1984"/>
        <w:gridCol w:w="2705"/>
      </w:tblGrid>
      <w:tr w:rsidR="003C5A42" w14:paraId="7B6105CC" w14:textId="77777777">
        <w:tc>
          <w:tcPr>
            <w:tcW w:w="13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9E2C0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접근법</w:t>
            </w:r>
          </w:p>
        </w:tc>
        <w:tc>
          <w:tcPr>
            <w:tcW w:w="11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CA8A8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장점</w:t>
            </w:r>
          </w:p>
        </w:tc>
        <w:tc>
          <w:tcPr>
            <w:tcW w:w="11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F04C1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단점</w:t>
            </w:r>
          </w:p>
        </w:tc>
        <w:tc>
          <w:tcPr>
            <w:tcW w:w="15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64424" w14:textId="77777777" w:rsidR="003C5A42" w:rsidRDefault="00000000" w:rsidP="006D4E36">
            <w:pPr>
              <w:wordWrap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엔키아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적용 가능성</w:t>
            </w:r>
          </w:p>
        </w:tc>
      </w:tr>
      <w:tr w:rsidR="003C5A42" w14:paraId="5A7DE977" w14:textId="77777777">
        <w:tc>
          <w:tcPr>
            <w:tcW w:w="13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85274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① 내부 인터뷰 기반</w:t>
            </w:r>
          </w:p>
        </w:tc>
        <w:tc>
          <w:tcPr>
            <w:tcW w:w="11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002FC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실제 업무 반영, 구성원 공감</w:t>
            </w:r>
          </w:p>
        </w:tc>
        <w:tc>
          <w:tcPr>
            <w:tcW w:w="11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F4507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시간·접근 필요</w:t>
            </w:r>
          </w:p>
        </w:tc>
        <w:tc>
          <w:tcPr>
            <w:tcW w:w="15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80253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❌ 현재 불가</w:t>
            </w:r>
          </w:p>
        </w:tc>
      </w:tr>
      <w:tr w:rsidR="003C5A42" w14:paraId="462FAA46" w14:textId="77777777">
        <w:tc>
          <w:tcPr>
            <w:tcW w:w="13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266BA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② 글로벌 벤치마킹 기반</w:t>
            </w:r>
          </w:p>
        </w:tc>
        <w:tc>
          <w:tcPr>
            <w:tcW w:w="11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BC802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객관성, 글로벌 수준</w:t>
            </w:r>
          </w:p>
        </w:tc>
        <w:tc>
          <w:tcPr>
            <w:tcW w:w="11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4D7C8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컨텍스트 조정 필요</w:t>
            </w:r>
          </w:p>
        </w:tc>
        <w:tc>
          <w:tcPr>
            <w:tcW w:w="15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6F270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✅ 즉시 가능</w:t>
            </w:r>
          </w:p>
        </w:tc>
      </w:tr>
    </w:tbl>
    <w:p w14:paraId="2DA41560" w14:textId="77777777" w:rsidR="003C5A42" w:rsidRDefault="003C5A42" w:rsidP="006D4E36">
      <w:pPr>
        <w:wordWrap/>
        <w:spacing w:after="80"/>
      </w:pPr>
    </w:p>
    <w:p w14:paraId="0AD4C477" w14:textId="77777777" w:rsidR="003C5A42" w:rsidRDefault="00000000" w:rsidP="006D4E36">
      <w:pPr>
        <w:wordWrap/>
        <w:spacing w:after="60" w:line="276" w:lineRule="auto"/>
      </w:pPr>
      <w:r>
        <w:rPr>
          <w:rFonts w:ascii="맑은 고딕" w:eastAsia="맑은 고딕" w:hAnsi="맑은 고딕" w:cs="맑은 고딕"/>
          <w:color w:val="111827"/>
          <w:sz w:val="21"/>
          <w:szCs w:val="21"/>
        </w:rPr>
        <w:t xml:space="preserve">결론: </w:t>
      </w:r>
      <w:r>
        <w:rPr>
          <w:rFonts w:ascii="맑은 고딕" w:eastAsia="맑은 고딕" w:hAnsi="맑은 고딕" w:cs="맑은 고딕"/>
          <w:b/>
          <w:bCs/>
          <w:color w:val="111827"/>
          <w:sz w:val="21"/>
          <w:szCs w:val="21"/>
        </w:rPr>
        <w:t xml:space="preserve">글로벌·국내 유사 기업들의 직무 KPI를 철저히 분석하고 </w:t>
      </w:r>
      <w:proofErr w:type="spellStart"/>
      <w:r>
        <w:rPr>
          <w:rFonts w:ascii="맑은 고딕" w:eastAsia="맑은 고딕" w:hAnsi="맑은 고딕" w:cs="맑은 고딕"/>
          <w:b/>
          <w:bCs/>
          <w:color w:val="111827"/>
          <w:sz w:val="21"/>
          <w:szCs w:val="21"/>
        </w:rPr>
        <w:t>엔키아</w:t>
      </w:r>
      <w:proofErr w:type="spellEnd"/>
      <w:r>
        <w:rPr>
          <w:rFonts w:ascii="맑은 고딕" w:eastAsia="맑은 고딕" w:hAnsi="맑은 고딕" w:cs="맑은 고딕"/>
          <w:b/>
          <w:bCs/>
          <w:color w:val="111827"/>
          <w:sz w:val="21"/>
          <w:szCs w:val="21"/>
        </w:rPr>
        <w:t xml:space="preserve"> 현실에 맞게 조정하는 전략</w:t>
      </w:r>
      <w:r>
        <w:rPr>
          <w:rFonts w:ascii="맑은 고딕" w:eastAsia="맑은 고딕" w:hAnsi="맑은 고딕" w:cs="맑은 고딕"/>
          <w:color w:val="111827"/>
          <w:sz w:val="21"/>
          <w:szCs w:val="21"/>
        </w:rPr>
        <w:t>을 선택했습니다.</w:t>
      </w:r>
    </w:p>
    <w:p w14:paraId="1F81D2BD" w14:textId="77777777" w:rsidR="003C5A42" w:rsidRDefault="00000000" w:rsidP="006D4E36">
      <w:pPr>
        <w:wordWrap/>
      </w:pPr>
      <w:r>
        <w:br w:type="page"/>
      </w:r>
    </w:p>
    <w:p w14:paraId="527E5767" w14:textId="77777777" w:rsidR="003C5A42" w:rsidRDefault="00000000" w:rsidP="006D4E36">
      <w:pPr>
        <w:pBdr>
          <w:left w:val="thick" w:sz="28" w:space="6" w:color="1D4ED8"/>
        </w:pBdr>
        <w:shd w:val="solid" w:color="EEF2FF" w:fill="EEF2FF"/>
        <w:wordWrap/>
        <w:spacing w:before="280" w:after="100"/>
      </w:pPr>
      <w:r>
        <w:rPr>
          <w:rFonts w:ascii="맑은 고딕" w:eastAsia="맑은 고딕" w:hAnsi="맑은 고딕" w:cs="맑은 고딕"/>
          <w:b/>
          <w:bCs/>
          <w:color w:val="0A1628"/>
          <w:sz w:val="28"/>
          <w:szCs w:val="28"/>
        </w:rPr>
        <w:lastRenderedPageBreak/>
        <w:t>2</w:t>
      </w:r>
      <w:proofErr w:type="gramStart"/>
      <w:r>
        <w:rPr>
          <w:rFonts w:ascii="맑은 고딕" w:eastAsia="맑은 고딕" w:hAnsi="맑은 고딕" w:cs="맑은 고딕"/>
          <w:b/>
          <w:bCs/>
          <w:color w:val="0A1628"/>
          <w:sz w:val="28"/>
          <w:szCs w:val="28"/>
        </w:rPr>
        <w:t>부  과제</w:t>
      </w:r>
      <w:proofErr w:type="gramEnd"/>
      <w:r>
        <w:rPr>
          <w:rFonts w:ascii="맑은 고딕" w:eastAsia="맑은 고딕" w:hAnsi="맑은 고딕" w:cs="맑은 고딕"/>
          <w:b/>
          <w:bCs/>
          <w:color w:val="0A1628"/>
          <w:sz w:val="28"/>
          <w:szCs w:val="28"/>
        </w:rPr>
        <w:t xml:space="preserve"> 목적 재정의 — HR 소통 후 방향 전환</w:t>
      </w:r>
    </w:p>
    <w:p w14:paraId="53EBF3D7" w14:textId="21667D05" w:rsidR="003C5A42" w:rsidRDefault="00000000" w:rsidP="006D4E36">
      <w:pPr>
        <w:pBdr>
          <w:top w:val="single" w:sz="4" w:space="0" w:color="E5E7EB"/>
          <w:left w:val="thick" w:sz="20" w:space="6" w:color="F97316"/>
          <w:bottom w:val="single" w:sz="4" w:space="0" w:color="E5E7EB"/>
          <w:right w:val="single" w:sz="4" w:space="0" w:color="E5E7EB"/>
        </w:pBdr>
        <w:shd w:val="solid" w:color="FFF7ED" w:fill="FFF7ED"/>
        <w:wordWrap/>
        <w:spacing w:before="80" w:after="80"/>
        <w:ind w:left="160" w:right="160"/>
      </w:pPr>
      <w:r>
        <w:rPr>
          <w:rFonts w:ascii="맑은 고딕" w:eastAsia="맑은 고딕" w:hAnsi="맑은 고딕" w:cs="맑은 고딕"/>
          <w:color w:val="0A1628"/>
        </w:rPr>
        <w:t xml:space="preserve">"HR </w:t>
      </w:r>
      <w:proofErr w:type="spellStart"/>
      <w:r>
        <w:rPr>
          <w:rFonts w:ascii="맑은 고딕" w:eastAsia="맑은 고딕" w:hAnsi="맑은 고딕" w:cs="맑은 고딕"/>
          <w:color w:val="0A1628"/>
        </w:rPr>
        <w:t>담당자</w:t>
      </w:r>
      <w:r w:rsidR="0035266E">
        <w:rPr>
          <w:rFonts w:ascii="맑은 고딕" w:eastAsia="맑은 고딕" w:hAnsi="맑은 고딕" w:cs="맑은 고딕" w:hint="eastAsia"/>
          <w:color w:val="0A1628"/>
        </w:rPr>
        <w:t>님과</w:t>
      </w:r>
      <w:r>
        <w:rPr>
          <w:rFonts w:ascii="맑은 고딕" w:eastAsia="맑은 고딕" w:hAnsi="맑은 고딕" w:cs="맑은 고딕"/>
          <w:color w:val="0A1628"/>
        </w:rPr>
        <w:t>의</w:t>
      </w:r>
      <w:proofErr w:type="spellEnd"/>
      <w:r>
        <w:rPr>
          <w:rFonts w:ascii="맑은 고딕" w:eastAsia="맑은 고딕" w:hAnsi="맑은 고딕" w:cs="맑은 고딕"/>
          <w:color w:val="0A1628"/>
        </w:rPr>
        <w:t xml:space="preserve"> 대화가 접근법을 완전히 명확하게 해주었습니다."</w:t>
      </w:r>
    </w:p>
    <w:p w14:paraId="1DF66EC0" w14:textId="77777777" w:rsidR="003C5A42" w:rsidRDefault="003C5A42" w:rsidP="006D4E36">
      <w:pPr>
        <w:wordWrap/>
        <w:spacing w:after="80"/>
      </w:pPr>
    </w:p>
    <w:p w14:paraId="120387F5" w14:textId="77777777" w:rsidR="003139B7" w:rsidRDefault="003139B7" w:rsidP="006D4E36">
      <w:pPr>
        <w:wordWrap/>
        <w:spacing w:after="80"/>
      </w:pPr>
    </w:p>
    <w:p w14:paraId="2C836B11" w14:textId="77777777" w:rsidR="003C5A42" w:rsidRDefault="00000000" w:rsidP="006D4E36">
      <w:pPr>
        <w:pBdr>
          <w:bottom w:val="single" w:sz="6" w:space="0" w:color="D1D5DB"/>
        </w:pBdr>
        <w:wordWrap/>
        <w:spacing w:before="200" w:after="80"/>
      </w:pPr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t>2-1. HR 소통의 핵심 전달 내용</w:t>
      </w:r>
    </w:p>
    <w:p w14:paraId="48AF3355" w14:textId="77777777" w:rsidR="003C5A42" w:rsidRDefault="00000000" w:rsidP="006D4E36">
      <w:pPr>
        <w:pBdr>
          <w:top w:val="single" w:sz="4" w:space="0" w:color="E5E7EB"/>
          <w:left w:val="thick" w:sz="20" w:space="6" w:color="15803D"/>
          <w:bottom w:val="single" w:sz="4" w:space="0" w:color="E5E7EB"/>
          <w:right w:val="single" w:sz="4" w:space="0" w:color="E5E7EB"/>
        </w:pBdr>
        <w:shd w:val="solid" w:color="F0FDF4" w:fill="F0FDF4"/>
        <w:wordWrap/>
        <w:spacing w:before="80" w:after="80"/>
        <w:ind w:left="160" w:right="160"/>
      </w:pPr>
      <w:r>
        <w:rPr>
          <w:rFonts w:ascii="맑은 고딕" w:eastAsia="맑은 고딕" w:hAnsi="맑은 고딕" w:cs="맑은 고딕"/>
          <w:color w:val="0A1628"/>
        </w:rPr>
        <w:t>💬 HR 담당자 전달: "이 과제의 초점은 AI를 활용한 글로벌 벤치마킹 데이터 수집 능력과 직무분석 역량입니다. 내부 현업 인터뷰 없이도 수행 가능하며, 외부 기준점을 얼마나 체계적으로 수집·적용했는가를 봅니다."</w:t>
      </w:r>
    </w:p>
    <w:p w14:paraId="04511AA6" w14:textId="77777777" w:rsidR="003C5A42" w:rsidRDefault="003C5A42" w:rsidP="006D4E36">
      <w:pPr>
        <w:wordWrap/>
        <w:spacing w:after="80"/>
      </w:pPr>
    </w:p>
    <w:p w14:paraId="367812D2" w14:textId="77777777" w:rsidR="003139B7" w:rsidRDefault="003139B7" w:rsidP="006D4E36">
      <w:pPr>
        <w:wordWrap/>
        <w:spacing w:after="80"/>
      </w:pPr>
    </w:p>
    <w:p w14:paraId="3776C4D4" w14:textId="77777777" w:rsidR="003C5A42" w:rsidRDefault="00000000" w:rsidP="006D4E36">
      <w:pPr>
        <w:pBdr>
          <w:bottom w:val="single" w:sz="6" w:space="0" w:color="D1D5DB"/>
        </w:pBdr>
        <w:wordWrap/>
        <w:spacing w:before="200" w:after="80"/>
      </w:pPr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t>2-2. 과제 목적 재정의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3"/>
        <w:gridCol w:w="3246"/>
        <w:gridCol w:w="4147"/>
      </w:tblGrid>
      <w:tr w:rsidR="003C5A42" w14:paraId="5A29A8E1" w14:textId="77777777">
        <w:tc>
          <w:tcPr>
            <w:tcW w:w="9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9B7E1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구분</w:t>
            </w:r>
          </w:p>
        </w:tc>
        <w:tc>
          <w:tcPr>
            <w:tcW w:w="18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01BCB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기존 가정</w:t>
            </w:r>
          </w:p>
        </w:tc>
        <w:tc>
          <w:tcPr>
            <w:tcW w:w="23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6E12F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재정의된 목표</w:t>
            </w:r>
          </w:p>
        </w:tc>
      </w:tr>
      <w:tr w:rsidR="003C5A42" w14:paraId="0724E20F" w14:textId="77777777">
        <w:tc>
          <w:tcPr>
            <w:tcW w:w="9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0B3A8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평가 기준</w:t>
            </w:r>
          </w:p>
        </w:tc>
        <w:tc>
          <w:tcPr>
            <w:tcW w:w="18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8E76F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내부 업무 파악 깊이</w:t>
            </w:r>
          </w:p>
        </w:tc>
        <w:tc>
          <w:tcPr>
            <w:tcW w:w="23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35807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AI 데이터 수집 능력 + 직무분석 논리</w:t>
            </w:r>
          </w:p>
        </w:tc>
      </w:tr>
      <w:tr w:rsidR="003C5A42" w14:paraId="3CF083C9" w14:textId="77777777">
        <w:tc>
          <w:tcPr>
            <w:tcW w:w="9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100F0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데이터 소스</w:t>
            </w:r>
          </w:p>
        </w:tc>
        <w:tc>
          <w:tcPr>
            <w:tcW w:w="18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DC677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사내 인터뷰·문서</w:t>
            </w:r>
          </w:p>
        </w:tc>
        <w:tc>
          <w:tcPr>
            <w:tcW w:w="23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37D73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글로벌 공개 자료·채용공고·AI 분석</w:t>
            </w:r>
          </w:p>
        </w:tc>
      </w:tr>
      <w:tr w:rsidR="003C5A42" w14:paraId="5FBD0BE5" w14:textId="77777777">
        <w:tc>
          <w:tcPr>
            <w:tcW w:w="9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C9C25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설계 방향</w:t>
            </w:r>
          </w:p>
        </w:tc>
        <w:tc>
          <w:tcPr>
            <w:tcW w:w="18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F2763" w14:textId="77777777" w:rsidR="003C5A42" w:rsidRDefault="00000000" w:rsidP="006D4E36">
            <w:pPr>
              <w:wordWrap/>
            </w:pP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엔키아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고유 프로세스 반영</w:t>
            </w:r>
          </w:p>
        </w:tc>
        <w:tc>
          <w:tcPr>
            <w:tcW w:w="23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6C2D4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글로벌 수준 →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엔키아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컨텍스트 조정</w:t>
            </w:r>
          </w:p>
        </w:tc>
      </w:tr>
      <w:tr w:rsidR="003C5A42" w14:paraId="696B39D9" w14:textId="77777777">
        <w:tc>
          <w:tcPr>
            <w:tcW w:w="9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E289B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성공 기준</w:t>
            </w:r>
          </w:p>
        </w:tc>
        <w:tc>
          <w:tcPr>
            <w:tcW w:w="18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8A908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현업 공감도</w:t>
            </w:r>
          </w:p>
        </w:tc>
        <w:tc>
          <w:tcPr>
            <w:tcW w:w="23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9994F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벤치마킹 체계성 + 지표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정량성</w:t>
            </w:r>
            <w:proofErr w:type="spellEnd"/>
          </w:p>
        </w:tc>
      </w:tr>
    </w:tbl>
    <w:p w14:paraId="519724FB" w14:textId="77777777" w:rsidR="003C5A42" w:rsidRDefault="003C5A42" w:rsidP="006D4E36">
      <w:pPr>
        <w:wordWrap/>
        <w:spacing w:after="80"/>
      </w:pPr>
    </w:p>
    <w:p w14:paraId="2E728149" w14:textId="77777777" w:rsidR="003139B7" w:rsidRDefault="003139B7" w:rsidP="006D4E36">
      <w:pPr>
        <w:wordWrap/>
        <w:spacing w:after="80"/>
      </w:pPr>
    </w:p>
    <w:p w14:paraId="79D687A9" w14:textId="77777777" w:rsidR="003C5A42" w:rsidRDefault="00000000" w:rsidP="006D4E36">
      <w:pPr>
        <w:pBdr>
          <w:bottom w:val="single" w:sz="6" w:space="0" w:color="D1D5DB"/>
        </w:pBdr>
        <w:wordWrap/>
        <w:spacing w:before="200" w:after="80"/>
      </w:pPr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t>2-3. 재설계된 접근 전략 — 6단계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2"/>
        <w:gridCol w:w="7664"/>
      </w:tblGrid>
      <w:tr w:rsidR="003C5A42" w14:paraId="37DCBA80" w14:textId="77777777">
        <w:tc>
          <w:tcPr>
            <w:tcW w:w="75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F5CCD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단계</w:t>
            </w:r>
          </w:p>
        </w:tc>
        <w:tc>
          <w:tcPr>
            <w:tcW w:w="425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7E86E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내용</w:t>
            </w:r>
          </w:p>
        </w:tc>
      </w:tr>
      <w:tr w:rsidR="003C5A42" w14:paraId="40744A0C" w14:textId="77777777">
        <w:tc>
          <w:tcPr>
            <w:tcW w:w="75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B81C4" w14:textId="77777777" w:rsidR="003C5A42" w:rsidRPr="00783C53" w:rsidRDefault="00000000" w:rsidP="006D4E36">
            <w:pPr>
              <w:wordWrap/>
              <w:rPr>
                <w:b/>
                <w:bCs/>
              </w:rPr>
            </w:pPr>
            <w:r w:rsidRPr="00783C53">
              <w:rPr>
                <w:rFonts w:ascii="맑은 고딕" w:eastAsia="맑은 고딕" w:hAnsi="맑은 고딕" w:cs="맑은 고딕"/>
                <w:b/>
                <w:bCs/>
                <w:color w:val="111827"/>
                <w:sz w:val="19"/>
                <w:szCs w:val="19"/>
              </w:rPr>
              <w:t>STEP 1</w:t>
            </w:r>
          </w:p>
        </w:tc>
        <w:tc>
          <w:tcPr>
            <w:tcW w:w="425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DF7B2" w14:textId="77777777" w:rsidR="003C5A42" w:rsidRPr="00783C53" w:rsidRDefault="00000000" w:rsidP="006D4E36">
            <w:pPr>
              <w:wordWrap/>
              <w:rPr>
                <w:b/>
                <w:bCs/>
              </w:rPr>
            </w:pPr>
            <w:r w:rsidRPr="00783C53">
              <w:rPr>
                <w:rFonts w:ascii="맑은 고딕" w:eastAsia="맑은 고딕" w:hAnsi="맑은 고딕" w:cs="맑은 고딕"/>
                <w:b/>
                <w:bCs/>
                <w:color w:val="111827"/>
                <w:sz w:val="19"/>
                <w:szCs w:val="19"/>
              </w:rPr>
              <w:t>분석 대상 8개 기업 선정 (글로벌 4사 + 국내 4사)</w:t>
            </w:r>
          </w:p>
        </w:tc>
      </w:tr>
      <w:tr w:rsidR="003C5A42" w14:paraId="6CEE023C" w14:textId="77777777">
        <w:tc>
          <w:tcPr>
            <w:tcW w:w="75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974CB" w14:textId="77777777" w:rsidR="003C5A42" w:rsidRPr="00783C53" w:rsidRDefault="00000000" w:rsidP="006D4E36">
            <w:pPr>
              <w:wordWrap/>
              <w:rPr>
                <w:b/>
                <w:bCs/>
              </w:rPr>
            </w:pPr>
            <w:r w:rsidRPr="00783C53">
              <w:rPr>
                <w:rFonts w:ascii="맑은 고딕" w:eastAsia="맑은 고딕" w:hAnsi="맑은 고딕" w:cs="맑은 고딕"/>
                <w:b/>
                <w:bCs/>
                <w:color w:val="111827"/>
                <w:sz w:val="19"/>
                <w:szCs w:val="19"/>
              </w:rPr>
              <w:t>STEP 2</w:t>
            </w:r>
          </w:p>
        </w:tc>
        <w:tc>
          <w:tcPr>
            <w:tcW w:w="425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25FB2" w14:textId="77777777" w:rsidR="003C5A42" w:rsidRPr="00783C53" w:rsidRDefault="00000000" w:rsidP="006D4E36">
            <w:pPr>
              <w:wordWrap/>
              <w:rPr>
                <w:b/>
                <w:bCs/>
              </w:rPr>
            </w:pPr>
            <w:r w:rsidRPr="00783C53">
              <w:rPr>
                <w:rFonts w:ascii="맑은 고딕" w:eastAsia="맑은 고딕" w:hAnsi="맑은 고딕" w:cs="맑은 고딕"/>
                <w:b/>
                <w:bCs/>
                <w:color w:val="111827"/>
                <w:sz w:val="19"/>
                <w:szCs w:val="19"/>
              </w:rPr>
              <w:t>3개 직무(영업/연구소/사업수행) × 8개 기업 = 24개 직무 심층 분석</w:t>
            </w:r>
          </w:p>
        </w:tc>
      </w:tr>
      <w:tr w:rsidR="003C5A42" w14:paraId="0FABAF54" w14:textId="77777777">
        <w:tc>
          <w:tcPr>
            <w:tcW w:w="75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89815" w14:textId="77777777" w:rsidR="003C5A42" w:rsidRPr="00783C53" w:rsidRDefault="00000000" w:rsidP="006D4E36">
            <w:pPr>
              <w:wordWrap/>
              <w:rPr>
                <w:b/>
                <w:bCs/>
              </w:rPr>
            </w:pPr>
            <w:r w:rsidRPr="00783C53">
              <w:rPr>
                <w:rFonts w:ascii="맑은 고딕" w:eastAsia="맑은 고딕" w:hAnsi="맑은 고딕" w:cs="맑은 고딕"/>
                <w:b/>
                <w:bCs/>
                <w:color w:val="111827"/>
                <w:sz w:val="19"/>
                <w:szCs w:val="19"/>
              </w:rPr>
              <w:t>STEP 3</w:t>
            </w:r>
          </w:p>
        </w:tc>
        <w:tc>
          <w:tcPr>
            <w:tcW w:w="425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F20D6" w14:textId="77777777" w:rsidR="003C5A42" w:rsidRPr="00783C53" w:rsidRDefault="00000000" w:rsidP="006D4E36">
            <w:pPr>
              <w:wordWrap/>
              <w:rPr>
                <w:b/>
                <w:bCs/>
              </w:rPr>
            </w:pPr>
            <w:r w:rsidRPr="00783C53">
              <w:rPr>
                <w:rFonts w:ascii="맑은 고딕" w:eastAsia="맑은 고딕" w:hAnsi="맑은 고딕" w:cs="맑은 고딕"/>
                <w:b/>
                <w:bCs/>
                <w:color w:val="111827"/>
                <w:sz w:val="19"/>
                <w:szCs w:val="19"/>
              </w:rPr>
              <w:t>직무별 KPI 패턴 추출 — 정량·정성·보완 지표 분류</w:t>
            </w:r>
          </w:p>
        </w:tc>
      </w:tr>
      <w:tr w:rsidR="003C5A42" w14:paraId="034B348F" w14:textId="77777777">
        <w:tc>
          <w:tcPr>
            <w:tcW w:w="75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1DE31" w14:textId="77777777" w:rsidR="003C5A42" w:rsidRPr="00783C53" w:rsidRDefault="00000000" w:rsidP="006D4E36">
            <w:pPr>
              <w:wordWrap/>
              <w:rPr>
                <w:b/>
                <w:bCs/>
              </w:rPr>
            </w:pPr>
            <w:r w:rsidRPr="00783C53">
              <w:rPr>
                <w:rFonts w:ascii="맑은 고딕" w:eastAsia="맑은 고딕" w:hAnsi="맑은 고딕" w:cs="맑은 고딕"/>
                <w:b/>
                <w:bCs/>
                <w:color w:val="111827"/>
                <w:sz w:val="19"/>
                <w:szCs w:val="19"/>
              </w:rPr>
              <w:t>STEP 4</w:t>
            </w:r>
          </w:p>
        </w:tc>
        <w:tc>
          <w:tcPr>
            <w:tcW w:w="425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5CBE0" w14:textId="77777777" w:rsidR="003C5A42" w:rsidRPr="00783C53" w:rsidRDefault="00000000" w:rsidP="006D4E36">
            <w:pPr>
              <w:wordWrap/>
              <w:rPr>
                <w:b/>
                <w:bCs/>
              </w:rPr>
            </w:pPr>
            <w:proofErr w:type="spellStart"/>
            <w:r w:rsidRPr="00783C53">
              <w:rPr>
                <w:rFonts w:ascii="맑은 고딕" w:eastAsia="맑은 고딕" w:hAnsi="맑은 고딕" w:cs="맑은 고딕"/>
                <w:b/>
                <w:bCs/>
                <w:color w:val="111827"/>
                <w:sz w:val="19"/>
                <w:szCs w:val="19"/>
              </w:rPr>
              <w:t>엔키아</w:t>
            </w:r>
            <w:proofErr w:type="spellEnd"/>
            <w:r w:rsidRPr="00783C53">
              <w:rPr>
                <w:rFonts w:ascii="맑은 고딕" w:eastAsia="맑은 고딕" w:hAnsi="맑은 고딕" w:cs="맑은 고딕"/>
                <w:b/>
                <w:bCs/>
                <w:color w:val="111827"/>
                <w:sz w:val="19"/>
                <w:szCs w:val="19"/>
              </w:rPr>
              <w:t xml:space="preserve"> 고유 컨텍스트(Polestar AIOps, 1</w:t>
            </w:r>
            <w:r w:rsidR="00D446DB" w:rsidRPr="00783C53">
              <w:rPr>
                <w:rFonts w:ascii="맑은 고딕" w:eastAsia="맑은 고딕" w:hAnsi="맑은 고딕" w:cs="맑은 고딕" w:hint="eastAsia"/>
                <w:b/>
                <w:bCs/>
                <w:color w:val="111827"/>
                <w:sz w:val="19"/>
                <w:szCs w:val="19"/>
              </w:rPr>
              <w:t>83</w:t>
            </w:r>
            <w:r w:rsidRPr="00783C53">
              <w:rPr>
                <w:rFonts w:ascii="맑은 고딕" w:eastAsia="맑은 고딕" w:hAnsi="맑은 고딕" w:cs="맑은 고딕"/>
                <w:b/>
                <w:bCs/>
                <w:color w:val="111827"/>
                <w:sz w:val="19"/>
                <w:szCs w:val="19"/>
              </w:rPr>
              <w:t>명, 공공·금융·민간) 적용</w:t>
            </w:r>
          </w:p>
        </w:tc>
      </w:tr>
      <w:tr w:rsidR="003C5A42" w14:paraId="461859A9" w14:textId="77777777">
        <w:tc>
          <w:tcPr>
            <w:tcW w:w="75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BFFCD" w14:textId="77777777" w:rsidR="003C5A42" w:rsidRPr="00783C53" w:rsidRDefault="00000000" w:rsidP="006D4E36">
            <w:pPr>
              <w:wordWrap/>
              <w:rPr>
                <w:b/>
                <w:bCs/>
              </w:rPr>
            </w:pPr>
            <w:r w:rsidRPr="00783C53">
              <w:rPr>
                <w:rFonts w:ascii="맑은 고딕" w:eastAsia="맑은 고딕" w:hAnsi="맑은 고딕" w:cs="맑은 고딕"/>
                <w:b/>
                <w:bCs/>
                <w:color w:val="111827"/>
                <w:sz w:val="19"/>
                <w:szCs w:val="19"/>
              </w:rPr>
              <w:t>STEP 5</w:t>
            </w:r>
          </w:p>
        </w:tc>
        <w:tc>
          <w:tcPr>
            <w:tcW w:w="425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161F8" w14:textId="77777777" w:rsidR="003C5A42" w:rsidRPr="00783C53" w:rsidRDefault="00000000" w:rsidP="006D4E36">
            <w:pPr>
              <w:wordWrap/>
              <w:rPr>
                <w:b/>
                <w:bCs/>
              </w:rPr>
            </w:pPr>
            <w:r w:rsidRPr="00783C53">
              <w:rPr>
                <w:rFonts w:ascii="맑은 고딕" w:eastAsia="맑은 고딕" w:hAnsi="맑은 고딕" w:cs="맑은 고딕"/>
                <w:b/>
                <w:bCs/>
                <w:color w:val="111827"/>
                <w:sz w:val="19"/>
                <w:szCs w:val="19"/>
              </w:rPr>
              <w:t>OKR × KPI 통합 설계 + 측정 공식(Formula) 명시</w:t>
            </w:r>
          </w:p>
        </w:tc>
      </w:tr>
      <w:tr w:rsidR="003C5A42" w14:paraId="0F040513" w14:textId="77777777">
        <w:tc>
          <w:tcPr>
            <w:tcW w:w="75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477E5" w14:textId="77777777" w:rsidR="003C5A42" w:rsidRPr="00783C53" w:rsidRDefault="00000000" w:rsidP="006D4E36">
            <w:pPr>
              <w:wordWrap/>
              <w:rPr>
                <w:b/>
                <w:bCs/>
              </w:rPr>
            </w:pPr>
            <w:r w:rsidRPr="00783C53">
              <w:rPr>
                <w:rFonts w:ascii="맑은 고딕" w:eastAsia="맑은 고딕" w:hAnsi="맑은 고딕" w:cs="맑은 고딕"/>
                <w:b/>
                <w:bCs/>
                <w:color w:val="111827"/>
                <w:sz w:val="19"/>
                <w:szCs w:val="19"/>
              </w:rPr>
              <w:t>STEP 6</w:t>
            </w:r>
          </w:p>
        </w:tc>
        <w:tc>
          <w:tcPr>
            <w:tcW w:w="425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85B52" w14:textId="77777777" w:rsidR="003C5A42" w:rsidRPr="00783C53" w:rsidRDefault="00000000" w:rsidP="006D4E36">
            <w:pPr>
              <w:wordWrap/>
              <w:rPr>
                <w:b/>
                <w:bCs/>
              </w:rPr>
            </w:pPr>
            <w:r w:rsidRPr="00783C53">
              <w:rPr>
                <w:rFonts w:ascii="맑은 고딕" w:eastAsia="맑은 고딕" w:hAnsi="맑은 고딕" w:cs="맑은 고딕"/>
                <w:b/>
                <w:bCs/>
                <w:color w:val="111827"/>
                <w:sz w:val="19"/>
                <w:szCs w:val="19"/>
              </w:rPr>
              <w:t>인터랙티브 HTML 대시보드로 시각화</w:t>
            </w:r>
          </w:p>
        </w:tc>
      </w:tr>
    </w:tbl>
    <w:p w14:paraId="28436ACB" w14:textId="77777777" w:rsidR="003C5A42" w:rsidRDefault="00000000" w:rsidP="006D4E36">
      <w:pPr>
        <w:wordWrap/>
      </w:pPr>
      <w:r>
        <w:br w:type="page"/>
      </w:r>
    </w:p>
    <w:p w14:paraId="3D64ACC3" w14:textId="77777777" w:rsidR="003C5A42" w:rsidRDefault="00000000" w:rsidP="006D4E36">
      <w:pPr>
        <w:pBdr>
          <w:left w:val="thick" w:sz="28" w:space="6" w:color="1D4ED8"/>
        </w:pBdr>
        <w:shd w:val="solid" w:color="EEF2FF" w:fill="EEF2FF"/>
        <w:wordWrap/>
        <w:spacing w:before="280" w:after="100"/>
      </w:pPr>
      <w:r>
        <w:rPr>
          <w:rFonts w:ascii="맑은 고딕" w:eastAsia="맑은 고딕" w:hAnsi="맑은 고딕" w:cs="맑은 고딕"/>
          <w:b/>
          <w:bCs/>
          <w:color w:val="0A1628"/>
          <w:sz w:val="28"/>
          <w:szCs w:val="28"/>
        </w:rPr>
        <w:lastRenderedPageBreak/>
        <w:t>3</w:t>
      </w:r>
      <w:proofErr w:type="gramStart"/>
      <w:r>
        <w:rPr>
          <w:rFonts w:ascii="맑은 고딕" w:eastAsia="맑은 고딕" w:hAnsi="맑은 고딕" w:cs="맑은 고딕"/>
          <w:b/>
          <w:bCs/>
          <w:color w:val="0A1628"/>
          <w:sz w:val="28"/>
          <w:szCs w:val="28"/>
        </w:rPr>
        <w:t>부  분석</w:t>
      </w:r>
      <w:proofErr w:type="gramEnd"/>
      <w:r>
        <w:rPr>
          <w:rFonts w:ascii="맑은 고딕" w:eastAsia="맑은 고딕" w:hAnsi="맑은 고딕" w:cs="맑은 고딕"/>
          <w:b/>
          <w:bCs/>
          <w:color w:val="0A1628"/>
          <w:sz w:val="28"/>
          <w:szCs w:val="28"/>
        </w:rPr>
        <w:t xml:space="preserve"> 방법론 — 글로벌 × 국내 8개사 벤치마킹</w:t>
      </w:r>
    </w:p>
    <w:p w14:paraId="5A448576" w14:textId="33D582AF" w:rsidR="003C5A42" w:rsidRDefault="00000000" w:rsidP="006D4E36">
      <w:pPr>
        <w:pBdr>
          <w:top w:val="single" w:sz="4" w:space="0" w:color="E5E7EB"/>
          <w:left w:val="thick" w:sz="20" w:space="6" w:color="F97316"/>
          <w:bottom w:val="single" w:sz="4" w:space="0" w:color="E5E7EB"/>
          <w:right w:val="single" w:sz="4" w:space="0" w:color="E5E7EB"/>
        </w:pBdr>
        <w:shd w:val="solid" w:color="FFF7ED" w:fill="FFF7ED"/>
        <w:wordWrap/>
        <w:spacing w:before="80" w:after="80"/>
        <w:ind w:left="160" w:right="160"/>
      </w:pPr>
      <w:r>
        <w:rPr>
          <w:rFonts w:ascii="맑은 고딕" w:eastAsia="맑은 고딕" w:hAnsi="맑은 고딕" w:cs="맑은 고딕"/>
          <w:color w:val="0A1628"/>
        </w:rPr>
        <w:t>⏱ "무엇을 어떻게 분석했는지 방법론부터 설명</w:t>
      </w:r>
      <w:r w:rsidR="004605B1">
        <w:rPr>
          <w:rFonts w:ascii="맑은 고딕" w:eastAsia="맑은 고딕" w:hAnsi="맑은 고딕" w:cs="맑은 고딕" w:hint="eastAsia"/>
          <w:color w:val="0A1628"/>
        </w:rPr>
        <w:t xml:space="preserve"> </w:t>
      </w:r>
      <w:r>
        <w:rPr>
          <w:rFonts w:ascii="맑은 고딕" w:eastAsia="맑은 고딕" w:hAnsi="맑은 고딕" w:cs="맑은 고딕"/>
          <w:color w:val="0A1628"/>
        </w:rPr>
        <w:t>드립니다."</w:t>
      </w:r>
    </w:p>
    <w:p w14:paraId="11C0EACB" w14:textId="77777777" w:rsidR="003C5A42" w:rsidRDefault="003C5A42" w:rsidP="006D4E36">
      <w:pPr>
        <w:wordWrap/>
        <w:spacing w:after="80"/>
      </w:pPr>
    </w:p>
    <w:p w14:paraId="30FC28F1" w14:textId="77777777" w:rsidR="004605B1" w:rsidRDefault="004605B1" w:rsidP="006D4E36">
      <w:pPr>
        <w:wordWrap/>
        <w:spacing w:after="80"/>
      </w:pPr>
    </w:p>
    <w:p w14:paraId="54BB6C0F" w14:textId="77777777" w:rsidR="003C5A42" w:rsidRDefault="00000000" w:rsidP="006D4E36">
      <w:pPr>
        <w:pBdr>
          <w:bottom w:val="single" w:sz="6" w:space="0" w:color="D1D5DB"/>
        </w:pBdr>
        <w:wordWrap/>
        <w:spacing w:before="200" w:after="80"/>
      </w:pPr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t>3-1. 분석 대상 기업 선정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6"/>
        <w:gridCol w:w="1910"/>
        <w:gridCol w:w="3029"/>
        <w:gridCol w:w="3211"/>
      </w:tblGrid>
      <w:tr w:rsidR="003C5A42" w14:paraId="0366E6BA" w14:textId="77777777">
        <w:tc>
          <w:tcPr>
            <w:tcW w:w="5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D525E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레이어</w:t>
            </w:r>
          </w:p>
        </w:tc>
        <w:tc>
          <w:tcPr>
            <w:tcW w:w="10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DAE9A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기업</w:t>
            </w:r>
          </w:p>
        </w:tc>
        <w:tc>
          <w:tcPr>
            <w:tcW w:w="17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0043D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선정 이유</w:t>
            </w:r>
          </w:p>
        </w:tc>
        <w:tc>
          <w:tcPr>
            <w:tcW w:w="18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F7E24" w14:textId="77777777" w:rsidR="003C5A42" w:rsidRDefault="00000000" w:rsidP="006D4E36">
            <w:pPr>
              <w:wordWrap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엔키아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연관성</w:t>
            </w:r>
          </w:p>
        </w:tc>
      </w:tr>
      <w:tr w:rsidR="003C5A42" w14:paraId="3516C345" w14:textId="77777777">
        <w:tc>
          <w:tcPr>
            <w:tcW w:w="5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E112A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글로벌</w:t>
            </w:r>
          </w:p>
        </w:tc>
        <w:tc>
          <w:tcPr>
            <w:tcW w:w="10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53673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ServiceNow</w:t>
            </w:r>
          </w:p>
        </w:tc>
        <w:tc>
          <w:tcPr>
            <w:tcW w:w="17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6AA7A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ITSM·ITOM 플랫폼 글로벌 1위</w:t>
            </w:r>
          </w:p>
        </w:tc>
        <w:tc>
          <w:tcPr>
            <w:tcW w:w="18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6D5DA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Polestar ITSM 모듈의 글로벌 기준점</w:t>
            </w:r>
          </w:p>
        </w:tc>
      </w:tr>
      <w:tr w:rsidR="003C5A42" w14:paraId="3E4242C0" w14:textId="77777777">
        <w:tc>
          <w:tcPr>
            <w:tcW w:w="5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DF4F3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글로벌</w:t>
            </w:r>
          </w:p>
        </w:tc>
        <w:tc>
          <w:tcPr>
            <w:tcW w:w="10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AE1AC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Dynatrace</w:t>
            </w:r>
          </w:p>
        </w:tc>
        <w:tc>
          <w:tcPr>
            <w:tcW w:w="17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063B1" w14:textId="77777777" w:rsidR="003C5A42" w:rsidRDefault="00000000" w:rsidP="006D4E36">
            <w:pPr>
              <w:wordWrap/>
            </w:pP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AIOps·APM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선두, Davis AI</w:t>
            </w:r>
          </w:p>
        </w:tc>
        <w:tc>
          <w:tcPr>
            <w:tcW w:w="18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D5FD5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Polestar 이상탐지 AI 정밀도 벤치마크</w:t>
            </w:r>
          </w:p>
        </w:tc>
      </w:tr>
      <w:tr w:rsidR="003C5A42" w14:paraId="56A8DCAD" w14:textId="77777777">
        <w:tc>
          <w:tcPr>
            <w:tcW w:w="5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78776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글로벌</w:t>
            </w:r>
          </w:p>
        </w:tc>
        <w:tc>
          <w:tcPr>
            <w:tcW w:w="10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466D3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Datadog</w:t>
            </w:r>
          </w:p>
        </w:tc>
        <w:tc>
          <w:tcPr>
            <w:tcW w:w="17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985E5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모니터링 SaaS, PLG 전략</w:t>
            </w:r>
          </w:p>
        </w:tc>
        <w:tc>
          <w:tcPr>
            <w:tcW w:w="18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2627B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Polestar 모니터링 사용량 기반 성장 모델</w:t>
            </w:r>
          </w:p>
        </w:tc>
      </w:tr>
      <w:tr w:rsidR="003C5A42" w14:paraId="0BFBB06F" w14:textId="77777777">
        <w:tc>
          <w:tcPr>
            <w:tcW w:w="5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6CA71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글로벌</w:t>
            </w:r>
          </w:p>
        </w:tc>
        <w:tc>
          <w:tcPr>
            <w:tcW w:w="10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1129E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PagerDuty</w:t>
            </w:r>
          </w:p>
        </w:tc>
        <w:tc>
          <w:tcPr>
            <w:tcW w:w="17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3E866" w14:textId="77777777" w:rsidR="003C5A42" w:rsidRDefault="00000000" w:rsidP="006D4E36">
            <w:pPr>
              <w:wordWrap/>
            </w:pP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인시던트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자동화, SRE 문화</w:t>
            </w:r>
          </w:p>
        </w:tc>
        <w:tc>
          <w:tcPr>
            <w:tcW w:w="18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78950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운영 자동화·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SLO·Error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Budget 체계</w:t>
            </w:r>
          </w:p>
        </w:tc>
      </w:tr>
      <w:tr w:rsidR="003C5A42" w14:paraId="5DDF61BE" w14:textId="77777777">
        <w:tc>
          <w:tcPr>
            <w:tcW w:w="5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C5B3B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국내</w:t>
            </w:r>
          </w:p>
        </w:tc>
        <w:tc>
          <w:tcPr>
            <w:tcW w:w="10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4B628" w14:textId="77777777" w:rsidR="003C5A42" w:rsidRDefault="00000000" w:rsidP="006D4E36">
            <w:pPr>
              <w:wordWrap/>
            </w:pP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더존비즈온</w:t>
            </w:r>
            <w:proofErr w:type="spellEnd"/>
          </w:p>
        </w:tc>
        <w:tc>
          <w:tcPr>
            <w:tcW w:w="17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D008F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ERP·클라우드 B2B 영업 1위 (4,</w:t>
            </w:r>
            <w:r w:rsidR="00EB1737">
              <w:rPr>
                <w:rFonts w:ascii="맑은 고딕" w:eastAsia="맑은 고딕" w:hAnsi="맑은 고딕" w:cs="맑은 고딕" w:hint="eastAsia"/>
                <w:color w:val="111827"/>
                <w:sz w:val="19"/>
                <w:szCs w:val="19"/>
              </w:rPr>
              <w:t>463</w:t>
            </w: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억)</w:t>
            </w:r>
          </w:p>
        </w:tc>
        <w:tc>
          <w:tcPr>
            <w:tcW w:w="18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B5A98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공공 입찰·방문 영업·CRM KPI 현실</w:t>
            </w:r>
          </w:p>
        </w:tc>
      </w:tr>
      <w:tr w:rsidR="003C5A42" w14:paraId="7798178D" w14:textId="77777777">
        <w:tc>
          <w:tcPr>
            <w:tcW w:w="5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59EC6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국내</w:t>
            </w:r>
          </w:p>
        </w:tc>
        <w:tc>
          <w:tcPr>
            <w:tcW w:w="10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8E939" w14:textId="77777777" w:rsidR="003C5A42" w:rsidRDefault="00000000" w:rsidP="006D4E36">
            <w:pPr>
              <w:wordWrap/>
            </w:pP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티맥스소프트</w:t>
            </w:r>
            <w:proofErr w:type="spellEnd"/>
          </w:p>
        </w:tc>
        <w:tc>
          <w:tcPr>
            <w:tcW w:w="17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7FAA2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미들웨어·AIOps(TEM) 개발사</w:t>
            </w:r>
          </w:p>
        </w:tc>
        <w:tc>
          <w:tcPr>
            <w:tcW w:w="18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70B45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AI 기능 QA 지표·레거시 통합 도전</w:t>
            </w:r>
          </w:p>
        </w:tc>
      </w:tr>
      <w:tr w:rsidR="003C5A42" w14:paraId="5ACFEC71" w14:textId="77777777">
        <w:tc>
          <w:tcPr>
            <w:tcW w:w="5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C72FD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국내</w:t>
            </w:r>
          </w:p>
        </w:tc>
        <w:tc>
          <w:tcPr>
            <w:tcW w:w="10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41A91" w14:textId="77777777" w:rsidR="003C5A42" w:rsidRDefault="00000000" w:rsidP="006D4E36">
            <w:pPr>
              <w:wordWrap/>
            </w:pP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가비아</w:t>
            </w:r>
            <w:proofErr w:type="spellEnd"/>
          </w:p>
        </w:tc>
        <w:tc>
          <w:tcPr>
            <w:tcW w:w="17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C1188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IDC·클라우드 운영 전문</w:t>
            </w:r>
          </w:p>
        </w:tc>
        <w:tc>
          <w:tcPr>
            <w:tcW w:w="18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9549E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구축 완성도·CSAT KPI 현실화</w:t>
            </w:r>
          </w:p>
        </w:tc>
      </w:tr>
      <w:tr w:rsidR="003C5A42" w14:paraId="790C91DC" w14:textId="77777777">
        <w:tc>
          <w:tcPr>
            <w:tcW w:w="5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E89FB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국내</w:t>
            </w:r>
          </w:p>
        </w:tc>
        <w:tc>
          <w:tcPr>
            <w:tcW w:w="10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067B5" w14:textId="77777777" w:rsidR="003C5A42" w:rsidRDefault="00000000" w:rsidP="006D4E36">
            <w:pPr>
              <w:wordWrap/>
            </w:pP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카카오엔터프라이즈</w:t>
            </w:r>
            <w:proofErr w:type="spellEnd"/>
          </w:p>
        </w:tc>
        <w:tc>
          <w:tcPr>
            <w:tcW w:w="17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7589A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AI·클라우드·SRE 문화</w:t>
            </w:r>
          </w:p>
        </w:tc>
        <w:tc>
          <w:tcPr>
            <w:tcW w:w="18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F0196" w14:textId="77777777" w:rsidR="003C5A42" w:rsidRDefault="00000000" w:rsidP="006D4E36">
            <w:pPr>
              <w:wordWrap/>
            </w:pP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SLA·MTTR·IaC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자동화율 목표치</w:t>
            </w:r>
          </w:p>
        </w:tc>
      </w:tr>
    </w:tbl>
    <w:p w14:paraId="724491DD" w14:textId="77777777" w:rsidR="003C5A42" w:rsidRDefault="003C5A42" w:rsidP="006D4E36">
      <w:pPr>
        <w:wordWrap/>
        <w:spacing w:after="80"/>
      </w:pPr>
    </w:p>
    <w:p w14:paraId="4B9CCFAF" w14:textId="77777777" w:rsidR="004605B1" w:rsidRDefault="004605B1" w:rsidP="006D4E36">
      <w:pPr>
        <w:wordWrap/>
        <w:spacing w:after="80"/>
      </w:pPr>
    </w:p>
    <w:p w14:paraId="59D844EA" w14:textId="77777777" w:rsidR="004605B1" w:rsidRDefault="004605B1" w:rsidP="006D4E36">
      <w:pPr>
        <w:wordWrap/>
        <w:spacing w:after="80"/>
      </w:pPr>
    </w:p>
    <w:p w14:paraId="58D8A4C4" w14:textId="77777777" w:rsidR="003C5A42" w:rsidRDefault="00000000" w:rsidP="006D4E36">
      <w:pPr>
        <w:pBdr>
          <w:bottom w:val="single" w:sz="6" w:space="0" w:color="D1D5DB"/>
        </w:pBdr>
        <w:wordWrap/>
        <w:spacing w:before="200" w:after="80"/>
      </w:pPr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t>3-2. 분석 프레임워크 — 3개 직무 × 5개 분석 축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4"/>
        <w:gridCol w:w="3606"/>
        <w:gridCol w:w="3606"/>
      </w:tblGrid>
      <w:tr w:rsidR="003C5A42" w14:paraId="7C59C301" w14:textId="77777777">
        <w:tc>
          <w:tcPr>
            <w:tcW w:w="10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5D24A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분석 축</w:t>
            </w:r>
          </w:p>
        </w:tc>
        <w:tc>
          <w:tcPr>
            <w:tcW w:w="20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1279D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수집 내용</w:t>
            </w:r>
          </w:p>
        </w:tc>
        <w:tc>
          <w:tcPr>
            <w:tcW w:w="20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99DDB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활용 방식</w:t>
            </w:r>
          </w:p>
        </w:tc>
      </w:tr>
      <w:tr w:rsidR="003C5A42" w14:paraId="0E48B73A" w14:textId="77777777">
        <w:tc>
          <w:tcPr>
            <w:tcW w:w="10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B05A9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① 주요 업무·책임</w:t>
            </w:r>
          </w:p>
        </w:tc>
        <w:tc>
          <w:tcPr>
            <w:tcW w:w="20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4E775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채용공고, JD 원문</w:t>
            </w:r>
          </w:p>
        </w:tc>
        <w:tc>
          <w:tcPr>
            <w:tcW w:w="20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03CC9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직무 핵심 활동 정의</w:t>
            </w:r>
          </w:p>
        </w:tc>
      </w:tr>
      <w:tr w:rsidR="003C5A42" w14:paraId="04186D27" w14:textId="77777777">
        <w:tc>
          <w:tcPr>
            <w:tcW w:w="10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9D522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② 요구 역량</w:t>
            </w:r>
          </w:p>
        </w:tc>
        <w:tc>
          <w:tcPr>
            <w:tcW w:w="20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24183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기술 스택, 자격요건, 우대사항</w:t>
            </w:r>
          </w:p>
        </w:tc>
        <w:tc>
          <w:tcPr>
            <w:tcW w:w="20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7EEFF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직무 실행 가능성 검증</w:t>
            </w:r>
          </w:p>
        </w:tc>
      </w:tr>
      <w:tr w:rsidR="003C5A42" w14:paraId="1258D395" w14:textId="77777777">
        <w:tc>
          <w:tcPr>
            <w:tcW w:w="10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33B5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③ KPI·OKR</w:t>
            </w:r>
          </w:p>
        </w:tc>
        <w:tc>
          <w:tcPr>
            <w:tcW w:w="20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C659E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공시된 성과 지표, 투자자 자료</w:t>
            </w:r>
          </w:p>
        </w:tc>
        <w:tc>
          <w:tcPr>
            <w:tcW w:w="20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34773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지표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목표값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설정의 기준선</w:t>
            </w:r>
          </w:p>
        </w:tc>
      </w:tr>
      <w:tr w:rsidR="003C5A42" w14:paraId="0EB3BF5C" w14:textId="77777777">
        <w:tc>
          <w:tcPr>
            <w:tcW w:w="10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9B592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④ 도전과제</w:t>
            </w:r>
          </w:p>
        </w:tc>
        <w:tc>
          <w:tcPr>
            <w:tcW w:w="20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795F5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공개 채용공고 JD · 기업 공식 홈페이지 · IR 공시자료</w:t>
            </w:r>
          </w:p>
        </w:tc>
        <w:tc>
          <w:tcPr>
            <w:tcW w:w="20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08B7A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설계 시 고려해야 할 제약</w:t>
            </w:r>
          </w:p>
        </w:tc>
      </w:tr>
      <w:tr w:rsidR="003C5A42" w14:paraId="6E3E0A47" w14:textId="77777777">
        <w:tc>
          <w:tcPr>
            <w:tcW w:w="10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0DF9A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⑤ 방법론</w:t>
            </w:r>
          </w:p>
        </w:tc>
        <w:tc>
          <w:tcPr>
            <w:tcW w:w="20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ECCBF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MEDDIC, DORA, SLO, Error Budget 등</w:t>
            </w:r>
          </w:p>
        </w:tc>
        <w:tc>
          <w:tcPr>
            <w:tcW w:w="20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17EE6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측정 공식(Formula) 설계 근거</w:t>
            </w:r>
          </w:p>
        </w:tc>
      </w:tr>
    </w:tbl>
    <w:p w14:paraId="5D1D45FE" w14:textId="77777777" w:rsidR="003C5A42" w:rsidRDefault="003C5A42" w:rsidP="006D4E36">
      <w:pPr>
        <w:wordWrap/>
        <w:spacing w:after="80"/>
      </w:pPr>
    </w:p>
    <w:p w14:paraId="47131962" w14:textId="77777777" w:rsidR="004605B1" w:rsidRDefault="004605B1" w:rsidP="006D4E36">
      <w:pPr>
        <w:wordWrap/>
        <w:spacing w:after="80"/>
      </w:pPr>
    </w:p>
    <w:p w14:paraId="42C1A4F6" w14:textId="77777777" w:rsidR="004605B1" w:rsidRDefault="004605B1" w:rsidP="006D4E36">
      <w:pPr>
        <w:wordWrap/>
        <w:spacing w:after="80"/>
      </w:pPr>
    </w:p>
    <w:p w14:paraId="19E23B79" w14:textId="77777777" w:rsidR="004605B1" w:rsidRDefault="004605B1" w:rsidP="006D4E36">
      <w:pPr>
        <w:wordWrap/>
        <w:spacing w:after="80"/>
      </w:pPr>
    </w:p>
    <w:p w14:paraId="17105D16" w14:textId="77777777" w:rsidR="003C5A42" w:rsidRDefault="00000000" w:rsidP="006D4E36">
      <w:pPr>
        <w:pBdr>
          <w:bottom w:val="single" w:sz="6" w:space="0" w:color="D1D5DB"/>
        </w:pBdr>
        <w:wordWrap/>
        <w:spacing w:before="200" w:after="80"/>
      </w:pPr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lastRenderedPageBreak/>
        <w:t>3-3. 적용된 핵심 프레임워크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2164"/>
        <w:gridCol w:w="1262"/>
        <w:gridCol w:w="3606"/>
      </w:tblGrid>
      <w:tr w:rsidR="003C5A42" w14:paraId="678ACFFC" w14:textId="77777777">
        <w:tc>
          <w:tcPr>
            <w:tcW w:w="11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FDD72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프레임워크</w:t>
            </w:r>
          </w:p>
        </w:tc>
        <w:tc>
          <w:tcPr>
            <w:tcW w:w="12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F510D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출처</w:t>
            </w:r>
          </w:p>
        </w:tc>
        <w:tc>
          <w:tcPr>
            <w:tcW w:w="7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55C7A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적용 직무</w:t>
            </w:r>
          </w:p>
        </w:tc>
        <w:tc>
          <w:tcPr>
            <w:tcW w:w="20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99EB8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핵심 내용</w:t>
            </w:r>
          </w:p>
        </w:tc>
      </w:tr>
      <w:tr w:rsidR="003C5A42" w14:paraId="1F2A1C63" w14:textId="77777777">
        <w:tc>
          <w:tcPr>
            <w:tcW w:w="11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9D9E7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MEDDIC / MEDDPIC</w:t>
            </w:r>
          </w:p>
        </w:tc>
        <w:tc>
          <w:tcPr>
            <w:tcW w:w="12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94737" w14:textId="77777777" w:rsidR="003C5A42" w:rsidRDefault="00000000" w:rsidP="006D4E36">
            <w:pPr>
              <w:wordWrap/>
            </w:pP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ServiceNow·PagerDuty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영업</w:t>
            </w:r>
          </w:p>
        </w:tc>
        <w:tc>
          <w:tcPr>
            <w:tcW w:w="7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DC9B8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영업</w:t>
            </w:r>
          </w:p>
        </w:tc>
        <w:tc>
          <w:tcPr>
            <w:tcW w:w="20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06F49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파이프라인 건강도·딜 자격 검증</w:t>
            </w:r>
          </w:p>
        </w:tc>
      </w:tr>
      <w:tr w:rsidR="003C5A42" w14:paraId="48422D43" w14:textId="77777777">
        <w:tc>
          <w:tcPr>
            <w:tcW w:w="11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FC5C7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DORA 4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메트릭</w:t>
            </w:r>
            <w:proofErr w:type="spellEnd"/>
          </w:p>
        </w:tc>
        <w:tc>
          <w:tcPr>
            <w:tcW w:w="12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32587" w14:textId="77777777" w:rsidR="003C5A42" w:rsidRDefault="00000000" w:rsidP="006D4E36">
            <w:pPr>
              <w:wordWrap/>
            </w:pP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Google·PagerDuty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DevOps</w:t>
            </w:r>
          </w:p>
        </w:tc>
        <w:tc>
          <w:tcPr>
            <w:tcW w:w="7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39BC3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연구소</w:t>
            </w:r>
          </w:p>
        </w:tc>
        <w:tc>
          <w:tcPr>
            <w:tcW w:w="20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B5B16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배포 빈도·MTTR·변경 실패율·Lead Time</w:t>
            </w:r>
          </w:p>
        </w:tc>
      </w:tr>
      <w:tr w:rsidR="003C5A42" w14:paraId="4EE0E4A5" w14:textId="77777777">
        <w:tc>
          <w:tcPr>
            <w:tcW w:w="11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F4E1D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SLO / Error Budget</w:t>
            </w:r>
          </w:p>
        </w:tc>
        <w:tc>
          <w:tcPr>
            <w:tcW w:w="12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48229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Google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SRE·PagerDuty</w:t>
            </w:r>
            <w:proofErr w:type="spellEnd"/>
          </w:p>
        </w:tc>
        <w:tc>
          <w:tcPr>
            <w:tcW w:w="7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20748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사업수행</w:t>
            </w:r>
          </w:p>
        </w:tc>
        <w:tc>
          <w:tcPr>
            <w:tcW w:w="20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E2B53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서비스 신뢰성 목표·에러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버짓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추적</w:t>
            </w:r>
          </w:p>
        </w:tc>
      </w:tr>
      <w:tr w:rsidR="003C5A42" w14:paraId="02270795" w14:textId="77777777">
        <w:tc>
          <w:tcPr>
            <w:tcW w:w="11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07173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Leading / Lagging KPI</w:t>
            </w:r>
          </w:p>
        </w:tc>
        <w:tc>
          <w:tcPr>
            <w:tcW w:w="12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D04A6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HBR 성과관리 원칙</w:t>
            </w:r>
          </w:p>
        </w:tc>
        <w:tc>
          <w:tcPr>
            <w:tcW w:w="7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80CCD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전 직무</w:t>
            </w:r>
          </w:p>
        </w:tc>
        <w:tc>
          <w:tcPr>
            <w:tcW w:w="20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FECA9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선행(예측)·후행(결과) 지표 이원화</w:t>
            </w:r>
          </w:p>
        </w:tc>
      </w:tr>
      <w:tr w:rsidR="003C5A42" w14:paraId="79AAC717" w14:textId="77777777">
        <w:tc>
          <w:tcPr>
            <w:tcW w:w="11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AA018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OKR</w:t>
            </w:r>
          </w:p>
        </w:tc>
        <w:tc>
          <w:tcPr>
            <w:tcW w:w="12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C7EB4" w14:textId="77777777" w:rsidR="003C5A42" w:rsidRDefault="00000000" w:rsidP="006D4E36">
            <w:pPr>
              <w:wordWrap/>
            </w:pP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Google·Intel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원칙</w:t>
            </w:r>
          </w:p>
        </w:tc>
        <w:tc>
          <w:tcPr>
            <w:tcW w:w="7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5A2E6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전 직무</w:t>
            </w:r>
          </w:p>
        </w:tc>
        <w:tc>
          <w:tcPr>
            <w:tcW w:w="20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70D6B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연간 목표 × 분기 추적 가능한 KR</w:t>
            </w:r>
          </w:p>
        </w:tc>
      </w:tr>
    </w:tbl>
    <w:p w14:paraId="27A4BC10" w14:textId="77777777" w:rsidR="003C5A42" w:rsidRDefault="003C5A42" w:rsidP="006D4E36">
      <w:pPr>
        <w:wordWrap/>
      </w:pPr>
    </w:p>
    <w:p w14:paraId="75CF6B48" w14:textId="77777777" w:rsidR="003C5A42" w:rsidRDefault="00000000" w:rsidP="006D4E36">
      <w:pPr>
        <w:pBdr>
          <w:left w:val="thick" w:sz="28" w:space="6" w:color="1D4ED8"/>
        </w:pBdr>
        <w:shd w:val="solid" w:color="EEF2FF" w:fill="EEF2FF"/>
        <w:wordWrap/>
        <w:spacing w:before="280" w:after="100"/>
      </w:pPr>
      <w:r>
        <w:rPr>
          <w:rFonts w:ascii="맑은 고딕" w:eastAsia="맑은 고딕" w:hAnsi="맑은 고딕" w:cs="맑은 고딕"/>
          <w:b/>
          <w:bCs/>
          <w:color w:val="0A1628"/>
          <w:sz w:val="28"/>
          <w:szCs w:val="28"/>
        </w:rPr>
        <w:t>4</w:t>
      </w:r>
      <w:proofErr w:type="gramStart"/>
      <w:r>
        <w:rPr>
          <w:rFonts w:ascii="맑은 고딕" w:eastAsia="맑은 고딕" w:hAnsi="맑은 고딕" w:cs="맑은 고딕"/>
          <w:b/>
          <w:bCs/>
          <w:color w:val="0A1628"/>
          <w:sz w:val="28"/>
          <w:szCs w:val="28"/>
        </w:rPr>
        <w:t>부  글로벌</w:t>
      </w:r>
      <w:proofErr w:type="gramEnd"/>
      <w:r>
        <w:rPr>
          <w:rFonts w:ascii="맑은 고딕" w:eastAsia="맑은 고딕" w:hAnsi="맑은 고딕" w:cs="맑은 고딕"/>
          <w:b/>
          <w:bCs/>
          <w:color w:val="0A1628"/>
          <w:sz w:val="28"/>
          <w:szCs w:val="28"/>
        </w:rPr>
        <w:t xml:space="preserve"> 4개사 핵심 인사이트</w:t>
      </w:r>
    </w:p>
    <w:p w14:paraId="31538F36" w14:textId="4683D1B1" w:rsidR="003C5A42" w:rsidRDefault="00000000" w:rsidP="006D4E36">
      <w:pPr>
        <w:pBdr>
          <w:top w:val="single" w:sz="4" w:space="0" w:color="E5E7EB"/>
          <w:left w:val="thick" w:sz="20" w:space="6" w:color="F97316"/>
          <w:bottom w:val="single" w:sz="4" w:space="0" w:color="E5E7EB"/>
          <w:right w:val="single" w:sz="4" w:space="0" w:color="E5E7EB"/>
        </w:pBdr>
        <w:shd w:val="solid" w:color="FFF7ED" w:fill="FFF7ED"/>
        <w:wordWrap/>
        <w:spacing w:before="80" w:after="80"/>
        <w:ind w:left="160" w:right="160"/>
      </w:pPr>
      <w:r>
        <w:rPr>
          <w:rFonts w:ascii="맑은 고딕" w:eastAsia="맑은 고딕" w:hAnsi="맑은 고딕" w:cs="맑은 고딕"/>
          <w:color w:val="0A1628"/>
        </w:rPr>
        <w:t xml:space="preserve">⏱ "각 글로벌 기업에서 </w:t>
      </w:r>
      <w:proofErr w:type="spellStart"/>
      <w:r>
        <w:rPr>
          <w:rFonts w:ascii="맑은 고딕" w:eastAsia="맑은 고딕" w:hAnsi="맑은 고딕" w:cs="맑은 고딕"/>
          <w:color w:val="0A1628"/>
        </w:rPr>
        <w:t>엔키아에</w:t>
      </w:r>
      <w:proofErr w:type="spellEnd"/>
      <w:r>
        <w:rPr>
          <w:rFonts w:ascii="맑은 고딕" w:eastAsia="맑은 고딕" w:hAnsi="맑은 고딕" w:cs="맑은 고딕"/>
          <w:color w:val="0A1628"/>
        </w:rPr>
        <w:t xml:space="preserve"> 적용할 핵심 KPI 기준을 추출했습니다."</w:t>
      </w:r>
    </w:p>
    <w:p w14:paraId="6DA9CD60" w14:textId="77777777" w:rsidR="003C5A42" w:rsidRDefault="003C5A42" w:rsidP="006D4E36">
      <w:pPr>
        <w:wordWrap/>
        <w:spacing w:after="80"/>
      </w:pPr>
    </w:p>
    <w:p w14:paraId="2638D603" w14:textId="77777777" w:rsidR="003C5A42" w:rsidRDefault="00000000" w:rsidP="006D4E36">
      <w:pPr>
        <w:pBdr>
          <w:bottom w:val="single" w:sz="6" w:space="0" w:color="D1D5DB"/>
        </w:pBdr>
        <w:wordWrap/>
        <w:spacing w:before="200" w:after="80"/>
      </w:pPr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t>4-1. ServiceNow — ITSM·ITOM 플랫폼 글로벌 리더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3"/>
        <w:gridCol w:w="3606"/>
        <w:gridCol w:w="4147"/>
      </w:tblGrid>
      <w:tr w:rsidR="003C5A42" w14:paraId="0F86424A" w14:textId="77777777">
        <w:tc>
          <w:tcPr>
            <w:tcW w:w="7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6E78F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직무</w:t>
            </w:r>
          </w:p>
        </w:tc>
        <w:tc>
          <w:tcPr>
            <w:tcW w:w="20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E5B2E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핵심 KPI</w:t>
            </w:r>
          </w:p>
        </w:tc>
        <w:tc>
          <w:tcPr>
            <w:tcW w:w="23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C9B80" w14:textId="77777777" w:rsidR="003C5A42" w:rsidRDefault="00000000" w:rsidP="006D4E36">
            <w:pPr>
              <w:wordWrap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엔키아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적용 인사이트</w:t>
            </w:r>
          </w:p>
        </w:tc>
      </w:tr>
      <w:tr w:rsidR="003C5A42" w14:paraId="51F93709" w14:textId="77777777">
        <w:tc>
          <w:tcPr>
            <w:tcW w:w="7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9BA9F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영업 (Enterprise AE)</w:t>
            </w:r>
          </w:p>
        </w:tc>
        <w:tc>
          <w:tcPr>
            <w:tcW w:w="20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91FE9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연간 쿼터 $1.55M · Win Rate 20~35% · 파이프라인 3~4×</w:t>
            </w:r>
          </w:p>
        </w:tc>
        <w:tc>
          <w:tcPr>
            <w:tcW w:w="23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9DF53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C레벨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멀티스레딩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+ 쿼터 3배 파이프라인 원칙 채택</w:t>
            </w:r>
          </w:p>
        </w:tc>
      </w:tr>
      <w:tr w:rsidR="003C5A42" w14:paraId="337FDD06" w14:textId="77777777">
        <w:tc>
          <w:tcPr>
            <w:tcW w:w="7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143D6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연구소 (R&amp;D)</w:t>
            </w:r>
          </w:p>
        </w:tc>
        <w:tc>
          <w:tcPr>
            <w:tcW w:w="20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45456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ITOM 모듈 배포 빈도 · AIOps 알고리즘 정확도</w:t>
            </w:r>
          </w:p>
        </w:tc>
        <w:tc>
          <w:tcPr>
            <w:tcW w:w="23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46126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Polestar Event Correlation 정밀도 KPI 체계화</w:t>
            </w:r>
          </w:p>
        </w:tc>
      </w:tr>
      <w:tr w:rsidR="003C5A42" w14:paraId="7F6654C5" w14:textId="77777777">
        <w:tc>
          <w:tcPr>
            <w:tcW w:w="7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F1070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사업수행 (구축·운영)</w:t>
            </w:r>
          </w:p>
        </w:tc>
        <w:tc>
          <w:tcPr>
            <w:tcW w:w="20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669B0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CMDB 정확도 · Discovery 커버리지</w:t>
            </w:r>
          </w:p>
        </w:tc>
        <w:tc>
          <w:tcPr>
            <w:tcW w:w="23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145FA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고객사 자산 인식률·모니터링 커버리지 지표화</w:t>
            </w:r>
          </w:p>
        </w:tc>
      </w:tr>
    </w:tbl>
    <w:p w14:paraId="13CEF850" w14:textId="77777777" w:rsidR="003C5A42" w:rsidRDefault="003C5A42" w:rsidP="006D4E36">
      <w:pPr>
        <w:wordWrap/>
        <w:spacing w:after="120"/>
      </w:pPr>
    </w:p>
    <w:p w14:paraId="0618DA86" w14:textId="77777777" w:rsidR="003C5A42" w:rsidRDefault="00000000" w:rsidP="006D4E36">
      <w:pPr>
        <w:pBdr>
          <w:bottom w:val="single" w:sz="6" w:space="0" w:color="D1D5DB"/>
        </w:pBdr>
        <w:wordWrap/>
        <w:spacing w:before="200" w:after="80"/>
      </w:pPr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t xml:space="preserve">4-2. Dynatrace — </w:t>
      </w:r>
      <w:proofErr w:type="spellStart"/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t>AIOps·APM</w:t>
      </w:r>
      <w:proofErr w:type="spellEnd"/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t xml:space="preserve"> 전문, Davis AI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3"/>
        <w:gridCol w:w="3606"/>
        <w:gridCol w:w="4147"/>
      </w:tblGrid>
      <w:tr w:rsidR="003C5A42" w14:paraId="10498CED" w14:textId="77777777">
        <w:tc>
          <w:tcPr>
            <w:tcW w:w="7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408C5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직무</w:t>
            </w:r>
          </w:p>
        </w:tc>
        <w:tc>
          <w:tcPr>
            <w:tcW w:w="20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128FD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핵심 KPI</w:t>
            </w:r>
          </w:p>
        </w:tc>
        <w:tc>
          <w:tcPr>
            <w:tcW w:w="23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E26F7" w14:textId="77777777" w:rsidR="003C5A42" w:rsidRDefault="00000000" w:rsidP="006D4E36">
            <w:pPr>
              <w:wordWrap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엔키아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적용 인사이트</w:t>
            </w:r>
          </w:p>
        </w:tc>
      </w:tr>
      <w:tr w:rsidR="003C5A42" w14:paraId="64C908F9" w14:textId="77777777">
        <w:tc>
          <w:tcPr>
            <w:tcW w:w="7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0269A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영업 (AE)</w:t>
            </w:r>
          </w:p>
        </w:tc>
        <w:tc>
          <w:tcPr>
            <w:tcW w:w="20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5DF3A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ARR 성장률 · 플랫폼 확장 딜 비중</w:t>
            </w:r>
          </w:p>
        </w:tc>
        <w:tc>
          <w:tcPr>
            <w:tcW w:w="23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18285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기존 고객 Upsell 매출 비중 별도 KPI 추적</w:t>
            </w:r>
          </w:p>
        </w:tc>
      </w:tr>
      <w:tr w:rsidR="003C5A42" w14:paraId="3C79B802" w14:textId="77777777">
        <w:tc>
          <w:tcPr>
            <w:tcW w:w="7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A1E70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연구소 (R&amp;D)</w:t>
            </w:r>
          </w:p>
        </w:tc>
        <w:tc>
          <w:tcPr>
            <w:tcW w:w="20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E6A54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Davis AI False Positive Rate · Precision/Recall</w:t>
            </w:r>
          </w:p>
        </w:tc>
        <w:tc>
          <w:tcPr>
            <w:tcW w:w="23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208D6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Polestar 이상탐지 P:85</w:t>
            </w:r>
            <w:proofErr w:type="gram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% /</w:t>
            </w:r>
            <w:proofErr w:type="gram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R:80%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목표값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설정 근거</w:t>
            </w:r>
          </w:p>
        </w:tc>
      </w:tr>
      <w:tr w:rsidR="003C5A42" w14:paraId="31D5668E" w14:textId="77777777">
        <w:tc>
          <w:tcPr>
            <w:tcW w:w="7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4FC65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사업수행 (구축·운영)</w:t>
            </w:r>
          </w:p>
        </w:tc>
        <w:tc>
          <w:tcPr>
            <w:tcW w:w="20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3761A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SLO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달성률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· MTTR · 에러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버짓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소진율</w:t>
            </w:r>
            <w:proofErr w:type="spellEnd"/>
          </w:p>
        </w:tc>
        <w:tc>
          <w:tcPr>
            <w:tcW w:w="23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67AE4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운영 신뢰성 SLO 99.9% 기준 채택</w:t>
            </w:r>
          </w:p>
        </w:tc>
      </w:tr>
    </w:tbl>
    <w:p w14:paraId="62CC2B61" w14:textId="77777777" w:rsidR="003C5A42" w:rsidRDefault="00000000" w:rsidP="006D4E36">
      <w:pPr>
        <w:pBdr>
          <w:bottom w:val="single" w:sz="6" w:space="0" w:color="D1D5DB"/>
        </w:pBdr>
        <w:wordWrap/>
        <w:spacing w:before="200" w:after="80"/>
      </w:pPr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lastRenderedPageBreak/>
        <w:t>4-3. Datadog — 모니터링 SaaS, PLG→Enterprise 전환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3"/>
        <w:gridCol w:w="3606"/>
        <w:gridCol w:w="4147"/>
      </w:tblGrid>
      <w:tr w:rsidR="003C5A42" w14:paraId="664E73C2" w14:textId="77777777">
        <w:tc>
          <w:tcPr>
            <w:tcW w:w="7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90141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직무</w:t>
            </w:r>
          </w:p>
        </w:tc>
        <w:tc>
          <w:tcPr>
            <w:tcW w:w="20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1EC5C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핵심 KPI</w:t>
            </w:r>
          </w:p>
        </w:tc>
        <w:tc>
          <w:tcPr>
            <w:tcW w:w="23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565C8" w14:textId="77777777" w:rsidR="003C5A42" w:rsidRDefault="00000000" w:rsidP="006D4E36">
            <w:pPr>
              <w:wordWrap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엔키아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적용 인사이트</w:t>
            </w:r>
          </w:p>
        </w:tc>
      </w:tr>
      <w:tr w:rsidR="003C5A42" w14:paraId="64C516E4" w14:textId="77777777">
        <w:tc>
          <w:tcPr>
            <w:tcW w:w="7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BCBF7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영업 (AE)</w:t>
            </w:r>
          </w:p>
        </w:tc>
        <w:tc>
          <w:tcPr>
            <w:tcW w:w="20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CB18D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PLG Trial→유료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전환율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· Data-Driven Meeting</w:t>
            </w:r>
          </w:p>
        </w:tc>
        <w:tc>
          <w:tcPr>
            <w:tcW w:w="23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43A80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Polestar 무료 PoC→계약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전환율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60% 목표</w:t>
            </w:r>
          </w:p>
        </w:tc>
      </w:tr>
      <w:tr w:rsidR="003C5A42" w14:paraId="2053FDA0" w14:textId="77777777">
        <w:tc>
          <w:tcPr>
            <w:tcW w:w="7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C1339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연구소 (R&amp;D)</w:t>
            </w:r>
          </w:p>
        </w:tc>
        <w:tc>
          <w:tcPr>
            <w:tcW w:w="20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A6F37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에이전트 설치 성공률 · 쿼리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레이턴시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P99</w:t>
            </w:r>
          </w:p>
        </w:tc>
        <w:tc>
          <w:tcPr>
            <w:tcW w:w="23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94E0B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Polestar 에이전트 배포 자동화율 지표화</w:t>
            </w:r>
          </w:p>
        </w:tc>
      </w:tr>
      <w:tr w:rsidR="003C5A42" w14:paraId="2CFE33CD" w14:textId="77777777">
        <w:tc>
          <w:tcPr>
            <w:tcW w:w="7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5B6D2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사업수행 (구축·운영)</w:t>
            </w:r>
          </w:p>
        </w:tc>
        <w:tc>
          <w:tcPr>
            <w:tcW w:w="20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36C03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Toil 비율 20% 이하 · 자동화 커버리지</w:t>
            </w:r>
          </w:p>
        </w:tc>
        <w:tc>
          <w:tcPr>
            <w:tcW w:w="23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35AC6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운영 Toil 25% 이하 기준 설정 근거</w:t>
            </w:r>
          </w:p>
        </w:tc>
      </w:tr>
    </w:tbl>
    <w:p w14:paraId="2F15F918" w14:textId="77777777" w:rsidR="003C5A42" w:rsidRDefault="003C5A42" w:rsidP="006D4E36">
      <w:pPr>
        <w:wordWrap/>
        <w:spacing w:after="120"/>
      </w:pPr>
    </w:p>
    <w:p w14:paraId="7901DB57" w14:textId="77777777" w:rsidR="003C5A42" w:rsidRDefault="00000000" w:rsidP="006D4E36">
      <w:pPr>
        <w:pBdr>
          <w:bottom w:val="single" w:sz="6" w:space="0" w:color="D1D5DB"/>
        </w:pBdr>
        <w:wordWrap/>
        <w:spacing w:before="200" w:after="80"/>
      </w:pPr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t xml:space="preserve">4-4. PagerDuty — </w:t>
      </w:r>
      <w:proofErr w:type="spellStart"/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t>인시던트</w:t>
      </w:r>
      <w:proofErr w:type="spellEnd"/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t xml:space="preserve"> 자동화·SRE 문화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3"/>
        <w:gridCol w:w="3606"/>
        <w:gridCol w:w="4147"/>
      </w:tblGrid>
      <w:tr w:rsidR="003C5A42" w14:paraId="064A2C31" w14:textId="77777777">
        <w:tc>
          <w:tcPr>
            <w:tcW w:w="7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89FB3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직무</w:t>
            </w:r>
          </w:p>
        </w:tc>
        <w:tc>
          <w:tcPr>
            <w:tcW w:w="20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3830D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핵심 KPI</w:t>
            </w:r>
          </w:p>
        </w:tc>
        <w:tc>
          <w:tcPr>
            <w:tcW w:w="23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74837" w14:textId="77777777" w:rsidR="003C5A42" w:rsidRDefault="00000000" w:rsidP="006D4E36">
            <w:pPr>
              <w:wordWrap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엔키아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적용 인사이트</w:t>
            </w:r>
          </w:p>
        </w:tc>
      </w:tr>
      <w:tr w:rsidR="003C5A42" w14:paraId="6D437C9D" w14:textId="77777777">
        <w:tc>
          <w:tcPr>
            <w:tcW w:w="7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E0ED8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영업 (Enterprise AE)</w:t>
            </w:r>
          </w:p>
        </w:tc>
        <w:tc>
          <w:tcPr>
            <w:tcW w:w="20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5366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MEDDICC 파이프라인 · Expansion ARR</w:t>
            </w:r>
          </w:p>
        </w:tc>
        <w:tc>
          <w:tcPr>
            <w:tcW w:w="23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87595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기존 고객 확장 매출을 별도 KPI로 추적</w:t>
            </w:r>
          </w:p>
        </w:tc>
      </w:tr>
      <w:tr w:rsidR="003C5A42" w14:paraId="21536AFD" w14:textId="77777777">
        <w:tc>
          <w:tcPr>
            <w:tcW w:w="7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088AC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연구소 (R&amp;D)</w:t>
            </w:r>
          </w:p>
        </w:tc>
        <w:tc>
          <w:tcPr>
            <w:tcW w:w="20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80F39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알림 전달 성공률 99.99% ·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인시던트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자동 그룹화 정밀도</w:t>
            </w:r>
          </w:p>
        </w:tc>
        <w:tc>
          <w:tcPr>
            <w:tcW w:w="23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C9DEE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미션 크리티컬 기능의 99.x% 신뢰성 목표 수립</w:t>
            </w:r>
          </w:p>
        </w:tc>
      </w:tr>
      <w:tr w:rsidR="003C5A42" w14:paraId="51A6C7FC" w14:textId="77777777">
        <w:tc>
          <w:tcPr>
            <w:tcW w:w="7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C26DF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사업수행 (구축·운영)</w:t>
            </w:r>
          </w:p>
        </w:tc>
        <w:tc>
          <w:tcPr>
            <w:tcW w:w="20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C01BB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에러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버짓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· 불필요 알람 감소 30%+ · FRT P1 30분</w:t>
            </w:r>
          </w:p>
        </w:tc>
        <w:tc>
          <w:tcPr>
            <w:tcW w:w="23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B346C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재발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인시던트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20% 이하 · FRT 기준 직접 채택</w:t>
            </w:r>
          </w:p>
        </w:tc>
      </w:tr>
    </w:tbl>
    <w:p w14:paraId="0652E398" w14:textId="77777777" w:rsidR="003C5A42" w:rsidRDefault="003C5A42" w:rsidP="006D4E36">
      <w:pPr>
        <w:wordWrap/>
        <w:spacing w:after="120"/>
      </w:pPr>
    </w:p>
    <w:p w14:paraId="34F1F7EA" w14:textId="77777777" w:rsidR="003C5A42" w:rsidRDefault="00000000" w:rsidP="006D4E36">
      <w:pPr>
        <w:pBdr>
          <w:bottom w:val="single" w:sz="6" w:space="0" w:color="D1D5DB"/>
        </w:pBdr>
        <w:wordWrap/>
        <w:spacing w:before="200" w:after="80"/>
      </w:pPr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t xml:space="preserve">4-5. 글로벌 공통 패턴 → </w:t>
      </w:r>
      <w:proofErr w:type="spellStart"/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t>엔키아</w:t>
      </w:r>
      <w:proofErr w:type="spellEnd"/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t xml:space="preserve"> 설계 원칙화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2"/>
        <w:gridCol w:w="3967"/>
        <w:gridCol w:w="3967"/>
      </w:tblGrid>
      <w:tr w:rsidR="003C5A42" w14:paraId="177F12A6" w14:textId="77777777">
        <w:tc>
          <w:tcPr>
            <w:tcW w:w="6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0A09A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직무</w:t>
            </w:r>
          </w:p>
        </w:tc>
        <w:tc>
          <w:tcPr>
            <w:tcW w:w="22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E108F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글로벌 공통 패턴</w:t>
            </w:r>
          </w:p>
        </w:tc>
        <w:tc>
          <w:tcPr>
            <w:tcW w:w="22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E04E9" w14:textId="77777777" w:rsidR="003C5A42" w:rsidRDefault="00000000" w:rsidP="006D4E36">
            <w:pPr>
              <w:wordWrap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엔키아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설계 원칙</w:t>
            </w:r>
          </w:p>
        </w:tc>
      </w:tr>
      <w:tr w:rsidR="003C5A42" w14:paraId="17937E7D" w14:textId="77777777">
        <w:tc>
          <w:tcPr>
            <w:tcW w:w="6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B2009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영업</w:t>
            </w:r>
          </w:p>
        </w:tc>
        <w:tc>
          <w:tcPr>
            <w:tcW w:w="22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8A674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파이프라인 3~4</w:t>
            </w:r>
            <w:proofErr w:type="gram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× /</w:t>
            </w:r>
            <w:proofErr w:type="gram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Win Rate 20~35</w:t>
            </w:r>
            <w:proofErr w:type="gram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% /</w:t>
            </w:r>
            <w:proofErr w:type="gram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쿼터 100%+</w:t>
            </w:r>
          </w:p>
        </w:tc>
        <w:tc>
          <w:tcPr>
            <w:tcW w:w="22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677ED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파이프라인 3× 유지 + CRM 기반 주간 추적</w:t>
            </w:r>
          </w:p>
        </w:tc>
      </w:tr>
      <w:tr w:rsidR="003C5A42" w14:paraId="3493C162" w14:textId="77777777">
        <w:tc>
          <w:tcPr>
            <w:tcW w:w="6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84E84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연구소</w:t>
            </w:r>
          </w:p>
        </w:tc>
        <w:tc>
          <w:tcPr>
            <w:tcW w:w="22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8CDE9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DORA 4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메트릭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(배포 빈도·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CFR·MTTR·Lead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Time) 필수</w:t>
            </w:r>
          </w:p>
        </w:tc>
        <w:tc>
          <w:tcPr>
            <w:tcW w:w="22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020B6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DORA 4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메트릭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전사 KPI로 채택</w:t>
            </w:r>
          </w:p>
        </w:tc>
      </w:tr>
      <w:tr w:rsidR="003C5A42" w14:paraId="6E3F94BA" w14:textId="77777777">
        <w:tc>
          <w:tcPr>
            <w:tcW w:w="6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E8938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사업수행</w:t>
            </w:r>
          </w:p>
        </w:tc>
        <w:tc>
          <w:tcPr>
            <w:tcW w:w="22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30128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SLO 99.9~99.99</w:t>
            </w:r>
            <w:proofErr w:type="gram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% /</w:t>
            </w:r>
            <w:proofErr w:type="gram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Error </w:t>
            </w:r>
            <w:proofErr w:type="gram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Budget /</w:t>
            </w:r>
            <w:proofErr w:type="gram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Toil 20% 이하</w:t>
            </w:r>
          </w:p>
        </w:tc>
        <w:tc>
          <w:tcPr>
            <w:tcW w:w="22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0573D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SLO 99.9% + Toil 25% 이하로 단계 조정</w:t>
            </w:r>
          </w:p>
        </w:tc>
      </w:tr>
      <w:tr w:rsidR="003C5A42" w14:paraId="4D45AD8E" w14:textId="77777777">
        <w:tc>
          <w:tcPr>
            <w:tcW w:w="6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98E0C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AI 기능</w:t>
            </w:r>
          </w:p>
        </w:tc>
        <w:tc>
          <w:tcPr>
            <w:tcW w:w="22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B1A2E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Precision/Recall 명시 · False Positive 최소화</w:t>
            </w:r>
          </w:p>
        </w:tc>
        <w:tc>
          <w:tcPr>
            <w:tcW w:w="22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83CEB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이상탐지·Ask Lucida AI 품질 KPI 공식화</w:t>
            </w:r>
          </w:p>
        </w:tc>
      </w:tr>
    </w:tbl>
    <w:p w14:paraId="0520048B" w14:textId="77777777" w:rsidR="003C5A42" w:rsidRDefault="00000000" w:rsidP="006D4E36">
      <w:pPr>
        <w:wordWrap/>
      </w:pPr>
      <w:r>
        <w:br w:type="page"/>
      </w:r>
    </w:p>
    <w:p w14:paraId="385B07D0" w14:textId="77777777" w:rsidR="003C5A42" w:rsidRDefault="00000000" w:rsidP="006D4E36">
      <w:pPr>
        <w:pBdr>
          <w:left w:val="thick" w:sz="28" w:space="6" w:color="1D4ED8"/>
        </w:pBdr>
        <w:shd w:val="solid" w:color="EEF2FF" w:fill="EEF2FF"/>
        <w:wordWrap/>
        <w:spacing w:before="280" w:after="100"/>
      </w:pPr>
      <w:r>
        <w:rPr>
          <w:rFonts w:ascii="맑은 고딕" w:eastAsia="맑은 고딕" w:hAnsi="맑은 고딕" w:cs="맑은 고딕"/>
          <w:b/>
          <w:bCs/>
          <w:color w:val="0A1628"/>
          <w:sz w:val="28"/>
          <w:szCs w:val="28"/>
        </w:rPr>
        <w:lastRenderedPageBreak/>
        <w:t>5</w:t>
      </w:r>
      <w:proofErr w:type="gramStart"/>
      <w:r>
        <w:rPr>
          <w:rFonts w:ascii="맑은 고딕" w:eastAsia="맑은 고딕" w:hAnsi="맑은 고딕" w:cs="맑은 고딕"/>
          <w:b/>
          <w:bCs/>
          <w:color w:val="0A1628"/>
          <w:sz w:val="28"/>
          <w:szCs w:val="28"/>
        </w:rPr>
        <w:t>부  국내</w:t>
      </w:r>
      <w:proofErr w:type="gramEnd"/>
      <w:r>
        <w:rPr>
          <w:rFonts w:ascii="맑은 고딕" w:eastAsia="맑은 고딕" w:hAnsi="맑은 고딕" w:cs="맑은 고딕"/>
          <w:b/>
          <w:bCs/>
          <w:color w:val="0A1628"/>
          <w:sz w:val="28"/>
          <w:szCs w:val="28"/>
        </w:rPr>
        <w:t xml:space="preserve"> 4개사 핵심 인사이트</w:t>
      </w:r>
    </w:p>
    <w:p w14:paraId="17477CB3" w14:textId="6FC2314E" w:rsidR="003C5A42" w:rsidRDefault="00000000" w:rsidP="006D4E36">
      <w:pPr>
        <w:pBdr>
          <w:top w:val="single" w:sz="4" w:space="0" w:color="E5E7EB"/>
          <w:left w:val="thick" w:sz="20" w:space="6" w:color="F97316"/>
          <w:bottom w:val="single" w:sz="4" w:space="0" w:color="E5E7EB"/>
          <w:right w:val="single" w:sz="4" w:space="0" w:color="E5E7EB"/>
        </w:pBdr>
        <w:shd w:val="solid" w:color="FFF7ED" w:fill="FFF7ED"/>
        <w:wordWrap/>
        <w:spacing w:before="80" w:after="80"/>
        <w:ind w:left="160" w:right="160"/>
      </w:pPr>
      <w:r>
        <w:rPr>
          <w:rFonts w:ascii="맑은 고딕" w:eastAsia="맑은 고딕" w:hAnsi="맑은 고딕" w:cs="맑은 고딕"/>
          <w:color w:val="0A1628"/>
        </w:rPr>
        <w:t xml:space="preserve">⏱ "글로벌 수준을 </w:t>
      </w:r>
      <w:proofErr w:type="spellStart"/>
      <w:r w:rsidR="0035266E">
        <w:rPr>
          <w:rFonts w:ascii="맑은 고딕" w:eastAsia="맑은 고딕" w:hAnsi="맑은 고딕" w:cs="맑은 고딕" w:hint="eastAsia"/>
          <w:color w:val="0A1628"/>
        </w:rPr>
        <w:t>엔키아</w:t>
      </w:r>
      <w:proofErr w:type="spellEnd"/>
      <w:r>
        <w:rPr>
          <w:rFonts w:ascii="맑은 고딕" w:eastAsia="맑은 고딕" w:hAnsi="맑은 고딕" w:cs="맑은 고딕"/>
          <w:color w:val="0A1628"/>
        </w:rPr>
        <w:t xml:space="preserve"> 현실에 맞게 조정하기 위한 국내 벤치마킹입니다."</w:t>
      </w:r>
    </w:p>
    <w:p w14:paraId="2C87931B" w14:textId="77777777" w:rsidR="003C5A42" w:rsidRDefault="003C5A42" w:rsidP="006D4E36">
      <w:pPr>
        <w:wordWrap/>
        <w:spacing w:after="80"/>
      </w:pPr>
    </w:p>
    <w:p w14:paraId="68232F80" w14:textId="77777777" w:rsidR="003C5A42" w:rsidRDefault="00000000" w:rsidP="006D4E36">
      <w:pPr>
        <w:pBdr>
          <w:bottom w:val="single" w:sz="6" w:space="0" w:color="D1D5DB"/>
        </w:pBdr>
        <w:wordWrap/>
        <w:spacing w:before="200" w:after="80"/>
      </w:pPr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t xml:space="preserve">5-1. </w:t>
      </w:r>
      <w:proofErr w:type="spellStart"/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t>더존비즈온</w:t>
      </w:r>
      <w:proofErr w:type="spellEnd"/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t xml:space="preserve"> — ERP·클라우드 B2B 영업 1위 (연결 매출 4,</w:t>
      </w:r>
      <w:r w:rsidR="00283B64">
        <w:rPr>
          <w:rFonts w:ascii="맑은 고딕" w:eastAsia="맑은 고딕" w:hAnsi="맑은 고딕" w:cs="맑은 고딕" w:hint="eastAsia"/>
          <w:b/>
          <w:bCs/>
          <w:color w:val="0A1628"/>
          <w:sz w:val="24"/>
          <w:szCs w:val="24"/>
        </w:rPr>
        <w:t>46</w:t>
      </w:r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t>3억)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2"/>
        <w:gridCol w:w="3787"/>
        <w:gridCol w:w="4147"/>
      </w:tblGrid>
      <w:tr w:rsidR="003C5A42" w14:paraId="3E5569AF" w14:textId="77777777">
        <w:tc>
          <w:tcPr>
            <w:tcW w:w="6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22049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직무</w:t>
            </w:r>
          </w:p>
        </w:tc>
        <w:tc>
          <w:tcPr>
            <w:tcW w:w="21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D61BF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특징적 KPI</w:t>
            </w:r>
          </w:p>
        </w:tc>
        <w:tc>
          <w:tcPr>
            <w:tcW w:w="23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B8BF7" w14:textId="77777777" w:rsidR="003C5A42" w:rsidRDefault="00000000" w:rsidP="006D4E36">
            <w:pPr>
              <w:wordWrap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엔키아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적용 포인트</w:t>
            </w:r>
          </w:p>
        </w:tc>
      </w:tr>
      <w:tr w:rsidR="003C5A42" w14:paraId="6F76D977" w14:textId="77777777">
        <w:tc>
          <w:tcPr>
            <w:tcW w:w="6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42814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영업</w:t>
            </w:r>
          </w:p>
        </w:tc>
        <w:tc>
          <w:tcPr>
            <w:tcW w:w="21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26860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월별 신규 계약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달성률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· Renewal Rate · POC→계약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전환율</w:t>
            </w:r>
            <w:proofErr w:type="spellEnd"/>
          </w:p>
        </w:tc>
        <w:tc>
          <w:tcPr>
            <w:tcW w:w="23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AEDF0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공공 입찰 + 방문 영업 병행 구조 파악</w:t>
            </w:r>
          </w:p>
        </w:tc>
      </w:tr>
      <w:tr w:rsidR="003C5A42" w14:paraId="1A5EACC2" w14:textId="77777777">
        <w:tc>
          <w:tcPr>
            <w:tcW w:w="6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19CCC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연구소</w:t>
            </w:r>
          </w:p>
        </w:tc>
        <w:tc>
          <w:tcPr>
            <w:tcW w:w="21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90D9C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스프린트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완료율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· 결함 밀도 · 납기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준수율</w:t>
            </w:r>
            <w:proofErr w:type="spellEnd"/>
          </w:p>
        </w:tc>
        <w:tc>
          <w:tcPr>
            <w:tcW w:w="23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BE8CC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레거시 EMS + AI 신기능 동시 개발 도전과제 직접 반영</w:t>
            </w:r>
          </w:p>
        </w:tc>
      </w:tr>
      <w:tr w:rsidR="003C5A42" w14:paraId="059B39AA" w14:textId="77777777">
        <w:tc>
          <w:tcPr>
            <w:tcW w:w="6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64F5D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사업수행</w:t>
            </w:r>
          </w:p>
        </w:tc>
        <w:tc>
          <w:tcPr>
            <w:tcW w:w="21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F882A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SLA 99.9%+ · MTTR · 예방 점검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완료율</w:t>
            </w:r>
            <w:proofErr w:type="spellEnd"/>
          </w:p>
        </w:tc>
        <w:tc>
          <w:tcPr>
            <w:tcW w:w="23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783E1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365×24 관제 — ERP 고객사 13만개 가용성 압박 현실</w:t>
            </w:r>
          </w:p>
        </w:tc>
      </w:tr>
    </w:tbl>
    <w:p w14:paraId="2EFFE9F4" w14:textId="77777777" w:rsidR="003C5A42" w:rsidRDefault="003C5A42" w:rsidP="006D4E36">
      <w:pPr>
        <w:wordWrap/>
        <w:spacing w:after="120"/>
      </w:pPr>
    </w:p>
    <w:p w14:paraId="2ABEFC26" w14:textId="77777777" w:rsidR="003C5A42" w:rsidRDefault="00000000" w:rsidP="006D4E36">
      <w:pPr>
        <w:pBdr>
          <w:bottom w:val="single" w:sz="6" w:space="0" w:color="D1D5DB"/>
        </w:pBdr>
        <w:wordWrap/>
        <w:spacing w:before="200" w:after="80"/>
      </w:pPr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t xml:space="preserve">5-2. </w:t>
      </w:r>
      <w:proofErr w:type="spellStart"/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t>티맥스소프트</w:t>
      </w:r>
      <w:proofErr w:type="spellEnd"/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t xml:space="preserve"> — 미들웨어·AIOps(TEM) 개발사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2"/>
        <w:gridCol w:w="3787"/>
        <w:gridCol w:w="4147"/>
      </w:tblGrid>
      <w:tr w:rsidR="003C5A42" w14:paraId="6C5441C8" w14:textId="77777777">
        <w:tc>
          <w:tcPr>
            <w:tcW w:w="6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C14B8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직무</w:t>
            </w:r>
          </w:p>
        </w:tc>
        <w:tc>
          <w:tcPr>
            <w:tcW w:w="21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3CBA8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특징적 KPI</w:t>
            </w:r>
          </w:p>
        </w:tc>
        <w:tc>
          <w:tcPr>
            <w:tcW w:w="23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8CCC4" w14:textId="77777777" w:rsidR="003C5A42" w:rsidRDefault="00000000" w:rsidP="006D4E36">
            <w:pPr>
              <w:wordWrap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엔키아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적용 포인트</w:t>
            </w:r>
          </w:p>
        </w:tc>
      </w:tr>
      <w:tr w:rsidR="003C5A42" w14:paraId="75163D9B" w14:textId="77777777">
        <w:tc>
          <w:tcPr>
            <w:tcW w:w="6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C99E7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영업</w:t>
            </w:r>
          </w:p>
        </w:tc>
        <w:tc>
          <w:tcPr>
            <w:tcW w:w="21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923B0" w14:textId="77777777" w:rsidR="003C5A42" w:rsidRDefault="00000000" w:rsidP="006D4E36">
            <w:pPr>
              <w:wordWrap/>
            </w:pP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Winback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건수 · 해외 수주 비중 · 유지보수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갱신율</w:t>
            </w:r>
            <w:proofErr w:type="spellEnd"/>
          </w:p>
        </w:tc>
        <w:tc>
          <w:tcPr>
            <w:tcW w:w="23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AD8A7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경쟁사 제품 대체 수주(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Winback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) 건수 별도 추적</w:t>
            </w:r>
          </w:p>
        </w:tc>
      </w:tr>
      <w:tr w:rsidR="003C5A42" w14:paraId="592A231F" w14:textId="77777777">
        <w:tc>
          <w:tcPr>
            <w:tcW w:w="6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65353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연구소</w:t>
            </w:r>
          </w:p>
        </w:tc>
        <w:tc>
          <w:tcPr>
            <w:tcW w:w="21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78646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AI 이상탐지 Precision/Recall · DORA 4 지표 명시</w:t>
            </w:r>
          </w:p>
        </w:tc>
        <w:tc>
          <w:tcPr>
            <w:tcW w:w="23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6ED4A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Polestar AI 기능 QA 지표 체계의 직접 벤치마크</w:t>
            </w:r>
          </w:p>
        </w:tc>
      </w:tr>
      <w:tr w:rsidR="003C5A42" w14:paraId="0EC5803B" w14:textId="77777777">
        <w:tc>
          <w:tcPr>
            <w:tcW w:w="6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24430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사업수행</w:t>
            </w:r>
          </w:p>
        </w:tc>
        <w:tc>
          <w:tcPr>
            <w:tcW w:w="21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EBCCE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개발·QA 환경 가용성 · 보안 취약점 패치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적기율</w:t>
            </w:r>
            <w:proofErr w:type="spellEnd"/>
          </w:p>
        </w:tc>
        <w:tc>
          <w:tcPr>
            <w:tcW w:w="23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DFCBB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공공·금융 고객 보안 인증 환경 유지 비용 반영</w:t>
            </w:r>
          </w:p>
        </w:tc>
      </w:tr>
    </w:tbl>
    <w:p w14:paraId="49D5194C" w14:textId="77777777" w:rsidR="003C5A42" w:rsidRDefault="003C5A42" w:rsidP="006D4E36">
      <w:pPr>
        <w:wordWrap/>
        <w:spacing w:after="120"/>
      </w:pPr>
    </w:p>
    <w:p w14:paraId="0F38457D" w14:textId="77777777" w:rsidR="003139B7" w:rsidRDefault="003139B7" w:rsidP="006D4E36">
      <w:pPr>
        <w:wordWrap/>
        <w:spacing w:after="120"/>
      </w:pPr>
    </w:p>
    <w:p w14:paraId="7CCE8DD2" w14:textId="77777777" w:rsidR="003C5A42" w:rsidRDefault="00000000" w:rsidP="006D4E36">
      <w:pPr>
        <w:pBdr>
          <w:bottom w:val="single" w:sz="6" w:space="0" w:color="D1D5DB"/>
        </w:pBdr>
        <w:wordWrap/>
        <w:spacing w:before="200" w:after="80"/>
      </w:pPr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t xml:space="preserve">5-3. </w:t>
      </w:r>
      <w:proofErr w:type="spellStart"/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t>가비아</w:t>
      </w:r>
      <w:proofErr w:type="spellEnd"/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t xml:space="preserve"> — IDC·클라우드 운영 전문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2"/>
        <w:gridCol w:w="3787"/>
        <w:gridCol w:w="4147"/>
      </w:tblGrid>
      <w:tr w:rsidR="003C5A42" w14:paraId="211B86A8" w14:textId="77777777">
        <w:tc>
          <w:tcPr>
            <w:tcW w:w="6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3A116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직무</w:t>
            </w:r>
          </w:p>
        </w:tc>
        <w:tc>
          <w:tcPr>
            <w:tcW w:w="21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77CC5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특징적 KPI</w:t>
            </w:r>
          </w:p>
        </w:tc>
        <w:tc>
          <w:tcPr>
            <w:tcW w:w="23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A58C0" w14:textId="77777777" w:rsidR="003C5A42" w:rsidRDefault="00000000" w:rsidP="006D4E36">
            <w:pPr>
              <w:wordWrap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엔키아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적용 포인트</w:t>
            </w:r>
          </w:p>
        </w:tc>
      </w:tr>
      <w:tr w:rsidR="003C5A42" w14:paraId="4E3AB095" w14:textId="77777777">
        <w:tc>
          <w:tcPr>
            <w:tcW w:w="6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9AAC1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영업</w:t>
            </w:r>
          </w:p>
        </w:tc>
        <w:tc>
          <w:tcPr>
            <w:tcW w:w="21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89224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공공 입찰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수주율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· 신규 파트너 계약 건수 · Churn Rate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역지표</w:t>
            </w:r>
            <w:proofErr w:type="spellEnd"/>
          </w:p>
        </w:tc>
        <w:tc>
          <w:tcPr>
            <w:tcW w:w="23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B5BBA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파트너 채널 관리 KPI 설계에 직접 활용</w:t>
            </w:r>
          </w:p>
        </w:tc>
      </w:tr>
      <w:tr w:rsidR="003C5A42" w14:paraId="02C8A415" w14:textId="77777777">
        <w:tc>
          <w:tcPr>
            <w:tcW w:w="6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51EF1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연구소</w:t>
            </w:r>
          </w:p>
        </w:tc>
        <w:tc>
          <w:tcPr>
            <w:tcW w:w="21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0E316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"산출물 완성도와 작업 일정" — 채용공고 직접 명시</w:t>
            </w:r>
          </w:p>
        </w:tc>
        <w:tc>
          <w:tcPr>
            <w:tcW w:w="23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48D2C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납기 기반 KPI를 공식 평가 기준으로 채택</w:t>
            </w:r>
          </w:p>
        </w:tc>
      </w:tr>
      <w:tr w:rsidR="003C5A42" w14:paraId="5DA96B1F" w14:textId="77777777">
        <w:tc>
          <w:tcPr>
            <w:tcW w:w="6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B7DF6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사업수행</w:t>
            </w:r>
          </w:p>
        </w:tc>
        <w:tc>
          <w:tcPr>
            <w:tcW w:w="21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C3962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CSAT · MTTR · 고객 지원 티켓 처리율</w:t>
            </w:r>
          </w:p>
        </w:tc>
        <w:tc>
          <w:tcPr>
            <w:tcW w:w="23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24E7A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기술 지원 품질 지표의 현실적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목표값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(CSAT 4.0+)</w:t>
            </w:r>
          </w:p>
        </w:tc>
      </w:tr>
    </w:tbl>
    <w:p w14:paraId="477F6512" w14:textId="77777777" w:rsidR="003C5A42" w:rsidRDefault="003C5A42" w:rsidP="006D4E36">
      <w:pPr>
        <w:wordWrap/>
        <w:spacing w:after="120"/>
      </w:pPr>
    </w:p>
    <w:p w14:paraId="7D553116" w14:textId="77777777" w:rsidR="003139B7" w:rsidRDefault="003139B7" w:rsidP="006D4E36">
      <w:pPr>
        <w:wordWrap/>
        <w:spacing w:after="120"/>
      </w:pPr>
    </w:p>
    <w:p w14:paraId="4AC1FEBD" w14:textId="77777777" w:rsidR="0035266E" w:rsidRDefault="0035266E" w:rsidP="006D4E36">
      <w:pPr>
        <w:wordWrap/>
        <w:spacing w:after="120"/>
        <w:rPr>
          <w:rFonts w:hint="eastAsia"/>
        </w:rPr>
      </w:pPr>
    </w:p>
    <w:p w14:paraId="4849191F" w14:textId="77777777" w:rsidR="003C5A42" w:rsidRDefault="00000000" w:rsidP="006D4E36">
      <w:pPr>
        <w:pBdr>
          <w:bottom w:val="single" w:sz="6" w:space="0" w:color="D1D5DB"/>
        </w:pBdr>
        <w:wordWrap/>
        <w:spacing w:before="200" w:after="80"/>
      </w:pPr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lastRenderedPageBreak/>
        <w:t xml:space="preserve">5-4. </w:t>
      </w:r>
      <w:proofErr w:type="spellStart"/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t>카카오엔터프라이즈</w:t>
      </w:r>
      <w:proofErr w:type="spellEnd"/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t xml:space="preserve"> — AI·클라우드 SRE 문화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2"/>
        <w:gridCol w:w="3787"/>
        <w:gridCol w:w="4147"/>
      </w:tblGrid>
      <w:tr w:rsidR="003C5A42" w14:paraId="7C5CC78D" w14:textId="77777777">
        <w:tc>
          <w:tcPr>
            <w:tcW w:w="6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5851E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직무</w:t>
            </w:r>
          </w:p>
        </w:tc>
        <w:tc>
          <w:tcPr>
            <w:tcW w:w="21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094FB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특징적 KPI</w:t>
            </w:r>
          </w:p>
        </w:tc>
        <w:tc>
          <w:tcPr>
            <w:tcW w:w="23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04D28" w14:textId="77777777" w:rsidR="003C5A42" w:rsidRDefault="00000000" w:rsidP="006D4E36">
            <w:pPr>
              <w:wordWrap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엔키아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적용 포인트</w:t>
            </w:r>
          </w:p>
        </w:tc>
      </w:tr>
      <w:tr w:rsidR="003C5A42" w14:paraId="4DB0AACF" w14:textId="77777777">
        <w:tc>
          <w:tcPr>
            <w:tcW w:w="6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06C21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영업</w:t>
            </w:r>
          </w:p>
        </w:tc>
        <w:tc>
          <w:tcPr>
            <w:tcW w:w="21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0E3DD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신규 클라우드 ARR · GPU 고객 확보 건수</w:t>
            </w:r>
          </w:p>
        </w:tc>
        <w:tc>
          <w:tcPr>
            <w:tcW w:w="23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25FC4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클라우드 기반 사용량 성장 지표 구조 참고</w:t>
            </w:r>
          </w:p>
        </w:tc>
      </w:tr>
      <w:tr w:rsidR="003C5A42" w14:paraId="43A4C1CF" w14:textId="77777777">
        <w:tc>
          <w:tcPr>
            <w:tcW w:w="6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5A16B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연구소</w:t>
            </w:r>
          </w:p>
        </w:tc>
        <w:tc>
          <w:tcPr>
            <w:tcW w:w="21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E2DA9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SLA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달성률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· P99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레이턴시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· GPU 클러스터 활용률</w:t>
            </w:r>
          </w:p>
        </w:tc>
        <w:tc>
          <w:tcPr>
            <w:tcW w:w="23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A712D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고가용성·성능 지표의 기술적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목표값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참고</w:t>
            </w:r>
          </w:p>
        </w:tc>
      </w:tr>
      <w:tr w:rsidR="003C5A42" w14:paraId="3D832A0B" w14:textId="77777777">
        <w:tc>
          <w:tcPr>
            <w:tcW w:w="6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C02C9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사업수행</w:t>
            </w:r>
          </w:p>
        </w:tc>
        <w:tc>
          <w:tcPr>
            <w:tcW w:w="21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391AA" w14:textId="77777777" w:rsidR="003C5A42" w:rsidRDefault="00000000" w:rsidP="006D4E36">
            <w:pPr>
              <w:wordWrap/>
            </w:pP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IaC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자동화율 · B2B CSAT · 하이브리드 비용 효율</w:t>
            </w:r>
          </w:p>
        </w:tc>
        <w:tc>
          <w:tcPr>
            <w:tcW w:w="23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80CE4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운영 자동화율과 CSAT 동시 관리 모델 채택</w:t>
            </w:r>
          </w:p>
        </w:tc>
      </w:tr>
    </w:tbl>
    <w:p w14:paraId="6BF0D012" w14:textId="77777777" w:rsidR="003C5A42" w:rsidRDefault="003C5A42" w:rsidP="006D4E36">
      <w:pPr>
        <w:wordWrap/>
        <w:spacing w:after="120"/>
      </w:pPr>
    </w:p>
    <w:p w14:paraId="106B27D8" w14:textId="77777777" w:rsidR="003C5A42" w:rsidRDefault="00000000" w:rsidP="006D4E36">
      <w:pPr>
        <w:pBdr>
          <w:bottom w:val="single" w:sz="6" w:space="0" w:color="D1D5DB"/>
        </w:pBdr>
        <w:wordWrap/>
        <w:spacing w:before="200" w:after="80"/>
      </w:pPr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t>5-5. 국내 벤치마킹의 핵심 시사점</w:t>
      </w:r>
    </w:p>
    <w:p w14:paraId="79E4531F" w14:textId="77777777" w:rsidR="003C5A42" w:rsidRDefault="00000000" w:rsidP="006D4E36">
      <w:pPr>
        <w:pBdr>
          <w:top w:val="single" w:sz="4" w:space="0" w:color="E5E7EB"/>
          <w:left w:val="thick" w:sz="20" w:space="6" w:color="F97316"/>
          <w:bottom w:val="single" w:sz="4" w:space="0" w:color="E5E7EB"/>
          <w:right w:val="single" w:sz="4" w:space="0" w:color="E5E7EB"/>
        </w:pBdr>
        <w:shd w:val="solid" w:color="FFF7ED" w:fill="FFF7ED"/>
        <w:wordWrap/>
        <w:spacing w:before="80" w:after="80"/>
        <w:ind w:left="160" w:right="160"/>
      </w:pPr>
      <w:r>
        <w:rPr>
          <w:rFonts w:ascii="맑은 고딕" w:eastAsia="맑은 고딕" w:hAnsi="맑은 고딕" w:cs="맑은 고딕"/>
          <w:color w:val="0A1628"/>
        </w:rPr>
        <w:t xml:space="preserve">🇰🇷 한국 B2B IT 시장 특수성: 공공 입찰(나라장터) · </w:t>
      </w:r>
      <w:proofErr w:type="spellStart"/>
      <w:r>
        <w:rPr>
          <w:rFonts w:ascii="맑은 고딕" w:eastAsia="맑은 고딕" w:hAnsi="맑은 고딕" w:cs="맑은 고딕"/>
          <w:color w:val="0A1628"/>
        </w:rPr>
        <w:t>망분리</w:t>
      </w:r>
      <w:proofErr w:type="spellEnd"/>
      <w:r>
        <w:rPr>
          <w:rFonts w:ascii="맑은 고딕" w:eastAsia="맑은 고딕" w:hAnsi="맑은 고딕" w:cs="맑은 고딕"/>
          <w:color w:val="0A1628"/>
        </w:rPr>
        <w:t xml:space="preserve"> · GS 인증 · 긴 의사결정 주기(공공 120~180일) · 레퍼런스 기반 영업 구조는 글로벌 KPI를 그대로 적용할 수 없는 맥락입니다. 이 격차를 조정하는 것이 이번 설계의 핵심 작업이었습니다.</w:t>
      </w:r>
    </w:p>
    <w:p w14:paraId="4755BB4E" w14:textId="77777777" w:rsidR="003C5A42" w:rsidRDefault="003C5A42" w:rsidP="006D4E36">
      <w:pPr>
        <w:wordWrap/>
      </w:pPr>
    </w:p>
    <w:p w14:paraId="3EFF80AB" w14:textId="77777777" w:rsidR="003C5A42" w:rsidRDefault="00000000" w:rsidP="006D4E36">
      <w:pPr>
        <w:pBdr>
          <w:left w:val="thick" w:sz="28" w:space="6" w:color="1D4ED8"/>
        </w:pBdr>
        <w:shd w:val="solid" w:color="EEF2FF" w:fill="EEF2FF"/>
        <w:wordWrap/>
        <w:spacing w:before="280" w:after="100"/>
      </w:pPr>
      <w:r>
        <w:rPr>
          <w:rFonts w:ascii="맑은 고딕" w:eastAsia="맑은 고딕" w:hAnsi="맑은 고딕" w:cs="맑은 고딕"/>
          <w:b/>
          <w:bCs/>
          <w:color w:val="0A1628"/>
          <w:sz w:val="28"/>
          <w:szCs w:val="28"/>
        </w:rPr>
        <w:t>6</w:t>
      </w:r>
      <w:proofErr w:type="gramStart"/>
      <w:r>
        <w:rPr>
          <w:rFonts w:ascii="맑은 고딕" w:eastAsia="맑은 고딕" w:hAnsi="맑은 고딕" w:cs="맑은 고딕"/>
          <w:b/>
          <w:bCs/>
          <w:color w:val="0A1628"/>
          <w:sz w:val="28"/>
          <w:szCs w:val="28"/>
        </w:rPr>
        <w:t xml:space="preserve">부  </w:t>
      </w:r>
      <w:proofErr w:type="spellStart"/>
      <w:r>
        <w:rPr>
          <w:rFonts w:ascii="맑은 고딕" w:eastAsia="맑은 고딕" w:hAnsi="맑은 고딕" w:cs="맑은 고딕"/>
          <w:b/>
          <w:bCs/>
          <w:color w:val="0A1628"/>
          <w:sz w:val="28"/>
          <w:szCs w:val="28"/>
        </w:rPr>
        <w:t>엔키아</w:t>
      </w:r>
      <w:proofErr w:type="spellEnd"/>
      <w:proofErr w:type="gramEnd"/>
      <w:r>
        <w:rPr>
          <w:rFonts w:ascii="맑은 고딕" w:eastAsia="맑은 고딕" w:hAnsi="맑은 고딕" w:cs="맑은 고딕"/>
          <w:b/>
          <w:bCs/>
          <w:color w:val="0A1628"/>
          <w:sz w:val="28"/>
          <w:szCs w:val="28"/>
        </w:rPr>
        <w:t xml:space="preserve"> 컨텍스트 적용</w:t>
      </w:r>
    </w:p>
    <w:p w14:paraId="6AF7F816" w14:textId="1876A740" w:rsidR="003C5A42" w:rsidRDefault="00000000" w:rsidP="006D4E36">
      <w:pPr>
        <w:pBdr>
          <w:top w:val="single" w:sz="4" w:space="0" w:color="E5E7EB"/>
          <w:left w:val="thick" w:sz="20" w:space="6" w:color="F97316"/>
          <w:bottom w:val="single" w:sz="4" w:space="0" w:color="E5E7EB"/>
          <w:right w:val="single" w:sz="4" w:space="0" w:color="E5E7EB"/>
        </w:pBdr>
        <w:shd w:val="solid" w:color="FFF7ED" w:fill="FFF7ED"/>
        <w:wordWrap/>
        <w:spacing w:before="80" w:after="80"/>
        <w:ind w:left="160" w:right="160"/>
      </w:pPr>
      <w:r>
        <w:rPr>
          <w:rFonts w:ascii="맑은 고딕" w:eastAsia="맑은 고딕" w:hAnsi="맑은 고딕" w:cs="맑은 고딕"/>
          <w:color w:val="0A1628"/>
        </w:rPr>
        <w:t xml:space="preserve">⏱ "글로벌 기준을 </w:t>
      </w:r>
      <w:proofErr w:type="spellStart"/>
      <w:r>
        <w:rPr>
          <w:rFonts w:ascii="맑은 고딕" w:eastAsia="맑은 고딕" w:hAnsi="맑은 고딕" w:cs="맑은 고딕"/>
          <w:color w:val="0A1628"/>
        </w:rPr>
        <w:t>엔키아</w:t>
      </w:r>
      <w:proofErr w:type="spellEnd"/>
      <w:r>
        <w:rPr>
          <w:rFonts w:ascii="맑은 고딕" w:eastAsia="맑은 고딕" w:hAnsi="맑은 고딕" w:cs="맑은 고딕"/>
          <w:color w:val="0A1628"/>
        </w:rPr>
        <w:t xml:space="preserve"> 현실에 맞게 조정한 과정입니다."</w:t>
      </w:r>
    </w:p>
    <w:p w14:paraId="45F54746" w14:textId="77777777" w:rsidR="003C5A42" w:rsidRDefault="003C5A42" w:rsidP="006D4E36">
      <w:pPr>
        <w:wordWrap/>
        <w:spacing w:after="80"/>
      </w:pPr>
    </w:p>
    <w:p w14:paraId="6DBC15D4" w14:textId="77777777" w:rsidR="003139B7" w:rsidRDefault="003139B7" w:rsidP="006D4E36">
      <w:pPr>
        <w:wordWrap/>
        <w:spacing w:after="80"/>
      </w:pPr>
    </w:p>
    <w:p w14:paraId="639E5834" w14:textId="77777777" w:rsidR="003C5A42" w:rsidRDefault="00000000" w:rsidP="006D4E36">
      <w:pPr>
        <w:pBdr>
          <w:bottom w:val="single" w:sz="6" w:space="0" w:color="D1D5DB"/>
        </w:pBdr>
        <w:wordWrap/>
        <w:spacing w:before="200" w:after="80"/>
      </w:pPr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t xml:space="preserve">6-1. </w:t>
      </w:r>
      <w:proofErr w:type="spellStart"/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t>엔키아</w:t>
      </w:r>
      <w:proofErr w:type="spellEnd"/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t>(NKIA) 기업 프로파일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7032"/>
      </w:tblGrid>
      <w:tr w:rsidR="003C5A42" w14:paraId="7F8A64C6" w14:textId="77777777">
        <w:tc>
          <w:tcPr>
            <w:tcW w:w="11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ABC33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항목</w:t>
            </w:r>
          </w:p>
        </w:tc>
        <w:tc>
          <w:tcPr>
            <w:tcW w:w="39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2CD4A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내용</w:t>
            </w:r>
          </w:p>
        </w:tc>
      </w:tr>
      <w:tr w:rsidR="003C5A42" w14:paraId="6C4826E7" w14:textId="77777777">
        <w:tc>
          <w:tcPr>
            <w:tcW w:w="11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8F869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설립</w:t>
            </w:r>
          </w:p>
        </w:tc>
        <w:tc>
          <w:tcPr>
            <w:tcW w:w="39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ED758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1999년 2월 | 업력 27년 | 중소기업</w:t>
            </w:r>
          </w:p>
        </w:tc>
      </w:tr>
      <w:tr w:rsidR="003C5A42" w14:paraId="37533110" w14:textId="77777777">
        <w:tc>
          <w:tcPr>
            <w:tcW w:w="11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96740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규모</w:t>
            </w:r>
          </w:p>
        </w:tc>
        <w:tc>
          <w:tcPr>
            <w:tcW w:w="39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ADB7E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직원 1</w:t>
            </w:r>
            <w:r w:rsidR="005412B5">
              <w:rPr>
                <w:rFonts w:ascii="맑은 고딕" w:eastAsia="맑은 고딕" w:hAnsi="맑은 고딕" w:cs="맑은 고딕" w:hint="eastAsia"/>
                <w:color w:val="111827"/>
                <w:sz w:val="19"/>
                <w:szCs w:val="19"/>
              </w:rPr>
              <w:t>83</w:t>
            </w: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명</w:t>
            </w:r>
          </w:p>
        </w:tc>
      </w:tr>
      <w:tr w:rsidR="003C5A42" w14:paraId="73D88385" w14:textId="77777777">
        <w:tc>
          <w:tcPr>
            <w:tcW w:w="11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E06CF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본사</w:t>
            </w:r>
          </w:p>
        </w:tc>
        <w:tc>
          <w:tcPr>
            <w:tcW w:w="39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7FE6E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경기 성남시 분당구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대왕판교로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660, B동 10층</w:t>
            </w:r>
          </w:p>
        </w:tc>
      </w:tr>
      <w:tr w:rsidR="003C5A42" w14:paraId="2C87ACA7" w14:textId="77777777">
        <w:tc>
          <w:tcPr>
            <w:tcW w:w="11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A830C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핵심 제품</w:t>
            </w:r>
          </w:p>
        </w:tc>
        <w:tc>
          <w:tcPr>
            <w:tcW w:w="39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23567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Polestar 10 — AIOps 통합 플랫폼 (모니터링·ITSM·자동화·AI 분석·대시보드)</w:t>
            </w:r>
          </w:p>
        </w:tc>
      </w:tr>
      <w:tr w:rsidR="003C5A42" w14:paraId="0F104BF6" w14:textId="77777777">
        <w:tc>
          <w:tcPr>
            <w:tcW w:w="11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73C49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AI 기능</w:t>
            </w:r>
          </w:p>
        </w:tc>
        <w:tc>
          <w:tcPr>
            <w:tcW w:w="39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0B083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Ask Lucida (AI 질의응답) · AI Writing (자동 보고서) · 이상탐지(Anomaly Detection)</w:t>
            </w:r>
          </w:p>
        </w:tc>
      </w:tr>
      <w:tr w:rsidR="003C5A42" w14:paraId="3FE3AFA9" w14:textId="77777777">
        <w:tc>
          <w:tcPr>
            <w:tcW w:w="11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EE2F2" w14:textId="77777777" w:rsidR="003C5A42" w:rsidRDefault="00000000" w:rsidP="006D4E36">
            <w:pPr>
              <w:wordWrap/>
            </w:pP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고객군</w:t>
            </w:r>
            <w:proofErr w:type="spellEnd"/>
          </w:p>
        </w:tc>
        <w:tc>
          <w:tcPr>
            <w:tcW w:w="39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5622A" w14:textId="77777777" w:rsidR="003C5A42" w:rsidRDefault="00000000" w:rsidP="006D4E36">
            <w:pPr>
              <w:wordWrap/>
            </w:pPr>
            <w:proofErr w:type="gram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공공기관 /</w:t>
            </w:r>
            <w:proofErr w:type="gram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금융기관 /</w:t>
            </w:r>
            <w:proofErr w:type="gram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민간기업 /</w:t>
            </w:r>
            <w:proofErr w:type="gram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IoT(WSS)</w:t>
            </w:r>
          </w:p>
        </w:tc>
      </w:tr>
      <w:tr w:rsidR="003C5A42" w14:paraId="091DF552" w14:textId="77777777">
        <w:tc>
          <w:tcPr>
            <w:tcW w:w="11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6CE66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경쟁 포지션</w:t>
            </w:r>
          </w:p>
        </w:tc>
        <w:tc>
          <w:tcPr>
            <w:tcW w:w="39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8D706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국내 EMS/AIOps 중견 전문 벤더 — 글로벌 대형 플랫폼 대비 "국산 맞춤형"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으로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차별화</w:t>
            </w:r>
          </w:p>
        </w:tc>
      </w:tr>
    </w:tbl>
    <w:p w14:paraId="5D59133E" w14:textId="77777777" w:rsidR="003C5A42" w:rsidRDefault="003C5A42" w:rsidP="006D4E36">
      <w:pPr>
        <w:wordWrap/>
        <w:spacing w:after="80"/>
      </w:pPr>
    </w:p>
    <w:p w14:paraId="3D44242A" w14:textId="77777777" w:rsidR="003139B7" w:rsidRDefault="003139B7" w:rsidP="006D4E36">
      <w:pPr>
        <w:wordWrap/>
        <w:spacing w:after="80"/>
      </w:pPr>
    </w:p>
    <w:p w14:paraId="7A2C35A6" w14:textId="77777777" w:rsidR="003139B7" w:rsidRDefault="003139B7" w:rsidP="006D4E36">
      <w:pPr>
        <w:wordWrap/>
        <w:spacing w:after="80"/>
      </w:pPr>
    </w:p>
    <w:p w14:paraId="0D130BB5" w14:textId="77777777" w:rsidR="003139B7" w:rsidRDefault="003139B7" w:rsidP="006D4E36">
      <w:pPr>
        <w:wordWrap/>
        <w:spacing w:after="80"/>
      </w:pPr>
    </w:p>
    <w:p w14:paraId="2EB4CF89" w14:textId="77777777" w:rsidR="003C5A42" w:rsidRDefault="00000000" w:rsidP="006D4E36">
      <w:pPr>
        <w:pBdr>
          <w:bottom w:val="single" w:sz="6" w:space="0" w:color="D1D5DB"/>
        </w:pBdr>
        <w:wordWrap/>
        <w:spacing w:before="200" w:after="80"/>
      </w:pPr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lastRenderedPageBreak/>
        <w:t xml:space="preserve">6-2. 글로벌 기준 → </w:t>
      </w:r>
      <w:proofErr w:type="spellStart"/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t>엔키아</w:t>
      </w:r>
      <w:proofErr w:type="spellEnd"/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t xml:space="preserve"> 현실 조정 원칙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2"/>
        <w:gridCol w:w="1984"/>
        <w:gridCol w:w="1984"/>
        <w:gridCol w:w="3426"/>
      </w:tblGrid>
      <w:tr w:rsidR="003C5A42" w14:paraId="15DE8F5D" w14:textId="77777777">
        <w:tc>
          <w:tcPr>
            <w:tcW w:w="9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A77C2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조정 항목</w:t>
            </w:r>
          </w:p>
        </w:tc>
        <w:tc>
          <w:tcPr>
            <w:tcW w:w="11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14823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글로벌 기준</w:t>
            </w:r>
          </w:p>
        </w:tc>
        <w:tc>
          <w:tcPr>
            <w:tcW w:w="11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92775" w14:textId="77777777" w:rsidR="003C5A42" w:rsidRDefault="00000000" w:rsidP="006D4E36">
            <w:pPr>
              <w:wordWrap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엔키아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적용 목표</w:t>
            </w:r>
          </w:p>
        </w:tc>
        <w:tc>
          <w:tcPr>
            <w:tcW w:w="19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B6496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조정 근거</w:t>
            </w:r>
          </w:p>
        </w:tc>
      </w:tr>
      <w:tr w:rsidR="003C5A42" w14:paraId="5A05B640" w14:textId="77777777">
        <w:tc>
          <w:tcPr>
            <w:tcW w:w="9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EA9A7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영업 파이프라인</w:t>
            </w:r>
          </w:p>
        </w:tc>
        <w:tc>
          <w:tcPr>
            <w:tcW w:w="11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F2C0E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3~4× 쿼터 커버리지</w:t>
            </w:r>
          </w:p>
        </w:tc>
        <w:tc>
          <w:tcPr>
            <w:tcW w:w="11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9C1D7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3× (동일 적용)</w:t>
            </w:r>
          </w:p>
        </w:tc>
        <w:tc>
          <w:tcPr>
            <w:tcW w:w="19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E1197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공공 딜 사이클 120일 감안</w:t>
            </w:r>
          </w:p>
        </w:tc>
      </w:tr>
      <w:tr w:rsidR="003C5A42" w14:paraId="03EF8A37" w14:textId="77777777">
        <w:tc>
          <w:tcPr>
            <w:tcW w:w="9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D8859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Win Rate</w:t>
            </w:r>
          </w:p>
        </w:tc>
        <w:tc>
          <w:tcPr>
            <w:tcW w:w="11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482AA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20~35% (ServiceNow)</w:t>
            </w:r>
          </w:p>
        </w:tc>
        <w:tc>
          <w:tcPr>
            <w:tcW w:w="11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5A6C5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25%+ (국내 기준)</w:t>
            </w:r>
          </w:p>
        </w:tc>
        <w:tc>
          <w:tcPr>
            <w:tcW w:w="19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BCCE1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국내 B2B IT 솔루션 영업 특성 기반 현실화</w:t>
            </w:r>
          </w:p>
        </w:tc>
      </w:tr>
      <w:tr w:rsidR="003C5A42" w14:paraId="17C4FB2F" w14:textId="77777777">
        <w:tc>
          <w:tcPr>
            <w:tcW w:w="9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6157B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플랫폼 가용성</w:t>
            </w:r>
          </w:p>
        </w:tc>
        <w:tc>
          <w:tcPr>
            <w:tcW w:w="11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2DDAE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99.99% (PagerDuty)</w:t>
            </w:r>
          </w:p>
        </w:tc>
        <w:tc>
          <w:tcPr>
            <w:tcW w:w="11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F5FCA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99.9% (단계적 목표)</w:t>
            </w:r>
          </w:p>
        </w:tc>
        <w:tc>
          <w:tcPr>
            <w:tcW w:w="19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A7A5C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1</w:t>
            </w:r>
            <w:r w:rsidR="00E2345D">
              <w:rPr>
                <w:rFonts w:ascii="맑은 고딕" w:eastAsia="맑은 고딕" w:hAnsi="맑은 고딕" w:cs="맑은 고딕" w:hint="eastAsia"/>
                <w:color w:val="111827"/>
                <w:sz w:val="19"/>
                <w:szCs w:val="19"/>
              </w:rPr>
              <w:t>83</w:t>
            </w: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명 팀 운영 현실 반영</w:t>
            </w:r>
          </w:p>
        </w:tc>
      </w:tr>
      <w:tr w:rsidR="003C5A42" w14:paraId="10E8DDCB" w14:textId="77777777">
        <w:tc>
          <w:tcPr>
            <w:tcW w:w="9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4F2CB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P1 MTTR</w:t>
            </w:r>
          </w:p>
        </w:tc>
        <w:tc>
          <w:tcPr>
            <w:tcW w:w="11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342D8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30분 (Datadog SRE)</w:t>
            </w:r>
          </w:p>
        </w:tc>
        <w:tc>
          <w:tcPr>
            <w:tcW w:w="11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81DED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2시간 (고객사 기준)</w:t>
            </w:r>
          </w:p>
        </w:tc>
        <w:tc>
          <w:tcPr>
            <w:tcW w:w="19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0F58C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현장 출동 구축 특성 반영</w:t>
            </w:r>
          </w:p>
        </w:tc>
      </w:tr>
      <w:tr w:rsidR="003C5A42" w14:paraId="3FA779B1" w14:textId="77777777">
        <w:tc>
          <w:tcPr>
            <w:tcW w:w="9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177BB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배포 빈도</w:t>
            </w:r>
          </w:p>
        </w:tc>
        <w:tc>
          <w:tcPr>
            <w:tcW w:w="11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B299B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일 1회+ (DORA Elite)</w:t>
            </w:r>
          </w:p>
        </w:tc>
        <w:tc>
          <w:tcPr>
            <w:tcW w:w="11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815FE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주 1회+ (중기 목표)</w:t>
            </w:r>
          </w:p>
        </w:tc>
        <w:tc>
          <w:tcPr>
            <w:tcW w:w="19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0A6B0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공공·금융 릴리즈 검증 주기 반영</w:t>
            </w:r>
          </w:p>
        </w:tc>
      </w:tr>
      <w:tr w:rsidR="003C5A42" w14:paraId="7853A9D2" w14:textId="77777777">
        <w:tc>
          <w:tcPr>
            <w:tcW w:w="9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44748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Toil 비율</w:t>
            </w:r>
          </w:p>
        </w:tc>
        <w:tc>
          <w:tcPr>
            <w:tcW w:w="11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F4FAD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20% 이하 (PagerDuty)</w:t>
            </w:r>
          </w:p>
        </w:tc>
        <w:tc>
          <w:tcPr>
            <w:tcW w:w="11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0745E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25% 이하 (단기 목표)</w:t>
            </w:r>
          </w:p>
        </w:tc>
        <w:tc>
          <w:tcPr>
            <w:tcW w:w="19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D0FCB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자동화 기반 구축 과도기 감안</w:t>
            </w:r>
          </w:p>
        </w:tc>
      </w:tr>
      <w:tr w:rsidR="003C5A42" w14:paraId="16FAD382" w14:textId="77777777">
        <w:tc>
          <w:tcPr>
            <w:tcW w:w="9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6DDA4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AI 정밀도</w:t>
            </w:r>
          </w:p>
        </w:tc>
        <w:tc>
          <w:tcPr>
            <w:tcW w:w="11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1BC42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Davis AI (비공개)</w:t>
            </w:r>
          </w:p>
        </w:tc>
        <w:tc>
          <w:tcPr>
            <w:tcW w:w="11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02E75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Precision 85% · Recall 80%</w:t>
            </w:r>
          </w:p>
        </w:tc>
        <w:tc>
          <w:tcPr>
            <w:tcW w:w="19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3095B" w14:textId="77777777" w:rsidR="003C5A42" w:rsidRDefault="00000000" w:rsidP="006D4E36">
            <w:pPr>
              <w:wordWrap/>
            </w:pP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티맥스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AIOps 수준 기반 설정</w:t>
            </w:r>
          </w:p>
        </w:tc>
      </w:tr>
    </w:tbl>
    <w:p w14:paraId="2F90E7D6" w14:textId="77777777" w:rsidR="003C5A42" w:rsidRDefault="003C5A42" w:rsidP="006D4E36">
      <w:pPr>
        <w:wordWrap/>
        <w:spacing w:after="80"/>
      </w:pPr>
    </w:p>
    <w:p w14:paraId="651ACCC3" w14:textId="77777777" w:rsidR="003C5A42" w:rsidRDefault="00000000" w:rsidP="006D4E36">
      <w:pPr>
        <w:pBdr>
          <w:top w:val="single" w:sz="4" w:space="0" w:color="E5E7EB"/>
          <w:left w:val="thick" w:sz="20" w:space="6" w:color="1D4ED8"/>
          <w:bottom w:val="single" w:sz="4" w:space="0" w:color="E5E7EB"/>
          <w:right w:val="single" w:sz="4" w:space="0" w:color="E5E7EB"/>
        </w:pBdr>
        <w:shd w:val="solid" w:color="EFF6FF" w:fill="EFF6FF"/>
        <w:wordWrap/>
        <w:spacing w:before="80" w:after="80"/>
        <w:ind w:left="160" w:right="160"/>
      </w:pPr>
      <w:r>
        <w:rPr>
          <w:rFonts w:ascii="맑은 고딕" w:eastAsia="맑은 고딕" w:hAnsi="맑은 고딕" w:cs="맑은 고딕"/>
          <w:color w:val="0A1628"/>
        </w:rPr>
        <w:t xml:space="preserve">💡 핵심 조정 원칙: 글로벌 Elite 수준을 지향점으로 설정하되, </w:t>
      </w:r>
      <w:proofErr w:type="spellStart"/>
      <w:r>
        <w:rPr>
          <w:rFonts w:ascii="맑은 고딕" w:eastAsia="맑은 고딕" w:hAnsi="맑은 고딕" w:cs="맑은 고딕"/>
          <w:color w:val="0A1628"/>
        </w:rPr>
        <w:t>엔키아의</w:t>
      </w:r>
      <w:proofErr w:type="spellEnd"/>
      <w:r>
        <w:rPr>
          <w:rFonts w:ascii="맑은 고딕" w:eastAsia="맑은 고딕" w:hAnsi="맑은 고딕" w:cs="맑은 고딕"/>
          <w:color w:val="0A1628"/>
        </w:rPr>
        <w:t xml:space="preserve"> 현재 규모(183명)·제품 성숙도·국내 시장 특성을 반영하여 "도전적이지만 달성 가능한(Stretch but Achievable)" 목표치로 조정했습니다.</w:t>
      </w:r>
    </w:p>
    <w:p w14:paraId="502E54BE" w14:textId="77777777" w:rsidR="003C5A42" w:rsidRDefault="00000000" w:rsidP="006D4E36">
      <w:pPr>
        <w:wordWrap/>
      </w:pPr>
      <w:r>
        <w:br w:type="page"/>
      </w:r>
    </w:p>
    <w:p w14:paraId="1C75D930" w14:textId="77777777" w:rsidR="003C5A42" w:rsidRDefault="00000000" w:rsidP="006D4E36">
      <w:pPr>
        <w:pBdr>
          <w:left w:val="thick" w:sz="28" w:space="6" w:color="1D4ED8"/>
        </w:pBdr>
        <w:shd w:val="solid" w:color="EEF2FF" w:fill="EEF2FF"/>
        <w:wordWrap/>
        <w:spacing w:before="280" w:after="100"/>
      </w:pPr>
      <w:r>
        <w:rPr>
          <w:rFonts w:ascii="맑은 고딕" w:eastAsia="맑은 고딕" w:hAnsi="맑은 고딕" w:cs="맑은 고딕"/>
          <w:b/>
          <w:bCs/>
          <w:color w:val="0A1628"/>
          <w:sz w:val="28"/>
          <w:szCs w:val="28"/>
        </w:rPr>
        <w:lastRenderedPageBreak/>
        <w:t>7</w:t>
      </w:r>
      <w:proofErr w:type="gramStart"/>
      <w:r>
        <w:rPr>
          <w:rFonts w:ascii="맑은 고딕" w:eastAsia="맑은 고딕" w:hAnsi="맑은 고딕" w:cs="맑은 고딕"/>
          <w:b/>
          <w:bCs/>
          <w:color w:val="0A1628"/>
          <w:sz w:val="28"/>
          <w:szCs w:val="28"/>
        </w:rPr>
        <w:t>부  OKR</w:t>
      </w:r>
      <w:proofErr w:type="gramEnd"/>
      <w:r>
        <w:rPr>
          <w:rFonts w:ascii="맑은 고딕" w:eastAsia="맑은 고딕" w:hAnsi="맑은 고딕" w:cs="맑은 고딕"/>
          <w:b/>
          <w:bCs/>
          <w:color w:val="0A1628"/>
          <w:sz w:val="28"/>
          <w:szCs w:val="28"/>
        </w:rPr>
        <w:t xml:space="preserve"> · KPI 설계 결과 — 3대 직무</w:t>
      </w:r>
    </w:p>
    <w:p w14:paraId="7019C9F2" w14:textId="7503D76B" w:rsidR="003C5A42" w:rsidRDefault="00000000" w:rsidP="006D4E36">
      <w:pPr>
        <w:pBdr>
          <w:top w:val="single" w:sz="4" w:space="0" w:color="E5E7EB"/>
          <w:left w:val="thick" w:sz="20" w:space="6" w:color="F97316"/>
          <w:bottom w:val="single" w:sz="4" w:space="0" w:color="E5E7EB"/>
          <w:right w:val="single" w:sz="4" w:space="0" w:color="E5E7EB"/>
        </w:pBdr>
        <w:shd w:val="solid" w:color="FFF7ED" w:fill="FFF7ED"/>
        <w:wordWrap/>
        <w:spacing w:before="80" w:after="80"/>
        <w:ind w:left="160" w:right="160"/>
      </w:pPr>
      <w:r>
        <w:rPr>
          <w:rFonts w:ascii="맑은 고딕" w:eastAsia="맑은 고딕" w:hAnsi="맑은 고딕" w:cs="맑은 고딕"/>
          <w:color w:val="0A1628"/>
        </w:rPr>
        <w:t>⏱ "핵심 설계 결과를 직무별로 요약합니다."</w:t>
      </w:r>
    </w:p>
    <w:p w14:paraId="28653C01" w14:textId="77777777" w:rsidR="003C5A42" w:rsidRDefault="003C5A42" w:rsidP="006D4E36">
      <w:pPr>
        <w:wordWrap/>
        <w:spacing w:after="80"/>
      </w:pPr>
    </w:p>
    <w:p w14:paraId="4EBBCC34" w14:textId="77777777" w:rsidR="003139B7" w:rsidRDefault="003139B7" w:rsidP="006D4E36">
      <w:pPr>
        <w:wordWrap/>
        <w:spacing w:after="80"/>
      </w:pPr>
    </w:p>
    <w:p w14:paraId="1595B891" w14:textId="77777777" w:rsidR="003C5A42" w:rsidRDefault="00000000" w:rsidP="006D4E36">
      <w:pPr>
        <w:pBdr>
          <w:bottom w:val="single" w:sz="6" w:space="0" w:color="D1D5DB"/>
        </w:pBdr>
        <w:wordWrap/>
        <w:spacing w:before="200" w:after="80"/>
      </w:pPr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t>7-1. 직무 ① B2B IT 솔루션 영업</w:t>
      </w:r>
    </w:p>
    <w:p w14:paraId="2BD645B4" w14:textId="77777777" w:rsidR="003C5A42" w:rsidRDefault="00000000" w:rsidP="006D4E36">
      <w:pPr>
        <w:wordWrap/>
        <w:spacing w:after="80" w:line="276" w:lineRule="auto"/>
      </w:pPr>
      <w:r>
        <w:rPr>
          <w:rFonts w:ascii="맑은 고딕" w:eastAsia="맑은 고딕" w:hAnsi="맑은 고딕" w:cs="맑은 고딕"/>
          <w:b/>
          <w:bCs/>
          <w:color w:val="111827"/>
          <w:sz w:val="21"/>
          <w:szCs w:val="21"/>
        </w:rPr>
        <w:t xml:space="preserve">직무 미션: </w:t>
      </w:r>
      <w:r>
        <w:rPr>
          <w:rFonts w:ascii="맑은 고딕" w:eastAsia="맑은 고딕" w:hAnsi="맑은 고딕" w:cs="맑은 고딕"/>
          <w:color w:val="111827"/>
          <w:sz w:val="21"/>
          <w:szCs w:val="21"/>
        </w:rPr>
        <w:t>Polestar AIOps 솔루션의 신규 수주·기존 고객 확장·공공 레퍼런스 확보를 통해 연간 영업 쿼터를 달성하고 지속 가능한 매출 기반을 구축한다.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5"/>
        <w:gridCol w:w="3787"/>
        <w:gridCol w:w="2524"/>
      </w:tblGrid>
      <w:tr w:rsidR="003C5A42" w14:paraId="79183978" w14:textId="77777777">
        <w:tc>
          <w:tcPr>
            <w:tcW w:w="15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CD89D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Objective</w:t>
            </w:r>
          </w:p>
        </w:tc>
        <w:tc>
          <w:tcPr>
            <w:tcW w:w="21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EF126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Key Results 4개</w:t>
            </w:r>
          </w:p>
        </w:tc>
        <w:tc>
          <w:tcPr>
            <w:tcW w:w="14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63126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핵심 지표 유형</w:t>
            </w:r>
          </w:p>
        </w:tc>
      </w:tr>
      <w:tr w:rsidR="003C5A42" w14:paraId="3F2DEAAF" w14:textId="77777777">
        <w:tc>
          <w:tcPr>
            <w:tcW w:w="15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1B96A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O1. 신규 수주 파이프라인을 연간 목표의 3배 이상 구축</w:t>
            </w:r>
          </w:p>
        </w:tc>
        <w:tc>
          <w:tcPr>
            <w:tcW w:w="21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2E510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KR1 신규 Lead 30건/분기 KR2 섹터별 파이프라인 3× KR3 RFP 제출 15건/분기 KR4 POC 착수 5건/분기</w:t>
            </w:r>
          </w:p>
        </w:tc>
        <w:tc>
          <w:tcPr>
            <w:tcW w:w="14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A4A37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모두 선행(Leading</w:t>
            </w:r>
            <w:proofErr w:type="gram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) /</w:t>
            </w:r>
            <w:proofErr w:type="gram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정량</w:t>
            </w:r>
          </w:p>
        </w:tc>
      </w:tr>
      <w:tr w:rsidR="003C5A42" w14:paraId="4CB6D09B" w14:textId="77777777">
        <w:tc>
          <w:tcPr>
            <w:tcW w:w="15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11915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O2. 계약 전환율과 딜 사이클을 최적화하여 영업 쿼터 달성</w:t>
            </w:r>
          </w:p>
        </w:tc>
        <w:tc>
          <w:tcPr>
            <w:tcW w:w="21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C2ED7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KR1 Win Rate 25%+ KR2 POC→계약 전환 60%+ KR3 평균 딜 사이클 120일↓ KR4 쿼터 달성 100%+</w:t>
            </w:r>
          </w:p>
        </w:tc>
        <w:tc>
          <w:tcPr>
            <w:tcW w:w="14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DE3BF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모두 후행(Lagging</w:t>
            </w:r>
            <w:proofErr w:type="gram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) /</w:t>
            </w:r>
            <w:proofErr w:type="gram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정량</w:t>
            </w:r>
          </w:p>
        </w:tc>
      </w:tr>
      <w:tr w:rsidR="003C5A42" w14:paraId="0372BE56" w14:textId="77777777">
        <w:tc>
          <w:tcPr>
            <w:tcW w:w="15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DA952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O3. 기존 고객 유지율과 확장 매출로 안정 수익 기반 구축</w:t>
            </w:r>
          </w:p>
        </w:tc>
        <w:tc>
          <w:tcPr>
            <w:tcW w:w="21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56E8E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KR1 Renewal Rate 90%+ KR2 Upsell 비중 30%+ KR3 추가 계약 5건/분기 KR4 CSAT 4.0/5.0+</w:t>
            </w:r>
          </w:p>
        </w:tc>
        <w:tc>
          <w:tcPr>
            <w:tcW w:w="14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F072B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혼합(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Leading+Lagging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) 정량+정성</w:t>
            </w:r>
          </w:p>
        </w:tc>
      </w:tr>
      <w:tr w:rsidR="003C5A42" w14:paraId="68CFFA5D" w14:textId="77777777">
        <w:tc>
          <w:tcPr>
            <w:tcW w:w="15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CA82E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O4. 공공 레퍼런스 확보로 Polestar AIOps 시장 신뢰도 제고</w:t>
            </w:r>
          </w:p>
        </w:tc>
        <w:tc>
          <w:tcPr>
            <w:tcW w:w="21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CDCBA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KR1 공공 수주 8건/연 KR2 나라장터 입찰 25건/연 KR3 공공 매출 비중 35%+ KR4 레퍼런스 자료 2건/반기</w:t>
            </w:r>
          </w:p>
        </w:tc>
        <w:tc>
          <w:tcPr>
            <w:tcW w:w="14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CBA9D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혼합(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Leading+Lagging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) 정량+보완</w:t>
            </w:r>
          </w:p>
        </w:tc>
      </w:tr>
    </w:tbl>
    <w:p w14:paraId="0DC4C01E" w14:textId="77777777" w:rsidR="003C5A42" w:rsidRDefault="003C5A42" w:rsidP="006D4E36">
      <w:pPr>
        <w:wordWrap/>
        <w:spacing w:after="160"/>
      </w:pPr>
    </w:p>
    <w:p w14:paraId="500AFBD1" w14:textId="77777777" w:rsidR="003C5A42" w:rsidRDefault="00000000" w:rsidP="006D4E36">
      <w:pPr>
        <w:pBdr>
          <w:bottom w:val="single" w:sz="6" w:space="0" w:color="D1D5DB"/>
        </w:pBdr>
        <w:wordWrap/>
        <w:spacing w:before="200" w:after="80"/>
      </w:pPr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t>7-2. 직무 ② Polestar R&amp;D · 연구개발</w:t>
      </w:r>
    </w:p>
    <w:p w14:paraId="506B4E40" w14:textId="77777777" w:rsidR="003C5A42" w:rsidRDefault="00000000" w:rsidP="006D4E36">
      <w:pPr>
        <w:wordWrap/>
        <w:spacing w:after="80" w:line="276" w:lineRule="auto"/>
      </w:pPr>
      <w:r>
        <w:rPr>
          <w:rFonts w:ascii="맑은 고딕" w:eastAsia="맑은 고딕" w:hAnsi="맑은 고딕" w:cs="맑은 고딕"/>
          <w:b/>
          <w:bCs/>
          <w:color w:val="111827"/>
          <w:sz w:val="21"/>
          <w:szCs w:val="21"/>
        </w:rPr>
        <w:t xml:space="preserve">직무 미션: Polestar EMS·ITG·WSS 연구개발을 주도하여 플랫폼 신뢰성을 글로벌 수준으로 높이고, </w:t>
      </w:r>
      <w:proofErr w:type="spellStart"/>
      <w:r>
        <w:rPr>
          <w:rFonts w:ascii="맑은 고딕" w:eastAsia="맑은 고딕" w:hAnsi="맑은 고딕" w:cs="맑은 고딕"/>
          <w:b/>
          <w:bCs/>
          <w:color w:val="111827"/>
          <w:sz w:val="21"/>
          <w:szCs w:val="21"/>
        </w:rPr>
        <w:t>AI·AIOps</w:t>
      </w:r>
      <w:proofErr w:type="spellEnd"/>
      <w:r>
        <w:rPr>
          <w:rFonts w:ascii="맑은 고딕" w:eastAsia="맑은 고딕" w:hAnsi="맑은 고딕" w:cs="맑은 고딕"/>
          <w:b/>
          <w:bCs/>
          <w:color w:val="111827"/>
          <w:sz w:val="21"/>
          <w:szCs w:val="21"/>
        </w:rPr>
        <w:t xml:space="preserve"> 기능 정확도와 범정부 표준운영절차(전자정부법 개정·2026년 의무화) 등 혁신 기능의 출시 속도를 지속 개선하여 제품 경쟁력을 강화한다.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5"/>
        <w:gridCol w:w="3787"/>
        <w:gridCol w:w="2524"/>
      </w:tblGrid>
      <w:tr w:rsidR="003C5A42" w14:paraId="4111C617" w14:textId="77777777">
        <w:tc>
          <w:tcPr>
            <w:tcW w:w="15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5D879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Objective</w:t>
            </w:r>
          </w:p>
        </w:tc>
        <w:tc>
          <w:tcPr>
            <w:tcW w:w="21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E7106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Key Results 4개</w:t>
            </w:r>
          </w:p>
        </w:tc>
        <w:tc>
          <w:tcPr>
            <w:tcW w:w="14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2CF92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핵심 지표 유형</w:t>
            </w:r>
          </w:p>
        </w:tc>
      </w:tr>
      <w:tr w:rsidR="003C5A42" w14:paraId="7BAE5173" w14:textId="77777777">
        <w:tc>
          <w:tcPr>
            <w:tcW w:w="15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94715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O1. Polestar 플랫폼 신뢰성을 글로벌 수준으로 높인다</w:t>
            </w:r>
          </w:p>
        </w:tc>
        <w:tc>
          <w:tcPr>
            <w:tcW w:w="21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8CB97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KR1 Uptime 99.9%+ KR2 Critical 버그 3건↓/분기 KR3 MTTR 10%↓/분기 KR4 변경 실패율(CFR) 5%↓</w:t>
            </w:r>
          </w:p>
        </w:tc>
        <w:tc>
          <w:tcPr>
            <w:tcW w:w="14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74D53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모두 후행(Lagging) DORA 4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메트릭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기반</w:t>
            </w:r>
          </w:p>
        </w:tc>
      </w:tr>
      <w:tr w:rsidR="003C5A42" w14:paraId="52D5FA2C" w14:textId="77777777">
        <w:tc>
          <w:tcPr>
            <w:tcW w:w="15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7A2FC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O2.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AI·AIOps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기능 정확도와 자동화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커버리지를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확대한다</w:t>
            </w:r>
          </w:p>
        </w:tc>
        <w:tc>
          <w:tcPr>
            <w:tcW w:w="21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8147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KR1 이상탐지 P:85% R:80% KR2 Ask Lucida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만족율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80%+ KR3 알람 노이즈 30%↓ KR4 AI 신규 시나리오 3건/분기</w:t>
            </w:r>
          </w:p>
        </w:tc>
        <w:tc>
          <w:tcPr>
            <w:tcW w:w="14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05192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정성(AI 품질) + 정량 + 보완</w:t>
            </w:r>
          </w:p>
        </w:tc>
      </w:tr>
      <w:tr w:rsidR="003C5A42" w14:paraId="0CAA7E94" w14:textId="77777777">
        <w:tc>
          <w:tcPr>
            <w:tcW w:w="15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B434C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O3. 제품 출시 속도를 DORA Elite 수준으로 개선한다</w:t>
            </w:r>
          </w:p>
        </w:tc>
        <w:tc>
          <w:tcPr>
            <w:tcW w:w="21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1B3B1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KR1 스프린트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완료율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85%+ KR2 배포 빈도 주 1회+ KR3 PR Lead Time 24h↓ </w:t>
            </w: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lastRenderedPageBreak/>
              <w:t xml:space="preserve">KR4 납기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준수율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90%+</w:t>
            </w:r>
          </w:p>
        </w:tc>
        <w:tc>
          <w:tcPr>
            <w:tcW w:w="14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77B85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lastRenderedPageBreak/>
              <w:t>선행 3개 + 후행 1</w:t>
            </w:r>
            <w:proofErr w:type="gram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개 /</w:t>
            </w:r>
            <w:proofErr w:type="gram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정량</w:t>
            </w:r>
          </w:p>
        </w:tc>
      </w:tr>
      <w:tr w:rsidR="003C5A42" w14:paraId="56A3F7F5" w14:textId="77777777">
        <w:tc>
          <w:tcPr>
            <w:tcW w:w="15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69E67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O4. 클라우드·컨테이너 지원 범위를 확대하여 경쟁력 강화</w:t>
            </w:r>
          </w:p>
        </w:tc>
        <w:tc>
          <w:tcPr>
            <w:tcW w:w="21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79674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KR1 클라우드 연동 2개+/반기 KR2 K8s 모니터링 릴리즈 1건 KR3 하이브리드 레퍼런스 3건 KR4 기술 문서 2건/분기</w:t>
            </w:r>
          </w:p>
        </w:tc>
        <w:tc>
          <w:tcPr>
            <w:tcW w:w="14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3D375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보완 지표 중심 제품 경쟁력 지표</w:t>
            </w:r>
          </w:p>
        </w:tc>
      </w:tr>
    </w:tbl>
    <w:p w14:paraId="6B6C64A4" w14:textId="77777777" w:rsidR="003C5A42" w:rsidRDefault="003C5A42" w:rsidP="006D4E36">
      <w:pPr>
        <w:wordWrap/>
        <w:spacing w:after="160"/>
      </w:pPr>
    </w:p>
    <w:p w14:paraId="385DE456" w14:textId="77777777" w:rsidR="00F95CC5" w:rsidRDefault="00F95CC5" w:rsidP="006D4E36">
      <w:pPr>
        <w:wordWrap/>
        <w:spacing w:after="160"/>
      </w:pPr>
    </w:p>
    <w:p w14:paraId="050D7B5B" w14:textId="77777777" w:rsidR="003C5A42" w:rsidRDefault="00000000" w:rsidP="006D4E36">
      <w:pPr>
        <w:pBdr>
          <w:bottom w:val="single" w:sz="6" w:space="0" w:color="D1D5DB"/>
        </w:pBdr>
        <w:wordWrap/>
        <w:spacing w:before="200" w:after="80"/>
      </w:pPr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t>7-3. 직무 ③ 사업수행 · 구축·운영 엔지니어</w:t>
      </w:r>
    </w:p>
    <w:p w14:paraId="714209CD" w14:textId="77777777" w:rsidR="003C5A42" w:rsidRDefault="00000000" w:rsidP="006D4E36">
      <w:pPr>
        <w:wordWrap/>
        <w:spacing w:after="80" w:line="276" w:lineRule="auto"/>
      </w:pPr>
      <w:r>
        <w:rPr>
          <w:rFonts w:ascii="맑은 고딕" w:eastAsia="맑은 고딕" w:hAnsi="맑은 고딕" w:cs="맑은 고딕"/>
          <w:b/>
          <w:bCs/>
          <w:color w:val="111827"/>
          <w:sz w:val="21"/>
          <w:szCs w:val="21"/>
        </w:rPr>
        <w:t>직무 미션: 공공·금융·민간·방송 고객사 Polestar EMS·ITG·WSS SLA를 안정적으로 유지하고, 구축 품질과 기술 지원 만족도를 높이며, WSS 현장 구축과 ITG 표준운영절차 도입을 통해 확장 가능한 사업수행 역량을 구축한다.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5"/>
        <w:gridCol w:w="3787"/>
        <w:gridCol w:w="2524"/>
      </w:tblGrid>
      <w:tr w:rsidR="003C5A42" w14:paraId="5D2B5078" w14:textId="77777777">
        <w:tc>
          <w:tcPr>
            <w:tcW w:w="15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F0313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Objective</w:t>
            </w:r>
          </w:p>
        </w:tc>
        <w:tc>
          <w:tcPr>
            <w:tcW w:w="21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59E48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Key Results 4개</w:t>
            </w:r>
          </w:p>
        </w:tc>
        <w:tc>
          <w:tcPr>
            <w:tcW w:w="14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61AB4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핵심 지표 유형</w:t>
            </w:r>
          </w:p>
        </w:tc>
      </w:tr>
      <w:tr w:rsidR="003C5A42" w14:paraId="48A0C237" w14:textId="77777777">
        <w:tc>
          <w:tcPr>
            <w:tcW w:w="15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AE6B4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O1. 고객사 SLA를 계약 기준 이상으로 유지한다</w:t>
            </w:r>
          </w:p>
        </w:tc>
        <w:tc>
          <w:tcPr>
            <w:tcW w:w="21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182CC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KR1 SLA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달성률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99.5%+ KR2 P1 MTTR 2h · P2 MTTR 8h KR3 재발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인시던트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20%↓ KR4 예방 점검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완료율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100%</w:t>
            </w:r>
          </w:p>
        </w:tc>
        <w:tc>
          <w:tcPr>
            <w:tcW w:w="14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3AC2B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선행 1개 + 후행 3개 신뢰성 지표</w:t>
            </w:r>
          </w:p>
        </w:tc>
      </w:tr>
      <w:tr w:rsidR="003C5A42" w14:paraId="059CBC35" w14:textId="77777777">
        <w:tc>
          <w:tcPr>
            <w:tcW w:w="15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79497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O2. 신규 구축 프로젝트를 일정·품질 내에 완료한다</w:t>
            </w:r>
          </w:p>
        </w:tc>
        <w:tc>
          <w:tcPr>
            <w:tcW w:w="21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C522E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KR1 구축 일정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준수율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90%+ KR2 Go-Live 후 Critical 0건 KR3 구축 CSAT 4.2/5.0+ KR4 3개월 내 갱신 의향 95%+</w:t>
            </w:r>
          </w:p>
        </w:tc>
        <w:tc>
          <w:tcPr>
            <w:tcW w:w="14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962B6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정량 + 정성 + 보완 품질 지표</w:t>
            </w:r>
          </w:p>
        </w:tc>
      </w:tr>
      <w:tr w:rsidR="003C5A42" w14:paraId="3C12EFCA" w14:textId="77777777">
        <w:tc>
          <w:tcPr>
            <w:tcW w:w="15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CF9CB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O3. 기술 지원 품질을 높여 장기 고객 관계를 강화한다</w:t>
            </w:r>
          </w:p>
        </w:tc>
        <w:tc>
          <w:tcPr>
            <w:tcW w:w="21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7D7F4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KR1 티켓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해결률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98%+ KR2 FRT P1 30분 · P2 2h↓ KR3 기술지원 CSAT 4.2/5.0+ KR4 에스컬레이션 비율 10%↓</w:t>
            </w:r>
          </w:p>
        </w:tc>
        <w:tc>
          <w:tcPr>
            <w:tcW w:w="14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4AB79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선행 1개 + 후행 3개 고객 만족 지표</w:t>
            </w:r>
          </w:p>
        </w:tc>
      </w:tr>
      <w:tr w:rsidR="003C5A42" w14:paraId="5E925D71" w14:textId="77777777">
        <w:tc>
          <w:tcPr>
            <w:tcW w:w="15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5E004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O4. 운영 자동화를 강화하여 반복 수작업을 줄인다</w:t>
            </w:r>
          </w:p>
        </w:tc>
        <w:tc>
          <w:tcPr>
            <w:tcW w:w="21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FC5CE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KR1 Toil 비율 25%↓ KR2 자동화 업무 비중 20%↑/분기 KR3 패치 자동화율 70%+ KR4 구성 오류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인시던트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0건/분기</w:t>
            </w:r>
          </w:p>
        </w:tc>
        <w:tc>
          <w:tcPr>
            <w:tcW w:w="14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44D33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모두 후행(Lagging) 효율화 지표</w:t>
            </w:r>
          </w:p>
        </w:tc>
      </w:tr>
    </w:tbl>
    <w:p w14:paraId="30178F91" w14:textId="77777777" w:rsidR="003C5A42" w:rsidRDefault="00000000" w:rsidP="006D4E36">
      <w:pPr>
        <w:wordWrap/>
      </w:pPr>
      <w:r>
        <w:br w:type="page"/>
      </w:r>
    </w:p>
    <w:p w14:paraId="12EB8D83" w14:textId="77777777" w:rsidR="003C5A42" w:rsidRDefault="00000000" w:rsidP="006D4E36">
      <w:pPr>
        <w:pBdr>
          <w:left w:val="thick" w:sz="28" w:space="6" w:color="1D4ED8"/>
        </w:pBdr>
        <w:shd w:val="solid" w:color="EEF2FF" w:fill="EEF2FF"/>
        <w:wordWrap/>
        <w:spacing w:before="280" w:after="100"/>
      </w:pPr>
      <w:r>
        <w:rPr>
          <w:rFonts w:ascii="맑은 고딕" w:eastAsia="맑은 고딕" w:hAnsi="맑은 고딕" w:cs="맑은 고딕"/>
          <w:b/>
          <w:bCs/>
          <w:color w:val="0A1628"/>
          <w:sz w:val="28"/>
          <w:szCs w:val="28"/>
        </w:rPr>
        <w:lastRenderedPageBreak/>
        <w:t>8</w:t>
      </w:r>
      <w:proofErr w:type="gramStart"/>
      <w:r>
        <w:rPr>
          <w:rFonts w:ascii="맑은 고딕" w:eastAsia="맑은 고딕" w:hAnsi="맑은 고딕" w:cs="맑은 고딕"/>
          <w:b/>
          <w:bCs/>
          <w:color w:val="0A1628"/>
          <w:sz w:val="28"/>
          <w:szCs w:val="28"/>
        </w:rPr>
        <w:t>부  KPI</w:t>
      </w:r>
      <w:proofErr w:type="gramEnd"/>
      <w:r>
        <w:rPr>
          <w:rFonts w:ascii="맑은 고딕" w:eastAsia="맑은 고딕" w:hAnsi="맑은 고딕" w:cs="맑은 고딕"/>
          <w:b/>
          <w:bCs/>
          <w:color w:val="0A1628"/>
          <w:sz w:val="28"/>
          <w:szCs w:val="28"/>
        </w:rPr>
        <w:t xml:space="preserve"> 측정 공식(Formula) 상세</w:t>
      </w:r>
    </w:p>
    <w:p w14:paraId="71A09A47" w14:textId="694FC7F2" w:rsidR="003C5A42" w:rsidRDefault="00000000" w:rsidP="006D4E36">
      <w:pPr>
        <w:pBdr>
          <w:top w:val="single" w:sz="4" w:space="0" w:color="E5E7EB"/>
          <w:left w:val="thick" w:sz="20" w:space="6" w:color="F97316"/>
          <w:bottom w:val="single" w:sz="4" w:space="0" w:color="E5E7EB"/>
          <w:right w:val="single" w:sz="4" w:space="0" w:color="E5E7EB"/>
        </w:pBdr>
        <w:shd w:val="solid" w:color="FFF7ED" w:fill="FFF7ED"/>
        <w:wordWrap/>
        <w:spacing w:before="80" w:after="80"/>
        <w:ind w:left="160" w:right="160"/>
      </w:pPr>
      <w:r>
        <w:rPr>
          <w:rFonts w:ascii="맑은 고딕" w:eastAsia="맑은 고딕" w:hAnsi="맑은 고딕" w:cs="맑은 고딕"/>
          <w:color w:val="0A1628"/>
        </w:rPr>
        <w:t>⏱ "지표가 의미 있으려면 측정 방법이 명확해야 합니다."</w:t>
      </w:r>
    </w:p>
    <w:p w14:paraId="394B7EC5" w14:textId="77777777" w:rsidR="003C5A42" w:rsidRDefault="003C5A42" w:rsidP="006D4E36">
      <w:pPr>
        <w:wordWrap/>
        <w:spacing w:after="80"/>
      </w:pPr>
    </w:p>
    <w:p w14:paraId="204B117A" w14:textId="77777777" w:rsidR="003C5A42" w:rsidRDefault="00000000" w:rsidP="006D4E36">
      <w:pPr>
        <w:pBdr>
          <w:bottom w:val="single" w:sz="6" w:space="0" w:color="D1D5DB"/>
        </w:pBdr>
        <w:wordWrap/>
        <w:spacing w:before="200" w:after="80"/>
      </w:pPr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t>8-1. 영업 직무 핵심 측정 공식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3"/>
        <w:gridCol w:w="3606"/>
        <w:gridCol w:w="2344"/>
        <w:gridCol w:w="1533"/>
      </w:tblGrid>
      <w:tr w:rsidR="003C5A42" w14:paraId="7B1ADB36" w14:textId="77777777">
        <w:tc>
          <w:tcPr>
            <w:tcW w:w="85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A3ADA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KPI</w:t>
            </w:r>
          </w:p>
        </w:tc>
        <w:tc>
          <w:tcPr>
            <w:tcW w:w="20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0AC9E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측정 공식 (Formula)</w:t>
            </w:r>
          </w:p>
        </w:tc>
        <w:tc>
          <w:tcPr>
            <w:tcW w:w="13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AE0C5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데이터 소스</w:t>
            </w:r>
          </w:p>
        </w:tc>
        <w:tc>
          <w:tcPr>
            <w:tcW w:w="85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DC852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주기</w:t>
            </w:r>
          </w:p>
        </w:tc>
      </w:tr>
      <w:tr w:rsidR="003C5A42" w14:paraId="282BF8E9" w14:textId="77777777">
        <w:tc>
          <w:tcPr>
            <w:tcW w:w="85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89656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Win Rate</w:t>
            </w:r>
          </w:p>
        </w:tc>
        <w:tc>
          <w:tcPr>
            <w:tcW w:w="20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C347C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클로징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계약 건수 ÷ 제안서 제출 건수) × 100</w:t>
            </w:r>
          </w:p>
        </w:tc>
        <w:tc>
          <w:tcPr>
            <w:tcW w:w="13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671AF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CRM Opportunity 상태</w:t>
            </w:r>
          </w:p>
        </w:tc>
        <w:tc>
          <w:tcPr>
            <w:tcW w:w="85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40B23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분기</w:t>
            </w:r>
          </w:p>
        </w:tc>
      </w:tr>
      <w:tr w:rsidR="003C5A42" w14:paraId="549D26BB" w14:textId="77777777">
        <w:tc>
          <w:tcPr>
            <w:tcW w:w="85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8C927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파이프라인 커버리지</w:t>
            </w:r>
          </w:p>
        </w:tc>
        <w:tc>
          <w:tcPr>
            <w:tcW w:w="20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9B416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CRM 활성 파이프라인 금액 ÷ 분기 영업 목표 금액</w:t>
            </w:r>
          </w:p>
        </w:tc>
        <w:tc>
          <w:tcPr>
            <w:tcW w:w="13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E7E71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CRM 파이프라인 금액</w:t>
            </w:r>
          </w:p>
        </w:tc>
        <w:tc>
          <w:tcPr>
            <w:tcW w:w="85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595B6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월간</w:t>
            </w:r>
          </w:p>
        </w:tc>
      </w:tr>
      <w:tr w:rsidR="003C5A42" w14:paraId="0E5B8A92" w14:textId="77777777">
        <w:tc>
          <w:tcPr>
            <w:tcW w:w="85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3B5F1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POC→계약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전환율</w:t>
            </w:r>
            <w:proofErr w:type="spellEnd"/>
          </w:p>
        </w:tc>
        <w:tc>
          <w:tcPr>
            <w:tcW w:w="20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7A881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(POC 완료 후 정식 계약 건수 ÷ POC 완료 건수) × 100</w:t>
            </w:r>
          </w:p>
        </w:tc>
        <w:tc>
          <w:tcPr>
            <w:tcW w:w="13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8416A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CRM POC 스테이지</w:t>
            </w:r>
          </w:p>
        </w:tc>
        <w:tc>
          <w:tcPr>
            <w:tcW w:w="85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27691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분기</w:t>
            </w:r>
          </w:p>
        </w:tc>
      </w:tr>
      <w:tr w:rsidR="003C5A42" w14:paraId="720FCE2C" w14:textId="77777777">
        <w:tc>
          <w:tcPr>
            <w:tcW w:w="85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FBA1C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영업 사이클</w:t>
            </w:r>
          </w:p>
        </w:tc>
        <w:tc>
          <w:tcPr>
            <w:tcW w:w="20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3B16A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Opportunity 최초 생성일 ~ 계약 완료일 (일수 평균)</w:t>
            </w:r>
          </w:p>
        </w:tc>
        <w:tc>
          <w:tcPr>
            <w:tcW w:w="13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A2944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CRM 타임스탬프</w:t>
            </w:r>
          </w:p>
        </w:tc>
        <w:tc>
          <w:tcPr>
            <w:tcW w:w="85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DF5E9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분기</w:t>
            </w:r>
          </w:p>
        </w:tc>
      </w:tr>
      <w:tr w:rsidR="003C5A42" w14:paraId="1633CA6F" w14:textId="77777777">
        <w:tc>
          <w:tcPr>
            <w:tcW w:w="85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568B7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Renewal Rate</w:t>
            </w:r>
          </w:p>
        </w:tc>
        <w:tc>
          <w:tcPr>
            <w:tcW w:w="20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F22B3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(갱신 완료 계약 건수 ÷ 만기 도래 계약 건수) × 100</w:t>
            </w:r>
          </w:p>
        </w:tc>
        <w:tc>
          <w:tcPr>
            <w:tcW w:w="13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30E48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계약 관리 시스템</w:t>
            </w:r>
          </w:p>
        </w:tc>
        <w:tc>
          <w:tcPr>
            <w:tcW w:w="85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7D785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분기</w:t>
            </w:r>
          </w:p>
        </w:tc>
      </w:tr>
      <w:tr w:rsidR="003C5A42" w14:paraId="34189029" w14:textId="77777777">
        <w:tc>
          <w:tcPr>
            <w:tcW w:w="85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9B1E2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Upsell 매출 비중</w:t>
            </w:r>
          </w:p>
        </w:tc>
        <w:tc>
          <w:tcPr>
            <w:tcW w:w="20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A065E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(기존 고객 추가 계약 금액 ÷ 전체 신규 계약 금액) × 100</w:t>
            </w:r>
          </w:p>
        </w:tc>
        <w:tc>
          <w:tcPr>
            <w:tcW w:w="13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300C4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CRM + 재무 시스템</w:t>
            </w:r>
          </w:p>
        </w:tc>
        <w:tc>
          <w:tcPr>
            <w:tcW w:w="85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13706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분기</w:t>
            </w:r>
          </w:p>
        </w:tc>
      </w:tr>
      <w:tr w:rsidR="003C5A42" w14:paraId="5F814626" w14:textId="77777777">
        <w:tc>
          <w:tcPr>
            <w:tcW w:w="85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F4A77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CSAT (영업)</w:t>
            </w:r>
          </w:p>
        </w:tc>
        <w:tc>
          <w:tcPr>
            <w:tcW w:w="20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87B57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설문 응답 점수 합계 ÷ 응답자 수 (5점 척도)</w:t>
            </w:r>
          </w:p>
        </w:tc>
        <w:tc>
          <w:tcPr>
            <w:tcW w:w="13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096B7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고객 만족도 설문</w:t>
            </w:r>
          </w:p>
        </w:tc>
        <w:tc>
          <w:tcPr>
            <w:tcW w:w="85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2C9B7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분기</w:t>
            </w:r>
          </w:p>
        </w:tc>
      </w:tr>
    </w:tbl>
    <w:p w14:paraId="7D6D0362" w14:textId="77777777" w:rsidR="003C5A42" w:rsidRDefault="003C5A42" w:rsidP="006D4E36">
      <w:pPr>
        <w:wordWrap/>
        <w:spacing w:after="120"/>
      </w:pPr>
    </w:p>
    <w:p w14:paraId="5A27AFCD" w14:textId="77777777" w:rsidR="003C5A42" w:rsidRDefault="00000000" w:rsidP="006D4E36">
      <w:pPr>
        <w:pBdr>
          <w:bottom w:val="single" w:sz="6" w:space="0" w:color="D1D5DB"/>
        </w:pBdr>
        <w:wordWrap/>
        <w:spacing w:before="200" w:after="80"/>
      </w:pPr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t>8-2. 연구소 직무 핵심 측정 공식 (DORA 기반)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4"/>
        <w:gridCol w:w="3606"/>
        <w:gridCol w:w="2434"/>
        <w:gridCol w:w="1352"/>
      </w:tblGrid>
      <w:tr w:rsidR="003C5A42" w14:paraId="25900D71" w14:textId="77777777">
        <w:tc>
          <w:tcPr>
            <w:tcW w:w="9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02636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KPI</w:t>
            </w:r>
          </w:p>
        </w:tc>
        <w:tc>
          <w:tcPr>
            <w:tcW w:w="20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6BE2F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측정 공식 (Formula)</w:t>
            </w:r>
          </w:p>
        </w:tc>
        <w:tc>
          <w:tcPr>
            <w:tcW w:w="135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ADF60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데이터 소스</w:t>
            </w:r>
          </w:p>
        </w:tc>
        <w:tc>
          <w:tcPr>
            <w:tcW w:w="75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83898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주기</w:t>
            </w:r>
          </w:p>
        </w:tc>
      </w:tr>
      <w:tr w:rsidR="003C5A42" w14:paraId="6265A271" w14:textId="77777777">
        <w:tc>
          <w:tcPr>
            <w:tcW w:w="9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062F2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배포 빈도</w:t>
            </w:r>
          </w:p>
        </w:tc>
        <w:tc>
          <w:tcPr>
            <w:tcW w:w="20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0AEE9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프로덕션 배포 횟수 ÷ 측정 기간(주)</w:t>
            </w:r>
          </w:p>
        </w:tc>
        <w:tc>
          <w:tcPr>
            <w:tcW w:w="135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3080D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CI/CD 파이프라인 로그</w:t>
            </w:r>
          </w:p>
        </w:tc>
        <w:tc>
          <w:tcPr>
            <w:tcW w:w="75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8814F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주간</w:t>
            </w:r>
          </w:p>
        </w:tc>
      </w:tr>
      <w:tr w:rsidR="003C5A42" w14:paraId="2E9040A9" w14:textId="77777777">
        <w:tc>
          <w:tcPr>
            <w:tcW w:w="9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5B4B8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변경 실패율(CFR)</w:t>
            </w:r>
          </w:p>
        </w:tc>
        <w:tc>
          <w:tcPr>
            <w:tcW w:w="20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2F7B9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(롤백·긴급 패치 건수 ÷ 전체 배포 건수) × 100</w:t>
            </w:r>
          </w:p>
        </w:tc>
        <w:tc>
          <w:tcPr>
            <w:tcW w:w="135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637DE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배포 로그 +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인시던트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태그</w:t>
            </w:r>
          </w:p>
        </w:tc>
        <w:tc>
          <w:tcPr>
            <w:tcW w:w="75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A1A4F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분기</w:t>
            </w:r>
          </w:p>
        </w:tc>
      </w:tr>
      <w:tr w:rsidR="003C5A42" w14:paraId="0D2E0E65" w14:textId="77777777">
        <w:tc>
          <w:tcPr>
            <w:tcW w:w="9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D65E3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MTTR (개발)</w:t>
            </w:r>
          </w:p>
        </w:tc>
        <w:tc>
          <w:tcPr>
            <w:tcW w:w="20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AB524" w14:textId="77777777" w:rsidR="003C5A42" w:rsidRDefault="00000000" w:rsidP="006D4E36">
            <w:pPr>
              <w:wordWrap/>
            </w:pP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인시던트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발생~해결까지 총 소요시간 합계 ÷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인시던트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건수</w:t>
            </w:r>
          </w:p>
        </w:tc>
        <w:tc>
          <w:tcPr>
            <w:tcW w:w="135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413B2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Jira 타임스탬프</w:t>
            </w:r>
          </w:p>
        </w:tc>
        <w:tc>
          <w:tcPr>
            <w:tcW w:w="75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489FB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분기</w:t>
            </w:r>
          </w:p>
        </w:tc>
      </w:tr>
      <w:tr w:rsidR="003C5A42" w14:paraId="1C0CC48A" w14:textId="77777777">
        <w:tc>
          <w:tcPr>
            <w:tcW w:w="9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F29D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PR </w:t>
            </w:r>
            <w:proofErr w:type="gram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Lead</w:t>
            </w:r>
            <w:proofErr w:type="gram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Time</w:t>
            </w:r>
          </w:p>
        </w:tc>
        <w:tc>
          <w:tcPr>
            <w:tcW w:w="20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A342B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(PR 오픈 ~ Merge 완료) 평균 시간</w:t>
            </w:r>
          </w:p>
        </w:tc>
        <w:tc>
          <w:tcPr>
            <w:tcW w:w="135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04C3C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GitHub/GitLab API</w:t>
            </w:r>
          </w:p>
        </w:tc>
        <w:tc>
          <w:tcPr>
            <w:tcW w:w="75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961E1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주간</w:t>
            </w:r>
          </w:p>
        </w:tc>
      </w:tr>
      <w:tr w:rsidR="003C5A42" w14:paraId="53FCDE8E" w14:textId="77777777">
        <w:tc>
          <w:tcPr>
            <w:tcW w:w="9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CA6C5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스프린트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완료율</w:t>
            </w:r>
            <w:proofErr w:type="spellEnd"/>
          </w:p>
        </w:tc>
        <w:tc>
          <w:tcPr>
            <w:tcW w:w="20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695BB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(완료된 Story Point ÷ 계획 Story Point) × 100</w:t>
            </w:r>
          </w:p>
        </w:tc>
        <w:tc>
          <w:tcPr>
            <w:tcW w:w="135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AE952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Jira 스프린트 리포트</w:t>
            </w:r>
          </w:p>
        </w:tc>
        <w:tc>
          <w:tcPr>
            <w:tcW w:w="75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5C615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2주</w:t>
            </w:r>
          </w:p>
        </w:tc>
      </w:tr>
      <w:tr w:rsidR="003C5A42" w14:paraId="74F9EAB7" w14:textId="77777777">
        <w:tc>
          <w:tcPr>
            <w:tcW w:w="9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2E001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이상탐지 Precision</w:t>
            </w:r>
          </w:p>
        </w:tc>
        <w:tc>
          <w:tcPr>
            <w:tcW w:w="20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847DA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True Positive ÷ (True Positive + False Positive)</w:t>
            </w:r>
          </w:p>
        </w:tc>
        <w:tc>
          <w:tcPr>
            <w:tcW w:w="135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94698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레이블 테스트 데이터셋</w:t>
            </w:r>
          </w:p>
        </w:tc>
        <w:tc>
          <w:tcPr>
            <w:tcW w:w="75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60B3C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분기</w:t>
            </w:r>
          </w:p>
        </w:tc>
      </w:tr>
      <w:tr w:rsidR="003C5A42" w14:paraId="3D0C9068" w14:textId="77777777">
        <w:tc>
          <w:tcPr>
            <w:tcW w:w="9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E5A4E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이상탐지 Recall</w:t>
            </w:r>
          </w:p>
        </w:tc>
        <w:tc>
          <w:tcPr>
            <w:tcW w:w="20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B247F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True Positive ÷ (True Positive + False </w:t>
            </w: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lastRenderedPageBreak/>
              <w:t>Negative)</w:t>
            </w:r>
          </w:p>
        </w:tc>
        <w:tc>
          <w:tcPr>
            <w:tcW w:w="135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404E3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lastRenderedPageBreak/>
              <w:t>레이블 테스트 데이터셋</w:t>
            </w:r>
          </w:p>
        </w:tc>
        <w:tc>
          <w:tcPr>
            <w:tcW w:w="75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C4FC1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분기</w:t>
            </w:r>
          </w:p>
        </w:tc>
      </w:tr>
      <w:tr w:rsidR="003C5A42" w14:paraId="399AEC9D" w14:textId="77777777">
        <w:tc>
          <w:tcPr>
            <w:tcW w:w="9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CB1D6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알람 노이즈 감소율</w:t>
            </w:r>
          </w:p>
        </w:tc>
        <w:tc>
          <w:tcPr>
            <w:tcW w:w="20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F203B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(기준 알람 수 - 현재 알람 수) ÷ 기준 알람 수 × 100</w:t>
            </w:r>
          </w:p>
        </w:tc>
        <w:tc>
          <w:tcPr>
            <w:tcW w:w="135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447D4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Polestar 이벤트 로그</w:t>
            </w:r>
          </w:p>
        </w:tc>
        <w:tc>
          <w:tcPr>
            <w:tcW w:w="75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48C66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분기</w:t>
            </w:r>
          </w:p>
        </w:tc>
      </w:tr>
    </w:tbl>
    <w:p w14:paraId="0774086C" w14:textId="77777777" w:rsidR="003C5A42" w:rsidRDefault="003C5A42" w:rsidP="006D4E36">
      <w:pPr>
        <w:wordWrap/>
        <w:spacing w:after="120"/>
      </w:pPr>
    </w:p>
    <w:p w14:paraId="0973D25B" w14:textId="77777777" w:rsidR="00F95CC5" w:rsidRDefault="00F95CC5" w:rsidP="006D4E36">
      <w:pPr>
        <w:wordWrap/>
        <w:spacing w:after="120"/>
      </w:pPr>
    </w:p>
    <w:p w14:paraId="3B59AC99" w14:textId="77777777" w:rsidR="003C5A42" w:rsidRDefault="00000000" w:rsidP="006D4E36">
      <w:pPr>
        <w:pBdr>
          <w:bottom w:val="single" w:sz="6" w:space="0" w:color="D1D5DB"/>
        </w:pBdr>
        <w:wordWrap/>
        <w:spacing w:before="200" w:after="80"/>
      </w:pPr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t>8-3. 사업수행 직무 핵심 측정 공식 (SRE 기반)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3"/>
        <w:gridCol w:w="3606"/>
        <w:gridCol w:w="2434"/>
        <w:gridCol w:w="1443"/>
      </w:tblGrid>
      <w:tr w:rsidR="003C5A42" w14:paraId="6C35178D" w14:textId="77777777">
        <w:tc>
          <w:tcPr>
            <w:tcW w:w="85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F449E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KPI</w:t>
            </w:r>
          </w:p>
        </w:tc>
        <w:tc>
          <w:tcPr>
            <w:tcW w:w="20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855D6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측정 공식 (Formula)</w:t>
            </w:r>
          </w:p>
        </w:tc>
        <w:tc>
          <w:tcPr>
            <w:tcW w:w="135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1D712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데이터 소스</w:t>
            </w:r>
          </w:p>
        </w:tc>
        <w:tc>
          <w:tcPr>
            <w:tcW w:w="8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4AFB1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주기</w:t>
            </w:r>
          </w:p>
        </w:tc>
      </w:tr>
      <w:tr w:rsidR="003C5A42" w14:paraId="4F77A96F" w14:textId="77777777">
        <w:tc>
          <w:tcPr>
            <w:tcW w:w="85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57EF9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SLA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달성률</w:t>
            </w:r>
            <w:proofErr w:type="spellEnd"/>
          </w:p>
        </w:tc>
        <w:tc>
          <w:tcPr>
            <w:tcW w:w="20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4EEF2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(SLA 기준 가용 분 ÷ 계약 기간 총 분) × 100</w:t>
            </w:r>
          </w:p>
        </w:tc>
        <w:tc>
          <w:tcPr>
            <w:tcW w:w="135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FA79D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Polestar 가용성 로그</w:t>
            </w:r>
          </w:p>
        </w:tc>
        <w:tc>
          <w:tcPr>
            <w:tcW w:w="8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DE284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월간</w:t>
            </w:r>
          </w:p>
        </w:tc>
      </w:tr>
      <w:tr w:rsidR="003C5A42" w14:paraId="4239DBDC" w14:textId="77777777">
        <w:tc>
          <w:tcPr>
            <w:tcW w:w="85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BEC1A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MTTR (운영)</w:t>
            </w:r>
          </w:p>
        </w:tc>
        <w:tc>
          <w:tcPr>
            <w:tcW w:w="20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D870D" w14:textId="77777777" w:rsidR="003C5A42" w:rsidRDefault="00000000" w:rsidP="006D4E36">
            <w:pPr>
              <w:wordWrap/>
            </w:pP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인시던트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발생~서비스 복구까지 평균 소요 시간 (분)</w:t>
            </w:r>
          </w:p>
        </w:tc>
        <w:tc>
          <w:tcPr>
            <w:tcW w:w="135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2BCE4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티켓 타임스탬프</w:t>
            </w:r>
          </w:p>
        </w:tc>
        <w:tc>
          <w:tcPr>
            <w:tcW w:w="8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52F06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분기</w:t>
            </w:r>
          </w:p>
        </w:tc>
      </w:tr>
      <w:tr w:rsidR="003C5A42" w14:paraId="3564D3AB" w14:textId="77777777">
        <w:tc>
          <w:tcPr>
            <w:tcW w:w="85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4693A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재발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인시던트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비율</w:t>
            </w:r>
          </w:p>
        </w:tc>
        <w:tc>
          <w:tcPr>
            <w:tcW w:w="20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5BBE5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(동일 분류 재발 티켓 건수 ÷ 전체 티켓 건수) × 100</w:t>
            </w:r>
          </w:p>
        </w:tc>
        <w:tc>
          <w:tcPr>
            <w:tcW w:w="135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63A9F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티켓 분류·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태깅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데이터</w:t>
            </w:r>
          </w:p>
        </w:tc>
        <w:tc>
          <w:tcPr>
            <w:tcW w:w="8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3DE52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분기</w:t>
            </w:r>
          </w:p>
        </w:tc>
      </w:tr>
      <w:tr w:rsidR="003C5A42" w14:paraId="0FFB2A48" w14:textId="77777777">
        <w:tc>
          <w:tcPr>
            <w:tcW w:w="85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925D4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FRT</w:t>
            </w:r>
          </w:p>
        </w:tc>
        <w:tc>
          <w:tcPr>
            <w:tcW w:w="20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D26A1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티켓 오픈 시각 ~ 첫 담당자 응답 시각 (분)</w:t>
            </w:r>
          </w:p>
        </w:tc>
        <w:tc>
          <w:tcPr>
            <w:tcW w:w="135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FEEFE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티켓 타임스탬프</w:t>
            </w:r>
          </w:p>
        </w:tc>
        <w:tc>
          <w:tcPr>
            <w:tcW w:w="8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04D87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실시간</w:t>
            </w:r>
          </w:p>
        </w:tc>
      </w:tr>
      <w:tr w:rsidR="003C5A42" w14:paraId="07FAD4C7" w14:textId="77777777">
        <w:tc>
          <w:tcPr>
            <w:tcW w:w="85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1D7C3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에스컬레이션 비율</w:t>
            </w:r>
          </w:p>
        </w:tc>
        <w:tc>
          <w:tcPr>
            <w:tcW w:w="20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F11E1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(개발팀 투입 티켓 건수 ÷ 전체 티켓 건수) × 100</w:t>
            </w:r>
          </w:p>
        </w:tc>
        <w:tc>
          <w:tcPr>
            <w:tcW w:w="135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DCDDD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티켓 에스컬레이션 태그</w:t>
            </w:r>
          </w:p>
        </w:tc>
        <w:tc>
          <w:tcPr>
            <w:tcW w:w="8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F6B0E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분기</w:t>
            </w:r>
          </w:p>
        </w:tc>
      </w:tr>
      <w:tr w:rsidR="003C5A42" w14:paraId="0DFE47DD" w14:textId="77777777">
        <w:tc>
          <w:tcPr>
            <w:tcW w:w="85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17DDB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Toil 비율</w:t>
            </w:r>
          </w:p>
        </w:tc>
        <w:tc>
          <w:tcPr>
            <w:tcW w:w="20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610CD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(반복 수동 작업 시간 ÷ 전체 운영 업무 시간) × 100</w:t>
            </w:r>
          </w:p>
        </w:tc>
        <w:tc>
          <w:tcPr>
            <w:tcW w:w="135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F64F0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업무 시간 기록 로그</w:t>
            </w:r>
          </w:p>
        </w:tc>
        <w:tc>
          <w:tcPr>
            <w:tcW w:w="8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00434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분기</w:t>
            </w:r>
          </w:p>
        </w:tc>
      </w:tr>
      <w:tr w:rsidR="003C5A42" w14:paraId="75AE45ED" w14:textId="77777777">
        <w:tc>
          <w:tcPr>
            <w:tcW w:w="85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79E42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패치 자동화율</w:t>
            </w:r>
          </w:p>
        </w:tc>
        <w:tc>
          <w:tcPr>
            <w:tcW w:w="20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F33EC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(자동화 배포 패치 건수 ÷ 전체 패치 대상 건수) × 100</w:t>
            </w:r>
          </w:p>
        </w:tc>
        <w:tc>
          <w:tcPr>
            <w:tcW w:w="135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7DEF1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Ansible 실행 로그</w:t>
            </w:r>
          </w:p>
        </w:tc>
        <w:tc>
          <w:tcPr>
            <w:tcW w:w="8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0A749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분기</w:t>
            </w:r>
          </w:p>
        </w:tc>
      </w:tr>
      <w:tr w:rsidR="003C5A42" w14:paraId="0D070B9B" w14:textId="77777777">
        <w:tc>
          <w:tcPr>
            <w:tcW w:w="85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D8DF5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구축 CSAT</w:t>
            </w:r>
          </w:p>
        </w:tc>
        <w:tc>
          <w:tcPr>
            <w:tcW w:w="20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BC965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구축 완료 후 설문 점수 합계 ÷ 응답자 수 (5점 척도)</w:t>
            </w:r>
          </w:p>
        </w:tc>
        <w:tc>
          <w:tcPr>
            <w:tcW w:w="135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9F5EA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프로젝트 완료 후 설문</w:t>
            </w:r>
          </w:p>
        </w:tc>
        <w:tc>
          <w:tcPr>
            <w:tcW w:w="8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C041F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프로젝트</w:t>
            </w:r>
          </w:p>
        </w:tc>
      </w:tr>
    </w:tbl>
    <w:p w14:paraId="6254F3D3" w14:textId="77777777" w:rsidR="003C5A42" w:rsidRDefault="003C5A42" w:rsidP="006D4E36">
      <w:pPr>
        <w:wordWrap/>
        <w:spacing w:after="80"/>
      </w:pPr>
    </w:p>
    <w:p w14:paraId="701AE088" w14:textId="77777777" w:rsidR="003C5A42" w:rsidRDefault="00000000" w:rsidP="006D4E36">
      <w:pPr>
        <w:pBdr>
          <w:top w:val="single" w:sz="4" w:space="0" w:color="E5E7EB"/>
          <w:left w:val="thick" w:sz="20" w:space="6" w:color="1D4ED8"/>
          <w:bottom w:val="single" w:sz="4" w:space="0" w:color="E5E7EB"/>
          <w:right w:val="single" w:sz="4" w:space="0" w:color="E5E7EB"/>
        </w:pBdr>
        <w:shd w:val="solid" w:color="EFF6FF" w:fill="EFF6FF"/>
        <w:wordWrap/>
        <w:spacing w:before="80" w:after="80"/>
        <w:ind w:left="160" w:right="160"/>
      </w:pPr>
      <w:r>
        <w:rPr>
          <w:rFonts w:ascii="맑은 고딕" w:eastAsia="맑은 고딕" w:hAnsi="맑은 고딕" w:cs="맑은 고딕"/>
          <w:color w:val="0A1628"/>
        </w:rPr>
        <w:t xml:space="preserve">📐 공식 설계 원칙: 모든 공식은 (1) 분자·분모가 명확히 정의되고, (2) 데이터 소스가 실제 존재하며, (3) 측정 담당자가 별도 정의 없이 계산 가능하도록 설계했습니다. 모호한 정성 지표도 5점 척도 또는 이진(Yes/No) 기준으로 </w:t>
      </w:r>
      <w:proofErr w:type="spellStart"/>
      <w:r>
        <w:rPr>
          <w:rFonts w:ascii="맑은 고딕" w:eastAsia="맑은 고딕" w:hAnsi="맑은 고딕" w:cs="맑은 고딕"/>
          <w:color w:val="0A1628"/>
        </w:rPr>
        <w:t>정량화했습니다</w:t>
      </w:r>
      <w:proofErr w:type="spellEnd"/>
      <w:r>
        <w:rPr>
          <w:rFonts w:ascii="맑은 고딕" w:eastAsia="맑은 고딕" w:hAnsi="맑은 고딕" w:cs="맑은 고딕"/>
          <w:color w:val="0A1628"/>
        </w:rPr>
        <w:t>.</w:t>
      </w:r>
    </w:p>
    <w:p w14:paraId="5224BD69" w14:textId="77777777" w:rsidR="003C5A42" w:rsidRDefault="00000000" w:rsidP="006D4E36">
      <w:pPr>
        <w:wordWrap/>
      </w:pPr>
      <w:r>
        <w:br w:type="page"/>
      </w:r>
    </w:p>
    <w:p w14:paraId="668356A9" w14:textId="77777777" w:rsidR="003C5A42" w:rsidRDefault="00000000" w:rsidP="006D4E36">
      <w:pPr>
        <w:pBdr>
          <w:left w:val="thick" w:sz="28" w:space="6" w:color="1D4ED8"/>
        </w:pBdr>
        <w:shd w:val="solid" w:color="EEF2FF" w:fill="EEF2FF"/>
        <w:wordWrap/>
        <w:spacing w:before="280" w:after="100"/>
      </w:pPr>
      <w:r>
        <w:rPr>
          <w:rFonts w:ascii="맑은 고딕" w:eastAsia="맑은 고딕" w:hAnsi="맑은 고딕" w:cs="맑은 고딕"/>
          <w:b/>
          <w:bCs/>
          <w:color w:val="0A1628"/>
          <w:sz w:val="28"/>
          <w:szCs w:val="28"/>
        </w:rPr>
        <w:lastRenderedPageBreak/>
        <w:t>9</w:t>
      </w:r>
      <w:proofErr w:type="gramStart"/>
      <w:r>
        <w:rPr>
          <w:rFonts w:ascii="맑은 고딕" w:eastAsia="맑은 고딕" w:hAnsi="맑은 고딕" w:cs="맑은 고딕"/>
          <w:b/>
          <w:bCs/>
          <w:color w:val="0A1628"/>
          <w:sz w:val="28"/>
          <w:szCs w:val="28"/>
        </w:rPr>
        <w:t>부  대시보드</w:t>
      </w:r>
      <w:proofErr w:type="gramEnd"/>
      <w:r>
        <w:rPr>
          <w:rFonts w:ascii="맑은 고딕" w:eastAsia="맑은 고딕" w:hAnsi="맑은 고딕" w:cs="맑은 고딕"/>
          <w:b/>
          <w:bCs/>
          <w:color w:val="0A1628"/>
          <w:sz w:val="28"/>
          <w:szCs w:val="28"/>
        </w:rPr>
        <w:t xml:space="preserve"> 결과물</w:t>
      </w:r>
    </w:p>
    <w:p w14:paraId="57A0725A" w14:textId="07D2C4C0" w:rsidR="003C5A42" w:rsidRDefault="00000000" w:rsidP="006D4E36">
      <w:pPr>
        <w:pBdr>
          <w:top w:val="single" w:sz="4" w:space="0" w:color="E5E7EB"/>
          <w:left w:val="thick" w:sz="20" w:space="6" w:color="F97316"/>
          <w:bottom w:val="single" w:sz="4" w:space="0" w:color="E5E7EB"/>
          <w:right w:val="single" w:sz="4" w:space="0" w:color="E5E7EB"/>
        </w:pBdr>
        <w:shd w:val="solid" w:color="FFF7ED" w:fill="FFF7ED"/>
        <w:wordWrap/>
        <w:spacing w:before="80" w:after="80"/>
        <w:ind w:left="160" w:right="160"/>
      </w:pPr>
      <w:r>
        <w:rPr>
          <w:rFonts w:ascii="맑은 고딕" w:eastAsia="맑은 고딕" w:hAnsi="맑은 고딕" w:cs="맑은 고딕"/>
          <w:color w:val="0A1628"/>
        </w:rPr>
        <w:t>⏱ "설계 결과를 실제로 활용할 수 있는 형태로 구현했습니다."</w:t>
      </w:r>
    </w:p>
    <w:p w14:paraId="414FC22F" w14:textId="77777777" w:rsidR="003C5A42" w:rsidRDefault="003C5A42" w:rsidP="006D4E36">
      <w:pPr>
        <w:wordWrap/>
        <w:spacing w:after="80"/>
      </w:pPr>
    </w:p>
    <w:p w14:paraId="2BD95699" w14:textId="77777777" w:rsidR="003C5A42" w:rsidRDefault="00000000" w:rsidP="006D4E36">
      <w:pPr>
        <w:pBdr>
          <w:bottom w:val="single" w:sz="6" w:space="0" w:color="D1D5DB"/>
        </w:pBdr>
        <w:wordWrap/>
        <w:spacing w:before="200" w:after="80"/>
      </w:pPr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t>9-1. 대시보드 개요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7032"/>
      </w:tblGrid>
      <w:tr w:rsidR="003C5A42" w14:paraId="485A1FAA" w14:textId="77777777">
        <w:tc>
          <w:tcPr>
            <w:tcW w:w="11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BF709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항목</w:t>
            </w:r>
          </w:p>
        </w:tc>
        <w:tc>
          <w:tcPr>
            <w:tcW w:w="39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0EABC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내용</w:t>
            </w:r>
          </w:p>
        </w:tc>
      </w:tr>
      <w:tr w:rsidR="003C5A42" w14:paraId="7ABE1BF3" w14:textId="77777777">
        <w:tc>
          <w:tcPr>
            <w:tcW w:w="11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D8FC7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파일명</w:t>
            </w:r>
          </w:p>
        </w:tc>
        <w:tc>
          <w:tcPr>
            <w:tcW w:w="39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1A906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IT OKR_KPI-dashboard/index.html</w:t>
            </w:r>
          </w:p>
        </w:tc>
      </w:tr>
      <w:tr w:rsidR="003C5A42" w14:paraId="78DFD408" w14:textId="77777777">
        <w:tc>
          <w:tcPr>
            <w:tcW w:w="11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33222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구동 방식</w:t>
            </w:r>
          </w:p>
        </w:tc>
        <w:tc>
          <w:tcPr>
            <w:tcW w:w="39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7421B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별도 서버 불필요 — 브라우저에서 직접 파일 실행</w:t>
            </w:r>
          </w:p>
        </w:tc>
      </w:tr>
      <w:tr w:rsidR="003C5A42" w14:paraId="37E69A49" w14:textId="77777777">
        <w:tc>
          <w:tcPr>
            <w:tcW w:w="11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62906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UI 구조</w:t>
            </w:r>
          </w:p>
        </w:tc>
        <w:tc>
          <w:tcPr>
            <w:tcW w:w="39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0973B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헤더 → 탭(영업/연구소/사업수행) → 직무 소개 → Stats → OKR 카드 → KPI 테이블 → 도전과제</w:t>
            </w:r>
          </w:p>
        </w:tc>
      </w:tr>
      <w:tr w:rsidR="003C5A42" w14:paraId="59B53EE2" w14:textId="77777777">
        <w:tc>
          <w:tcPr>
            <w:tcW w:w="11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9B2EB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탭 색상</w:t>
            </w:r>
          </w:p>
        </w:tc>
        <w:tc>
          <w:tcPr>
            <w:tcW w:w="39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1B765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영업(파랑 #2563EB</w:t>
            </w:r>
            <w:proofErr w:type="gram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) /</w:t>
            </w:r>
            <w:proofErr w:type="gram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연구소(보라 #7C3AED</w:t>
            </w:r>
            <w:proofErr w:type="gram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) /</w:t>
            </w:r>
            <w:proofErr w:type="gram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사업수행(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틸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#0F766E)</w:t>
            </w:r>
          </w:p>
        </w:tc>
      </w:tr>
      <w:tr w:rsidR="003C5A42" w14:paraId="07487044" w14:textId="77777777">
        <w:tc>
          <w:tcPr>
            <w:tcW w:w="11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A4FDA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OKR 카드</w:t>
            </w:r>
          </w:p>
        </w:tc>
        <w:tc>
          <w:tcPr>
            <w:tcW w:w="39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63050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2열 그리드 | O번호 배지 + Objective + 컨텍스트 노트 + KR 4개 + 타겟 칩 +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뱃지</w:t>
            </w:r>
            <w:proofErr w:type="spellEnd"/>
          </w:p>
        </w:tc>
      </w:tr>
      <w:tr w:rsidR="003C5A42" w14:paraId="41336FEE" w14:textId="77777777">
        <w:tc>
          <w:tcPr>
            <w:tcW w:w="11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79648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지표 색상</w:t>
            </w:r>
          </w:p>
        </w:tc>
        <w:tc>
          <w:tcPr>
            <w:tcW w:w="39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CF6C4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선행(초록</w:t>
            </w:r>
            <w:proofErr w:type="gram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) /</w:t>
            </w:r>
            <w:proofErr w:type="gram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후행(회색</w:t>
            </w:r>
            <w:proofErr w:type="gram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) /</w:t>
            </w:r>
            <w:proofErr w:type="gram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정량(파랑</w:t>
            </w:r>
            <w:proofErr w:type="gram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) /</w:t>
            </w:r>
            <w:proofErr w:type="gram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정성(보라</w:t>
            </w:r>
            <w:proofErr w:type="gram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) /</w:t>
            </w:r>
            <w:proofErr w:type="gram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보완(주황)</w:t>
            </w:r>
          </w:p>
        </w:tc>
      </w:tr>
      <w:tr w:rsidR="003C5A42" w14:paraId="51DC4B67" w14:textId="77777777">
        <w:tc>
          <w:tcPr>
            <w:tcW w:w="11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9E1AD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모바일 최적화</w:t>
            </w:r>
          </w:p>
        </w:tc>
        <w:tc>
          <w:tcPr>
            <w:tcW w:w="39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394B2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700px 이하 → 1열 전환 | 탭·헤더 Sticky | 테이블 수평 스크롤</w:t>
            </w:r>
          </w:p>
        </w:tc>
      </w:tr>
      <w:tr w:rsidR="003C5A42" w14:paraId="25963A8E" w14:textId="77777777">
        <w:tc>
          <w:tcPr>
            <w:tcW w:w="11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586FD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데이터</w:t>
            </w:r>
          </w:p>
        </w:tc>
        <w:tc>
          <w:tcPr>
            <w:tcW w:w="39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83FDA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3개 직무 × 4 OKR × 4 KR = KR 48개 + KPI 지표 46개 전부 인라인</w:t>
            </w:r>
          </w:p>
        </w:tc>
      </w:tr>
    </w:tbl>
    <w:p w14:paraId="0F512172" w14:textId="77777777" w:rsidR="003C5A42" w:rsidRDefault="003C5A42" w:rsidP="006D4E36">
      <w:pPr>
        <w:wordWrap/>
        <w:spacing w:after="80"/>
      </w:pPr>
    </w:p>
    <w:p w14:paraId="14E8E820" w14:textId="77777777" w:rsidR="00335237" w:rsidRPr="00F533F2" w:rsidRDefault="00335237" w:rsidP="00335237">
      <w:pPr>
        <w:shd w:val="clear" w:color="auto" w:fill="EFF6FF"/>
        <w:spacing w:before="40" w:after="40"/>
        <w:ind w:left="454"/>
        <w:rPr>
          <w:b/>
          <w:bCs/>
          <w:sz w:val="24"/>
          <w:szCs w:val="24"/>
          <w:u w:val="single"/>
        </w:rPr>
      </w:pPr>
      <w:r w:rsidRPr="00F533F2">
        <w:rPr>
          <w:b/>
          <w:bCs/>
          <w:color w:val="1E40AF"/>
          <w:sz w:val="24"/>
          <w:szCs w:val="24"/>
          <w:u w:val="single"/>
        </w:rPr>
        <w:t>https://lovejunu.github.io/IT-OKR_KPI-dashboard</w:t>
      </w:r>
    </w:p>
    <w:p w14:paraId="461DE1A0" w14:textId="6765A601" w:rsidR="00335237" w:rsidRPr="00F533F2" w:rsidRDefault="00335237" w:rsidP="00335237">
      <w:pPr>
        <w:shd w:val="clear" w:color="auto" w:fill="EFF6FF"/>
        <w:spacing w:before="40" w:after="40"/>
        <w:ind w:left="454"/>
        <w:rPr>
          <w:b/>
          <w:bCs/>
        </w:rPr>
      </w:pPr>
      <w:r w:rsidRPr="00F533F2">
        <w:rPr>
          <w:b/>
          <w:bCs/>
          <w:color w:val="1E40AF"/>
        </w:rPr>
        <w:t>"</w:t>
      </w:r>
      <w:r w:rsidRPr="00F533F2">
        <w:rPr>
          <w:b/>
          <w:bCs/>
          <w:color w:val="1E40AF"/>
        </w:rPr>
        <w:t>지금</w:t>
      </w:r>
      <w:r w:rsidRPr="00F533F2">
        <w:rPr>
          <w:b/>
          <w:bCs/>
          <w:color w:val="1E40AF"/>
        </w:rPr>
        <w:t xml:space="preserve"> </w:t>
      </w:r>
      <w:r w:rsidRPr="00F533F2">
        <w:rPr>
          <w:rFonts w:hint="eastAsia"/>
          <w:b/>
          <w:bCs/>
          <w:color w:val="1E40AF"/>
        </w:rPr>
        <w:t xml:space="preserve">PC </w:t>
      </w:r>
      <w:r w:rsidRPr="00F533F2">
        <w:rPr>
          <w:rFonts w:hint="eastAsia"/>
          <w:b/>
          <w:bCs/>
          <w:color w:val="1E40AF"/>
        </w:rPr>
        <w:t>또는</w:t>
      </w:r>
      <w:r w:rsidRPr="00F533F2">
        <w:rPr>
          <w:rFonts w:hint="eastAsia"/>
          <w:b/>
          <w:bCs/>
          <w:color w:val="1E40AF"/>
        </w:rPr>
        <w:t xml:space="preserve"> </w:t>
      </w:r>
      <w:r w:rsidRPr="00F533F2">
        <w:rPr>
          <w:b/>
          <w:bCs/>
          <w:color w:val="1E40AF"/>
        </w:rPr>
        <w:t>핸드폰으로</w:t>
      </w:r>
      <w:r w:rsidRPr="00F533F2">
        <w:rPr>
          <w:b/>
          <w:bCs/>
          <w:color w:val="1E40AF"/>
        </w:rPr>
        <w:t xml:space="preserve"> </w:t>
      </w:r>
      <w:r w:rsidRPr="00F533F2">
        <w:rPr>
          <w:b/>
          <w:bCs/>
          <w:color w:val="1E40AF"/>
        </w:rPr>
        <w:t>이</w:t>
      </w:r>
      <w:r w:rsidRPr="00F533F2">
        <w:rPr>
          <w:b/>
          <w:bCs/>
          <w:color w:val="1E40AF"/>
        </w:rPr>
        <w:t xml:space="preserve"> </w:t>
      </w:r>
      <w:r w:rsidRPr="00F533F2">
        <w:rPr>
          <w:b/>
          <w:bCs/>
          <w:color w:val="1E40AF"/>
        </w:rPr>
        <w:t>주소에</w:t>
      </w:r>
      <w:r w:rsidRPr="00F533F2">
        <w:rPr>
          <w:b/>
          <w:bCs/>
          <w:color w:val="1E40AF"/>
        </w:rPr>
        <w:t xml:space="preserve"> </w:t>
      </w:r>
      <w:r w:rsidRPr="00F533F2">
        <w:rPr>
          <w:b/>
          <w:bCs/>
          <w:color w:val="1E40AF"/>
        </w:rPr>
        <w:t>접속하시면</w:t>
      </w:r>
      <w:r w:rsidRPr="00F533F2">
        <w:rPr>
          <w:b/>
          <w:bCs/>
          <w:color w:val="1E40AF"/>
        </w:rPr>
        <w:t xml:space="preserve"> </w:t>
      </w:r>
      <w:r w:rsidRPr="00F533F2">
        <w:rPr>
          <w:b/>
          <w:bCs/>
          <w:color w:val="1E40AF"/>
        </w:rPr>
        <w:t>바로</w:t>
      </w:r>
      <w:r w:rsidRPr="00F533F2">
        <w:rPr>
          <w:b/>
          <w:bCs/>
          <w:color w:val="1E40AF"/>
        </w:rPr>
        <w:t xml:space="preserve"> </w:t>
      </w:r>
      <w:r w:rsidRPr="00F533F2">
        <w:rPr>
          <w:b/>
          <w:bCs/>
          <w:color w:val="1E40AF"/>
        </w:rPr>
        <w:t>보실</w:t>
      </w:r>
      <w:r w:rsidRPr="00F533F2">
        <w:rPr>
          <w:b/>
          <w:bCs/>
          <w:color w:val="1E40AF"/>
        </w:rPr>
        <w:t xml:space="preserve"> </w:t>
      </w:r>
      <w:r w:rsidRPr="00F533F2">
        <w:rPr>
          <w:b/>
          <w:bCs/>
          <w:color w:val="1E40AF"/>
        </w:rPr>
        <w:t>수</w:t>
      </w:r>
      <w:r w:rsidRPr="00F533F2">
        <w:rPr>
          <w:b/>
          <w:bCs/>
          <w:color w:val="1E40AF"/>
        </w:rPr>
        <w:t xml:space="preserve"> </w:t>
      </w:r>
      <w:r w:rsidRPr="00F533F2">
        <w:rPr>
          <w:b/>
          <w:bCs/>
          <w:color w:val="1E40AF"/>
        </w:rPr>
        <w:t>있습니다</w:t>
      </w:r>
      <w:r w:rsidRPr="00F533F2">
        <w:rPr>
          <w:b/>
          <w:bCs/>
          <w:color w:val="1E40AF"/>
        </w:rPr>
        <w:t>."</w:t>
      </w:r>
    </w:p>
    <w:p w14:paraId="2E21AE9A" w14:textId="77777777" w:rsidR="00335237" w:rsidRPr="00335237" w:rsidRDefault="00335237" w:rsidP="006D4E36">
      <w:pPr>
        <w:wordWrap/>
        <w:spacing w:after="80"/>
        <w:rPr>
          <w:rFonts w:hint="eastAsia"/>
        </w:rPr>
      </w:pPr>
    </w:p>
    <w:p w14:paraId="367CCD4F" w14:textId="77777777" w:rsidR="003C5A42" w:rsidRDefault="00000000" w:rsidP="006D4E36">
      <w:pPr>
        <w:pBdr>
          <w:bottom w:val="single" w:sz="6" w:space="0" w:color="D1D5DB"/>
        </w:pBdr>
        <w:wordWrap/>
        <w:spacing w:before="200" w:after="80"/>
      </w:pPr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t>9-2. 기술 스택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2"/>
        <w:gridCol w:w="1984"/>
        <w:gridCol w:w="5680"/>
      </w:tblGrid>
      <w:tr w:rsidR="003C5A42" w14:paraId="6E83E371" w14:textId="77777777">
        <w:tc>
          <w:tcPr>
            <w:tcW w:w="75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D20B2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항목</w:t>
            </w:r>
          </w:p>
        </w:tc>
        <w:tc>
          <w:tcPr>
            <w:tcW w:w="11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C3410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기술</w:t>
            </w:r>
          </w:p>
        </w:tc>
        <w:tc>
          <w:tcPr>
            <w:tcW w:w="315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63D20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선택 이유</w:t>
            </w:r>
          </w:p>
        </w:tc>
      </w:tr>
      <w:tr w:rsidR="003C5A42" w14:paraId="45E00843" w14:textId="77777777">
        <w:tc>
          <w:tcPr>
            <w:tcW w:w="75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958C4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마크업</w:t>
            </w:r>
          </w:p>
        </w:tc>
        <w:tc>
          <w:tcPr>
            <w:tcW w:w="11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F34A3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HTML5</w:t>
            </w:r>
          </w:p>
        </w:tc>
        <w:tc>
          <w:tcPr>
            <w:tcW w:w="315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33E76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단일 파일 배포 — 서버 불필요</w:t>
            </w:r>
          </w:p>
        </w:tc>
      </w:tr>
      <w:tr w:rsidR="003C5A42" w14:paraId="4142C9BC" w14:textId="77777777">
        <w:tc>
          <w:tcPr>
            <w:tcW w:w="75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9D28C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스타일</w:t>
            </w:r>
          </w:p>
        </w:tc>
        <w:tc>
          <w:tcPr>
            <w:tcW w:w="11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F2765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Vanilla CSS (CSS 변수)</w:t>
            </w:r>
          </w:p>
        </w:tc>
        <w:tc>
          <w:tcPr>
            <w:tcW w:w="315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6FBB3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참고 대시보드와 동일한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다크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테마 시스템</w:t>
            </w:r>
          </w:p>
        </w:tc>
      </w:tr>
      <w:tr w:rsidR="003C5A42" w14:paraId="451489A5" w14:textId="77777777">
        <w:tc>
          <w:tcPr>
            <w:tcW w:w="75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2049E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인터랙션</w:t>
            </w:r>
          </w:p>
        </w:tc>
        <w:tc>
          <w:tcPr>
            <w:tcW w:w="11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7FAA4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Vanilla JavaScript ES6</w:t>
            </w:r>
          </w:p>
        </w:tc>
        <w:tc>
          <w:tcPr>
            <w:tcW w:w="315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725DE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프레임워크 없이 탭 전환·동적 렌더링</w:t>
            </w:r>
          </w:p>
        </w:tc>
      </w:tr>
      <w:tr w:rsidR="003C5A42" w14:paraId="2CF71FF8" w14:textId="77777777">
        <w:tc>
          <w:tcPr>
            <w:tcW w:w="75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14A2B" w14:textId="77777777" w:rsidR="003C5A42" w:rsidRDefault="00000000" w:rsidP="006D4E36">
            <w:pPr>
              <w:wordWrap/>
            </w:pP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색상계</w:t>
            </w:r>
            <w:proofErr w:type="spellEnd"/>
          </w:p>
        </w:tc>
        <w:tc>
          <w:tcPr>
            <w:tcW w:w="11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73B8C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CSS Custom Properties</w:t>
            </w:r>
          </w:p>
        </w:tc>
        <w:tc>
          <w:tcPr>
            <w:tcW w:w="315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44139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NKIA 브랜드 컬러 일관성 유지</w:t>
            </w:r>
          </w:p>
        </w:tc>
      </w:tr>
      <w:tr w:rsidR="003C5A42" w14:paraId="523175CE" w14:textId="77777777">
        <w:tc>
          <w:tcPr>
            <w:tcW w:w="75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23507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반응형</w:t>
            </w:r>
          </w:p>
        </w:tc>
        <w:tc>
          <w:tcPr>
            <w:tcW w:w="11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90F68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CSS Grid + Media Queries</w:t>
            </w:r>
          </w:p>
        </w:tc>
        <w:tc>
          <w:tcPr>
            <w:tcW w:w="315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0D5A8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모바일 우선 설계</w:t>
            </w:r>
          </w:p>
        </w:tc>
      </w:tr>
    </w:tbl>
    <w:p w14:paraId="4E814FA1" w14:textId="77777777" w:rsidR="003C5A42" w:rsidRDefault="00000000" w:rsidP="006D4E36">
      <w:pPr>
        <w:wordWrap/>
      </w:pPr>
      <w:r>
        <w:br w:type="page"/>
      </w:r>
    </w:p>
    <w:p w14:paraId="51D8ADA0" w14:textId="77777777" w:rsidR="003C5A42" w:rsidRDefault="00000000" w:rsidP="006D4E36">
      <w:pPr>
        <w:pBdr>
          <w:left w:val="thick" w:sz="28" w:space="6" w:color="1D4ED8"/>
        </w:pBdr>
        <w:shd w:val="solid" w:color="EEF2FF" w:fill="EEF2FF"/>
        <w:wordWrap/>
        <w:spacing w:before="280" w:after="100"/>
      </w:pPr>
      <w:r>
        <w:rPr>
          <w:rFonts w:ascii="맑은 고딕" w:eastAsia="맑은 고딕" w:hAnsi="맑은 고딕" w:cs="맑은 고딕"/>
          <w:b/>
          <w:bCs/>
          <w:color w:val="0A1628"/>
          <w:sz w:val="28"/>
          <w:szCs w:val="28"/>
        </w:rPr>
        <w:lastRenderedPageBreak/>
        <w:t>10</w:t>
      </w:r>
      <w:proofErr w:type="gramStart"/>
      <w:r>
        <w:rPr>
          <w:rFonts w:ascii="맑은 고딕" w:eastAsia="맑은 고딕" w:hAnsi="맑은 고딕" w:cs="맑은 고딕"/>
          <w:b/>
          <w:bCs/>
          <w:color w:val="0A1628"/>
          <w:sz w:val="28"/>
          <w:szCs w:val="28"/>
        </w:rPr>
        <w:t>부  핵심</w:t>
      </w:r>
      <w:proofErr w:type="gramEnd"/>
      <w:r>
        <w:rPr>
          <w:rFonts w:ascii="맑은 고딕" w:eastAsia="맑은 고딕" w:hAnsi="맑은 고딕" w:cs="맑은 고딕"/>
          <w:b/>
          <w:bCs/>
          <w:color w:val="0A1628"/>
          <w:sz w:val="28"/>
          <w:szCs w:val="28"/>
        </w:rPr>
        <w:t xml:space="preserve"> 시사점 및 다음 단계 제안</w:t>
      </w:r>
    </w:p>
    <w:p w14:paraId="0089C0AD" w14:textId="4120EFC9" w:rsidR="003C5A42" w:rsidRDefault="00000000" w:rsidP="006D4E36">
      <w:pPr>
        <w:pBdr>
          <w:top w:val="single" w:sz="4" w:space="0" w:color="E5E7EB"/>
          <w:left w:val="thick" w:sz="20" w:space="6" w:color="F97316"/>
          <w:bottom w:val="single" w:sz="4" w:space="0" w:color="E5E7EB"/>
          <w:right w:val="single" w:sz="4" w:space="0" w:color="E5E7EB"/>
        </w:pBdr>
        <w:shd w:val="solid" w:color="FFF7ED" w:fill="FFF7ED"/>
        <w:wordWrap/>
        <w:spacing w:before="80" w:after="80"/>
        <w:ind w:left="160" w:right="160"/>
      </w:pPr>
      <w:r>
        <w:rPr>
          <w:rFonts w:ascii="맑은 고딕" w:eastAsia="맑은 고딕" w:hAnsi="맑은 고딕" w:cs="맑은 고딕"/>
          <w:color w:val="0A1628"/>
        </w:rPr>
        <w:t>⏱ "이번 과제에서 도출한 실질적 시사점과 현업 적용 방안입니다."</w:t>
      </w:r>
    </w:p>
    <w:p w14:paraId="3FB14F64" w14:textId="77777777" w:rsidR="003C5A42" w:rsidRDefault="003C5A42" w:rsidP="006D4E36">
      <w:pPr>
        <w:wordWrap/>
        <w:spacing w:after="80"/>
      </w:pPr>
    </w:p>
    <w:p w14:paraId="103F7F0E" w14:textId="77777777" w:rsidR="003C5A42" w:rsidRDefault="00000000" w:rsidP="006D4E36">
      <w:pPr>
        <w:pBdr>
          <w:bottom w:val="single" w:sz="6" w:space="0" w:color="D1D5DB"/>
        </w:pBdr>
        <w:wordWrap/>
        <w:spacing w:before="200" w:after="80"/>
      </w:pPr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t>10-1. 이번 과제의 핵심 발견 4가지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4"/>
        <w:gridCol w:w="3246"/>
        <w:gridCol w:w="3606"/>
      </w:tblGrid>
      <w:tr w:rsidR="003C5A42" w14:paraId="3110D3E2" w14:textId="77777777">
        <w:tc>
          <w:tcPr>
            <w:tcW w:w="12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A0537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발견</w:t>
            </w:r>
          </w:p>
        </w:tc>
        <w:tc>
          <w:tcPr>
            <w:tcW w:w="18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6F39D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의미</w:t>
            </w:r>
          </w:p>
        </w:tc>
        <w:tc>
          <w:tcPr>
            <w:tcW w:w="20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C7F6B" w14:textId="77777777" w:rsidR="003C5A42" w:rsidRDefault="00000000" w:rsidP="006D4E36">
            <w:pPr>
              <w:wordWrap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엔키아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액션 포인트</w:t>
            </w:r>
          </w:p>
        </w:tc>
      </w:tr>
      <w:tr w:rsidR="003C5A42" w14:paraId="7276BDE6" w14:textId="77777777">
        <w:tc>
          <w:tcPr>
            <w:tcW w:w="12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D5ECA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글로벌 AI KPI는 Precision/Recall을 명시한다</w:t>
            </w:r>
          </w:p>
        </w:tc>
        <w:tc>
          <w:tcPr>
            <w:tcW w:w="18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A557B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국내 AIOps 제품 중 AI 품질 KPI를 공개 명시한 기업이 없음 — 차별화 기회</w:t>
            </w:r>
          </w:p>
        </w:tc>
        <w:tc>
          <w:tcPr>
            <w:tcW w:w="20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E3151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Polestar Ask Lucida·이상탐지 정밀도를 공식 KPI로 선언</w:t>
            </w:r>
          </w:p>
        </w:tc>
      </w:tr>
      <w:tr w:rsidR="003C5A42" w14:paraId="51CC6638" w14:textId="77777777">
        <w:tc>
          <w:tcPr>
            <w:tcW w:w="12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019B7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영업 Leading KPI 부재가 예측 실패의 근원</w:t>
            </w:r>
          </w:p>
        </w:tc>
        <w:tc>
          <w:tcPr>
            <w:tcW w:w="18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75062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결과(수주)만 추적하면 분기 말까지 문제를 모름</w:t>
            </w:r>
          </w:p>
        </w:tc>
        <w:tc>
          <w:tcPr>
            <w:tcW w:w="20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37D58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CRM 도입 + 파이프라인 커버리지 주간 추적 체계 구축 선행</w:t>
            </w:r>
          </w:p>
        </w:tc>
      </w:tr>
      <w:tr w:rsidR="003C5A42" w14:paraId="7A41FCB3" w14:textId="77777777">
        <w:tc>
          <w:tcPr>
            <w:tcW w:w="12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A5699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운영 엔지니어 Toil이 확장성의 병목</w:t>
            </w:r>
          </w:p>
        </w:tc>
        <w:tc>
          <w:tcPr>
            <w:tcW w:w="18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906C5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수동 구축·지원 작업이 고객사 확장의 한계를 결정</w:t>
            </w:r>
          </w:p>
        </w:tc>
        <w:tc>
          <w:tcPr>
            <w:tcW w:w="20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58F94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Ansible 기반 Polestar 배포 자동화 우선 투자</w:t>
            </w:r>
          </w:p>
        </w:tc>
      </w:tr>
      <w:tr w:rsidR="003C5A42" w14:paraId="3B0AA65B" w14:textId="77777777">
        <w:tc>
          <w:tcPr>
            <w:tcW w:w="12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85A5C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공공 레퍼런스가 영업의 핵심 경쟁 무기</w:t>
            </w:r>
          </w:p>
        </w:tc>
        <w:tc>
          <w:tcPr>
            <w:tcW w:w="18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F54AA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민간 기업도 공공 레퍼런스 보유 여부를 신뢰 지표로 활용</w:t>
            </w:r>
          </w:p>
        </w:tc>
        <w:tc>
          <w:tcPr>
            <w:tcW w:w="20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FBE0B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공공 수주 → 사례 발표 → 민간 영업 선순환 체계 설계</w:t>
            </w:r>
          </w:p>
        </w:tc>
      </w:tr>
    </w:tbl>
    <w:p w14:paraId="229CBC5D" w14:textId="77777777" w:rsidR="003C5A42" w:rsidRDefault="003C5A42" w:rsidP="006D4E36">
      <w:pPr>
        <w:wordWrap/>
        <w:spacing w:after="120"/>
      </w:pPr>
    </w:p>
    <w:p w14:paraId="71F30450" w14:textId="77777777" w:rsidR="00F95CC5" w:rsidRDefault="00F95CC5" w:rsidP="006D4E36">
      <w:pPr>
        <w:wordWrap/>
        <w:spacing w:after="120"/>
      </w:pPr>
    </w:p>
    <w:p w14:paraId="12F96AAD" w14:textId="77777777" w:rsidR="003C5A42" w:rsidRDefault="00000000" w:rsidP="006D4E36">
      <w:pPr>
        <w:pBdr>
          <w:bottom w:val="single" w:sz="6" w:space="0" w:color="D1D5DB"/>
        </w:pBdr>
        <w:wordWrap/>
        <w:spacing w:before="200" w:after="80"/>
      </w:pPr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t>10-2. OKR 도입 단계별 로드맵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1028"/>
        <w:gridCol w:w="4226"/>
        <w:gridCol w:w="2512"/>
      </w:tblGrid>
      <w:tr w:rsidR="003C5A42" w14:paraId="01299890" w14:textId="77777777">
        <w:tc>
          <w:tcPr>
            <w:tcW w:w="7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E1AD6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단계</w:t>
            </w:r>
          </w:p>
        </w:tc>
        <w:tc>
          <w:tcPr>
            <w:tcW w:w="55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828C2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기간</w:t>
            </w:r>
          </w:p>
        </w:tc>
        <w:tc>
          <w:tcPr>
            <w:tcW w:w="235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069F9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핵심 액션</w:t>
            </w:r>
          </w:p>
        </w:tc>
        <w:tc>
          <w:tcPr>
            <w:tcW w:w="14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E6AF1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기대 효과</w:t>
            </w:r>
          </w:p>
        </w:tc>
      </w:tr>
      <w:tr w:rsidR="003C5A42" w14:paraId="1143FDEB" w14:textId="77777777">
        <w:tc>
          <w:tcPr>
            <w:tcW w:w="7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E8D34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Phase 0 기준선 측정</w:t>
            </w:r>
          </w:p>
        </w:tc>
        <w:tc>
          <w:tcPr>
            <w:tcW w:w="55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BC2E9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0~1개월</w:t>
            </w:r>
          </w:p>
        </w:tc>
        <w:tc>
          <w:tcPr>
            <w:tcW w:w="235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11A67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현재 Win 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Rate·MTTR·CSAT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등 Baseline 1개월 수집</w:t>
            </w:r>
          </w:p>
        </w:tc>
        <w:tc>
          <w:tcPr>
            <w:tcW w:w="14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EDAFD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목표치 현실화 및 현상 파악</w:t>
            </w:r>
          </w:p>
        </w:tc>
      </w:tr>
      <w:tr w:rsidR="003C5A42" w14:paraId="3A56C857" w14:textId="77777777">
        <w:tc>
          <w:tcPr>
            <w:tcW w:w="7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0EA52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Phase 1 KPI 도구 구축</w:t>
            </w:r>
          </w:p>
        </w:tc>
        <w:tc>
          <w:tcPr>
            <w:tcW w:w="55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A56B5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1~3개월</w:t>
            </w:r>
          </w:p>
        </w:tc>
        <w:tc>
          <w:tcPr>
            <w:tcW w:w="235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D2E9A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CRM 도입 · 티켓 시스템 표준화 · AI 테스트 데이터셋 구축</w:t>
            </w:r>
          </w:p>
        </w:tc>
        <w:tc>
          <w:tcPr>
            <w:tcW w:w="14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1A368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측정 인프라 확보</w:t>
            </w:r>
          </w:p>
        </w:tc>
      </w:tr>
      <w:tr w:rsidR="003C5A42" w14:paraId="6B656D78" w14:textId="77777777">
        <w:tc>
          <w:tcPr>
            <w:tcW w:w="7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07950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Phase 2 OKR 파일럿</w:t>
            </w:r>
          </w:p>
        </w:tc>
        <w:tc>
          <w:tcPr>
            <w:tcW w:w="55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AC562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3~6개월</w:t>
            </w:r>
          </w:p>
        </w:tc>
        <w:tc>
          <w:tcPr>
            <w:tcW w:w="235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319D8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1개 직무(영업)부터 OKR 파일럿 시작 · 분기 리뷰 수립</w:t>
            </w:r>
          </w:p>
        </w:tc>
        <w:tc>
          <w:tcPr>
            <w:tcW w:w="14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333C2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체계 검증 및 문화 형성</w:t>
            </w:r>
          </w:p>
        </w:tc>
      </w:tr>
      <w:tr w:rsidR="003C5A42" w14:paraId="2DDCD04B" w14:textId="77777777">
        <w:tc>
          <w:tcPr>
            <w:tcW w:w="7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58630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Phase 3 전사 확장</w:t>
            </w:r>
          </w:p>
        </w:tc>
        <w:tc>
          <w:tcPr>
            <w:tcW w:w="55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9A101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6~12개월</w:t>
            </w:r>
          </w:p>
        </w:tc>
        <w:tc>
          <w:tcPr>
            <w:tcW w:w="235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2545F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3개 직무 전체 OKR 운영 · 직무 간 Shared Metrics 연계</w:t>
            </w:r>
          </w:p>
        </w:tc>
        <w:tc>
          <w:tcPr>
            <w:tcW w:w="14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B6C0C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전사 정렬 및 성과 개선</w:t>
            </w:r>
          </w:p>
        </w:tc>
      </w:tr>
    </w:tbl>
    <w:p w14:paraId="0B2F8F1D" w14:textId="77777777" w:rsidR="003C5A42" w:rsidRDefault="003C5A42" w:rsidP="006D4E36">
      <w:pPr>
        <w:wordWrap/>
        <w:spacing w:after="120"/>
      </w:pPr>
    </w:p>
    <w:p w14:paraId="3A91F20D" w14:textId="77777777" w:rsidR="00F95CC5" w:rsidRDefault="00F95CC5" w:rsidP="006D4E36">
      <w:pPr>
        <w:wordWrap/>
        <w:spacing w:after="120"/>
      </w:pPr>
    </w:p>
    <w:p w14:paraId="0BFF9E23" w14:textId="77777777" w:rsidR="00F95CC5" w:rsidRDefault="00F95CC5" w:rsidP="006D4E36">
      <w:pPr>
        <w:wordWrap/>
        <w:spacing w:after="120"/>
      </w:pPr>
    </w:p>
    <w:p w14:paraId="68626E24" w14:textId="77777777" w:rsidR="00F95CC5" w:rsidRDefault="00F95CC5" w:rsidP="006D4E36">
      <w:pPr>
        <w:wordWrap/>
        <w:spacing w:after="120"/>
      </w:pPr>
    </w:p>
    <w:p w14:paraId="23285B95" w14:textId="77777777" w:rsidR="00F95CC5" w:rsidRDefault="00F95CC5" w:rsidP="006D4E36">
      <w:pPr>
        <w:wordWrap/>
        <w:spacing w:after="120"/>
      </w:pPr>
    </w:p>
    <w:p w14:paraId="5E4E2A4F" w14:textId="77777777" w:rsidR="00F95CC5" w:rsidRDefault="00F95CC5" w:rsidP="006D4E36">
      <w:pPr>
        <w:wordWrap/>
        <w:spacing w:after="120"/>
      </w:pPr>
    </w:p>
    <w:p w14:paraId="77BA07F7" w14:textId="77777777" w:rsidR="00F95CC5" w:rsidRDefault="00F95CC5" w:rsidP="006D4E36">
      <w:pPr>
        <w:wordWrap/>
        <w:spacing w:after="120"/>
      </w:pPr>
    </w:p>
    <w:p w14:paraId="36D084D1" w14:textId="77777777" w:rsidR="00F95CC5" w:rsidRDefault="00F95CC5" w:rsidP="006D4E36">
      <w:pPr>
        <w:wordWrap/>
        <w:spacing w:after="120"/>
      </w:pPr>
    </w:p>
    <w:p w14:paraId="788429F4" w14:textId="77777777" w:rsidR="003C5A42" w:rsidRDefault="00000000" w:rsidP="006D4E36">
      <w:pPr>
        <w:pBdr>
          <w:bottom w:val="single" w:sz="6" w:space="0" w:color="D1D5DB"/>
        </w:pBdr>
        <w:wordWrap/>
        <w:spacing w:before="200" w:after="80"/>
      </w:pPr>
      <w:r>
        <w:rPr>
          <w:rFonts w:ascii="맑은 고딕" w:eastAsia="맑은 고딕" w:hAnsi="맑은 고딕" w:cs="맑은 고딕"/>
          <w:b/>
          <w:bCs/>
          <w:color w:val="0A1628"/>
          <w:sz w:val="24"/>
          <w:szCs w:val="24"/>
        </w:rPr>
        <w:lastRenderedPageBreak/>
        <w:t>10-3. 설계 원칙 요약 — 5가지 핵심 원칙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1984"/>
        <w:gridCol w:w="6582"/>
      </w:tblGrid>
      <w:tr w:rsidR="003C5A42" w14:paraId="4979632E" w14:textId="77777777">
        <w:tc>
          <w:tcPr>
            <w:tcW w:w="25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A624A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#</w:t>
            </w:r>
          </w:p>
        </w:tc>
        <w:tc>
          <w:tcPr>
            <w:tcW w:w="110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9730C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원칙</w:t>
            </w:r>
          </w:p>
        </w:tc>
        <w:tc>
          <w:tcPr>
            <w:tcW w:w="3650" w:type="pct"/>
            <w:shd w:val="solid" w:color="0A1628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F55C0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내용</w:t>
            </w:r>
          </w:p>
        </w:tc>
      </w:tr>
      <w:tr w:rsidR="003C5A42" w14:paraId="24E5A1B3" w14:textId="77777777">
        <w:tc>
          <w:tcPr>
            <w:tcW w:w="25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EB549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1</w:t>
            </w:r>
          </w:p>
        </w:tc>
        <w:tc>
          <w:tcPr>
            <w:tcW w:w="11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DA450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측정 가능성 우선</w:t>
            </w:r>
          </w:p>
        </w:tc>
        <w:tc>
          <w:tcPr>
            <w:tcW w:w="365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54F06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모든 KR은 데이터 수집 방법이 명확한 지표만 채택</w:t>
            </w:r>
          </w:p>
        </w:tc>
      </w:tr>
      <w:tr w:rsidR="003C5A42" w14:paraId="1412F826" w14:textId="77777777">
        <w:tc>
          <w:tcPr>
            <w:tcW w:w="25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92812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2</w:t>
            </w:r>
          </w:p>
        </w:tc>
        <w:tc>
          <w:tcPr>
            <w:tcW w:w="11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2FE6C" w14:textId="77777777" w:rsidR="003C5A42" w:rsidRDefault="00000000" w:rsidP="006D4E36">
            <w:pPr>
              <w:wordWrap/>
            </w:pP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Leading·Lagging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이원화</w:t>
            </w:r>
          </w:p>
        </w:tc>
        <w:tc>
          <w:tcPr>
            <w:tcW w:w="365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764CE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결과 지표만으로는 이미 늦음 — 선행 지표로 조기 경보 체계 구성</w:t>
            </w:r>
          </w:p>
        </w:tc>
      </w:tr>
      <w:tr w:rsidR="003C5A42" w14:paraId="39F4BFFB" w14:textId="77777777">
        <w:tc>
          <w:tcPr>
            <w:tcW w:w="25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67DF5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3</w:t>
            </w:r>
          </w:p>
        </w:tc>
        <w:tc>
          <w:tcPr>
            <w:tcW w:w="11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AE3A9" w14:textId="77777777" w:rsidR="003C5A42" w:rsidRDefault="00000000" w:rsidP="006D4E36">
            <w:pPr>
              <w:wordWrap/>
            </w:pP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엔키아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규모 현실화</w:t>
            </w:r>
          </w:p>
        </w:tc>
        <w:tc>
          <w:tcPr>
            <w:tcW w:w="365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CCB6C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글로벌 Elite 수준 지향, 1</w:t>
            </w:r>
            <w:r w:rsidR="009B5405">
              <w:rPr>
                <w:rFonts w:ascii="맑은 고딕" w:eastAsia="맑은 고딕" w:hAnsi="맑은 고딕" w:cs="맑은 고딕" w:hint="eastAsia"/>
                <w:color w:val="111827"/>
                <w:sz w:val="19"/>
                <w:szCs w:val="19"/>
              </w:rPr>
              <w:t>83</w:t>
            </w: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명 중소기업 현실로 단계적 설정</w:t>
            </w:r>
          </w:p>
        </w:tc>
      </w:tr>
      <w:tr w:rsidR="003C5A42" w14:paraId="75B34F3A" w14:textId="77777777">
        <w:tc>
          <w:tcPr>
            <w:tcW w:w="25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5E08A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4</w:t>
            </w:r>
          </w:p>
        </w:tc>
        <w:tc>
          <w:tcPr>
            <w:tcW w:w="110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3FE9A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직무 간 연계 설계</w:t>
            </w:r>
          </w:p>
        </w:tc>
        <w:tc>
          <w:tcPr>
            <w:tcW w:w="3650" w:type="pct"/>
            <w:shd w:val="solid" w:color="F9FAFB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B2626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세 직무가 CSAT·레퍼런스·</w:t>
            </w:r>
            <w:proofErr w:type="spellStart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갱신율</w:t>
            </w:r>
            <w:proofErr w:type="spellEnd"/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 xml:space="preserve"> 공통 지표로 사업 목표 정렬</w:t>
            </w:r>
          </w:p>
        </w:tc>
      </w:tr>
      <w:tr w:rsidR="003C5A42" w14:paraId="34E63AE0" w14:textId="77777777">
        <w:tc>
          <w:tcPr>
            <w:tcW w:w="25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35296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5</w:t>
            </w:r>
          </w:p>
        </w:tc>
        <w:tc>
          <w:tcPr>
            <w:tcW w:w="110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441B2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분기 검토 원칙</w:t>
            </w:r>
          </w:p>
        </w:tc>
        <w:tc>
          <w:tcPr>
            <w:tcW w:w="3650" w:type="pct"/>
            <w:shd w:val="solid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93796" w14:textId="77777777" w:rsidR="003C5A42" w:rsidRDefault="00000000" w:rsidP="006D4E36">
            <w:pPr>
              <w:wordWrap/>
            </w:pPr>
            <w:r>
              <w:rPr>
                <w:rFonts w:ascii="맑은 고딕" w:eastAsia="맑은 고딕" w:hAnsi="맑은 고딕" w:cs="맑은 고딕"/>
                <w:color w:val="111827"/>
                <w:sz w:val="19"/>
                <w:szCs w:val="19"/>
              </w:rPr>
              <w:t>OKR은 연간 설정, KR 달성도는 분기별 검토하여 목표 조정 가능</w:t>
            </w:r>
          </w:p>
        </w:tc>
      </w:tr>
    </w:tbl>
    <w:p w14:paraId="7F6D84DA" w14:textId="77777777" w:rsidR="003C5A42" w:rsidRDefault="003C5A42" w:rsidP="006D4E36">
      <w:pPr>
        <w:wordWrap/>
        <w:spacing w:after="160"/>
      </w:pPr>
    </w:p>
    <w:p w14:paraId="278EAB76" w14:textId="77777777" w:rsidR="003C5A42" w:rsidRDefault="00000000" w:rsidP="006D4E36">
      <w:pPr>
        <w:pBdr>
          <w:top w:val="single" w:sz="4" w:space="0" w:color="E5E7EB"/>
          <w:left w:val="thick" w:sz="20" w:space="6" w:color="15803D"/>
          <w:bottom w:val="single" w:sz="4" w:space="0" w:color="E5E7EB"/>
          <w:right w:val="single" w:sz="4" w:space="0" w:color="E5E7EB"/>
        </w:pBdr>
        <w:shd w:val="solid" w:color="F0FDF4" w:fill="F0FDF4"/>
        <w:wordWrap/>
        <w:spacing w:before="80" w:after="80"/>
        <w:ind w:left="160" w:right="160"/>
      </w:pPr>
      <w:r>
        <w:rPr>
          <w:rFonts w:ascii="맑은 고딕" w:eastAsia="맑은 고딕" w:hAnsi="맑은 고딕" w:cs="맑은 고딕"/>
          <w:color w:val="0A1628"/>
        </w:rPr>
        <w:t xml:space="preserve">🎯 마무리: 내부 인터뷰나 사내 자료 없이도, AI를 활용한 체계적 글로벌 벤치마킹과 국내 시장 특성 분석을 통해 </w:t>
      </w:r>
      <w:proofErr w:type="spellStart"/>
      <w:r>
        <w:rPr>
          <w:rFonts w:ascii="맑은 고딕" w:eastAsia="맑은 고딕" w:hAnsi="맑은 고딕" w:cs="맑은 고딕"/>
          <w:color w:val="0A1628"/>
        </w:rPr>
        <w:t>엔키아의</w:t>
      </w:r>
      <w:proofErr w:type="spellEnd"/>
      <w:r>
        <w:rPr>
          <w:rFonts w:ascii="맑은 고딕" w:eastAsia="맑은 고딕" w:hAnsi="맑은 고딕" w:cs="맑은 고딕"/>
          <w:color w:val="0A1628"/>
        </w:rPr>
        <w:t xml:space="preserve"> 세 직무에 최적화된 OKR·KPI 체계를 설계했습니다. 이 보고서가 향후 현업 </w:t>
      </w:r>
      <w:proofErr w:type="spellStart"/>
      <w:r>
        <w:rPr>
          <w:rFonts w:ascii="맑은 고딕" w:eastAsia="맑은 고딕" w:hAnsi="맑은 고딕" w:cs="맑은 고딕"/>
          <w:color w:val="0A1628"/>
        </w:rPr>
        <w:t>직원분들과의</w:t>
      </w:r>
      <w:proofErr w:type="spellEnd"/>
      <w:r>
        <w:rPr>
          <w:rFonts w:ascii="맑은 고딕" w:eastAsia="맑은 고딕" w:hAnsi="맑은 고딕" w:cs="맑은 고딕"/>
          <w:color w:val="0A1628"/>
        </w:rPr>
        <w:t xml:space="preserve"> 인터뷰와 결합될 때, 더욱 정교한 성과 체계로 발전할 수 있습니다.</w:t>
      </w:r>
    </w:p>
    <w:p w14:paraId="75E09A5B" w14:textId="77777777" w:rsidR="006F1816" w:rsidRDefault="006F1816"/>
    <w:p w14:paraId="448E793D" w14:textId="279BDAC5" w:rsidR="006F1816" w:rsidRDefault="00000000">
      <w:r>
        <w:t>부록</w:t>
      </w:r>
      <w:r w:rsidR="0035266E">
        <w:rPr>
          <w:rFonts w:hint="eastAsia"/>
        </w:rPr>
        <w:t>:</w:t>
      </w:r>
      <w:r>
        <w:t xml:space="preserve">  </w:t>
      </w:r>
      <w:r>
        <w:t>데이터</w:t>
      </w:r>
      <w:r>
        <w:t xml:space="preserve"> </w:t>
      </w:r>
      <w:r>
        <w:t>출처</w:t>
      </w:r>
      <w:r>
        <w:t xml:space="preserve"> · /code-review </w:t>
      </w:r>
      <w:r>
        <w:t>검증</w:t>
      </w:r>
      <w:r>
        <w:t xml:space="preserve"> </w:t>
      </w:r>
      <w:r>
        <w:t>이력</w:t>
      </w:r>
    </w:p>
    <w:p w14:paraId="28CDED75" w14:textId="77777777" w:rsidR="006F1816" w:rsidRDefault="00000000">
      <w:r>
        <w:t xml:space="preserve">■ </w:t>
      </w:r>
      <w:r>
        <w:t>데이터</w:t>
      </w:r>
      <w:r>
        <w:t xml:space="preserve"> </w:t>
      </w:r>
      <w:r>
        <w:t>신뢰도</w:t>
      </w:r>
      <w:r>
        <w:t xml:space="preserve"> 3</w:t>
      </w:r>
      <w:r>
        <w:t>등급</w:t>
      </w:r>
      <w:r>
        <w:t xml:space="preserve"> </w:t>
      </w:r>
      <w:r>
        <w:t>분류</w:t>
      </w:r>
      <w:r>
        <w:t xml:space="preserve"> </w:t>
      </w:r>
      <w:r>
        <w:t>원칙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71"/>
        <w:gridCol w:w="3943"/>
        <w:gridCol w:w="4212"/>
      </w:tblGrid>
      <w:tr w:rsidR="006F1816" w14:paraId="42C15043" w14:textId="77777777">
        <w:tc>
          <w:tcPr>
            <w:tcW w:w="0" w:type="auto"/>
            <w:shd w:val="clear" w:color="auto" w:fill="1E3A5F"/>
          </w:tcPr>
          <w:p w14:paraId="7F1B623D" w14:textId="77777777" w:rsidR="006F1816" w:rsidRDefault="00000000">
            <w:r>
              <w:rPr>
                <w:b/>
                <w:color w:val="FFFFFF"/>
              </w:rPr>
              <w:t>등급</w:t>
            </w:r>
          </w:p>
        </w:tc>
        <w:tc>
          <w:tcPr>
            <w:tcW w:w="0" w:type="auto"/>
            <w:shd w:val="clear" w:color="auto" w:fill="1E3A5F"/>
          </w:tcPr>
          <w:p w14:paraId="5894BBF7" w14:textId="77777777" w:rsidR="006F1816" w:rsidRDefault="00000000">
            <w:r>
              <w:rPr>
                <w:b/>
                <w:color w:val="FFFFFF"/>
              </w:rPr>
              <w:t>출처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유형</w:t>
            </w:r>
          </w:p>
        </w:tc>
        <w:tc>
          <w:tcPr>
            <w:tcW w:w="0" w:type="auto"/>
            <w:shd w:val="clear" w:color="auto" w:fill="1E3A5F"/>
          </w:tcPr>
          <w:p w14:paraId="5CFBCBAB" w14:textId="77777777" w:rsidR="006F1816" w:rsidRDefault="00000000">
            <w:r>
              <w:rPr>
                <w:b/>
                <w:color w:val="FFFFFF"/>
              </w:rPr>
              <w:t>예시</w:t>
            </w:r>
          </w:p>
        </w:tc>
      </w:tr>
      <w:tr w:rsidR="006F1816" w14:paraId="15246D4B" w14:textId="77777777">
        <w:tc>
          <w:tcPr>
            <w:tcW w:w="0" w:type="auto"/>
          </w:tcPr>
          <w:p w14:paraId="0D30FED2" w14:textId="77777777" w:rsidR="006F1816" w:rsidRDefault="00000000">
            <w:r>
              <w:t xml:space="preserve">✅ </w:t>
            </w:r>
            <w:r>
              <w:t>검증됨</w:t>
            </w:r>
          </w:p>
        </w:tc>
        <w:tc>
          <w:tcPr>
            <w:tcW w:w="0" w:type="auto"/>
          </w:tcPr>
          <w:p w14:paraId="2BAC8805" w14:textId="77777777" w:rsidR="006F1816" w:rsidRDefault="00000000">
            <w:r>
              <w:t>기업</w:t>
            </w:r>
            <w:r>
              <w:t xml:space="preserve"> </w:t>
            </w:r>
            <w:r>
              <w:t>공식</w:t>
            </w:r>
            <w:r>
              <w:t xml:space="preserve"> </w:t>
            </w:r>
            <w:r>
              <w:t>채용</w:t>
            </w:r>
            <w:r>
              <w:t xml:space="preserve"> JD · IR/</w:t>
            </w:r>
            <w:r>
              <w:t>공시자료</w:t>
            </w:r>
            <w:r>
              <w:t xml:space="preserve"> · </w:t>
            </w:r>
            <w:r>
              <w:t>공개</w:t>
            </w:r>
            <w:r>
              <w:t xml:space="preserve"> </w:t>
            </w:r>
            <w:r>
              <w:t>홈페이지</w:t>
            </w:r>
          </w:p>
        </w:tc>
        <w:tc>
          <w:tcPr>
            <w:tcW w:w="0" w:type="auto"/>
          </w:tcPr>
          <w:p w14:paraId="14EAF778" w14:textId="77777777" w:rsidR="006F1816" w:rsidRDefault="00000000">
            <w:proofErr w:type="spellStart"/>
            <w:r>
              <w:t>더존비즈온</w:t>
            </w:r>
            <w:proofErr w:type="spellEnd"/>
            <w:r>
              <w:t xml:space="preserve"> </w:t>
            </w:r>
            <w:r>
              <w:t>매출</w:t>
            </w:r>
            <w:r>
              <w:t xml:space="preserve"> 4,463</w:t>
            </w:r>
            <w:r>
              <w:t>억</w:t>
            </w:r>
            <w:r>
              <w:t>(2025</w:t>
            </w:r>
            <w:proofErr w:type="gramStart"/>
            <w:r>
              <w:t>) /</w:t>
            </w:r>
            <w:proofErr w:type="gramEnd"/>
            <w:r>
              <w:t xml:space="preserve"> </w:t>
            </w:r>
            <w:proofErr w:type="spellStart"/>
            <w:r>
              <w:t>가비아</w:t>
            </w:r>
            <w:proofErr w:type="spellEnd"/>
            <w:r>
              <w:t xml:space="preserve"> JD </w:t>
            </w:r>
            <w:r>
              <w:t>직접</w:t>
            </w:r>
            <w:r>
              <w:t xml:space="preserve"> </w:t>
            </w:r>
            <w:r>
              <w:t>인용</w:t>
            </w:r>
          </w:p>
        </w:tc>
      </w:tr>
      <w:tr w:rsidR="006F1816" w14:paraId="22005243" w14:textId="77777777">
        <w:tc>
          <w:tcPr>
            <w:tcW w:w="0" w:type="auto"/>
          </w:tcPr>
          <w:p w14:paraId="3181A0A7" w14:textId="77777777" w:rsidR="006F1816" w:rsidRDefault="00000000">
            <w:r>
              <w:t xml:space="preserve">⚠️ </w:t>
            </w:r>
            <w:r>
              <w:t>참고</w:t>
            </w:r>
          </w:p>
        </w:tc>
        <w:tc>
          <w:tcPr>
            <w:tcW w:w="0" w:type="auto"/>
          </w:tcPr>
          <w:p w14:paraId="54FCE84E" w14:textId="77777777" w:rsidR="006F1816" w:rsidRDefault="00000000">
            <w:r>
              <w:t>글로벌</w:t>
            </w:r>
            <w:r>
              <w:t xml:space="preserve"> SaaS </w:t>
            </w:r>
            <w:r>
              <w:t>리서치</w:t>
            </w:r>
            <w:r>
              <w:t>(</w:t>
            </w:r>
            <w:proofErr w:type="spellStart"/>
            <w:r>
              <w:t>Gartner·Forrester</w:t>
            </w:r>
            <w:proofErr w:type="spellEnd"/>
            <w:r>
              <w:t xml:space="preserve">) · </w:t>
            </w:r>
            <w:r>
              <w:t>기업</w:t>
            </w:r>
            <w:r>
              <w:t xml:space="preserve"> </w:t>
            </w:r>
            <w:r>
              <w:t>공식</w:t>
            </w:r>
            <w:r>
              <w:t xml:space="preserve"> </w:t>
            </w:r>
            <w:r>
              <w:t>블로그</w:t>
            </w:r>
          </w:p>
        </w:tc>
        <w:tc>
          <w:tcPr>
            <w:tcW w:w="0" w:type="auto"/>
          </w:tcPr>
          <w:p w14:paraId="0568D6AD" w14:textId="77777777" w:rsidR="006F1816" w:rsidRDefault="00000000">
            <w:r>
              <w:t>ServiceNow Win Rate 20~35% / Datadog NRR 130%+</w:t>
            </w:r>
          </w:p>
        </w:tc>
      </w:tr>
      <w:tr w:rsidR="006F1816" w14:paraId="194D4EAB" w14:textId="77777777">
        <w:tc>
          <w:tcPr>
            <w:tcW w:w="0" w:type="auto"/>
          </w:tcPr>
          <w:p w14:paraId="01609CA6" w14:textId="77777777" w:rsidR="006F1816" w:rsidRDefault="00000000">
            <w:r>
              <w:t xml:space="preserve">❌ </w:t>
            </w:r>
            <w:r>
              <w:t>제거됨</w:t>
            </w:r>
          </w:p>
        </w:tc>
        <w:tc>
          <w:tcPr>
            <w:tcW w:w="0" w:type="auto"/>
          </w:tcPr>
          <w:p w14:paraId="72664AA4" w14:textId="77777777" w:rsidR="006F1816" w:rsidRDefault="00000000">
            <w:r>
              <w:t>유료</w:t>
            </w:r>
            <w:r>
              <w:t xml:space="preserve"> </w:t>
            </w:r>
            <w:r>
              <w:t>리뷰</w:t>
            </w:r>
            <w:r>
              <w:t xml:space="preserve"> </w:t>
            </w:r>
            <w:r>
              <w:t>플랫폼</w:t>
            </w:r>
            <w:r>
              <w:t>(</w:t>
            </w:r>
            <w:proofErr w:type="spellStart"/>
            <w:r>
              <w:t>잡플래닛</w:t>
            </w:r>
            <w:proofErr w:type="spellEnd"/>
            <w:r>
              <w:t>·</w:t>
            </w:r>
            <w:r>
              <w:t>블라인드</w:t>
            </w:r>
            <w:r>
              <w:t xml:space="preserve">, </w:t>
            </w:r>
            <w:proofErr w:type="spellStart"/>
            <w:r>
              <w:t>미접근</w:t>
            </w:r>
            <w:proofErr w:type="spellEnd"/>
            <w:r>
              <w:t xml:space="preserve">) · AI </w:t>
            </w:r>
            <w:r>
              <w:t>추론</w:t>
            </w:r>
            <w:r>
              <w:t xml:space="preserve"> </w:t>
            </w:r>
            <w:r>
              <w:t>수치</w:t>
            </w:r>
          </w:p>
        </w:tc>
        <w:tc>
          <w:tcPr>
            <w:tcW w:w="0" w:type="auto"/>
          </w:tcPr>
          <w:p w14:paraId="594A7A93" w14:textId="77777777" w:rsidR="006F1816" w:rsidRDefault="00000000">
            <w:r>
              <w:t xml:space="preserve">Win Rate 25% </w:t>
            </w:r>
            <w:proofErr w:type="spellStart"/>
            <w:r>
              <w:t>더존비즈온</w:t>
            </w:r>
            <w:proofErr w:type="spellEnd"/>
            <w:r>
              <w:t xml:space="preserve"> </w:t>
            </w:r>
            <w:proofErr w:type="gramStart"/>
            <w:r>
              <w:t>기준</w:t>
            </w:r>
            <w:r>
              <w:t xml:space="preserve"> /</w:t>
            </w:r>
            <w:proofErr w:type="gramEnd"/>
            <w:r>
              <w:t xml:space="preserve"> </w:t>
            </w:r>
            <w:proofErr w:type="spellStart"/>
            <w:r>
              <w:t>갱신율</w:t>
            </w:r>
            <w:proofErr w:type="spellEnd"/>
            <w:r>
              <w:t xml:space="preserve"> 85~90</w:t>
            </w:r>
            <w:proofErr w:type="gramStart"/>
            <w:r>
              <w:t>% /</w:t>
            </w:r>
            <w:proofErr w:type="gramEnd"/>
            <w:r>
              <w:t xml:space="preserve"> </w:t>
            </w:r>
            <w:r>
              <w:t>공공</w:t>
            </w:r>
            <w:r>
              <w:t xml:space="preserve"> </w:t>
            </w:r>
            <w:r>
              <w:t>수주</w:t>
            </w:r>
            <w:r>
              <w:t xml:space="preserve"> 100~150</w:t>
            </w:r>
            <w:r>
              <w:t>건</w:t>
            </w:r>
          </w:p>
        </w:tc>
      </w:tr>
    </w:tbl>
    <w:p w14:paraId="45CFB3DD" w14:textId="77777777" w:rsidR="006F1816" w:rsidRDefault="006F1816"/>
    <w:p w14:paraId="4C33F289" w14:textId="77777777" w:rsidR="006F1816" w:rsidRDefault="00000000">
      <w:r>
        <w:t xml:space="preserve">■ /code-review </w:t>
      </w:r>
      <w:r>
        <w:t>교차</w:t>
      </w:r>
      <w:r>
        <w:t xml:space="preserve"> </w:t>
      </w:r>
      <w:r>
        <w:t>검증</w:t>
      </w:r>
      <w:r>
        <w:t xml:space="preserve"> </w:t>
      </w:r>
      <w:r>
        <w:t>결과</w:t>
      </w:r>
      <w:r>
        <w:t xml:space="preserve"> (2026-06-15)</w:t>
      </w:r>
    </w:p>
    <w:p w14:paraId="7FEC5605" w14:textId="77777777" w:rsidR="006F1816" w:rsidRDefault="00000000">
      <w:r>
        <w:t xml:space="preserve">git diff </w:t>
      </w:r>
      <w:r>
        <w:t>기반</w:t>
      </w:r>
      <w:r>
        <w:t xml:space="preserve"> 7</w:t>
      </w:r>
      <w:r>
        <w:t>개</w:t>
      </w:r>
      <w:r>
        <w:t xml:space="preserve"> </w:t>
      </w:r>
      <w:r>
        <w:t>각도</w:t>
      </w:r>
      <w:r>
        <w:t>(</w:t>
      </w:r>
      <w:r>
        <w:t>라인별</w:t>
      </w:r>
      <w:r>
        <w:t>·</w:t>
      </w:r>
      <w:r>
        <w:t>삭제</w:t>
      </w:r>
      <w:r>
        <w:t xml:space="preserve"> </w:t>
      </w:r>
      <w:r>
        <w:t>동작</w:t>
      </w:r>
      <w:r>
        <w:t>·</w:t>
      </w:r>
      <w:r>
        <w:t>교차</w:t>
      </w:r>
      <w:r>
        <w:t xml:space="preserve"> </w:t>
      </w:r>
      <w:r>
        <w:t>파일</w:t>
      </w:r>
      <w:r>
        <w:t>·</w:t>
      </w:r>
      <w:r>
        <w:t>재사용</w:t>
      </w:r>
      <w:r>
        <w:t>·</w:t>
      </w:r>
      <w:r>
        <w:t>단순화</w:t>
      </w:r>
      <w:r>
        <w:t>·</w:t>
      </w:r>
      <w:r>
        <w:t>효율성</w:t>
      </w:r>
      <w:r>
        <w:t>·</w:t>
      </w:r>
      <w:r>
        <w:t>고도</w:t>
      </w:r>
      <w:r>
        <w:t xml:space="preserve">) </w:t>
      </w:r>
      <w:r>
        <w:t>분석을</w:t>
      </w:r>
      <w:r>
        <w:t xml:space="preserve"> </w:t>
      </w:r>
      <w:r>
        <w:t>통해</w:t>
      </w:r>
      <w:r>
        <w:t xml:space="preserve"> </w:t>
      </w:r>
      <w:r>
        <w:t>아래</w:t>
      </w:r>
      <w:r>
        <w:t xml:space="preserve"> 5</w:t>
      </w:r>
      <w:r>
        <w:t>건을</w:t>
      </w:r>
      <w:r>
        <w:t xml:space="preserve"> </w:t>
      </w:r>
      <w:r>
        <w:t>발견</w:t>
      </w:r>
      <w:r>
        <w:t>·</w:t>
      </w:r>
      <w:r>
        <w:t>수정하였습니다</w:t>
      </w:r>
      <w: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6"/>
        <w:gridCol w:w="2357"/>
        <w:gridCol w:w="3436"/>
        <w:gridCol w:w="2917"/>
      </w:tblGrid>
      <w:tr w:rsidR="006F1816" w14:paraId="257F28A0" w14:textId="77777777">
        <w:tc>
          <w:tcPr>
            <w:tcW w:w="0" w:type="auto"/>
            <w:shd w:val="clear" w:color="auto" w:fill="1E3A5F"/>
          </w:tcPr>
          <w:p w14:paraId="28ACFF5F" w14:textId="77777777" w:rsidR="006F1816" w:rsidRDefault="00000000">
            <w:r>
              <w:rPr>
                <w:b/>
                <w:color w:val="FFFFFF"/>
              </w:rPr>
              <w:t>#</w:t>
            </w:r>
          </w:p>
        </w:tc>
        <w:tc>
          <w:tcPr>
            <w:tcW w:w="0" w:type="auto"/>
            <w:shd w:val="clear" w:color="auto" w:fill="1E3A5F"/>
          </w:tcPr>
          <w:p w14:paraId="0FCD953D" w14:textId="77777777" w:rsidR="006F1816" w:rsidRDefault="00000000">
            <w:r>
              <w:rPr>
                <w:b/>
                <w:color w:val="FFFFFF"/>
              </w:rPr>
              <w:t>파일</w:t>
            </w:r>
          </w:p>
        </w:tc>
        <w:tc>
          <w:tcPr>
            <w:tcW w:w="0" w:type="auto"/>
            <w:shd w:val="clear" w:color="auto" w:fill="1E3A5F"/>
          </w:tcPr>
          <w:p w14:paraId="5CE301B3" w14:textId="77777777" w:rsidR="006F1816" w:rsidRDefault="00000000">
            <w:r>
              <w:rPr>
                <w:b/>
                <w:color w:val="FFFFFF"/>
              </w:rPr>
              <w:t>발견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내용</w:t>
            </w:r>
          </w:p>
        </w:tc>
        <w:tc>
          <w:tcPr>
            <w:tcW w:w="0" w:type="auto"/>
            <w:shd w:val="clear" w:color="auto" w:fill="1E3A5F"/>
          </w:tcPr>
          <w:p w14:paraId="0BC5273E" w14:textId="77777777" w:rsidR="006F1816" w:rsidRDefault="00000000">
            <w:r>
              <w:rPr>
                <w:b/>
                <w:color w:val="FFFFFF"/>
              </w:rPr>
              <w:t>조치</w:t>
            </w:r>
          </w:p>
        </w:tc>
      </w:tr>
      <w:tr w:rsidR="006F1816" w14:paraId="6A319B78" w14:textId="77777777">
        <w:tc>
          <w:tcPr>
            <w:tcW w:w="0" w:type="auto"/>
          </w:tcPr>
          <w:p w14:paraId="1A465752" w14:textId="77777777" w:rsidR="006F1816" w:rsidRDefault="00000000">
            <w:r>
              <w:t>1</w:t>
            </w:r>
          </w:p>
        </w:tc>
        <w:tc>
          <w:tcPr>
            <w:tcW w:w="0" w:type="auto"/>
          </w:tcPr>
          <w:p w14:paraId="1790AC6C" w14:textId="77777777" w:rsidR="006F1816" w:rsidRDefault="00000000">
            <w:r>
              <w:t>02_</w:t>
            </w:r>
            <w:r>
              <w:t>국내기업</w:t>
            </w:r>
            <w:r>
              <w:t>_</w:t>
            </w:r>
            <w:r>
              <w:t>직무분석</w:t>
            </w:r>
            <w:r>
              <w:t>.md</w:t>
            </w:r>
          </w:p>
        </w:tc>
        <w:tc>
          <w:tcPr>
            <w:tcW w:w="0" w:type="auto"/>
          </w:tcPr>
          <w:p w14:paraId="24337797" w14:textId="77777777" w:rsidR="006F1816" w:rsidRDefault="00000000">
            <w:proofErr w:type="spellStart"/>
            <w:r>
              <w:t>더존비즈온</w:t>
            </w:r>
            <w:proofErr w:type="spellEnd"/>
            <w:r>
              <w:t xml:space="preserve"> </w:t>
            </w:r>
            <w:r>
              <w:t>매출</w:t>
            </w:r>
            <w:r>
              <w:t xml:space="preserve"> 4,023</w:t>
            </w:r>
            <w:r>
              <w:t>억</w:t>
            </w:r>
            <w:r>
              <w:t xml:space="preserve">(2024) </w:t>
            </w:r>
            <w:proofErr w:type="spellStart"/>
            <w:r>
              <w:t>미반영</w:t>
            </w:r>
            <w:proofErr w:type="spellEnd"/>
          </w:p>
        </w:tc>
        <w:tc>
          <w:tcPr>
            <w:tcW w:w="0" w:type="auto"/>
          </w:tcPr>
          <w:p w14:paraId="657F92DA" w14:textId="77777777" w:rsidR="006F1816" w:rsidRDefault="00000000">
            <w:r>
              <w:t>연결</w:t>
            </w:r>
            <w:r>
              <w:t xml:space="preserve"> 4,463</w:t>
            </w:r>
            <w:r>
              <w:t>억</w:t>
            </w:r>
            <w:r>
              <w:t xml:space="preserve">(2025) </w:t>
            </w:r>
            <w:r>
              <w:t>업데이트</w:t>
            </w:r>
          </w:p>
        </w:tc>
      </w:tr>
      <w:tr w:rsidR="006F1816" w14:paraId="05B55ECF" w14:textId="77777777">
        <w:tc>
          <w:tcPr>
            <w:tcW w:w="0" w:type="auto"/>
          </w:tcPr>
          <w:p w14:paraId="0C26487A" w14:textId="77777777" w:rsidR="006F1816" w:rsidRDefault="00000000">
            <w:r>
              <w:t>2</w:t>
            </w:r>
          </w:p>
        </w:tc>
        <w:tc>
          <w:tcPr>
            <w:tcW w:w="0" w:type="auto"/>
          </w:tcPr>
          <w:p w14:paraId="33B729CB" w14:textId="77777777" w:rsidR="006F1816" w:rsidRDefault="00000000">
            <w:r>
              <w:t>03_OKR_KPI_</w:t>
            </w:r>
            <w:r>
              <w:t>설계</w:t>
            </w:r>
            <w:r>
              <w:t>.md (3</w:t>
            </w:r>
            <w:r>
              <w:t>곳</w:t>
            </w:r>
            <w:r>
              <w:t>)</w:t>
            </w:r>
          </w:p>
        </w:tc>
        <w:tc>
          <w:tcPr>
            <w:tcW w:w="0" w:type="auto"/>
          </w:tcPr>
          <w:p w14:paraId="14CB1070" w14:textId="77777777" w:rsidR="006F1816" w:rsidRDefault="00000000">
            <w:r>
              <w:t>임직원</w:t>
            </w:r>
            <w:r>
              <w:t xml:space="preserve"> </w:t>
            </w:r>
            <w:r>
              <w:t>수</w:t>
            </w:r>
            <w:r>
              <w:t xml:space="preserve"> 151</w:t>
            </w:r>
            <w:r>
              <w:t>명</w:t>
            </w:r>
            <w:r>
              <w:t xml:space="preserve"> — </w:t>
            </w:r>
            <w:r>
              <w:t>최신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proofErr w:type="spellStart"/>
            <w:r>
              <w:t>미반영</w:t>
            </w:r>
            <w:proofErr w:type="spellEnd"/>
          </w:p>
        </w:tc>
        <w:tc>
          <w:tcPr>
            <w:tcW w:w="0" w:type="auto"/>
          </w:tcPr>
          <w:p w14:paraId="4D425B4C" w14:textId="77777777" w:rsidR="006F1816" w:rsidRDefault="00000000">
            <w:r>
              <w:t>183</w:t>
            </w:r>
            <w:r>
              <w:t>명으로</w:t>
            </w:r>
            <w:r>
              <w:t xml:space="preserve"> </w:t>
            </w:r>
            <w:r>
              <w:t>일괄</w:t>
            </w:r>
            <w:r>
              <w:t xml:space="preserve"> </w:t>
            </w:r>
            <w:r>
              <w:t>수정</w:t>
            </w:r>
          </w:p>
        </w:tc>
      </w:tr>
      <w:tr w:rsidR="006F1816" w14:paraId="3D63176B" w14:textId="77777777">
        <w:tc>
          <w:tcPr>
            <w:tcW w:w="0" w:type="auto"/>
          </w:tcPr>
          <w:p w14:paraId="1A02E9C4" w14:textId="77777777" w:rsidR="006F1816" w:rsidRDefault="00000000">
            <w:r>
              <w:t>3</w:t>
            </w:r>
          </w:p>
        </w:tc>
        <w:tc>
          <w:tcPr>
            <w:tcW w:w="0" w:type="auto"/>
          </w:tcPr>
          <w:p w14:paraId="7CCED160" w14:textId="77777777" w:rsidR="006F1816" w:rsidRDefault="00000000">
            <w:r>
              <w:t>index.html Upsell KPI</w:t>
            </w:r>
          </w:p>
        </w:tc>
        <w:tc>
          <w:tcPr>
            <w:tcW w:w="0" w:type="auto"/>
          </w:tcPr>
          <w:p w14:paraId="25435387" w14:textId="77777777" w:rsidR="006F1816" w:rsidRDefault="00000000">
            <w:proofErr w:type="spellStart"/>
            <w:r>
              <w:t>더존비즈온</w:t>
            </w:r>
            <w:proofErr w:type="spellEnd"/>
            <w:r>
              <w:t xml:space="preserve"> </w:t>
            </w:r>
            <w:r>
              <w:t>기존</w:t>
            </w:r>
            <w:r>
              <w:t xml:space="preserve"> </w:t>
            </w:r>
            <w:r>
              <w:t>고객</w:t>
            </w:r>
            <w:r>
              <w:t xml:space="preserve"> </w:t>
            </w:r>
            <w:r>
              <w:t>중심</w:t>
            </w:r>
            <w:r>
              <w:t xml:space="preserve"> — </w:t>
            </w:r>
            <w:proofErr w:type="spellStart"/>
            <w:r>
              <w:t>미검증</w:t>
            </w:r>
            <w:proofErr w:type="spellEnd"/>
            <w:r>
              <w:t xml:space="preserve"> </w:t>
            </w:r>
            <w:r>
              <w:t>벤치마크</w:t>
            </w:r>
          </w:p>
        </w:tc>
        <w:tc>
          <w:tcPr>
            <w:tcW w:w="0" w:type="auto"/>
          </w:tcPr>
          <w:p w14:paraId="22E81B11" w14:textId="77777777" w:rsidR="006F1816" w:rsidRDefault="00000000">
            <w:r>
              <w:t>해당</w:t>
            </w:r>
            <w:r>
              <w:t xml:space="preserve"> </w:t>
            </w:r>
            <w:r>
              <w:t>항목</w:t>
            </w:r>
            <w:r>
              <w:t xml:space="preserve"> </w:t>
            </w:r>
            <w:r>
              <w:t>제거</w:t>
            </w:r>
          </w:p>
        </w:tc>
      </w:tr>
      <w:tr w:rsidR="006F1816" w14:paraId="6411BDA9" w14:textId="77777777">
        <w:tc>
          <w:tcPr>
            <w:tcW w:w="0" w:type="auto"/>
          </w:tcPr>
          <w:p w14:paraId="1D863F36" w14:textId="77777777" w:rsidR="006F1816" w:rsidRDefault="00000000">
            <w:r>
              <w:t>4</w:t>
            </w:r>
          </w:p>
        </w:tc>
        <w:tc>
          <w:tcPr>
            <w:tcW w:w="0" w:type="auto"/>
          </w:tcPr>
          <w:p w14:paraId="4233BE34" w14:textId="77777777" w:rsidR="006F1816" w:rsidRDefault="00000000">
            <w:r>
              <w:t>index.html RFP KPI</w:t>
            </w:r>
          </w:p>
        </w:tc>
        <w:tc>
          <w:tcPr>
            <w:tcW w:w="0" w:type="auto"/>
          </w:tcPr>
          <w:p w14:paraId="5614A496" w14:textId="77777777" w:rsidR="006F1816" w:rsidRDefault="00000000">
            <w:r>
              <w:t>최소</w:t>
            </w:r>
            <w:r>
              <w:t xml:space="preserve"> 12</w:t>
            </w:r>
            <w:r>
              <w:t>건</w:t>
            </w:r>
            <w:r>
              <w:t>/</w:t>
            </w:r>
            <w:r>
              <w:t>분기</w:t>
            </w:r>
            <w:r>
              <w:t xml:space="preserve"> </w:t>
            </w:r>
            <w:r>
              <w:t>권장</w:t>
            </w:r>
            <w:r>
              <w:t xml:space="preserve"> — </w:t>
            </w:r>
            <w:r>
              <w:t>근거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수치</w:t>
            </w:r>
          </w:p>
        </w:tc>
        <w:tc>
          <w:tcPr>
            <w:tcW w:w="0" w:type="auto"/>
          </w:tcPr>
          <w:p w14:paraId="70FAE435" w14:textId="77777777" w:rsidR="006F1816" w:rsidRDefault="00000000">
            <w:r>
              <w:t>목표</w:t>
            </w:r>
            <w:r>
              <w:t xml:space="preserve"> Win Rate </w:t>
            </w:r>
            <w:r>
              <w:t>달성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표현으로</w:t>
            </w:r>
            <w:r>
              <w:t xml:space="preserve"> </w:t>
            </w:r>
            <w:r>
              <w:t>대체</w:t>
            </w:r>
          </w:p>
        </w:tc>
      </w:tr>
      <w:tr w:rsidR="006F1816" w14:paraId="166D576C" w14:textId="77777777">
        <w:tc>
          <w:tcPr>
            <w:tcW w:w="0" w:type="auto"/>
          </w:tcPr>
          <w:p w14:paraId="17A5F8B4" w14:textId="77777777" w:rsidR="006F1816" w:rsidRDefault="00000000">
            <w:r>
              <w:t>5</w:t>
            </w:r>
          </w:p>
        </w:tc>
        <w:tc>
          <w:tcPr>
            <w:tcW w:w="0" w:type="auto"/>
          </w:tcPr>
          <w:p w14:paraId="5542D1FA" w14:textId="77777777" w:rsidR="006F1816" w:rsidRDefault="00000000">
            <w:r>
              <w:t xml:space="preserve">index.html </w:t>
            </w:r>
            <w:r>
              <w:t>나라장터</w:t>
            </w:r>
            <w:r>
              <w:t xml:space="preserve"> KPI</w:t>
            </w:r>
          </w:p>
        </w:tc>
        <w:tc>
          <w:tcPr>
            <w:tcW w:w="0" w:type="auto"/>
          </w:tcPr>
          <w:p w14:paraId="7F7E53AF" w14:textId="77777777" w:rsidR="006F1816" w:rsidRDefault="00000000">
            <w:r>
              <w:t>공공</w:t>
            </w:r>
            <w:r>
              <w:t xml:space="preserve"> Win Rate 30% </w:t>
            </w:r>
            <w:r>
              <w:t>가정</w:t>
            </w:r>
            <w:r>
              <w:t xml:space="preserve"> — AI </w:t>
            </w:r>
            <w:r>
              <w:t>추론</w:t>
            </w:r>
            <w:r>
              <w:t xml:space="preserve"> </w:t>
            </w:r>
            <w:r>
              <w:t>수치</w:t>
            </w:r>
          </w:p>
        </w:tc>
        <w:tc>
          <w:tcPr>
            <w:tcW w:w="0" w:type="auto"/>
          </w:tcPr>
          <w:p w14:paraId="2C5D680C" w14:textId="77777777" w:rsidR="006F1816" w:rsidRDefault="00000000">
            <w:r>
              <w:t>8</w:t>
            </w:r>
            <w:r>
              <w:t>건</w:t>
            </w:r>
            <w:r>
              <w:t xml:space="preserve"> </w:t>
            </w:r>
            <w:r>
              <w:t>수주</w:t>
            </w:r>
            <w:r>
              <w:t xml:space="preserve"> </w:t>
            </w:r>
            <w:r>
              <w:t>목표</w:t>
            </w:r>
            <w:r>
              <w:t xml:space="preserve"> </w:t>
            </w:r>
            <w:r>
              <w:t>기준</w:t>
            </w:r>
            <w:r>
              <w:t xml:space="preserve"> 25</w:t>
            </w:r>
            <w:r>
              <w:t>건</w:t>
            </w:r>
            <w:r>
              <w:t xml:space="preserve">+ </w:t>
            </w:r>
            <w:r>
              <w:t>입찰로</w:t>
            </w:r>
            <w:r>
              <w:t xml:space="preserve"> </w:t>
            </w:r>
            <w:r>
              <w:t>대체</w:t>
            </w:r>
          </w:p>
        </w:tc>
      </w:tr>
    </w:tbl>
    <w:p w14:paraId="7BBF9383" w14:textId="77777777" w:rsidR="006F1816" w:rsidRDefault="006F1816"/>
    <w:p w14:paraId="7F8AFB27" w14:textId="77777777" w:rsidR="006F1816" w:rsidRDefault="00000000">
      <w:r>
        <w:lastRenderedPageBreak/>
        <w:t>본</w:t>
      </w:r>
      <w:r>
        <w:t xml:space="preserve"> </w:t>
      </w:r>
      <w:r>
        <w:t>보고서의</w:t>
      </w:r>
      <w:r>
        <w:t xml:space="preserve"> </w:t>
      </w:r>
      <w:r>
        <w:t>모든</w:t>
      </w:r>
      <w:r>
        <w:t xml:space="preserve"> </w:t>
      </w:r>
      <w:r>
        <w:t>수치는</w:t>
      </w:r>
      <w:r>
        <w:t xml:space="preserve"> </w:t>
      </w:r>
      <w:r>
        <w:t>공식</w:t>
      </w:r>
      <w:r>
        <w:t xml:space="preserve"> </w:t>
      </w:r>
      <w:r>
        <w:t>출처</w:t>
      </w:r>
      <w:r>
        <w:t xml:space="preserve"> </w:t>
      </w:r>
      <w:r>
        <w:t>확인</w:t>
      </w:r>
      <w:r>
        <w:t xml:space="preserve"> </w:t>
      </w:r>
      <w:r>
        <w:t>가능한</w:t>
      </w:r>
      <w:r>
        <w:t xml:space="preserve"> </w:t>
      </w:r>
      <w:r>
        <w:t>데이터만</w:t>
      </w:r>
      <w:r>
        <w:t xml:space="preserve"> </w:t>
      </w:r>
      <w:r>
        <w:t>남겼으며</w:t>
      </w:r>
      <w:r>
        <w:t xml:space="preserve">, </w:t>
      </w:r>
      <w:proofErr w:type="spellStart"/>
      <w:r>
        <w:t>미검증</w:t>
      </w:r>
      <w:proofErr w:type="spellEnd"/>
      <w:r>
        <w:t xml:space="preserve"> </w:t>
      </w:r>
      <w:r>
        <w:t>수치는</w:t>
      </w:r>
      <w:r>
        <w:t xml:space="preserve"> </w:t>
      </w:r>
      <w:r>
        <w:t>업계</w:t>
      </w:r>
      <w:r>
        <w:t xml:space="preserve"> </w:t>
      </w:r>
      <w:r>
        <w:t>일반</w:t>
      </w:r>
      <w:r>
        <w:t xml:space="preserve"> </w:t>
      </w:r>
      <w:r>
        <w:t>표현</w:t>
      </w:r>
      <w:r>
        <w:t xml:space="preserve"> </w:t>
      </w:r>
      <w:r>
        <w:t>또는</w:t>
      </w:r>
      <w:r>
        <w:t xml:space="preserve"> </w:t>
      </w:r>
      <w:proofErr w:type="spellStart"/>
      <w:r>
        <w:t>엔키아</w:t>
      </w:r>
      <w:proofErr w:type="spellEnd"/>
      <w:r>
        <w:t xml:space="preserve"> </w:t>
      </w:r>
      <w:r>
        <w:t>자체</w:t>
      </w:r>
      <w:r>
        <w:t xml:space="preserve"> </w:t>
      </w:r>
      <w:r>
        <w:t>목표</w:t>
      </w:r>
      <w:r>
        <w:t xml:space="preserve"> </w:t>
      </w:r>
      <w:r>
        <w:t>표현으로</w:t>
      </w:r>
      <w:r>
        <w:t xml:space="preserve"> </w:t>
      </w:r>
      <w:r>
        <w:t>대체하였습니다</w:t>
      </w:r>
      <w:r>
        <w:t>.</w:t>
      </w:r>
    </w:p>
    <w:p w14:paraId="11D1FD09" w14:textId="77777777" w:rsidR="006F1816" w:rsidRDefault="006F1816"/>
    <w:p w14:paraId="3FE4EB1B" w14:textId="77777777" w:rsidR="003C5A42" w:rsidRDefault="00000000" w:rsidP="006D4E36">
      <w:pPr>
        <w:wordWrap/>
        <w:spacing w:before="200" w:after="80"/>
        <w:jc w:val="center"/>
      </w:pPr>
      <w:r>
        <w:rPr>
          <w:rFonts w:ascii="맑은 고딕" w:eastAsia="맑은 고딕" w:hAnsi="맑은 고딕" w:cs="맑은 고딕"/>
          <w:b/>
          <w:bCs/>
          <w:color w:val="0A1628"/>
          <w:sz w:val="36"/>
          <w:szCs w:val="36"/>
        </w:rPr>
        <w:t>감사합니다</w:t>
      </w:r>
    </w:p>
    <w:p w14:paraId="4C1C446C" w14:textId="77777777" w:rsidR="003C5A42" w:rsidRDefault="00000000" w:rsidP="006D4E36">
      <w:pPr>
        <w:wordWrap/>
        <w:jc w:val="center"/>
      </w:pPr>
      <w:proofErr w:type="spellStart"/>
      <w:r>
        <w:rPr>
          <w:rFonts w:ascii="맑은 고딕" w:eastAsia="맑은 고딕" w:hAnsi="맑은 고딕" w:cs="맑은 고딕"/>
          <w:color w:val="6B7280"/>
          <w:sz w:val="19"/>
          <w:szCs w:val="19"/>
        </w:rPr>
        <w:t>엔키아</w:t>
      </w:r>
      <w:proofErr w:type="spellEnd"/>
      <w:r>
        <w:rPr>
          <w:rFonts w:ascii="맑은 고딕" w:eastAsia="맑은 고딕" w:hAnsi="맑은 고딕" w:cs="맑은 고딕"/>
          <w:color w:val="6B7280"/>
          <w:sz w:val="19"/>
          <w:szCs w:val="19"/>
        </w:rPr>
        <w:t>(NKIA) | Polestar EMS·ITG·WSS | 2026년 6월 | 박준우</w:t>
      </w:r>
    </w:p>
    <w:sectPr w:rsidR="003C5A42" w:rsidSect="007E4C6C">
      <w:headerReference w:type="default" r:id="rId7"/>
      <w:footerReference w:type="default" r:id="rId8"/>
      <w:pgSz w:w="11906" w:h="16838"/>
      <w:pgMar w:top="1440" w:right="1440" w:bottom="1440" w:left="1440" w:header="70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AD446" w14:textId="77777777" w:rsidR="006A5524" w:rsidRDefault="006A5524">
      <w:r>
        <w:separator/>
      </w:r>
    </w:p>
  </w:endnote>
  <w:endnote w:type="continuationSeparator" w:id="0">
    <w:p w14:paraId="2E8DE4CD" w14:textId="77777777" w:rsidR="006A5524" w:rsidRDefault="006A5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647241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98A5C76" w14:textId="77777777" w:rsidR="007E4C6C" w:rsidRDefault="007E4C6C">
            <w:pPr>
              <w:pStyle w:val="ab"/>
              <w:jc w:val="right"/>
            </w:pPr>
            <w:r>
              <w:rPr>
                <w:lang w:val="ko-KR"/>
              </w:rPr>
              <w:t>페이지</w:t>
            </w:r>
            <w:r>
              <w:rPr>
                <w:lang w:val="ko-KR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C0A10CD" w14:textId="77777777" w:rsidR="003C5A42" w:rsidRDefault="003C5A42">
    <w:pPr>
      <w:pBdr>
        <w:top w:val="single" w:sz="4" w:space="0" w:color="D1D5DB"/>
      </w:pBdr>
      <w:spacing w:before="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CAE85" w14:textId="77777777" w:rsidR="006A5524" w:rsidRDefault="006A5524">
      <w:r>
        <w:separator/>
      </w:r>
    </w:p>
  </w:footnote>
  <w:footnote w:type="continuationSeparator" w:id="0">
    <w:p w14:paraId="09059E27" w14:textId="77777777" w:rsidR="006A5524" w:rsidRDefault="006A55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A53BF" w14:textId="77777777" w:rsidR="003C5A42" w:rsidRDefault="00000000">
    <w:pPr>
      <w:pBdr>
        <w:bottom w:val="single" w:sz="4" w:space="0" w:color="D1D5DB"/>
      </w:pBdr>
      <w:spacing w:after="60"/>
    </w:pPr>
    <w:proofErr w:type="spellStart"/>
    <w:r>
      <w:rPr>
        <w:rFonts w:ascii="맑은 고딕" w:eastAsia="맑은 고딕" w:hAnsi="맑은 고딕" w:cs="맑은 고딕"/>
        <w:color w:val="6B7280"/>
        <w:sz w:val="18"/>
        <w:szCs w:val="18"/>
      </w:rPr>
      <w:t>엔키아</w:t>
    </w:r>
    <w:proofErr w:type="spellEnd"/>
    <w:r>
      <w:rPr>
        <w:rFonts w:ascii="맑은 고딕" w:eastAsia="맑은 고딕" w:hAnsi="맑은 고딕" w:cs="맑은 고딕"/>
        <w:color w:val="6B7280"/>
        <w:sz w:val="18"/>
        <w:szCs w:val="18"/>
      </w:rPr>
      <w:t xml:space="preserve">(NKIA) 3대 직무 OKR·KPI 설계 </w:t>
    </w:r>
    <w:proofErr w:type="gramStart"/>
    <w:r>
      <w:rPr>
        <w:rFonts w:ascii="맑은 고딕" w:eastAsia="맑은 고딕" w:hAnsi="맑은 고딕" w:cs="맑은 고딕"/>
        <w:color w:val="6B7280"/>
        <w:sz w:val="18"/>
        <w:szCs w:val="18"/>
      </w:rPr>
      <w:t>보고서</w:t>
    </w:r>
    <w:r>
      <w:rPr>
        <w:rFonts w:ascii="맑은 고딕" w:eastAsia="맑은 고딕" w:hAnsi="맑은 고딕" w:cs="맑은 고딕"/>
        <w:color w:val="E5E7EB"/>
        <w:sz w:val="18"/>
        <w:szCs w:val="18"/>
      </w:rPr>
      <w:t xml:space="preserve">  |</w:t>
    </w:r>
    <w:proofErr w:type="gramEnd"/>
    <w:r>
      <w:rPr>
        <w:rFonts w:ascii="맑은 고딕" w:eastAsia="맑은 고딕" w:hAnsi="맑은 고딕" w:cs="맑은 고딕"/>
        <w:color w:val="E5E7EB"/>
        <w:sz w:val="18"/>
        <w:szCs w:val="18"/>
      </w:rPr>
      <w:t xml:space="preserve">  2026년 6월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06450"/>
    <w:multiLevelType w:val="hybridMultilevel"/>
    <w:tmpl w:val="190AF784"/>
    <w:lvl w:ilvl="0" w:tplc="1F38FCDA">
      <w:start w:val="1"/>
      <w:numFmt w:val="bullet"/>
      <w:lvlText w:val="●"/>
      <w:lvlJc w:val="left"/>
      <w:pPr>
        <w:ind w:left="720" w:hanging="360"/>
      </w:pPr>
    </w:lvl>
    <w:lvl w:ilvl="1" w:tplc="C8ACF59A">
      <w:start w:val="1"/>
      <w:numFmt w:val="bullet"/>
      <w:lvlText w:val="○"/>
      <w:lvlJc w:val="left"/>
      <w:pPr>
        <w:ind w:left="1440" w:hanging="360"/>
      </w:pPr>
    </w:lvl>
    <w:lvl w:ilvl="2" w:tplc="A52899CC">
      <w:start w:val="1"/>
      <w:numFmt w:val="bullet"/>
      <w:lvlText w:val="■"/>
      <w:lvlJc w:val="left"/>
      <w:pPr>
        <w:ind w:left="2160" w:hanging="360"/>
      </w:pPr>
    </w:lvl>
    <w:lvl w:ilvl="3" w:tplc="CFEAD6CA">
      <w:start w:val="1"/>
      <w:numFmt w:val="bullet"/>
      <w:lvlText w:val="●"/>
      <w:lvlJc w:val="left"/>
      <w:pPr>
        <w:ind w:left="2880" w:hanging="360"/>
      </w:pPr>
    </w:lvl>
    <w:lvl w:ilvl="4" w:tplc="8D14BB12">
      <w:start w:val="1"/>
      <w:numFmt w:val="bullet"/>
      <w:lvlText w:val="○"/>
      <w:lvlJc w:val="left"/>
      <w:pPr>
        <w:ind w:left="3600" w:hanging="360"/>
      </w:pPr>
    </w:lvl>
    <w:lvl w:ilvl="5" w:tplc="2CFC121C">
      <w:start w:val="1"/>
      <w:numFmt w:val="bullet"/>
      <w:lvlText w:val="■"/>
      <w:lvlJc w:val="left"/>
      <w:pPr>
        <w:ind w:left="4320" w:hanging="360"/>
      </w:pPr>
    </w:lvl>
    <w:lvl w:ilvl="6" w:tplc="0B308D00">
      <w:start w:val="1"/>
      <w:numFmt w:val="bullet"/>
      <w:lvlText w:val="●"/>
      <w:lvlJc w:val="left"/>
      <w:pPr>
        <w:ind w:left="5040" w:hanging="360"/>
      </w:pPr>
    </w:lvl>
    <w:lvl w:ilvl="7" w:tplc="DC4E2564">
      <w:start w:val="1"/>
      <w:numFmt w:val="bullet"/>
      <w:lvlText w:val="●"/>
      <w:lvlJc w:val="left"/>
      <w:pPr>
        <w:ind w:left="5760" w:hanging="360"/>
      </w:pPr>
    </w:lvl>
    <w:lvl w:ilvl="8" w:tplc="C2D27812">
      <w:start w:val="1"/>
      <w:numFmt w:val="bullet"/>
      <w:lvlText w:val="●"/>
      <w:lvlJc w:val="left"/>
      <w:pPr>
        <w:ind w:left="6480" w:hanging="360"/>
      </w:pPr>
    </w:lvl>
  </w:abstractNum>
  <w:num w:numId="1" w16cid:durableId="1896132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A42"/>
    <w:rsid w:val="00000D3B"/>
    <w:rsid w:val="00083A76"/>
    <w:rsid w:val="00116D77"/>
    <w:rsid w:val="001361E5"/>
    <w:rsid w:val="001A06CD"/>
    <w:rsid w:val="00283B64"/>
    <w:rsid w:val="002B041F"/>
    <w:rsid w:val="003139B7"/>
    <w:rsid w:val="00335237"/>
    <w:rsid w:val="0035266E"/>
    <w:rsid w:val="00361C4A"/>
    <w:rsid w:val="003C5A42"/>
    <w:rsid w:val="004605B1"/>
    <w:rsid w:val="00475190"/>
    <w:rsid w:val="004F32C2"/>
    <w:rsid w:val="005412B5"/>
    <w:rsid w:val="0065152B"/>
    <w:rsid w:val="006819D8"/>
    <w:rsid w:val="006A5524"/>
    <w:rsid w:val="006D4E36"/>
    <w:rsid w:val="006F1816"/>
    <w:rsid w:val="00700254"/>
    <w:rsid w:val="007167F6"/>
    <w:rsid w:val="00783C53"/>
    <w:rsid w:val="007E4C6C"/>
    <w:rsid w:val="00802565"/>
    <w:rsid w:val="00823CBD"/>
    <w:rsid w:val="008D7970"/>
    <w:rsid w:val="009B5405"/>
    <w:rsid w:val="009C6D91"/>
    <w:rsid w:val="00B24F28"/>
    <w:rsid w:val="00C028DC"/>
    <w:rsid w:val="00C56844"/>
    <w:rsid w:val="00CD154C"/>
    <w:rsid w:val="00D2697E"/>
    <w:rsid w:val="00D446DB"/>
    <w:rsid w:val="00D91CB2"/>
    <w:rsid w:val="00DD7309"/>
    <w:rsid w:val="00E2345D"/>
    <w:rsid w:val="00E278FE"/>
    <w:rsid w:val="00E718F5"/>
    <w:rsid w:val="00EB1737"/>
    <w:rsid w:val="00F4611F"/>
    <w:rsid w:val="00F533F2"/>
    <w:rsid w:val="00F9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BCEBB"/>
  <w15:docId w15:val="{412CA085-F5B2-4F0A-92DB-326C6D38D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E4C6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E4C6C"/>
  </w:style>
  <w:style w:type="paragraph" w:styleId="ab">
    <w:name w:val="footer"/>
    <w:basedOn w:val="a"/>
    <w:link w:val="Char2"/>
    <w:uiPriority w:val="99"/>
    <w:unhideWhenUsed/>
    <w:rsid w:val="007E4C6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E4C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18</Pages>
  <Words>2094</Words>
  <Characters>11940</Characters>
  <Application>Microsoft Office Word</Application>
  <DocSecurity>0</DocSecurity>
  <Lines>99</Lines>
  <Paragraphs>28</Paragraphs>
  <ScaleCrop>false</ScaleCrop>
  <Company/>
  <LinksUpToDate>false</LinksUpToDate>
  <CharactersWithSpaces>14006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엔키아 3대 직무 OKR·KPI 설계 보고서</dc:title>
  <dc:creator>NKIA Report Generator</dc:creator>
  <cp:lastModifiedBy>officeadmin2021_1 nkia</cp:lastModifiedBy>
  <cp:revision>29</cp:revision>
  <cp:lastPrinted>2026-06-15T06:34:00Z</cp:lastPrinted>
  <dcterms:created xsi:type="dcterms:W3CDTF">2026-06-12T06:37:00Z</dcterms:created>
  <dcterms:modified xsi:type="dcterms:W3CDTF">2026-06-15T06:39:00Z</dcterms:modified>
</cp:coreProperties>
</file>