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57271" w14:textId="77777777" w:rsidR="003C5A42" w:rsidRDefault="00000000">
      <w:pPr>
        <w:spacing w:after="80" w:line="276" w:lineRule="auto"/>
        <w:jc w:val="center"/>
      </w:pPr>
      <w:proofErr w:type="spellStart"/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3B82F6"/>
          <w:sz w:val="22"/>
          <w:szCs w:val="22"/>
        </w:rPr>
        <w:t>(NKIA)</w:t>
      </w:r>
    </w:p>
    <w:p w14:paraId="416407A8" w14:textId="77777777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3대 직무 OKR · KPI 설계 보고서</w:t>
      </w:r>
    </w:p>
    <w:p w14:paraId="3586911F" w14:textId="77777777" w:rsidR="003C5A42" w:rsidRDefault="003C5A42">
      <w:pPr>
        <w:spacing w:after="80"/>
      </w:pPr>
    </w:p>
    <w:p w14:paraId="067A2AFB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17CF950F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11962AEE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6A87F57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B511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2764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3AEF9E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347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AFB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760C4D8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321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424C" w14:textId="430A7360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1478748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024C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02FD" w14:textId="77777777" w:rsidR="003C5A42" w:rsidRDefault="00000000"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(NKIA) | 경기 성남시 분당구 판교 B동 10층</w:t>
            </w:r>
          </w:p>
        </w:tc>
      </w:tr>
      <w:tr w:rsidR="003C5A42" w14:paraId="6E5B278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7054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281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386CE72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7DE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EDF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B2B IT 솔루션 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EMS·AIOps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개발자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IT 인프라 운영 엔지니어</w:t>
            </w:r>
          </w:p>
        </w:tc>
      </w:tr>
      <w:tr w:rsidR="003C5A42" w14:paraId="3973178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117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1E6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F5AB7BE" w14:textId="77777777" w:rsidR="003C5A42" w:rsidRDefault="003C5A42">
      <w:pPr>
        <w:spacing w:after="320"/>
      </w:pPr>
    </w:p>
    <w:p w14:paraId="2647A6C0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AIOps Platform | 공공 · 금융 · 민간</w:t>
      </w:r>
    </w:p>
    <w:p w14:paraId="25D4EC78" w14:textId="77777777" w:rsidR="003C5A42" w:rsidRDefault="00000000">
      <w:r>
        <w:br w:type="page"/>
      </w:r>
    </w:p>
    <w:p w14:paraId="74806D7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  <w:proofErr w:type="gramEnd"/>
    </w:p>
    <w:p w14:paraId="7DF45F12" w14:textId="77777777" w:rsidR="003C5A42" w:rsidRDefault="003C5A42">
      <w:pPr>
        <w:spacing w:after="120"/>
      </w:pPr>
    </w:p>
    <w:p w14:paraId="22F024A9" w14:textId="3A19483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내부 구조,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고객군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경쟁환경등에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 대한 사전지식 미흡</w:t>
      </w:r>
    </w:p>
    <w:p w14:paraId="71BB294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342A95DB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60C3B41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4EE1E0A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4A73526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proofErr w:type="spellStart"/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 컨텍스트 적용</w:t>
      </w:r>
    </w:p>
    <w:p w14:paraId="452C67E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539AA46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EA269B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67BFAC2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3F3C90C3" w14:textId="77777777" w:rsidR="003C5A42" w:rsidRDefault="00000000">
      <w:r>
        <w:br w:type="page"/>
      </w:r>
    </w:p>
    <w:p w14:paraId="4F135F08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과제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배경 및 상황 </w:t>
      </w:r>
    </w:p>
    <w:p w14:paraId="118A69F3" w14:textId="3F021CB0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내부 구조,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고객군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경쟁환경등에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 대한 사전지식 미흡</w:t>
      </w:r>
    </w:p>
    <w:p w14:paraId="060F5258" w14:textId="77777777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발표 타이밍: 0:00 ~ 1:00 | "제가 처한 상황을 먼저 솔직하게 말씀드리겠습니다."</w:t>
      </w:r>
    </w:p>
    <w:p w14:paraId="14D69CE3" w14:textId="77777777" w:rsidR="003C5A42" w:rsidRDefault="003C5A42">
      <w:pPr>
        <w:spacing w:after="80"/>
      </w:pPr>
    </w:p>
    <w:p w14:paraId="084D7CA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1FB47B8C" w14:textId="6FF6283D" w:rsidR="003C5A42" w:rsidRDefault="00000000" w:rsidP="006D4E36">
      <w:pPr>
        <w:wordWrap/>
        <w:spacing w:after="80" w:line="276" w:lineRule="auto"/>
      </w:pP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 본사 10층</w:t>
      </w:r>
      <w:r w:rsidR="00E278FE"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으로 자리 배치를 옮긴 지 1주일, 이번 AI 기초 교육 3주차에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69F47203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61C6DA3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24AE7D39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부서(영업·개발·운영)의 실제 업무 프로세스 파악 불가</w:t>
      </w:r>
    </w:p>
    <w:p w14:paraId="5506B63E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7D8A4DC0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개발 스프린트 기록 등) 접근 제한</w:t>
      </w:r>
    </w:p>
    <w:p w14:paraId="3DD5A7CD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• 조직 구조, </w:t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고객군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>, 경쟁 환경에 대한 사전 지식 없음</w:t>
      </w:r>
    </w:p>
    <w:p w14:paraId="489330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51B58DFA" w14:textId="77777777" w:rsidR="003C5A42" w:rsidRDefault="003C5A42" w:rsidP="006D4E36">
      <w:pPr>
        <w:wordWrap/>
        <w:spacing w:after="80"/>
      </w:pPr>
    </w:p>
    <w:p w14:paraId="3D149B7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476D75F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0B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D9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84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EAA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가능성</w:t>
            </w:r>
          </w:p>
        </w:tc>
      </w:tr>
      <w:tr w:rsidR="003C5A42" w14:paraId="5BF96BE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2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603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42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83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0043CE4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E27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1A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37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C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444C916B" w14:textId="77777777" w:rsidR="003C5A42" w:rsidRDefault="003C5A42" w:rsidP="006D4E36">
      <w:pPr>
        <w:wordWrap/>
        <w:spacing w:after="80"/>
      </w:pPr>
    </w:p>
    <w:p w14:paraId="48738EBD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글로벌·국내 유사 기업들의 직무 KPI를 철저히 분석하고 </w:t>
      </w:r>
      <w:proofErr w:type="spellStart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437BADC" w14:textId="77777777" w:rsidR="003C5A42" w:rsidRDefault="00000000" w:rsidP="006D4E36">
      <w:pPr>
        <w:wordWrap/>
      </w:pPr>
      <w:r>
        <w:br w:type="page"/>
      </w:r>
    </w:p>
    <w:p w14:paraId="3908475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과제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목적 재정의 — HR 소통 후 방향 전환</w:t>
      </w:r>
    </w:p>
    <w:p w14:paraId="0DA69288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1:00 ~ 2:00 | "HR 담당자와의 대화가 접근법을 완전히 명확하게 해주었습니다."</w:t>
      </w:r>
    </w:p>
    <w:p w14:paraId="4A50136B" w14:textId="77777777" w:rsidR="003C5A42" w:rsidRDefault="003C5A42" w:rsidP="006D4E36">
      <w:pPr>
        <w:wordWrap/>
        <w:spacing w:after="80"/>
      </w:pPr>
    </w:p>
    <w:p w14:paraId="59CE0BB5" w14:textId="77777777" w:rsidR="003139B7" w:rsidRDefault="003139B7" w:rsidP="006D4E36">
      <w:pPr>
        <w:wordWrap/>
        <w:spacing w:after="80"/>
        <w:rPr>
          <w:rFonts w:hint="eastAsia"/>
        </w:rPr>
      </w:pPr>
    </w:p>
    <w:p w14:paraId="7D05C98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62125D0C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758876FD" w14:textId="77777777" w:rsidR="003C5A42" w:rsidRDefault="003C5A42" w:rsidP="006D4E36">
      <w:pPr>
        <w:wordWrap/>
        <w:spacing w:after="80"/>
      </w:pPr>
    </w:p>
    <w:p w14:paraId="3EA9E3B3" w14:textId="77777777" w:rsidR="003139B7" w:rsidRDefault="003139B7" w:rsidP="006D4E36">
      <w:pPr>
        <w:wordWrap/>
        <w:spacing w:after="80"/>
        <w:rPr>
          <w:rFonts w:hint="eastAsia"/>
        </w:rPr>
      </w:pPr>
    </w:p>
    <w:p w14:paraId="0F49BBC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62229E5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87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94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EE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43A413A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13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CF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9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000A582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F7A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1E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1021986A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4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F59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E4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글로벌 수준 →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컨텍스트 조정</w:t>
            </w:r>
          </w:p>
        </w:tc>
      </w:tr>
      <w:tr w:rsidR="003C5A42" w14:paraId="5F31B2C6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C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01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DE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벤치마킹 체계성 + 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정량성</w:t>
            </w:r>
            <w:proofErr w:type="spellEnd"/>
          </w:p>
        </w:tc>
      </w:tr>
    </w:tbl>
    <w:p w14:paraId="10A43E9C" w14:textId="77777777" w:rsidR="003C5A42" w:rsidRDefault="003C5A42" w:rsidP="006D4E36">
      <w:pPr>
        <w:wordWrap/>
        <w:spacing w:after="80"/>
      </w:pPr>
    </w:p>
    <w:p w14:paraId="5947CB40" w14:textId="77777777" w:rsidR="003139B7" w:rsidRDefault="003139B7" w:rsidP="006D4E36">
      <w:pPr>
        <w:wordWrap/>
        <w:spacing w:after="80"/>
        <w:rPr>
          <w:rFonts w:hint="eastAsia"/>
        </w:rPr>
      </w:pPr>
    </w:p>
    <w:p w14:paraId="080290A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91E2497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65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1A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C5A257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99D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61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0B01B8DB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C3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C60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직무(영업/개발/운영) × 8개 기업 = 24개 직무 심층 분석</w:t>
            </w:r>
          </w:p>
        </w:tc>
      </w:tr>
      <w:tr w:rsidR="003C5A42" w14:paraId="27EC723F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6E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75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2FDB1D5A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B4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95C3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컨텍스트(Polestar AIOps, 151명, 공공·금융·민간) 적용</w:t>
            </w:r>
          </w:p>
        </w:tc>
      </w:tr>
      <w:tr w:rsidR="003C5A42" w14:paraId="6F69D192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D2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53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2D79A615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CD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B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EE53B7D" w14:textId="77777777" w:rsidR="003C5A42" w:rsidRDefault="00000000" w:rsidP="006D4E36">
      <w:pPr>
        <w:wordWrap/>
      </w:pPr>
      <w:r>
        <w:br w:type="page"/>
      </w:r>
    </w:p>
    <w:p w14:paraId="2B27E54E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분석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방법론 — 글로벌 × 국내 8개사 벤치마킹</w:t>
      </w:r>
    </w:p>
    <w:p w14:paraId="3494B256" w14:textId="752F3408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2:00 ~ 3:00 |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478A4E48" w14:textId="77777777" w:rsidR="003C5A42" w:rsidRDefault="003C5A42" w:rsidP="006D4E36">
      <w:pPr>
        <w:wordWrap/>
        <w:spacing w:after="80"/>
      </w:pPr>
    </w:p>
    <w:p w14:paraId="1CBC3A33" w14:textId="77777777" w:rsidR="004605B1" w:rsidRDefault="004605B1" w:rsidP="006D4E36">
      <w:pPr>
        <w:wordWrap/>
        <w:spacing w:after="80"/>
        <w:rPr>
          <w:rFonts w:hint="eastAsia"/>
        </w:rPr>
      </w:pPr>
    </w:p>
    <w:p w14:paraId="1FE9ED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3073201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13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F3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7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2D4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연관성</w:t>
            </w:r>
          </w:p>
        </w:tc>
      </w:tr>
      <w:tr w:rsidR="003C5A42" w14:paraId="38DFC14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D7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08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03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2C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0C39D34E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35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BF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222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13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407633FA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C09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8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65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3E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623C6776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4E2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4C8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1B0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C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SLO·Error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Budget 체계</w:t>
            </w:r>
          </w:p>
        </w:tc>
      </w:tr>
      <w:tr w:rsidR="003C5A42" w14:paraId="4686D8E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0F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28F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54D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(4,023억)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A60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FA09D4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6A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1D5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C0D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D1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2AE278A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2E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F6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A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41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2551BA1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77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273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8B2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8290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목표치</w:t>
            </w:r>
          </w:p>
        </w:tc>
      </w:tr>
    </w:tbl>
    <w:p w14:paraId="4B5BB315" w14:textId="77777777" w:rsidR="003C5A42" w:rsidRDefault="003C5A42" w:rsidP="006D4E36">
      <w:pPr>
        <w:wordWrap/>
        <w:spacing w:after="80"/>
      </w:pPr>
    </w:p>
    <w:p w14:paraId="4C84B691" w14:textId="77777777" w:rsidR="004605B1" w:rsidRDefault="004605B1" w:rsidP="006D4E36">
      <w:pPr>
        <w:wordWrap/>
        <w:spacing w:after="80"/>
      </w:pPr>
    </w:p>
    <w:p w14:paraId="3B1BA1EE" w14:textId="77777777" w:rsidR="004605B1" w:rsidRDefault="004605B1" w:rsidP="006D4E36">
      <w:pPr>
        <w:wordWrap/>
        <w:spacing w:after="80"/>
        <w:rPr>
          <w:rFonts w:hint="eastAsia"/>
        </w:rPr>
      </w:pPr>
    </w:p>
    <w:p w14:paraId="17F1FA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12DB0EC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B0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F9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6A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468DF94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F2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F5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48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39B0F485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F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7C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81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4CF7FB38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6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74A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CA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설정의 기준선</w:t>
            </w:r>
          </w:p>
        </w:tc>
      </w:tr>
      <w:tr w:rsidR="003C5A42" w14:paraId="39027A0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7A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D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현직자 리뷰 (Glassdoor·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잡플래닛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·블라인드)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6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D21396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C9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98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FD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2EA4AA98" w14:textId="77777777" w:rsidR="003C5A42" w:rsidRDefault="003C5A42" w:rsidP="006D4E36">
      <w:pPr>
        <w:wordWrap/>
        <w:spacing w:after="80"/>
      </w:pPr>
    </w:p>
    <w:p w14:paraId="3056B4E8" w14:textId="77777777" w:rsidR="004605B1" w:rsidRDefault="004605B1" w:rsidP="006D4E36">
      <w:pPr>
        <w:wordWrap/>
        <w:spacing w:after="80"/>
      </w:pPr>
    </w:p>
    <w:p w14:paraId="44B4A7AC" w14:textId="77777777" w:rsidR="004605B1" w:rsidRDefault="004605B1" w:rsidP="006D4E36">
      <w:pPr>
        <w:wordWrap/>
        <w:spacing w:after="80"/>
        <w:rPr>
          <w:rFonts w:hint="eastAsia"/>
        </w:rPr>
      </w:pPr>
    </w:p>
    <w:p w14:paraId="72A65333" w14:textId="77777777" w:rsidR="004605B1" w:rsidRDefault="004605B1" w:rsidP="006D4E36">
      <w:pPr>
        <w:wordWrap/>
        <w:spacing w:after="80"/>
        <w:rPr>
          <w:rFonts w:hint="eastAsia"/>
        </w:rPr>
      </w:pPr>
    </w:p>
    <w:p w14:paraId="7E31524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4623C341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E25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BF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7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98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6DA0133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7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25A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2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0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3FEB12A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DC3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16A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6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A8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56CD581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57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7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Google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SRE·PagerDuty</w:t>
            </w:r>
            <w:proofErr w:type="spellEnd"/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69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4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서비스 신뢰성 목표·에러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추적</w:t>
            </w:r>
          </w:p>
        </w:tc>
      </w:tr>
      <w:tr w:rsidR="003C5A42" w14:paraId="48F2AB3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61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7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33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3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3AE622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02D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FE7B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7E0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18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03F7C79D" w14:textId="526C525F" w:rsidR="003C5A42" w:rsidRDefault="003C5A42" w:rsidP="006D4E36">
      <w:pPr>
        <w:wordWrap/>
      </w:pPr>
    </w:p>
    <w:p w14:paraId="1D596009" w14:textId="77777777" w:rsidR="003139B7" w:rsidRDefault="003139B7" w:rsidP="006D4E36">
      <w:pPr>
        <w:wordWrap/>
        <w:rPr>
          <w:rFonts w:hint="eastAsia"/>
        </w:rPr>
      </w:pPr>
    </w:p>
    <w:p w14:paraId="53B17EE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글로벌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4개사 핵심 인사이트</w:t>
      </w:r>
    </w:p>
    <w:p w14:paraId="5B5ECFA4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3:00 ~ 5:00 | "각 글로벌 기업에서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엔키아에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적용할 핵심 KPI 기준을 추출했습니다."</w:t>
      </w:r>
    </w:p>
    <w:p w14:paraId="5F50B159" w14:textId="77777777" w:rsidR="003C5A42" w:rsidRDefault="003C5A42" w:rsidP="006D4E36">
      <w:pPr>
        <w:wordWrap/>
        <w:spacing w:after="80"/>
      </w:pPr>
    </w:p>
    <w:p w14:paraId="35B09D5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ED01CEB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FB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C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7473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35E61E42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4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03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AD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C레벨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멀티스레딩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+ 쿼터 3배 파이프라인 원칙 채택</w:t>
            </w:r>
          </w:p>
        </w:tc>
      </w:tr>
      <w:tr w:rsidR="003C5A42" w14:paraId="01A34462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8B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 (Staff SWE)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6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36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16A1C6A7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09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(ITOM Engineer)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A3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574EB807" w14:textId="77777777" w:rsidR="003C5A42" w:rsidRDefault="003C5A42" w:rsidP="006D4E36">
      <w:pPr>
        <w:wordWrap/>
        <w:spacing w:after="120"/>
      </w:pPr>
    </w:p>
    <w:p w14:paraId="01F6C9B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4-2. Dynatrace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AIOps·APM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AF38B98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93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D7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E93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2C13AB6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0A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15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153DF353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45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 (SWE)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F3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8AE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P:85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%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R:80%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 근거</w:t>
            </w:r>
          </w:p>
        </w:tc>
      </w:tr>
      <w:tr w:rsidR="003C5A42" w14:paraId="7A568F0C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72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(SRE)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A5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SLO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MTTR · 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소진율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A2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45A7A7D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B5BB0F4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B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5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B9A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75430A82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5B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0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PLG Trial→유료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C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무료 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60% 목표</w:t>
            </w:r>
          </w:p>
        </w:tc>
      </w:tr>
      <w:tr w:rsidR="003C5A42" w14:paraId="1CFC034C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03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 (SWE)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C2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에이전트 설치 성공률 · 쿼리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7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6FBA9615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72F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(SRE)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51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3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641C9C09" w14:textId="77777777" w:rsidR="003C5A42" w:rsidRDefault="003C5A42" w:rsidP="006D4E36">
      <w:pPr>
        <w:wordWrap/>
        <w:spacing w:after="120"/>
      </w:pPr>
    </w:p>
    <w:p w14:paraId="389B019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4-4. PagerDuty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인시던트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10BB64C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4B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AB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946C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F59A008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4A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D9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8D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3255B69E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5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 (Platform SWE)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50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알림 전달 성공률 99.99% 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4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29689F7E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A5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(SRE)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E5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A1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 이하 · FRT 기준 직접 채택</w:t>
            </w:r>
          </w:p>
        </w:tc>
      </w:tr>
    </w:tbl>
    <w:p w14:paraId="2DBB5B53" w14:textId="77777777" w:rsidR="003C5A42" w:rsidRDefault="003C5A42" w:rsidP="006D4E36">
      <w:pPr>
        <w:wordWrap/>
        <w:spacing w:after="120"/>
      </w:pPr>
    </w:p>
    <w:p w14:paraId="07AB3BA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4-5. 글로벌 공통 패턴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C7C5F6C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0C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0CD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991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설계 원칙</w:t>
            </w:r>
          </w:p>
        </w:tc>
      </w:tr>
      <w:tr w:rsidR="003C5A42" w14:paraId="37F22B6B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56C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DC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×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Win Rate 20~35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%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12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A75DB08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7E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9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(배포 빈도·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CFR·MTTR·Lead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F25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전사 KPI로 채택</w:t>
            </w:r>
          </w:p>
        </w:tc>
      </w:tr>
      <w:tr w:rsidR="003C5A42" w14:paraId="4664E600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92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C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%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Error 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Budget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35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0713D64E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5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0C0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5B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1F1127CF" w14:textId="77777777" w:rsidR="003C5A42" w:rsidRDefault="00000000" w:rsidP="006D4E36">
      <w:pPr>
        <w:wordWrap/>
      </w:pPr>
      <w:r>
        <w:br w:type="page"/>
      </w:r>
    </w:p>
    <w:p w14:paraId="7030EFE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국내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4개사 핵심 인사이트</w:t>
      </w:r>
    </w:p>
    <w:p w14:paraId="206FC071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5:00 ~ 6:30 | "글로벌 수준을 한국 시장 현실에 맞게 조정하기 위한 국내 벤치마킹입니다."</w:t>
      </w:r>
    </w:p>
    <w:p w14:paraId="7A3674F5" w14:textId="77777777" w:rsidR="003C5A42" w:rsidRDefault="003C5A42" w:rsidP="006D4E36">
      <w:pPr>
        <w:wordWrap/>
        <w:spacing w:after="80"/>
      </w:pPr>
    </w:p>
    <w:p w14:paraId="1631C6E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더존비즈온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ERP·클라우드 B2B 영업 1위 (연결 매출 4,023억)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3169B0B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54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B2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04AF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5110ECEA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DD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80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월별 신규 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Renewal Rate · Win Rate 25%+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C5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+ 방문 영업 병행 — 일 단위 실적 보고 문화 파악</w:t>
            </w:r>
          </w:p>
        </w:tc>
      </w:tr>
      <w:tr w:rsidR="003C5A42" w14:paraId="7A648D1E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A3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B0A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결함 밀도 ·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F8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레거시 EMS + AI 신기능 동시 개발 도전과제 직접 반영</w:t>
            </w:r>
          </w:p>
        </w:tc>
      </w:tr>
      <w:tr w:rsidR="003C5A42" w14:paraId="3EFCA862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A7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8A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99.9%+ · MTTR ·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5C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365×24 관제 — ERP 고객사 13만개 가용성 압박 현실</w:t>
            </w:r>
          </w:p>
        </w:tc>
      </w:tr>
    </w:tbl>
    <w:p w14:paraId="7DD49B7A" w14:textId="77777777" w:rsidR="003C5A42" w:rsidRDefault="003C5A42" w:rsidP="006D4E36">
      <w:pPr>
        <w:wordWrap/>
        <w:spacing w:after="120"/>
      </w:pPr>
    </w:p>
    <w:p w14:paraId="605D9C6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5-2.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티맥스소프트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74AB315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98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5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3E6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ACEBED8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19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7ACF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 · 해외 수주 비중 · 유지보수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0B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건수 별도 추적</w:t>
            </w:r>
          </w:p>
        </w:tc>
      </w:tr>
      <w:tr w:rsidR="003C5A42" w14:paraId="467748F3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08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AB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90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3AB5A554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65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개발·QA 환경 가용성 · 보안 취약점 패치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적기율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659467DF" w14:textId="77777777" w:rsidR="003C5A42" w:rsidRDefault="003C5A42" w:rsidP="006D4E36">
      <w:pPr>
        <w:wordWrap/>
        <w:spacing w:after="120"/>
      </w:pPr>
    </w:p>
    <w:p w14:paraId="1AC22436" w14:textId="77777777" w:rsidR="003139B7" w:rsidRDefault="003139B7" w:rsidP="006D4E36">
      <w:pPr>
        <w:wordWrap/>
        <w:spacing w:after="120"/>
        <w:rPr>
          <w:rFonts w:hint="eastAsia"/>
        </w:rPr>
      </w:pPr>
    </w:p>
    <w:p w14:paraId="0961C67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5-3.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가비아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0D3A71D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28D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7C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981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73B6379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C7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03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공공 입찰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수주율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신규 파트너 계약 건수 · Churn Rate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역지표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DF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71765D0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D9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59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39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1BCE71A4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86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D1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AA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기술 지원 품질 지표의 현실적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(CSAT 4.0+)</w:t>
            </w:r>
          </w:p>
        </w:tc>
      </w:tr>
    </w:tbl>
    <w:p w14:paraId="59EA6643" w14:textId="77777777" w:rsidR="003C5A42" w:rsidRDefault="003C5A42" w:rsidP="006D4E36">
      <w:pPr>
        <w:wordWrap/>
        <w:spacing w:after="120"/>
      </w:pPr>
    </w:p>
    <w:p w14:paraId="605313A1" w14:textId="77777777" w:rsidR="003139B7" w:rsidRDefault="003139B7" w:rsidP="006D4E36">
      <w:pPr>
        <w:wordWrap/>
        <w:spacing w:after="120"/>
        <w:rPr>
          <w:rFonts w:hint="eastAsia"/>
        </w:rPr>
      </w:pPr>
    </w:p>
    <w:p w14:paraId="1061EF5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5-4.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카카오엔터프라이즈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199B903C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65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F1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FEC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97B173E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03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8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FB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29597227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76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개발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56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P99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C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고가용성·성능 지표의 기술적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참고</w:t>
            </w:r>
          </w:p>
        </w:tc>
      </w:tr>
      <w:tr w:rsidR="003C5A42" w14:paraId="25413720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CF8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07F5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2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51EC86B0" w14:textId="77777777" w:rsidR="003C5A42" w:rsidRDefault="003C5A42" w:rsidP="006D4E36">
      <w:pPr>
        <w:wordWrap/>
        <w:spacing w:after="120"/>
      </w:pPr>
    </w:p>
    <w:p w14:paraId="79F7F36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38411AE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🇰🇷 한국 B2B IT 시장 특수성: 공공 입찰(나라장터) · </w:t>
      </w:r>
      <w:proofErr w:type="spellStart"/>
      <w:r>
        <w:rPr>
          <w:rFonts w:ascii="맑은 고딕" w:eastAsia="맑은 고딕" w:hAnsi="맑은 고딕" w:cs="맑은 고딕"/>
          <w:color w:val="0A1628"/>
        </w:rPr>
        <w:t>망분리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34B29040" w14:textId="24F3F606" w:rsidR="003C5A42" w:rsidRDefault="003C5A42" w:rsidP="006D4E36">
      <w:pPr>
        <w:wordWrap/>
      </w:pPr>
    </w:p>
    <w:p w14:paraId="4154A9C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6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부 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엔키아</w:t>
      </w:r>
      <w:proofErr w:type="spellEnd"/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컨텍스트 적용</w:t>
      </w:r>
    </w:p>
    <w:p w14:paraId="6802693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6:30 ~ 7:00 | "글로벌 기준을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현실에 맞게 조정한 과정입니다."</w:t>
      </w:r>
    </w:p>
    <w:p w14:paraId="3F8C7EF0" w14:textId="77777777" w:rsidR="003C5A42" w:rsidRDefault="003C5A42" w:rsidP="006D4E36">
      <w:pPr>
        <w:wordWrap/>
        <w:spacing w:after="80"/>
      </w:pPr>
    </w:p>
    <w:p w14:paraId="20160143" w14:textId="77777777" w:rsidR="003139B7" w:rsidRDefault="003139B7" w:rsidP="006D4E36">
      <w:pPr>
        <w:wordWrap/>
        <w:spacing w:after="80"/>
        <w:rPr>
          <w:rFonts w:hint="eastAsia"/>
        </w:rPr>
      </w:pPr>
    </w:p>
    <w:p w14:paraId="0BEE89F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6-1.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08BA237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8F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53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135DDD0F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0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1D72406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31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0770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151명 (국민연금 기준)</w:t>
            </w:r>
          </w:p>
        </w:tc>
      </w:tr>
      <w:tr w:rsidR="003C5A42" w14:paraId="4716A19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62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F7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경기 성남시 분당구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660, B동 10층</w:t>
            </w:r>
          </w:p>
        </w:tc>
      </w:tr>
      <w:tr w:rsidR="003C5A42" w14:paraId="3AB0DAF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9C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FC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6F130DA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B0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8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7CE7FA3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8CF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  <w:proofErr w:type="spellEnd"/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D780" w14:textId="77777777" w:rsidR="003C5A42" w:rsidRDefault="00000000" w:rsidP="006D4E36">
            <w:pPr>
              <w:wordWrap/>
            </w:pP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금융기관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민간기업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IoT(WSS)</w:t>
            </w:r>
          </w:p>
        </w:tc>
      </w:tr>
      <w:tr w:rsidR="003C5A42" w14:paraId="4461C4D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79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7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으로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차별화</w:t>
            </w:r>
          </w:p>
        </w:tc>
      </w:tr>
    </w:tbl>
    <w:p w14:paraId="75C9B609" w14:textId="77777777" w:rsidR="003C5A42" w:rsidRDefault="003C5A42" w:rsidP="006D4E36">
      <w:pPr>
        <w:wordWrap/>
        <w:spacing w:after="80"/>
      </w:pPr>
    </w:p>
    <w:p w14:paraId="05718835" w14:textId="77777777" w:rsidR="003139B7" w:rsidRDefault="003139B7" w:rsidP="006D4E36">
      <w:pPr>
        <w:wordWrap/>
        <w:spacing w:after="80"/>
      </w:pPr>
    </w:p>
    <w:p w14:paraId="132D00DB" w14:textId="77777777" w:rsidR="003139B7" w:rsidRDefault="003139B7" w:rsidP="006D4E36">
      <w:pPr>
        <w:wordWrap/>
        <w:spacing w:after="80"/>
      </w:pPr>
    </w:p>
    <w:p w14:paraId="060BE087" w14:textId="77777777" w:rsidR="003139B7" w:rsidRDefault="003139B7" w:rsidP="006D4E36">
      <w:pPr>
        <w:wordWrap/>
        <w:spacing w:after="80"/>
        <w:rPr>
          <w:rFonts w:hint="eastAsia"/>
        </w:rPr>
      </w:pPr>
    </w:p>
    <w:p w14:paraId="5659651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6-2. 글로벌 기준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328E12A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8E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11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2B11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B0A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662890E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A3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53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6C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9D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6B880916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22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D3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7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86E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실적 기준 현실화</w:t>
            </w:r>
          </w:p>
        </w:tc>
      </w:tr>
      <w:tr w:rsidR="003C5A42" w14:paraId="18DB91F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8C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27B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A67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0C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151명 팀 운영 현실 반영</w:t>
            </w:r>
          </w:p>
        </w:tc>
      </w:tr>
      <w:tr w:rsidR="003C5A42" w14:paraId="3593C415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9E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5AC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88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E0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8DA8E0A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2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A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8B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47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27A340C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E2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0D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8B3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AE0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0D76967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A09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18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3E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FD6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AIOps 수준 기반 설정</w:t>
            </w:r>
          </w:p>
        </w:tc>
      </w:tr>
    </w:tbl>
    <w:p w14:paraId="197612BE" w14:textId="77777777" w:rsidR="003C5A42" w:rsidRDefault="003C5A42" w:rsidP="006D4E36">
      <w:pPr>
        <w:wordWrap/>
        <w:spacing w:after="80"/>
      </w:pPr>
    </w:p>
    <w:p w14:paraId="61B9C482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💡 핵심 조정 원칙: 글로벌 Elite 수준을 지향점으로 설정하되,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현재 규모(151명)·제품 성숙도·국내 시장 특성을 반영하여 "도전적이지만 달성 가능한(Stretch but Achievable)" 목표치로 조정했습니다.</w:t>
      </w:r>
    </w:p>
    <w:p w14:paraId="2EB4A5FD" w14:textId="77777777" w:rsidR="003C5A42" w:rsidRDefault="00000000" w:rsidP="006D4E36">
      <w:pPr>
        <w:wordWrap/>
      </w:pPr>
      <w:r>
        <w:br w:type="page"/>
      </w:r>
    </w:p>
    <w:p w14:paraId="6350B0E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OKR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· KPI 설계 결과 — 3대 직무</w:t>
      </w:r>
    </w:p>
    <w:p w14:paraId="29A06205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7:00 ~ 8:30 | "핵심 설계 결과를 직무별로 요약합니다."</w:t>
      </w:r>
    </w:p>
    <w:p w14:paraId="08DD1F34" w14:textId="77777777" w:rsidR="003C5A42" w:rsidRDefault="003C5A42" w:rsidP="006D4E36">
      <w:pPr>
        <w:wordWrap/>
        <w:spacing w:after="80"/>
      </w:pPr>
    </w:p>
    <w:p w14:paraId="7E5A47C2" w14:textId="77777777" w:rsidR="003139B7" w:rsidRDefault="003139B7" w:rsidP="006D4E36">
      <w:pPr>
        <w:wordWrap/>
        <w:spacing w:after="80"/>
        <w:rPr>
          <w:rFonts w:hint="eastAsia"/>
        </w:rPr>
      </w:pPr>
    </w:p>
    <w:p w14:paraId="2602C9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53E637A1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388CA9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F6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E67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CE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6D64082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EDA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F2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3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정량</w:t>
            </w:r>
          </w:p>
        </w:tc>
      </w:tr>
      <w:tr w:rsidR="003C5A42" w14:paraId="2CA2EB0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10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D0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정량</w:t>
            </w:r>
          </w:p>
        </w:tc>
      </w:tr>
      <w:tr w:rsidR="003C5A42" w14:paraId="1766293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5F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84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90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정량+정성</w:t>
            </w:r>
          </w:p>
        </w:tc>
      </w:tr>
      <w:tr w:rsidR="003C5A42" w14:paraId="5EDAC78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E8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63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FC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정량+보완</w:t>
            </w:r>
          </w:p>
        </w:tc>
      </w:tr>
    </w:tbl>
    <w:p w14:paraId="0A257D2F" w14:textId="77777777" w:rsidR="003C5A42" w:rsidRDefault="003C5A42" w:rsidP="006D4E36">
      <w:pPr>
        <w:wordWrap/>
        <w:spacing w:after="160"/>
      </w:pPr>
    </w:p>
    <w:p w14:paraId="5B40203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EMS/AIOps 소프트웨어 개발자</w:t>
      </w:r>
    </w:p>
    <w:p w14:paraId="46206A92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Polestar 플랫폼의 신뢰성을 글로벌 수준으로 높이고, </w:t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AI·AIOps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 기능의 정확도와 출시 속도를 지속 개선하여 제품 경쟁력을 강화한다.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6C7C81B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52A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75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BE1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9E15FB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E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BC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A8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모두 후행(Lagging) 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기반</w:t>
            </w:r>
          </w:p>
        </w:tc>
      </w:tr>
      <w:tr w:rsidR="003C5A42" w14:paraId="48F41F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02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O2.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AI·AIOps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기능 정확도와 자동화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커버리지를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7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이상탐지 P:85% R:80% KR2 Ask Lucida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만족율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8A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3033EB5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3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66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85%+ KR2 배포 빈도 주 1회+ KR3 PR Lead Time 24h↓ KR4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B7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3개 + 후행 1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개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정량</w:t>
            </w:r>
          </w:p>
        </w:tc>
      </w:tr>
      <w:tr w:rsidR="003C5A42" w14:paraId="53F9379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69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E3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43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1AD752F6" w14:textId="77777777" w:rsidR="003C5A42" w:rsidRDefault="003C5A42" w:rsidP="006D4E36">
      <w:pPr>
        <w:wordWrap/>
        <w:spacing w:after="160"/>
      </w:pPr>
    </w:p>
    <w:p w14:paraId="663746E4" w14:textId="77777777" w:rsidR="00F95CC5" w:rsidRDefault="00F95CC5" w:rsidP="006D4E36">
      <w:pPr>
        <w:wordWrap/>
        <w:spacing w:after="160"/>
        <w:rPr>
          <w:rFonts w:hint="eastAsia"/>
        </w:rPr>
      </w:pPr>
    </w:p>
    <w:p w14:paraId="5196617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IT 인프라 운영 엔지니어</w:t>
      </w:r>
    </w:p>
    <w:p w14:paraId="1124D6C3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고객사 Polestar SLA를 안정적으로 유지하고, 구축 품질과 기술 지원 만족도를 높이며, 운영 자동화를 통해 확장 가능한 역량을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A3BAEB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B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53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69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4F39F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74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99.5%+ KR2 P1 MTTR 2h · P2 MTTR 8h KR3 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20%↓ KR4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24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3274ECF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2D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7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구축 일정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4C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A5133E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89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FEA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티켓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해결률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B8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3FE20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D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C27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Toil 비율 25%↓ KR2 자동화 업무 비중 20%↑/분기 KR3 패치 자동화율 70%+ KR4 구성 오류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15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5CD236B3" w14:textId="77777777" w:rsidR="003C5A42" w:rsidRDefault="00000000" w:rsidP="006D4E36">
      <w:pPr>
        <w:wordWrap/>
      </w:pPr>
      <w:r>
        <w:br w:type="page"/>
      </w:r>
    </w:p>
    <w:p w14:paraId="07895955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KPI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측정 공식(Formula) 상세</w:t>
      </w:r>
    </w:p>
    <w:p w14:paraId="3B34BF5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8:30 ~ 9:00 | "지표가 의미 있으려면 측정 방법이 명확해야 합니다."</w:t>
      </w:r>
    </w:p>
    <w:p w14:paraId="719E1013" w14:textId="77777777" w:rsidR="003C5A42" w:rsidRDefault="003C5A42" w:rsidP="006D4E36">
      <w:pPr>
        <w:wordWrap/>
        <w:spacing w:after="80"/>
      </w:pPr>
    </w:p>
    <w:p w14:paraId="57DB991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50664BEE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1E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9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FF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81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BE997F6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BC9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274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클로징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2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85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BEA9D10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AF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3B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4C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DA2EBFD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5F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4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9A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5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041E4E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24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E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83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6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4E077EA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66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70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7D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C2A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A20C3B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503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822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7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54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8ADA25F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A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603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8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7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283AE809" w14:textId="77777777" w:rsidR="003C5A42" w:rsidRDefault="003C5A42" w:rsidP="006D4E36">
      <w:pPr>
        <w:wordWrap/>
        <w:spacing w:after="120"/>
      </w:pPr>
    </w:p>
    <w:p w14:paraId="76E46CB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개발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3C38F05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CB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77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1B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61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1EB9148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A3E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29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48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C7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75D68FD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9E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C6E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8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배포 로그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2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EB2EF0F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5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669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발생~해결까지 총 소요시간 합계 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1C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C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77DCA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01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PR 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80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66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CB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C352FB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812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A9A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48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D3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12F6EF07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99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21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9E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3C7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324393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A3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FC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9B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5E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8F3133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C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E3E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52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48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5035D75D" w14:textId="77777777" w:rsidR="003C5A42" w:rsidRDefault="003C5A42" w:rsidP="006D4E36">
      <w:pPr>
        <w:wordWrap/>
        <w:spacing w:after="120"/>
      </w:pPr>
    </w:p>
    <w:p w14:paraId="40C431D6" w14:textId="77777777" w:rsidR="00F95CC5" w:rsidRDefault="00F95CC5" w:rsidP="006D4E36">
      <w:pPr>
        <w:wordWrap/>
        <w:spacing w:after="120"/>
        <w:rPr>
          <w:rFonts w:hint="eastAsia"/>
        </w:rPr>
      </w:pPr>
    </w:p>
    <w:p w14:paraId="3C93DA3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운영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4365C922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11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AF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26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65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D6E9CAE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06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6A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3C7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F0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C5E276C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B7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C56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C2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7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5D7736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34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76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태깅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17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F6309F3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3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4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8C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223D0E0F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1AF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93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D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CB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5813939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1B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9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75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01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E8DE3CE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15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69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2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4F3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FADBF1" w14:textId="77777777">
        <w:tblPrEx>
          <w:tblCellMar>
            <w:top w:w="0" w:type="dxa"/>
            <w:bottom w:w="0" w:type="dxa"/>
          </w:tblCellMar>
        </w:tblPrEx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07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D7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83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F84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7DD47CDF" w14:textId="77777777" w:rsidR="003C5A42" w:rsidRDefault="003C5A42" w:rsidP="006D4E36">
      <w:pPr>
        <w:wordWrap/>
        <w:spacing w:after="80"/>
      </w:pPr>
    </w:p>
    <w:p w14:paraId="5BC76C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</w:t>
      </w:r>
      <w:proofErr w:type="spellStart"/>
      <w:r>
        <w:rPr>
          <w:rFonts w:ascii="맑은 고딕" w:eastAsia="맑은 고딕" w:hAnsi="맑은 고딕" w:cs="맑은 고딕"/>
          <w:color w:val="0A1628"/>
        </w:rPr>
        <w:t>정량화했습니다</w:t>
      </w:r>
      <w:proofErr w:type="spellEnd"/>
      <w:r>
        <w:rPr>
          <w:rFonts w:ascii="맑은 고딕" w:eastAsia="맑은 고딕" w:hAnsi="맑은 고딕" w:cs="맑은 고딕"/>
          <w:color w:val="0A1628"/>
        </w:rPr>
        <w:t>.</w:t>
      </w:r>
    </w:p>
    <w:p w14:paraId="0C975D5B" w14:textId="77777777" w:rsidR="003C5A42" w:rsidRDefault="00000000" w:rsidP="006D4E36">
      <w:pPr>
        <w:wordWrap/>
      </w:pPr>
      <w:r>
        <w:br w:type="page"/>
      </w:r>
    </w:p>
    <w:p w14:paraId="25E511A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대시보드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결과물</w:t>
      </w:r>
    </w:p>
    <w:p w14:paraId="5FE3D45D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9:00 ~ 9:30 | "설계 결과를 실제로 활용할 수 있는 형태로 구현했습니다."</w:t>
      </w:r>
    </w:p>
    <w:p w14:paraId="4256EEAB" w14:textId="77777777" w:rsidR="003C5A42" w:rsidRDefault="003C5A42" w:rsidP="006D4E36">
      <w:pPr>
        <w:wordWrap/>
        <w:spacing w:after="80"/>
      </w:pPr>
    </w:p>
    <w:p w14:paraId="1C0EEB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2500900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89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69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2844E9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3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20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5E0D52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F2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AF9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09B3FA5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C0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9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탭(영업/개발/운영) → 직무 소개 → Stats → OKR 카드 → KPI 테이블 → 도전과제</w:t>
            </w:r>
          </w:p>
        </w:tc>
      </w:tr>
      <w:tr w:rsidR="003C5A42" w14:paraId="73BEA2B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89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A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개발(보라 #7C3AED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운영(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#0F766E)</w:t>
            </w:r>
          </w:p>
        </w:tc>
      </w:tr>
      <w:tr w:rsidR="003C5A42" w14:paraId="52B53D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5AB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2A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2열 그리드 | O번호 배지 + Objective + 컨텍스트 노트 + KR 4개 + 타겟 칩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뱃지</w:t>
            </w:r>
            <w:proofErr w:type="spellEnd"/>
          </w:p>
        </w:tc>
      </w:tr>
      <w:tr w:rsidR="003C5A42" w14:paraId="60F3CA02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D6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BB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후행(회색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정량(파랑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정성(보라</w:t>
            </w:r>
            <w:proofErr w:type="gram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/</w:t>
            </w:r>
            <w:proofErr w:type="gram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보완(주황)</w:t>
            </w:r>
          </w:p>
        </w:tc>
      </w:tr>
      <w:tr w:rsidR="003C5A42" w14:paraId="1EE28D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8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7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6E5AA53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EA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5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26800B30" w14:textId="77777777" w:rsidR="003C5A42" w:rsidRDefault="003C5A42" w:rsidP="006D4E36">
      <w:pPr>
        <w:wordWrap/>
        <w:spacing w:after="80"/>
      </w:pPr>
    </w:p>
    <w:p w14:paraId="193A07E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531E57DB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D1B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CD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1E0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6449698B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3F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B4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50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3EEF5F90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F2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A6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F64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참고 대시보드와 동일한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다크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테마 시스템</w:t>
            </w:r>
          </w:p>
        </w:tc>
      </w:tr>
      <w:tr w:rsidR="003C5A42" w14:paraId="4B49EDF6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E1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11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7A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0B261D60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C1B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  <w:proofErr w:type="spellEnd"/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8B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5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4188181" w14:textId="77777777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1A8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81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66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B2D05EF" w14:textId="77777777" w:rsidR="003C5A42" w:rsidRDefault="00000000" w:rsidP="006D4E36">
      <w:pPr>
        <w:wordWrap/>
      </w:pPr>
      <w:r>
        <w:br w:type="page"/>
      </w:r>
    </w:p>
    <w:p w14:paraId="19497406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</w:t>
      </w:r>
      <w:proofErr w:type="gram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부  핵심</w:t>
      </w:r>
      <w:proofErr w:type="gram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시사점 및 다음 단계 제안</w:t>
      </w:r>
    </w:p>
    <w:p w14:paraId="31F4C79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9:30 ~ 10:00 | "이번 과제에서 도출한 실질적 시사점과 현업 적용 방안입니다."</w:t>
      </w:r>
    </w:p>
    <w:p w14:paraId="169AF681" w14:textId="77777777" w:rsidR="003C5A42" w:rsidRDefault="003C5A42" w:rsidP="006D4E36">
      <w:pPr>
        <w:wordWrap/>
        <w:spacing w:after="80"/>
      </w:pPr>
    </w:p>
    <w:p w14:paraId="51EF813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40E1E23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DA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1A0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AC1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액션 포인트</w:t>
            </w:r>
          </w:p>
        </w:tc>
      </w:tr>
      <w:tr w:rsidR="003C5A42" w14:paraId="3B78CA8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6A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2E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EA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6A4157B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B3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AA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6B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3C82F4AC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EE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8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5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58D9CC2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45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F3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4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3679227F" w14:textId="77777777" w:rsidR="003C5A42" w:rsidRDefault="003C5A42" w:rsidP="006D4E36">
      <w:pPr>
        <w:wordWrap/>
        <w:spacing w:after="120"/>
      </w:pPr>
    </w:p>
    <w:p w14:paraId="3B29EA6C" w14:textId="77777777" w:rsidR="00F95CC5" w:rsidRDefault="00F95CC5" w:rsidP="006D4E36">
      <w:pPr>
        <w:wordWrap/>
        <w:spacing w:after="120"/>
        <w:rPr>
          <w:rFonts w:hint="eastAsia"/>
        </w:rPr>
      </w:pPr>
    </w:p>
    <w:p w14:paraId="602D3C6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F9F64A2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B1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98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8E8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5CBB623E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58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AC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52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현재 Win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Rate·MTTR·CSAT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BE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223CC17A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CC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AE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17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C2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6A117A4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23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49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5D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94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1A8DFBCC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D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CA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15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F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54017961" w14:textId="77777777" w:rsidR="003C5A42" w:rsidRDefault="003C5A42" w:rsidP="006D4E36">
      <w:pPr>
        <w:wordWrap/>
        <w:spacing w:after="120"/>
      </w:pPr>
    </w:p>
    <w:p w14:paraId="64F0106C" w14:textId="77777777" w:rsidR="00F95CC5" w:rsidRDefault="00F95CC5" w:rsidP="006D4E36">
      <w:pPr>
        <w:wordWrap/>
        <w:spacing w:after="120"/>
      </w:pPr>
    </w:p>
    <w:p w14:paraId="32DF2150" w14:textId="77777777" w:rsidR="00F95CC5" w:rsidRDefault="00F95CC5" w:rsidP="006D4E36">
      <w:pPr>
        <w:wordWrap/>
        <w:spacing w:after="120"/>
      </w:pPr>
    </w:p>
    <w:p w14:paraId="6DACA06B" w14:textId="77777777" w:rsidR="00F95CC5" w:rsidRDefault="00F95CC5" w:rsidP="006D4E36">
      <w:pPr>
        <w:wordWrap/>
        <w:spacing w:after="120"/>
      </w:pPr>
    </w:p>
    <w:p w14:paraId="2DBC07C7" w14:textId="77777777" w:rsidR="00F95CC5" w:rsidRDefault="00F95CC5" w:rsidP="006D4E36">
      <w:pPr>
        <w:wordWrap/>
        <w:spacing w:after="120"/>
      </w:pPr>
    </w:p>
    <w:p w14:paraId="40B352DD" w14:textId="77777777" w:rsidR="00F95CC5" w:rsidRDefault="00F95CC5" w:rsidP="006D4E36">
      <w:pPr>
        <w:wordWrap/>
        <w:spacing w:after="120"/>
      </w:pPr>
    </w:p>
    <w:p w14:paraId="28F05992" w14:textId="77777777" w:rsidR="00F95CC5" w:rsidRDefault="00F95CC5" w:rsidP="006D4E36">
      <w:pPr>
        <w:wordWrap/>
        <w:spacing w:after="120"/>
      </w:pPr>
    </w:p>
    <w:p w14:paraId="18B1007F" w14:textId="77777777" w:rsidR="00F95CC5" w:rsidRDefault="00F95CC5" w:rsidP="006D4E36">
      <w:pPr>
        <w:wordWrap/>
        <w:spacing w:after="120"/>
        <w:rPr>
          <w:rFonts w:hint="eastAsia"/>
        </w:rPr>
      </w:pPr>
    </w:p>
    <w:p w14:paraId="579A67E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21D7C5E3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BF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A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F27058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54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42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19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38A04207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BE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35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90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5A9CE150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D0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3D7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E7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151명 중소기업 현실로 단계적 설정</w:t>
            </w:r>
          </w:p>
        </w:tc>
      </w:tr>
      <w:tr w:rsidR="003C5A42" w14:paraId="1634D183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91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25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BA3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공통 지표로 사업 목표 정렬</w:t>
            </w:r>
          </w:p>
        </w:tc>
      </w:tr>
      <w:tr w:rsidR="003C5A42" w14:paraId="143685E1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50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9E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75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0ABAD146" w14:textId="77777777" w:rsidR="003C5A42" w:rsidRDefault="003C5A42" w:rsidP="006D4E36">
      <w:pPr>
        <w:wordWrap/>
        <w:spacing w:after="160"/>
      </w:pPr>
    </w:p>
    <w:p w14:paraId="3BFB1750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🎯 마무리: 내부 인터뷰나 사내 자료 없이도, AI를 활용한 체계적 글로벌 벤치마킹과 국내 시장 특성 분석을 통해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세 직무에 최적화된 OKR·KPI 체계를 설계했습니다. 이 보고서가 향후 현업 </w:t>
      </w:r>
      <w:proofErr w:type="spellStart"/>
      <w:r>
        <w:rPr>
          <w:rFonts w:ascii="맑은 고딕" w:eastAsia="맑은 고딕" w:hAnsi="맑은 고딕" w:cs="맑은 고딕"/>
          <w:color w:val="0A1628"/>
        </w:rPr>
        <w:t>직원분들과의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인터뷰와 결합될 때, 더욱 정교한 성과 체계로 발전할 수 있습니다.</w:t>
      </w:r>
    </w:p>
    <w:p w14:paraId="2ABA2A56" w14:textId="77777777" w:rsidR="003C5A42" w:rsidRDefault="003C5A42" w:rsidP="006D4E36">
      <w:pPr>
        <w:wordWrap/>
        <w:spacing w:after="280"/>
      </w:pPr>
    </w:p>
    <w:p w14:paraId="42F6E9A7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156E7F4A" w14:textId="2BCEE966" w:rsidR="003C5A42" w:rsidRDefault="00000000" w:rsidP="006D4E36">
      <w:pPr>
        <w:wordWrap/>
        <w:jc w:val="center"/>
        <w:rPr>
          <w:rFonts w:hint="eastAsia"/>
        </w:rPr>
      </w:pPr>
      <w:proofErr w:type="spellStart"/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</w:t>
      </w:r>
      <w:proofErr w:type="spellEnd"/>
      <w:r>
        <w:rPr>
          <w:rFonts w:ascii="맑은 고딕" w:eastAsia="맑은 고딕" w:hAnsi="맑은 고딕" w:cs="맑은 고딕"/>
          <w:color w:val="6B7280"/>
          <w:sz w:val="19"/>
          <w:szCs w:val="19"/>
        </w:rPr>
        <w:t>(NKIA) | Polestar AIOps | 2026년 6월</w:t>
      </w:r>
      <w:r w:rsidR="002B041F">
        <w:rPr>
          <w:rFonts w:ascii="맑은 고딕" w:eastAsia="맑은 고딕" w:hAnsi="맑은 고딕" w:cs="맑은 고딕" w:hint="eastAsia"/>
          <w:color w:val="6B7280"/>
          <w:sz w:val="19"/>
          <w:szCs w:val="19"/>
        </w:rPr>
        <w:t xml:space="preserve"> </w:t>
      </w:r>
      <w:r w:rsidR="002B041F">
        <w:rPr>
          <w:rFonts w:ascii="맑은 고딕" w:eastAsia="맑은 고딕" w:hAnsi="맑은 고딕" w:cs="맑은 고딕"/>
          <w:color w:val="6B7280"/>
          <w:sz w:val="19"/>
          <w:szCs w:val="19"/>
        </w:rPr>
        <w:t xml:space="preserve">| </w:t>
      </w:r>
      <w:r w:rsidR="002B041F">
        <w:rPr>
          <w:rFonts w:ascii="맑은 고딕" w:eastAsia="맑은 고딕" w:hAnsi="맑은 고딕" w:cs="맑은 고딕" w:hint="eastAsia"/>
          <w:color w:val="6B7280"/>
          <w:sz w:val="19"/>
          <w:szCs w:val="19"/>
        </w:rPr>
        <w:t>박준우</w:t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6B60F" w14:textId="77777777" w:rsidR="004F32C2" w:rsidRDefault="004F32C2">
      <w:r>
        <w:separator/>
      </w:r>
    </w:p>
  </w:endnote>
  <w:endnote w:type="continuationSeparator" w:id="0">
    <w:p w14:paraId="3BA0D2E4" w14:textId="77777777" w:rsidR="004F32C2" w:rsidRDefault="004F32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61ED0DC" w14:textId="3D953509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BA1EE5" w14:textId="7DB22412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7C5D0" w14:textId="77777777" w:rsidR="004F32C2" w:rsidRDefault="004F32C2">
      <w:r>
        <w:separator/>
      </w:r>
    </w:p>
  </w:footnote>
  <w:footnote w:type="continuationSeparator" w:id="0">
    <w:p w14:paraId="1AD1A54D" w14:textId="77777777" w:rsidR="004F32C2" w:rsidRDefault="004F32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97BA" w14:textId="77777777" w:rsidR="003C5A42" w:rsidRDefault="00000000">
    <w:pPr>
      <w:pBdr>
        <w:bottom w:val="single" w:sz="4" w:space="0" w:color="D1D5DB"/>
      </w:pBdr>
      <w:spacing w:after="60"/>
    </w:pPr>
    <w:proofErr w:type="spellStart"/>
    <w:r>
      <w:rPr>
        <w:rFonts w:ascii="맑은 고딕" w:eastAsia="맑은 고딕" w:hAnsi="맑은 고딕" w:cs="맑은 고딕"/>
        <w:color w:val="6B7280"/>
        <w:sz w:val="18"/>
        <w:szCs w:val="18"/>
      </w:rPr>
      <w:t>엔키아</w:t>
    </w:r>
    <w:proofErr w:type="spellEnd"/>
    <w:r>
      <w:rPr>
        <w:rFonts w:ascii="맑은 고딕" w:eastAsia="맑은 고딕" w:hAnsi="맑은 고딕" w:cs="맑은 고딕"/>
        <w:color w:val="6B7280"/>
        <w:sz w:val="18"/>
        <w:szCs w:val="18"/>
      </w:rPr>
      <w:t xml:space="preserve">(NKIA) 3대 직무 OKR·KPI 설계 </w:t>
    </w:r>
    <w:proofErr w:type="gramStart"/>
    <w:r>
      <w:rPr>
        <w:rFonts w:ascii="맑은 고딕" w:eastAsia="맑은 고딕" w:hAnsi="맑은 고딕" w:cs="맑은 고딕"/>
        <w:color w:val="6B7280"/>
        <w:sz w:val="18"/>
        <w:szCs w:val="18"/>
      </w:rPr>
      <w:t>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</w:t>
    </w:r>
    <w:proofErr w:type="gramEnd"/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1A06CD"/>
    <w:rsid w:val="002B041F"/>
    <w:rsid w:val="003139B7"/>
    <w:rsid w:val="00361C4A"/>
    <w:rsid w:val="003C5A42"/>
    <w:rsid w:val="004605B1"/>
    <w:rsid w:val="004F32C2"/>
    <w:rsid w:val="0065152B"/>
    <w:rsid w:val="006D4E36"/>
    <w:rsid w:val="007E4C6C"/>
    <w:rsid w:val="00C56844"/>
    <w:rsid w:val="00E278FE"/>
    <w:rsid w:val="00E718F5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B1FA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17</Pages>
  <Words>1958</Words>
  <Characters>11167</Characters>
  <Application>Microsoft Office Word</Application>
  <DocSecurity>0</DocSecurity>
  <Lines>93</Lines>
  <Paragraphs>26</Paragraphs>
  <ScaleCrop>false</ScaleCrop>
  <Company/>
  <LinksUpToDate>false</LinksUpToDate>
  <CharactersWithSpaces>13099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13</cp:revision>
  <dcterms:created xsi:type="dcterms:W3CDTF">2026-06-12T06:37:00Z</dcterms:created>
  <dcterms:modified xsi:type="dcterms:W3CDTF">2026-06-12T07:21:00Z</dcterms:modified>
</cp:coreProperties>
</file>