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数据采集上位机说明文档</w:t>
      </w: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（基于 Qt 的串口数据采集与协议解析工具）</w:t>
      </w:r>
    </w:p>
    <w:p/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一、项目简介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数据采集上位机是一款基于 Qt 框架的桌面应用程序，用于通过串口接收下位机/传感器设备的数据，依据 XML 协议文件对二进制或字符串数据帧进行解析，并在界面上实时显示各字段数值。软件支持多帧停靠显示、实时绘图、数据落盘存储等功能，适用于惯导、IMU、GPS 等设备的调试与数据采集场景。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软件启动后选择（或从菜单加载）XML 协议文件，即可按协议自动生成对应帧的显示窗口；打开串口后，接收到的字节流会被实时解析并显示，同时可按需开启实时绘图与数据保存。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二、技术栈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开发语言：C++（C++11）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图形框架：Qt 5.12.8（QtWidgets / QtSerialPort / QtXml）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编译器：MinGW 64-bit（GCC 7.3）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构建系统：qmake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三、核心功能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1. XML 协议加载：解析 &lt;protocol&gt;/&lt;pos&gt; 格式协议文件，按帧生成停靠窗口。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2. 串口收发：QSerialPort 异步收发，CCycleBuffer 环形缓冲接收。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3. 帧解析：帧同步、校验（ADD8/XOR8/CRC16/CRC32 等）、字段解码（大小端/缩放/进制显示）。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4. 多帧停靠显示：每个协议帧一个可拖拽的 QDockWidget，卡片网格实时显示字段名/数值/单位。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5. 状态栏：串口/收发状态灯、收发总字节、收发速率、收发比、帧率、错误计数。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6. 实时存储：每帧一个 txt 文件，实时落盘。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7. 实时绘图：选帧勾变量，X 轴支持帧数/时间两种单位，Y 轴自动（平滑），暂停后缩放/平移/读数。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四、软件架构与文件结构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main.cpp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程序入口；Fusion 样式、高DPI、应用名设置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mainwindow.h/.cpp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主窗口：串口收发、帧解析、停靠布局、实时存储、绘图入口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protocolloader.h/.cpp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XML 协议解析；帧解码（parseFrameToValues / parseFrameToDoubles）；校验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dongtai.h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AutoGridWidget 卡片网格控件（字段名/数值/单位）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serialconfigdialog.h/.cpp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串口配置对话框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plotwindow.h/.cpp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实时绘图窗口与绘制控件</w:t>
            </w:r>
          </w:p>
        </w:tc>
      </w:tr>
      <w:tr>
        <w:tc>
          <w:tcPr>
            <w:tcW w:type="dxa" w:w="30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ccyclebuffer.h/.cpp</w:t>
            </w:r>
          </w:p>
        </w:tc>
        <w:tc>
          <w:tcPr>
            <w:tcW w:type="dxa" w:w="60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环形接收缓冲</w:t>
            </w:r>
          </w:p>
        </w:tc>
      </w:tr>
    </w:tbl>
    <w:p/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五、数据流与更新逻辑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数据从串口进入界面，整体链路如下（自上而下）：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串口 readyRead 信号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↓ readAll() 读取字节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CCycleBuffer 环形缓冲（接收缓冲，容量 512KB）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↓ drainRxCycle() 抽出数据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m_rxBuffer（QByteArray 解析缓冲）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↓ parseRxBuffer()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帧同步 → 切帧 → 校验 → 字段解码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FrameUpdate { values(显示字符串), nums(数值)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m_pending ──→ flushUi(30ms) ──→ 卡片网格显示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signalFrameUpdate(每帧) ──→ 实时绘图窗口</w:t>
      </w:r>
    </w:p>
    <w:p/>
    <w:p>
      <w:r>
        <w:rPr>
          <w:rFonts w:ascii="微软雅黑" w:cs="微软雅黑" w:eastAsia="微软雅黑" w:hAnsi="微软雅黑"/>
          <w:sz w:val="21"/>
          <w:szCs w:val="21"/>
        </w:rPr>
        <w:t xml:space="preserve">说明：数字显示采用 30ms 节流（同一帧在 30ms 内多次到达时只取最新值刷新界面，避免高频重绘）；绘图则逐帧推送，保证每一帧都被绘制。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六、数据刷新率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频率/间隔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串口数据接收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实时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readyRead 信号触发，有数据立即读取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帧解析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每帧实时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收到字节后立即解析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数字显示刷新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30ms（约33Hz）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节流取每帧最新值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绘图数据推送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每帧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每解析一帧推一次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绘图重绘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30ms（约33Hz）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定时重绘 + 大数据按像素 min/max 抽取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帧频/统计刷新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1000ms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每秒更新状态栏统计</w:t>
            </w:r>
          </w:p>
        </w:tc>
      </w:tr>
      <w:tr>
        <w:tc>
          <w:tcPr>
            <w:tcW w:type="dxa" w:w="26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帧指示灯</w:t>
            </w:r>
          </w:p>
        </w:tc>
        <w:tc>
          <w:tcPr>
            <w:tcW w:type="dxa" w:w="2200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1s 无数据熄灭</w:t>
            </w:r>
          </w:p>
        </w:tc>
        <w:tc>
          <w:tcPr>
            <w:tcW w:type="dxa" w:w="4226"/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有数据亮，1 秒无数据熄灭</w:t>
            </w:r>
          </w:p>
        </w:tc>
      </w:tr>
    </w:tbl>
    <w:p/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七、XML 协议格式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协议文件根节点为 &lt;protocol&gt;，其子节点 &lt;pos&gt;（也支持 &lt;pos0&gt;、&lt;pos1&gt; 等变体）表示一个数据帧；&lt;command&gt; 节点会被跳过。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帧节点主要属性：text（窗口标题）、lenth（帧总长，仅供参考）、isString（是否字符串帧）、separator（分隔符）、endMark（帧尾，十六进制）、byteEndian（大小端，big/little）。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帧内子节点：&lt;HEADER value="AA 55"/&gt; 定义帧头；字段节点定义每个数据项，属性含 type（数据类型）、text（显示名）、unit（单位）、scale（缩放）、lenth（字节长度覆盖）、base（16/2 进制显示）；&lt;CHECKSUM start end count CRC/&gt; 定义校验。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二进制帧示例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&lt;pos class="Packet" text="导航数据" byteEndian="big" lenth="45"&gt;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&lt;HEADER value="AA 55"/&gt;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&lt;time type="byte" text="帧计数"/&gt;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&lt;x type="float" text="航向" unit="度"/&gt;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&lt;pitch type="Int16" text="俯仰" scale="0.01" unit="度"/&gt;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&lt;status type="byte" text="状态" base="16"/&gt;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&lt;CHECKSUM start="0" end="43" count="1"/&gt;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&lt;/pos&gt;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字符串帧示例（NMEA 风格）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&lt;pos class="Packet" text="GNGGA数据" isString="true" separator=", *" endMark="0D 0A"&gt;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&lt;HEADER value="$GNGGA"/&gt;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&lt;lat type="string" text="GPS纬度"/&gt;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&lt;lon type="string" text="GPS经度"/&gt;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&lt;CHECKSUM count="2"/&gt;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&lt;/pos&gt;</w:t>
      </w:r>
    </w:p>
    <w:p/>
    <w:p>
      <w:pPr>
        <w:pStyle w:val="Heading1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八、帧解析流程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1. 找帧头：在所有帧中寻找最早出现的帧头字节。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2. 去垃圾：丢弃帧头之前的杂散字节。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3. 切帧：字符串帧按帧尾 endMark 定位；二进制帧按帧长（校验区间 end+count+1 优先，其次 lenth，最后字段累加）切分。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4. 校验：按协议校验算法（ADD8/XOR8/ADD16/Modbus CRC16/CCITT CRC16/CRC32）验证，失败则跳过 1 字节重同步并计数。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5. 解码：按字段类型、大小端、缩放系数解码出显示值；同时输出数值供绘图。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6. 分发：显示值走 30ms 节流刷新卡片；数值逐帧推给绘图窗口；开启保存时逐帧写入 txt。</w:t>
      </w:r>
    </w:p>
    <w:p/>
    <w:p>
      <w:r>
        <w:rPr>
          <w:rFonts w:ascii="微软雅黑" w:cs="微软雅黑" w:eastAsia="微软雅黑" w:hAnsi="微软雅黑"/>
          <w:color w:val="999999"/>
          <w:sz w:val="18"/>
          <w:szCs w:val="18"/>
        </w:rPr>
        <w:t xml:space="preserve">（本文档由程序自动整理生成，随软件实现同步更新。）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2026-08-26T08:16:08.147Z</dcterms:created>
  <dcterms:modified xsi:type="dcterms:W3CDTF">2026-08-26T08:16:08.153Z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