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652" w:rsidRDefault="006D0AA8">
      <w:r>
        <w:t xml:space="preserve">Korišteni uzorci: </w:t>
      </w:r>
    </w:p>
    <w:p w:rsidR="006D0AA8" w:rsidRDefault="006D0AA8">
      <w:r w:rsidRPr="006D0AA8">
        <w:rPr>
          <w:b/>
        </w:rPr>
        <w:t>Od zadaće</w:t>
      </w:r>
      <w:r>
        <w:rPr>
          <w:b/>
        </w:rPr>
        <w:t xml:space="preserve"> 1</w:t>
      </w:r>
      <w:r w:rsidRPr="006D0AA8">
        <w:rPr>
          <w:b/>
        </w:rPr>
        <w:t>:</w:t>
      </w:r>
      <w:r>
        <w:t xml:space="preserve"> Singleton</w:t>
      </w:r>
      <w:r w:rsidR="00EE5724">
        <w:t xml:space="preserve"> </w:t>
      </w:r>
      <w:r>
        <w:t xml:space="preserve"> i FactoryMethod (Adapter primjenjen na klasi </w:t>
      </w:r>
      <w:r>
        <w:rPr>
          <w:i/>
        </w:rPr>
        <w:t>Ronioc</w:t>
      </w:r>
      <w:r>
        <w:t xml:space="preserve"> je uklonjen).</w:t>
      </w:r>
    </w:p>
    <w:p w:rsidR="006D0AA8" w:rsidRDefault="006D0AA8">
      <w:pPr>
        <w:rPr>
          <w:b/>
        </w:rPr>
      </w:pPr>
      <w:r>
        <w:rPr>
          <w:b/>
        </w:rPr>
        <w:t>Novi u zadaći 2:</w:t>
      </w:r>
    </w:p>
    <w:p w:rsidR="006D0AA8" w:rsidRDefault="006D0AA8">
      <w:r>
        <w:rPr>
          <w:b/>
        </w:rPr>
        <w:t xml:space="preserve">Factory Method – </w:t>
      </w:r>
      <w:r>
        <w:t xml:space="preserve">Uz ranije korištenje, dotični uzorak je također korišten i u kontekstu generiranja alternativnih ronilačkih agencija. Razlog korišteja dotičnog uzorka je sličan kao i u prethodnoj zadaći. </w:t>
      </w:r>
      <w:r w:rsidR="00EE5724">
        <w:t>SMEĐE</w:t>
      </w:r>
    </w:p>
    <w:p w:rsidR="006D0AA8" w:rsidRPr="006D0AA8" w:rsidRDefault="006D0AA8">
      <w:r>
        <w:rPr>
          <w:b/>
        </w:rPr>
        <w:t xml:space="preserve">Prototype </w:t>
      </w:r>
      <w:r>
        <w:t xml:space="preserve">– Dotični uzorak se koristi prilikom određivanja partikularnih urona po svakom od tri algoritma. Naime u toj se situaciji javlja potreba za tri dodatna objekta klase </w:t>
      </w:r>
      <w:r>
        <w:rPr>
          <w:i/>
        </w:rPr>
        <w:t xml:space="preserve">Uron </w:t>
      </w:r>
      <w:r>
        <w:t xml:space="preserve">koja atributima odgovaraju objektu za koji se određuju partikularni uroni. Shodno sa time, procijenjeno je jednostavnijim jednotavno klonirati objekt tri puta. </w:t>
      </w:r>
      <w:r w:rsidR="00EE5724">
        <w:t>CRVENA</w:t>
      </w:r>
    </w:p>
    <w:p w:rsidR="006D0AA8" w:rsidRDefault="00DE45FD">
      <w:r>
        <w:rPr>
          <w:b/>
        </w:rPr>
        <w:t xml:space="preserve">Singleton – </w:t>
      </w:r>
      <w:r>
        <w:t xml:space="preserve">Dotični se uzorak (uz prethodna korištenja) koristio pri osiguravanju jedinstvenosti dekorirane tvornice ronilačkih agencija. Kada se postigla jedinstvenost tvornice, osiguralo se (uz par dodatnih „dekoracija“) da su objekti svake alternativne agencije također jedinstveni („de facto“ Singletoni). </w:t>
      </w:r>
      <w:r w:rsidR="00EE5724">
        <w:t>LJUBICASTO</w:t>
      </w:r>
    </w:p>
    <w:p w:rsidR="0063088F" w:rsidRDefault="0063088F">
      <w:r>
        <w:rPr>
          <w:b/>
        </w:rPr>
        <w:t xml:space="preserve">Composite </w:t>
      </w:r>
      <w:r>
        <w:rPr>
          <w:b/>
          <w:i/>
        </w:rPr>
        <w:t xml:space="preserve">– </w:t>
      </w:r>
      <w:r>
        <w:t xml:space="preserve">Dotični uzprak je korišten pri određivanja hijerarhijskih odnosa u okviru klasa </w:t>
      </w:r>
      <w:r>
        <w:rPr>
          <w:i/>
        </w:rPr>
        <w:t xml:space="preserve">Uron </w:t>
      </w:r>
      <w:r>
        <w:t xml:space="preserve">(odnos uron - partikularni uroni) i </w:t>
      </w:r>
      <w:r>
        <w:rPr>
          <w:i/>
        </w:rPr>
        <w:t xml:space="preserve">Tablica </w:t>
      </w:r>
      <w:r>
        <w:t xml:space="preserve">(odnos tablica – redak – celija). Na taj se način velik dio ranji apstrahirao (i višestruko iskoristio). </w:t>
      </w:r>
      <w:r w:rsidR="00EE5724">
        <w:t>SIVO</w:t>
      </w:r>
    </w:p>
    <w:p w:rsidR="0063088F" w:rsidRDefault="0063088F">
      <w:r>
        <w:rPr>
          <w:b/>
        </w:rPr>
        <w:t xml:space="preserve">Decorator </w:t>
      </w:r>
      <w:r>
        <w:t xml:space="preserve"> - Dotični uzorak je korišten za proširenje funkcionalnosti tvornice agencija, odnosno za osiguravanje jedinstvenosti svake agencije. </w:t>
      </w:r>
      <w:r w:rsidR="00EE5724">
        <w:t>PLAVO</w:t>
      </w:r>
    </w:p>
    <w:p w:rsidR="0063088F" w:rsidRDefault="0063088F">
      <w:r>
        <w:rPr>
          <w:b/>
        </w:rPr>
        <w:t xml:space="preserve">Observer </w:t>
      </w:r>
      <w:r>
        <w:t xml:space="preserve">– Dotični uzorak je korišten prilikom obavještavanja agencija i ronilačkog saveza o uronima pojedinog ronioca. </w:t>
      </w:r>
      <w:r w:rsidR="00D60D91">
        <w:t>ZELENO</w:t>
      </w:r>
      <w:bookmarkStart w:id="0" w:name="_GoBack"/>
      <w:bookmarkEnd w:id="0"/>
    </w:p>
    <w:p w:rsidR="003C79C0" w:rsidRPr="003C79C0" w:rsidRDefault="003C79C0">
      <w:r>
        <w:rPr>
          <w:b/>
        </w:rPr>
        <w:t xml:space="preserve">Builder – </w:t>
      </w:r>
      <w:r>
        <w:t xml:space="preserve">Dotični uzorak je korišten za izgradnju složenog objekta tablice. </w:t>
      </w:r>
      <w:r w:rsidR="00EE5724">
        <w:t>NARANČASTO</w:t>
      </w:r>
    </w:p>
    <w:p w:rsidR="0063088F" w:rsidRPr="0063088F" w:rsidRDefault="00EE5724">
      <w:r>
        <w:t xml:space="preserve">Template Method ŽUTO – algoritmi za organizaciju timova za ronjenje. </w:t>
      </w:r>
    </w:p>
    <w:sectPr w:rsidR="0063088F" w:rsidRPr="006308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8F8"/>
    <w:rsid w:val="000559BE"/>
    <w:rsid w:val="003C79C0"/>
    <w:rsid w:val="004848F8"/>
    <w:rsid w:val="0063088F"/>
    <w:rsid w:val="006D0AA8"/>
    <w:rsid w:val="00720AEB"/>
    <w:rsid w:val="00A70652"/>
    <w:rsid w:val="00D60D91"/>
    <w:rsid w:val="00DE45FD"/>
    <w:rsid w:val="00EE5724"/>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9BE"/>
    <w:pPr>
      <w:spacing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9BE"/>
    <w:pPr>
      <w:spacing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lovel_mimica</dc:creator>
  <cp:keywords/>
  <dc:description/>
  <cp:lastModifiedBy>Windows User</cp:lastModifiedBy>
  <cp:revision>7</cp:revision>
  <dcterms:created xsi:type="dcterms:W3CDTF">2016-11-19T22:30:00Z</dcterms:created>
  <dcterms:modified xsi:type="dcterms:W3CDTF">2017-03-10T14:39:00Z</dcterms:modified>
</cp:coreProperties>
</file>