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heckedProperty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오케스트레이션 자세히 알아보기</w:t>
      </w:r>
    </w:p>
    <w:p>
      <w:pPr>
        <w:spacing w:after="300"/>
      </w:pPr>
      <w:r>
        <w:rPr>
          <w:sz w:val="18"/>
        </w:rPr>
        <w:t>AX 학습 노트  |  2026-10-30  |  작성자 Codex Code</w:t>
      </w:r>
    </w:p>
    <w:p>
      <w:r>
        <w:t>AI 오케스트레이션은 모델·도구·데이터·작업 단계를 조율하여 하나의 목표를 완성하도록 만드는 것이다. 누가 어떤 일을 언제 수행하고, 결과를 어디로 전달하며, 문제가 생기면 어떻게 처리할지를 정한다.</w:t>
      </w:r>
    </w:p>
    <w:p>
      <w:pPr>
        <w:pStyle w:val="Heading1"/>
      </w:pPr>
      <w:r>
        <w:t>1 오케스트레이션 이라는 말의 의미</w:t>
      </w:r>
    </w:p>
    <w:p>
      <w:r>
        <w:t>오케스트라에서는 악기마다 역할이 다르고, 연주를 시작할 시점과 서로 맞춰야 하는 부분도 다르다. AI 작업에서도 검색, 분석, 파일 작성, 검증, 알림을 서로 연결해야 한다. 이 역할과 흐름을 조율하는 것을 오케스트레이션이라고 부른다.</w:t>
      </w:r>
    </w:p>
    <w:p>
      <w:r>
        <w:t xml:space="preserve">예를 들어 “자료를 찾아 보고서를 만들어 줘”에는 자료 조회, 필요한 내용 선택, 요약, 출처 확인, 파일 저장 같은 여러 단계가 숨어 있다. 각 단계를 연결하고 필요한 정보를 전달하는 것이 핵심이다. </w:t>
      </w:r>
      <w:hyperlink r:id="rId9">
        <w:r>
          <w:rPr>
            <w:color w:val="365A78"/>
          </w:rPr>
          <w:t>Microsoft의 AI 오케스트레이션 설명</w:t>
        </w:r>
      </w:hyperlink>
    </w:p>
    <w:p>
      <w:r>
        <w:t xml:space="preserve">오케스트레이션은 </w:t>
      </w:r>
      <w:r>
        <w:rPr>
          <w:b/>
        </w:rPr>
        <w:t>특정 AI 모델이나 제품 이름이 아니다.</w:t>
      </w:r>
      <w:r>
        <w:t xml:space="preserve"> 코드로 직접 구현하거나, 이를 지원하는 프레임워크·서비스를 사용할 수 있다.</w:t>
      </w:r>
    </w:p>
    <w:p>
      <w:pPr>
        <w:pStyle w:val="Heading1"/>
      </w:pPr>
      <w:r>
        <w:t>2 무엇을 조율하는가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4195"/>
        <w:gridCol w:w="362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조율 대상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정해야 하는 내용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보고서 작성 예시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작업 분해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목표를 어떤 단계로 나눌지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조회 → 분석 → 검증 → 저장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담당 역할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모델·도구·사람 중 누가 처리할지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조회는 API, 요약은 AI, 최종 승인은 사람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실행 순서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선행 작업과 동시 실행 여부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데이터를 받은 뒤 분석 시작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문맥 전달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다음 단계에 어떤 정보를 넘길지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원문 URL, 조회 날짜, 핵심 수치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상태 관리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진행·완료·실패를 어떻게 기록할지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조회 완료, 분석 중, 전송 대기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예외 처리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실패하면 재시도·중단·문의 중 무엇을 할지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조회 실패 시 제한적으로 재시도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완료 판단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무엇을 확인해야 끝났다고 할지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파일 저장과 결과 검증 확인</w:t>
            </w:r>
          </w:p>
        </w:tc>
      </w:tr>
    </w:tbl>
    <w:p>
      <w:pPr>
        <w:spacing w:after="20"/>
      </w:pPr>
    </w:p>
    <w:p>
      <w:r>
        <w:t>이 표는 일반적인 설계 관점에서 정리한 예시다. 제품마다 조율 기능을 묶는 방식과 범위는 다르다.</w:t>
      </w:r>
    </w:p>
    <w:p>
      <w:pPr>
        <w:pStyle w:val="Heading1"/>
      </w:pPr>
      <w:r>
        <w:t>3 AI가 여러 개 있어야 할까</w:t>
      </w:r>
    </w:p>
    <w:p>
      <w:r>
        <w:rPr>
          <w:b/>
        </w:rPr>
        <w:t>하나의 AI와 여러 도구만으로도 작업 흐름을 구성할 수 있다.</w:t>
      </w:r>
      <w:r>
        <w:t xml:space="preserve"> 예를 들어 하나의 AI가 검색 도구를 사용하고, 가져온 자료를 요약한 뒤 파일 저장 도구를 호출할 수 있다.</w:t>
      </w:r>
    </w:p>
    <w:p>
      <w:r>
        <w:t xml:space="preserve">여러 에이전트가 협력하는 방식은 더 복잡한 선택지다. 조사·작성·검토를 나누는 장점이 있지만, 정보 전달 오류와 실행 비용도 늘어날 수 있다. Microsoft는 단일 모델 호출, 도구를 사용하는 단일 에이전트, 다중 에이전트를 구분하고 요구사항을 만족하는 가장 단순한 구조부터 선택하도록 설명한다. </w:t>
      </w:r>
      <w:hyperlink r:id="rId10">
        <w:r>
          <w:rPr>
            <w:color w:val="365A78"/>
          </w:rPr>
          <w:t>Microsoft 아키텍처 가이드</w:t>
        </w:r>
      </w:hyperlink>
    </w:p>
    <w:p>
      <w:pPr>
        <w:pStyle w:val="Heading1"/>
      </w:pPr>
      <w:r>
        <w:t>4 대표적인 실행 방식</w:t>
      </w:r>
    </w:p>
    <w:p>
      <w:r>
        <w:t>아래는 여러 공식 가이드에서 다루는 방식을 학습용으로 묶어 정리한 것이다. 제품별 용어와 구체적인 구현은 다를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91"/>
        <w:gridCol w:w="2835"/>
        <w:gridCol w:w="2835"/>
        <w:gridCol w:w="2778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방식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흐름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적합한 예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주의할 점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순차 실행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A 결과를 B에, B 결과를 C에 전달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공고 조회 → 요약 → 검증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앞 단계 오류가 뒤로 전파될 수 있음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병렬 실행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독립적인 작업을 동시에 실행한 뒤 통합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서로 다른 자료원 조사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중복·상충 결과를 정리해야 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라우팅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요청의 종류에 맞춰 담당 경로 선택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오류 문의는 기술 담당, 일정 문의는 일정 담당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분류가 틀리면 잘못된 경로로 갈 수 있음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핸드오프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현재 담당자가 문맥과 함께 제어권을 넘김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일반 상담에서 전문 상담으로 이관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넘겨야 할 정보가 빠지거나 반복 이관될 수 있음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관리자–작업자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관리자가 하위 작업을 배분하고 결과 통합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여러 주제를 조사해 하나의 보고서 작성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관리자가 충분한 근거를 받아야 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작성–평가 반복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초안을 평가하고 부족한 부분을 수정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보고서의 출처·누락 검토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수정 횟수와 종료 조건이 필요함</w:t>
            </w:r>
          </w:p>
        </w:tc>
      </w:tr>
    </w:tbl>
    <w:p>
      <w:pPr>
        <w:spacing w:after="20"/>
      </w:pPr>
    </w:p>
    <w:p>
      <w:r>
        <w:t xml:space="preserve">순차·병렬·핸드오프 등은 </w:t>
      </w:r>
      <w:hyperlink r:id="rId10">
        <w:r>
          <w:rPr>
            <w:color w:val="365A78"/>
          </w:rPr>
          <w:t>Microsoft의 에이전트 패턴</w:t>
        </w:r>
      </w:hyperlink>
      <w:r>
        <w:t xml:space="preserve">, 라우팅·관리자–작업자·평가 반복 등은 </w:t>
      </w:r>
      <w:hyperlink r:id="rId11">
        <w:r>
          <w:rPr>
            <w:color w:val="365A78"/>
          </w:rPr>
          <w:t>Anthropic의 설계 설명</w:t>
        </w:r>
      </w:hyperlink>
      <w:r>
        <w:t>에서 더 살펴볼 수 있다.</w:t>
      </w:r>
    </w:p>
    <w:p>
      <w:pPr>
        <w:pStyle w:val="Heading1"/>
      </w:pPr>
      <w:r>
        <w:t>5 고정 워크플로와 에이전트 방식</w:t>
      </w:r>
    </w:p>
    <w:p>
      <w:pPr>
        <w:pStyle w:val="Heading2"/>
      </w:pPr>
      <w:r>
        <w:t>고정 워크플로</w:t>
      </w:r>
    </w:p>
    <w:p>
      <w:r>
        <w:t>개발자가 실행 순서와 분기 조건을 미리 정한다. 그 안의 일부 단계에서 AI를 사용할 수 있다.</w:t>
      </w:r>
    </w:p>
    <w:p>
      <w:pPr>
        <w:keepNext w:val="0"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>자료 조회 → AI 요약 → 필수 항목 검사 → 저장</w:t>
      </w:r>
    </w:p>
    <w:p>
      <w:pPr>
        <w:spacing w:after="40"/>
      </w:pPr>
    </w:p>
    <w:p>
      <w:r>
        <w:t>처리 과정이 비교적 예측 가능하고, 어느 단계에서 실패했는지 추적하기 쉽다.</w:t>
      </w:r>
    </w:p>
    <w:p>
      <w:pPr>
        <w:pStyle w:val="Heading2"/>
      </w:pPr>
      <w:r>
        <w:t>에이전트 방식</w:t>
      </w:r>
    </w:p>
    <w:p>
      <w:r>
        <w:t>모델이 현재 결과와 목표를 보고 다음에 어떤 도구를 사용할지 판단한다.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>목표 확인 → 필요한 도구 선택 → 결과 확인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                     ↑         ↓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                     └─ 추가 작업 필요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                               ↓</w:t>
      </w:r>
    </w:p>
    <w:p>
      <w:pPr>
        <w:keepNext w:val="0"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                          완료 또는 문의</w:t>
      </w:r>
    </w:p>
    <w:p>
      <w:pPr>
        <w:spacing w:after="40"/>
      </w:pPr>
    </w:p>
    <w:p>
      <w:r>
        <w:t xml:space="preserve">유연한 대신 실행 횟수, 비용, 권한과 종료 조건을 관리해야 한다. 실제 시스템에서는 고정된 단계와 모델의 판단을 섞어 사용할 수도 있다. </w:t>
      </w:r>
      <w:hyperlink r:id="rId11">
        <w:r>
          <w:rPr>
            <w:color w:val="365A78"/>
          </w:rPr>
          <w:t>Anthropic의 워크플로·에이전트 구분</w:t>
        </w:r>
      </w:hyperlink>
    </w:p>
    <w:p>
      <w:pPr>
        <w:pStyle w:val="Heading1"/>
      </w:pPr>
      <w:r>
        <w:t>6 예시 취업준비 메시지로 공고 안내받기</w:t>
      </w:r>
    </w:p>
    <w:p>
      <w:r>
        <w:rPr>
          <w:b/>
        </w:rPr>
        <w:t>다음은 이해를 위한 설계 제안이다. 현재 이 취업 공고 봇을 구현하거나 실행했다는 의미는 아니다.</w:t>
      </w:r>
    </w:p>
    <w:p>
      <w:r>
        <w:t xml:space="preserve">사용자가 텔레그램에 </w:t>
      </w:r>
      <w:r>
        <w:rPr>
          <w:rFonts w:ascii="Consolas" w:hAnsi="Consolas"/>
          <w:sz w:val="19"/>
        </w:rPr>
        <w:t>취업준비</w:t>
      </w:r>
      <w:r>
        <w:t>라고 보내면 다음처럼 처리하도록 설계할 수 있다.</w:t>
      </w:r>
    </w:p>
    <w:p>
      <w:pPr>
        <w:spacing w:after="60" w:line="276" w:lineRule="auto"/>
        <w:ind w:left="340" w:hanging="340"/>
      </w:pPr>
      <w:r>
        <w:t xml:space="preserve">1. </w:t>
      </w:r>
      <w:r>
        <w:rPr>
          <w:b/>
        </w:rPr>
        <w:t>요청 확인:</w:t>
      </w:r>
      <w:r>
        <w:t xml:space="preserve"> 등록된 사용자의 메시지인지, 지원하는 요청인지 확인한다.</w:t>
      </w:r>
    </w:p>
    <w:p>
      <w:pPr>
        <w:spacing w:after="60" w:line="276" w:lineRule="auto"/>
        <w:ind w:left="340" w:hanging="340"/>
      </w:pPr>
      <w:r>
        <w:t xml:space="preserve">2. </w:t>
      </w:r>
      <w:r>
        <w:rPr>
          <w:b/>
        </w:rPr>
        <w:t>검색 조건 확인:</w:t>
      </w:r>
      <w:r>
        <w:t xml:space="preserve"> 직무·지역·경력 조건이 없으면 사용자에게 묻거나 미리 정한 조건을 사용한다.</w:t>
      </w:r>
    </w:p>
    <w:p>
      <w:pPr>
        <w:spacing w:after="60" w:line="276" w:lineRule="auto"/>
        <w:ind w:left="340" w:hanging="340"/>
      </w:pPr>
      <w:r>
        <w:t xml:space="preserve">3. </w:t>
      </w:r>
      <w:r>
        <w:rPr>
          <w:b/>
        </w:rPr>
        <w:t>자료 조회:</w:t>
      </w:r>
      <w:r>
        <w:t xml:space="preserve"> 이용 가능한 공식 기능·허용된 데이터 접근 방식으로 공고를 가져온다.</w:t>
      </w:r>
    </w:p>
    <w:p>
      <w:pPr>
        <w:spacing w:after="60" w:line="276" w:lineRule="auto"/>
        <w:ind w:left="340" w:hanging="340"/>
      </w:pPr>
      <w:r>
        <w:t xml:space="preserve">4. </w:t>
      </w:r>
      <w:r>
        <w:rPr>
          <w:b/>
        </w:rPr>
        <w:t>조건 필터:</w:t>
      </w:r>
      <w:r>
        <w:t xml:space="preserve"> 마감, 경력, 지역과 직무 같은 확정 조건을 코드로 확인한다.</w:t>
      </w:r>
    </w:p>
    <w:p>
      <w:pPr>
        <w:spacing w:after="60" w:line="276" w:lineRule="auto"/>
        <w:ind w:left="340" w:hanging="340"/>
      </w:pPr>
      <w:r>
        <w:t xml:space="preserve">5. </w:t>
      </w:r>
      <w:r>
        <w:rPr>
          <w:b/>
        </w:rPr>
        <w:t>AI 요약:</w:t>
      </w:r>
      <w:r>
        <w:t xml:space="preserve"> 업무와 지원 조건을 원문에 근거해 짧게 정리한다.</w:t>
      </w:r>
    </w:p>
    <w:p>
      <w:pPr>
        <w:spacing w:after="60" w:line="276" w:lineRule="auto"/>
        <w:ind w:left="340" w:hanging="340"/>
      </w:pPr>
      <w:r>
        <w:t xml:space="preserve">6. </w:t>
      </w:r>
      <w:r>
        <w:rPr>
          <w:b/>
        </w:rPr>
        <w:t>결과 검증:</w:t>
      </w:r>
      <w:r>
        <w:t xml:space="preserve"> 공고 URL, 조회 날짜, 필수 항목과 중복 여부를 확인한다.</w:t>
      </w:r>
    </w:p>
    <w:p>
      <w:pPr>
        <w:spacing w:after="60" w:line="276" w:lineRule="auto"/>
        <w:ind w:left="340" w:hanging="340"/>
      </w:pPr>
      <w:r>
        <w:t xml:space="preserve">7. </w:t>
      </w:r>
      <w:r>
        <w:rPr>
          <w:b/>
        </w:rPr>
        <w:t>알림 전송:</w:t>
      </w:r>
      <w:r>
        <w:t xml:space="preserve"> 사용자의 개인 대화에 제목·요약·원문 링크를 보낸다.</w:t>
      </w:r>
    </w:p>
    <w:p>
      <w:pPr>
        <w:spacing w:after="60" w:line="276" w:lineRule="auto"/>
        <w:ind w:left="340" w:hanging="340"/>
      </w:pPr>
      <w:r>
        <w:t xml:space="preserve">8. </w:t>
      </w:r>
      <w:r>
        <w:rPr>
          <w:b/>
        </w:rPr>
        <w:t>실행 기록:</w:t>
      </w:r>
      <w:r>
        <w:t xml:space="preserve"> 전송한 공고와 실행 상태를 기록한다.</w:t>
      </w:r>
    </w:p>
    <w:p>
      <w:r>
        <w:t>이 중 어떤 단계에서 사람에게 묻고, 무엇을 AI가 판단하며, 어떤 조건을 코드로 검사할지 정하는 것이 오케스트레이션 설계다.</w:t>
      </w:r>
    </w:p>
    <w:p>
      <w:r>
        <w:t>공고 사이트가 원하는 검색 기능을 API나 MCP로 제공하는지는 별도로 확인해야 한다. AI가 있다고 해서 모든 사이트의 데이터를 자동으로 가져올 수 있는 것은 아니다.</w:t>
      </w:r>
    </w:p>
    <w:p>
      <w:pPr>
        <w:pStyle w:val="Heading1"/>
      </w:pPr>
      <w:r>
        <w:t>7 단계 사이에는 어떤 정보를 전달할까</w:t>
      </w:r>
    </w:p>
    <w:p>
      <w:r>
        <w:t>다음은 실제 공고가 아닌 데이터 구조 예시다.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>{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"request_id": "example-request-001",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"status": "ready_for_summary",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"filters": {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"role": "QA",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"region": "사용자에게 확인할 값",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"experience": "신입"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},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"postings": [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  "id": "example-posting-001",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  "title": "예시 QA 공고",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  "url": "https://example.com/jobs/001",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  "retrieved_on": "2026-10-30"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keepNext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 xml:space="preserve">  ]</w:t>
      </w:r>
    </w:p>
    <w:p>
      <w:pPr>
        <w:keepNext w:val="0"/>
        <w:spacing w:after="0" w:line="252" w:lineRule="auto"/>
        <w:ind w:left="198"/>
      </w:pPr>
      <w:r>
        <w:rPr>
          <w:rFonts w:ascii="Consolas" w:hAnsi="Consolas" w:eastAsia="Malgun Gothic"/>
          <w:sz w:val="18"/>
        </w:rPr>
        <w:t>}</w:t>
      </w:r>
    </w:p>
    <w:p>
      <w:pPr>
        <w:spacing w:after="40"/>
      </w:pPr>
    </w:p>
    <w:p>
      <w:r>
        <w:t>원문과 조회 조건을 남기면 다음 단계가 추측에 의존하지 않아도 된다. 실행 상태를 남겨 두면 어느 단계까지 끝났는지 확인하는 데도 도움이 된다. 인증 토큰이나 불필요한 개인정보는 이런 작업 데이터에 넣지 않는다.</w:t>
      </w:r>
    </w:p>
    <w:p>
      <w:pPr>
        <w:pStyle w:val="Heading1"/>
      </w:pPr>
      <w:r>
        <w:t>8 성공 실패와 재시도까지 설계하기</w:t>
      </w:r>
    </w:p>
    <w:p>
      <w:r>
        <w:t>다음은 위 예시를 위한 운영 설계안이다.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상황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처리 예시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검색 결과 없음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정상적으로 조회했지만 조건에 맞는 공고가 없다고 안내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자료 조회 실패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일시적인 오류인지 확인하고 정해진 횟수만 재시도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AI 요약에 필수 항목 누락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검증 실패로 처리하고 제한적으로 수정 요청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출처에서 확인되지 않는 주장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결과에서 제외하거나 확인되지 않았다고 명시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같은 요청이 반복 수신됨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요청 ID를 확인해 중복 실행 여부 판단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이미 보낸 공고가 다시 검색됨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공고 ID·URL과 전송 기록을 비교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텔레그램 응답이 불명확함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전송 기록과 응답을 확인하고 무조건 재전송하지 않음</w:t>
            </w:r>
          </w:p>
        </w:tc>
      </w:tr>
    </w:tbl>
    <w:p>
      <w:pPr>
        <w:spacing w:after="20"/>
      </w:pPr>
    </w:p>
    <w:p>
      <w:r>
        <w:t>특히 메시지를 보낸 직후 통신이 끊기면, 상대방은 받았지만 내 프로그램에는 성공 기록이 없을 수 있다. 이런 경우까지 고려해 중복 알림을 줄이는 것이 중요하다. 단순 재시도만으로 정확히 한 번의 전송을 보장할 수는 없다.</w:t>
      </w:r>
    </w:p>
    <w:p>
      <w:pPr>
        <w:pStyle w:val="Heading1"/>
      </w:pPr>
      <w:r>
        <w:t>9 하네스 MCP CLI 크론잡과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4195"/>
        <w:gridCol w:w="362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개념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핵심 역할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FE8EF"/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위 예시에 적용하면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AI 모델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이해·요약·판단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공고 내용 요약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하네스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모델·도구·문맥·권한을 연결하는 실행 체계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도구 요청 실행과 결과 전달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오케스트레이션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작업의 순서·분담·정보 전달 조율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조회 후 검증하고 알림을 보낼지 결정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MCP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AI와 외부 도구의 공통 연결 규칙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지원되는 경우 공고 조회 도구 연결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API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서비스 기능을 호출하는 창구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Telegram에 메시지 전송 요청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CLI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명령어로 프로그램을 사용하는 방식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터미널에서 봇 프로그램 실행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크론잡·작업 스케줄러</w:t>
            </w:r>
          </w:p>
        </w:tc>
        <w:tc>
          <w:tcPr>
            <w:tcW w:type="dxa" w:w="419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실행 시점 관리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매일 정해진 시간에 공고 확인 시작</w:t>
            </w:r>
          </w:p>
        </w:tc>
      </w:tr>
    </w:tbl>
    <w:p>
      <w:pPr>
        <w:spacing w:after="20"/>
      </w:pPr>
    </w:p>
    <w:p>
      <w:r>
        <w:t xml:space="preserve">하네스와 오케스트레이션은 엄격하게 분리된 제품 두 개라기보다 역할을 구분해 보는 개념이다. 하나의 프로그램이 둘을 함께 구현할 수 있다. 하네스의 기본 역할은 </w:t>
      </w:r>
      <w:hyperlink r:id="rId12">
        <w:r>
          <w:rPr>
            <w:color w:val="365A78"/>
          </w:rPr>
          <w:t>VS Code 공식 설명</w:t>
        </w:r>
      </w:hyperlink>
      <w:r>
        <w:t>을 참고할 수 있다.</w:t>
      </w:r>
    </w:p>
    <w:p>
      <w:r>
        <w:t>내가 만든 매시간 GitHub 업로드는 작업 스케줄러와 PowerShell의 규칙 기반 자동화다. 매번 AI를 호출해 내용을 분석하도록 만든 구조는 아니므로, 그것만으로 AI 오케스트레이션을 구현했다고 말하지는 않는다.</w:t>
      </w:r>
    </w:p>
    <w:p>
      <w:pPr>
        <w:pStyle w:val="Heading1"/>
      </w:pPr>
      <w:r>
        <w:t>10 처음 만들 때의 접근 방법</w:t>
      </w:r>
    </w:p>
    <w:p>
      <w:r>
        <w:t>처음에는 하나의 AI와 필요한 도구만 사용해 작은 범위를 완성하는 편이 이해와 점검에 유리하다. 여러 에이전트로 나누기 전에 어떤 문제가 생겨서 분리가 필요한지 먼저 확인한다.</w:t>
      </w:r>
    </w:p>
    <w:p>
      <w:r>
        <w:t>예를 들어 다음 순서로 범위를 넓힐 수 있다.</w:t>
      </w:r>
    </w:p>
    <w:p>
      <w:pPr>
        <w:spacing w:after="60" w:line="276" w:lineRule="auto"/>
        <w:ind w:left="340" w:hanging="340"/>
      </w:pPr>
      <w:r>
        <w:t>1. 저장해 둔 예시 공고를 읽고 요약하는 흐름을 만든다.</w:t>
      </w:r>
    </w:p>
    <w:p>
      <w:pPr>
        <w:spacing w:after="60" w:line="276" w:lineRule="auto"/>
        <w:ind w:left="340" w:hanging="340"/>
      </w:pPr>
      <w:r>
        <w:t>2. 정해진 조건의 필터와 원문 링크 검증을 붙인다.</w:t>
      </w:r>
    </w:p>
    <w:p>
      <w:pPr>
        <w:spacing w:after="60" w:line="276" w:lineRule="auto"/>
        <w:ind w:left="340" w:hanging="340"/>
      </w:pPr>
      <w:r>
        <w:t>3. 개인 대화로 테스트 알림을 보내고 전송 결과를 기록한다.</w:t>
      </w:r>
    </w:p>
    <w:p>
      <w:pPr>
        <w:spacing w:after="60" w:line="276" w:lineRule="auto"/>
        <w:ind w:left="340" w:hanging="340"/>
      </w:pPr>
      <w:r>
        <w:t>4. 허용된 실제 데이터 조회 기능을 연결한다.</w:t>
      </w:r>
    </w:p>
    <w:p>
      <w:pPr>
        <w:spacing w:after="60" w:line="276" w:lineRule="auto"/>
        <w:ind w:left="340" w:hanging="340"/>
      </w:pPr>
      <w:r>
        <w:t>5. 수동 실행이 안정적으로 동작하면 예약 실행을 추가한다.</w:t>
      </w:r>
    </w:p>
    <w:p>
      <w:r>
        <w:t>이 순서는 이 글의 학습용 제안이며 특정 서비스의 공식 설치 절차는 아니다. 이번 문서 작성으로 봇이나 예약 작업을 새로 등록하지 않았다.</w:t>
      </w:r>
    </w:p>
    <w:p>
      <w:pPr>
        <w:pStyle w:val="Heading1"/>
      </w:pPr>
      <w:r>
        <w:t>11 한 문장 정리</w:t>
      </w:r>
    </w:p>
    <w:p>
      <w:r>
        <w:rPr>
          <w:b/>
        </w:rPr>
        <w:t>AI 오케스트레이션은 AI가 사용하는 도구와 여러 작업 단계를 목적에 맞게 연결하고, 순서·상태·예외·완료 조건을 조율하는 설계와 실행 관리다.</w:t>
      </w:r>
    </w:p>
    <w:p>
      <w:pPr>
        <w:pStyle w:val="Heading1"/>
      </w:pPr>
      <w:r>
        <w:t>관련 노트</w:t>
      </w:r>
    </w:p>
    <w:p>
      <w:pPr>
        <w:pStyle w:val="ListBullet"/>
      </w:pPr>
      <w:hyperlink r:id="rId13">
        <w:r>
          <w:rPr>
            <w:color w:val="365A78"/>
          </w:rPr>
          <w:t>AX웹개발</w:t>
        </w:r>
      </w:hyperlink>
    </w:p>
    <w:p>
      <w:pPr>
        <w:pStyle w:val="ListBullet"/>
      </w:pPr>
      <w:hyperlink r:id="rId14">
        <w:r>
          <w:rPr>
            <w:color w:val="365A78"/>
          </w:rPr>
          <w:t>2026-10-30 하네스란 무엇인가</w:t>
        </w:r>
      </w:hyperlink>
    </w:p>
    <w:p>
      <w:pPr>
        <w:pStyle w:val="ListBullet"/>
      </w:pPr>
      <w:hyperlink r:id="rId15">
        <w:r>
          <w:rPr>
            <w:color w:val="365A78"/>
          </w:rPr>
          <w:t>2026-10-30 CLI란 무엇인가</w:t>
        </w:r>
      </w:hyperlink>
    </w:p>
    <w:p>
      <w:pPr>
        <w:pStyle w:val="ListBullet"/>
      </w:pPr>
      <w:hyperlink r:id="rId16">
        <w:r>
          <w:rPr>
            <w:color w:val="365A78"/>
          </w:rPr>
          <w:t>2026-10-30 모바일인덱스에서 만난 MCP 이해하기</w:t>
        </w:r>
      </w:hyperlink>
    </w:p>
    <w:p>
      <w:pPr>
        <w:pStyle w:val="ListBullet"/>
      </w:pPr>
      <w:hyperlink r:id="rId17">
        <w:r>
          <w:rPr>
            <w:color w:val="365A78"/>
          </w:rPr>
          <w:t>2026-10-23 GPT와 Claude 공통 작업 규칙 사용법</w:t>
        </w:r>
      </w:hyperlink>
    </w:p>
    <w:p>
      <w:pPr>
        <w:pStyle w:val="Heading1"/>
      </w:pPr>
      <w:r>
        <w:t>공식 참고 자료</w:t>
      </w:r>
    </w:p>
    <w:p>
      <w:pPr>
        <w:pStyle w:val="ListBullet"/>
      </w:pPr>
      <w:hyperlink r:id="rId9">
        <w:r>
          <w:rPr>
            <w:color w:val="365A78"/>
          </w:rPr>
          <w:t>Microsoft — What is AI orchestration?</w:t>
        </w:r>
      </w:hyperlink>
    </w:p>
    <w:p>
      <w:pPr>
        <w:pStyle w:val="ListBullet"/>
      </w:pPr>
      <w:hyperlink r:id="rId10">
        <w:r>
          <w:rPr>
            <w:color w:val="365A78"/>
          </w:rPr>
          <w:t>Microsoft Learn — AI agent orchestration patterns</w:t>
        </w:r>
      </w:hyperlink>
    </w:p>
    <w:p>
      <w:pPr>
        <w:pStyle w:val="ListBullet"/>
      </w:pPr>
      <w:hyperlink r:id="rId11">
        <w:r>
          <w:rPr>
            <w:color w:val="365A78"/>
          </w:rPr>
          <w:t>Anthropic — Building effective agents</w:t>
        </w:r>
      </w:hyperlink>
    </w:p>
    <w:p>
      <w:pPr>
        <w:pStyle w:val="ListBullet"/>
      </w:pPr>
      <w:hyperlink r:id="rId12">
        <w:r>
          <w:rPr>
            <w:color w:val="365A78"/>
          </w:rPr>
          <w:t>VS Code — Understand agent harnesses</w:t>
        </w:r>
      </w:hyperlink>
    </w:p>
    <w:p>
      <w:r>
        <w:t>자료 확인일: 2026-10-30. 기술 용어와 구현 범위는 제품·프레임워크에 따라 달라질 수 있다.</w:t>
      </w:r>
    </w:p>
    <w:sectPr w:rsidR="00FC693F" w:rsidRPr="0006063C" w:rsidSect="00034616">
      <w:footerReference w:type="default" r:id="rId18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30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00" w:lineRule="auto"/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icrosoft.com/en-us/ai/ai-101/orchestration" TargetMode="External"/><Relationship Id="rId10" Type="http://schemas.openxmlformats.org/officeDocument/2006/relationships/hyperlink" Target="https://learn.microsoft.com/en-us/azure/architecture/ai-ml/guide/ai-agent-design-patterns" TargetMode="External"/><Relationship Id="rId11" Type="http://schemas.openxmlformats.org/officeDocument/2006/relationships/hyperlink" Target="https://www.anthropic.com/research/building-effective-agents" TargetMode="External"/><Relationship Id="rId12" Type="http://schemas.openxmlformats.org/officeDocument/2006/relationships/hyperlink" Target="https://code.visualstudio.com/docs/agents/concepts/agent-harnesses" TargetMode="External"/><Relationship Id="rId13" Type="http://schemas.openxmlformats.org/officeDocument/2006/relationships/hyperlink" Target="file:///C:/kang/10_Projects/AX%EC%9B%B9%EA%B0%9C%EB%B0%9C%20%EC%8B%A4%EC%8A%B5/AX%EC%9B%B9%EA%B0%9C%EB%B0%9C.md" TargetMode="External"/><Relationship Id="rId14" Type="http://schemas.openxmlformats.org/officeDocument/2006/relationships/hyperlink" Target="file:///C:/kang/10_Projects/AX%EC%9B%B9%EA%B0%9C%EB%B0%9C%20%EC%8B%A4%EC%8A%B5/2026-10-30%20%ED%95%98%EB%84%A4%EC%8A%A4%EB%9E%80%20%EB%AC%B4%EC%97%87%EC%9D%B8%EA%B0%80.md" TargetMode="External"/><Relationship Id="rId15" Type="http://schemas.openxmlformats.org/officeDocument/2006/relationships/hyperlink" Target="file:///C:/kang/10_Projects/AX%EC%9B%B9%EA%B0%9C%EB%B0%9C%20%EC%8B%A4%EC%8A%B5/2026-10-30%20CLI%EB%9E%80%20%EB%AC%B4%EC%97%87%EC%9D%B8%EA%B0%80.md" TargetMode="External"/><Relationship Id="rId16" Type="http://schemas.openxmlformats.org/officeDocument/2006/relationships/hyperlink" Target="file:///C:/kang/30_Resources/AI%EC%99%80%20MCP/2026-10-30%20%EB%AA%A8%EB%B0%94%EC%9D%BC%EC%9D%B8%EB%8D%B1%EC%8A%A4%EC%97%90%EC%84%9C%20%EB%A7%8C%EB%82%9C%20MCP%20%EC%9D%B4%ED%95%B4%ED%95%98%EA%B8%B0.md" TargetMode="External"/><Relationship Id="rId17" Type="http://schemas.openxmlformats.org/officeDocument/2006/relationships/hyperlink" Target="file:///C:/kang/20_Areas/2026-10-23%20GPT%EC%99%80%20Claude%20%EA%B3%B5%ED%86%B5%20%EC%9E%91%EC%97%85%20%EA%B7%9C%EC%B9%99%20%EC%82%AC%EC%9A%A9%EB%B2%95.md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오케스트레이션 자세히 알아보기</dc:title>
  <dc:subject>AX 학습 자료</dc:subject>
  <dc:creator>Codex Code</dc:creator>
  <cp:keywords>AX, AI, 오케스트레이션, 개발기초</cp:keywords>
  <dc:description>generated by python-docx</dc:description>
  <cp:lastModifiedBy>Codex Code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">
    <vt:bool>false</vt:bool>
  </property>
</Properties>
</file>