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eastAsia="맑은 고딕"/>
          <w:b/>
          <w:sz w:val="44"/>
        </w:rPr>
        <w:t>청담 DB 스키마: 수집·추출·알림 13개 테이블</w:t>
      </w:r>
    </w:p>
    <w:p>
      <w:r>
        <w:rPr>
          <w:rFonts w:ascii="Arial" w:hAnsi="Arial" w:eastAsia="맑은 고딕"/>
          <w:color w:val="666666"/>
          <w:sz w:val="26"/>
        </w:rPr>
        <w:t>슬라이드별 상세 발표 대본</w:t>
      </w:r>
    </w:p>
    <w:tbl>
      <w:tblPr>
        <w:tblStyle w:val="TableGrid"/>
        <w:tblW w:type="auto" w:w="0"/>
        <w:tblLook w:firstColumn="1" w:firstRow="1" w:lastColumn="0" w:lastRow="0" w:noHBand="0" w:noVBand="1" w:val="04A0"/>
      </w:tblPr>
      <w:tblGrid>
        <w:gridCol w:w="4824"/>
        <w:gridCol w:w="4824"/>
      </w:tblGrid>
      <w:tr>
        <w:tc>
          <w:tcPr>
            <w:tcW w:type="dxa" w:w="2592"/>
          </w:tcPr>
          <w:p>
            <w:r/>
            <w:r>
              <w:rPr>
                <w:rFonts w:ascii="Arial" w:hAnsi="Arial" w:eastAsia="맑은 고딕"/>
                <w:b/>
                <w:sz w:val="20"/>
              </w:rPr>
              <w:t>항목</w:t>
            </w:r>
          </w:p>
        </w:tc>
        <w:tc>
          <w:tcPr>
            <w:tcW w:type="dxa" w:w="6624"/>
          </w:tcPr>
          <w:p>
            <w:r/>
            <w:r>
              <w:rPr>
                <w:rFonts w:ascii="Arial" w:hAnsi="Arial" w:eastAsia="맑은 고딕"/>
                <w:b/>
                <w:sz w:val="20"/>
              </w:rPr>
              <w:t>내용</w:t>
            </w:r>
          </w:p>
        </w:tc>
      </w:tr>
      <w:tr>
        <w:tc>
          <w:tcPr>
            <w:tcW w:type="dxa" w:w="2592"/>
          </w:tcPr>
          <w:p>
            <w:r/>
            <w:r>
              <w:rPr>
                <w:rFonts w:ascii="Arial" w:hAnsi="Arial" w:eastAsia="맑은 고딕"/>
                <w:sz w:val="20"/>
              </w:rPr>
              <w:t>원본 자료</w:t>
            </w:r>
          </w:p>
        </w:tc>
        <w:tc>
          <w:tcPr>
            <w:tcW w:type="dxa" w:w="6624"/>
          </w:tcPr>
          <w:p>
            <w:r/>
            <w:r>
              <w:rPr>
                <w:rFonts w:ascii="Arial" w:hAnsi="Arial" w:eastAsia="맑은 고딕"/>
                <w:sz w:val="20"/>
              </w:rPr>
              <w:t>청담 DB 스키마 SCHEMA.md (2026-10-21, 초안)</w:t>
            </w:r>
          </w:p>
        </w:tc>
      </w:tr>
      <w:tr>
        <w:tc>
          <w:tcPr>
            <w:tcW w:type="dxa" w:w="2592"/>
          </w:tcPr>
          <w:p>
            <w:r/>
            <w:r>
              <w:rPr>
                <w:rFonts w:ascii="Arial" w:hAnsi="Arial" w:eastAsia="맑은 고딕"/>
                <w:sz w:val="20"/>
              </w:rPr>
              <w:t>발표 시간</w:t>
            </w:r>
          </w:p>
        </w:tc>
        <w:tc>
          <w:tcPr>
            <w:tcW w:type="dxa" w:w="6624"/>
          </w:tcPr>
          <w:p>
            <w:r/>
            <w:r>
              <w:rPr>
                <w:rFonts w:ascii="Arial" w:hAnsi="Arial" w:eastAsia="맑은 고딕"/>
                <w:sz w:val="20"/>
              </w:rPr>
              <w:t>20분</w:t>
            </w:r>
          </w:p>
        </w:tc>
      </w:tr>
      <w:tr>
        <w:tc>
          <w:tcPr>
            <w:tcW w:type="dxa" w:w="2592"/>
          </w:tcPr>
          <w:p>
            <w:r/>
            <w:r>
              <w:rPr>
                <w:rFonts w:ascii="Arial" w:hAnsi="Arial" w:eastAsia="맑은 고딕"/>
                <w:sz w:val="20"/>
              </w:rPr>
              <w:t>슬라이드 수</w:t>
            </w:r>
          </w:p>
        </w:tc>
        <w:tc>
          <w:tcPr>
            <w:tcW w:type="dxa" w:w="6624"/>
          </w:tcPr>
          <w:p>
            <w:r/>
            <w:r>
              <w:rPr>
                <w:rFonts w:ascii="Arial" w:hAnsi="Arial" w:eastAsia="맑은 고딕"/>
                <w:sz w:val="20"/>
              </w:rPr>
              <w:t>12장</w:t>
            </w:r>
          </w:p>
        </w:tc>
      </w:tr>
      <w:tr>
        <w:tc>
          <w:tcPr>
            <w:tcW w:type="dxa" w:w="2592"/>
          </w:tcPr>
          <w:p>
            <w:r/>
            <w:r>
              <w:rPr>
                <w:rFonts w:ascii="Arial" w:hAnsi="Arial" w:eastAsia="맑은 고딕"/>
                <w:sz w:val="20"/>
              </w:rPr>
              <w:t>대본 기준 예상 발화 시간</w:t>
            </w:r>
          </w:p>
        </w:tc>
        <w:tc>
          <w:tcPr>
            <w:tcW w:type="dxa" w:w="6624"/>
          </w:tcPr>
          <w:p>
            <w:r/>
            <w:r>
              <w:rPr>
                <w:rFonts w:ascii="Arial" w:hAnsi="Arial" w:eastAsia="맑은 고딕"/>
                <w:sz w:val="20"/>
              </w:rPr>
              <w:t>약 15.9분 (한국어 300자/분 기준 추정)</w:t>
            </w:r>
          </w:p>
        </w:tc>
      </w:tr>
      <w:tr>
        <w:tc>
          <w:tcPr>
            <w:tcW w:type="dxa" w:w="2592"/>
          </w:tcPr>
          <w:p>
            <w:r/>
            <w:r>
              <w:rPr>
                <w:rFonts w:ascii="Arial" w:hAnsi="Arial" w:eastAsia="맑은 고딕"/>
                <w:sz w:val="20"/>
              </w:rPr>
              <w:t>청중</w:t>
            </w:r>
          </w:p>
        </w:tc>
        <w:tc>
          <w:tcPr>
            <w:tcW w:type="dxa" w:w="6624"/>
          </w:tcPr>
          <w:p>
            <w:r/>
            <w:r>
              <w:rPr>
                <w:rFonts w:ascii="Arial" w:hAnsi="Arial" w:eastAsia="맑은 고딕"/>
                <w:sz w:val="20"/>
              </w:rPr>
              <w:t>팀원 A(Python 수집·추출)와 B(Spring 웹·구독) 개발자</w:t>
            </w:r>
          </w:p>
        </w:tc>
      </w:tr>
      <w:tr>
        <w:tc>
          <w:tcPr>
            <w:tcW w:type="dxa" w:w="2592"/>
          </w:tcPr>
          <w:p>
            <w:r/>
            <w:r>
              <w:rPr>
                <w:rFonts w:ascii="Arial" w:hAnsi="Arial" w:eastAsia="맑은 고딕"/>
                <w:sz w:val="20"/>
              </w:rPr>
              <w:t>언어</w:t>
            </w:r>
          </w:p>
        </w:tc>
        <w:tc>
          <w:tcPr>
            <w:tcW w:type="dxa" w:w="6624"/>
          </w:tcPr>
          <w:p>
            <w:r/>
            <w:r>
              <w:rPr>
                <w:rFonts w:ascii="Arial" w:hAnsi="Arial" w:eastAsia="맑은 고딕"/>
                <w:sz w:val="20"/>
              </w:rPr>
              <w:t>슬라이드 ko / 대본 ko</w:t>
            </w:r>
          </w:p>
        </w:tc>
      </w:tr>
    </w:tbl>
    <w:p/>
    <w:p>
      <w:pPr>
        <w:pStyle w:val="Heading1"/>
      </w:pPr>
      <w:r>
        <w:rPr>
          <w:rFonts w:ascii="Arial" w:hAnsi="Arial" w:eastAsia="맑은 고딕"/>
          <w:b/>
          <w:color w:val="111111"/>
        </w:rPr>
        <w:t>전체 흐름</w:t>
      </w:r>
    </w:p>
    <w:p>
      <w:r>
        <w:rPr>
          <w:rFonts w:ascii="Arial" w:hAnsi="Arial" w:eastAsia="맑은 고딕"/>
          <w:sz w:val="21"/>
        </w:rPr>
        <w:t>청담의 DB 스키마는 A와 B가 DB로만 주고받기 위한 계약서입니다. 먼저 쓰는 쪽을 테이블마다 하나로 나눈 원칙과 테이블 전체 지도를 보고, 수집·공고·버전·추출·알림 영역을 순서대로 살펴봅니다. 이어서 정정 공고 하루의 데이터 흐름과 개인정보 파기 규칙을 확인하고, 마지막으로 합의가 필요한 미정 사항 6개를 정리합니다.</w:t>
      </w:r>
    </w:p>
    <w:p>
      <w:pPr>
        <w:pStyle w:val="Heading1"/>
      </w:pPr>
      <w:r>
        <w:rPr>
          <w:rFonts w:ascii="Arial" w:hAnsi="Arial" w:eastAsia="맑은 고딕"/>
          <w:b/>
          <w:color w:val="111111"/>
        </w:rPr>
        <w:t>슬라이드 목차와 시간 배분</w:t>
      </w:r>
    </w:p>
    <w:tbl>
      <w:tblPr>
        <w:tblStyle w:val="TableGrid"/>
        <w:tblW w:type="auto" w:w="0"/>
        <w:tblLook w:firstColumn="1" w:firstRow="1" w:lastColumn="0" w:lastRow="0" w:noHBand="0" w:noVBand="1" w:val="04A0"/>
      </w:tblPr>
      <w:tblGrid>
        <w:gridCol w:w="2412"/>
        <w:gridCol w:w="2412"/>
        <w:gridCol w:w="2412"/>
        <w:gridCol w:w="2412"/>
      </w:tblGrid>
      <w:tr>
        <w:tc>
          <w:tcPr>
            <w:tcW w:type="dxa" w:w="576"/>
          </w:tcPr>
          <w:p>
            <w:r/>
            <w:r>
              <w:rPr>
                <w:rFonts w:ascii="Arial" w:hAnsi="Arial" w:eastAsia="맑은 고딕"/>
                <w:b/>
                <w:sz w:val="20"/>
              </w:rPr>
              <w:t>#</w:t>
            </w:r>
          </w:p>
        </w:tc>
        <w:tc>
          <w:tcPr>
            <w:tcW w:type="dxa" w:w="6048"/>
          </w:tcPr>
          <w:p>
            <w:r/>
            <w:r>
              <w:rPr>
                <w:rFonts w:ascii="Arial" w:hAnsi="Arial" w:eastAsia="맑은 고딕"/>
                <w:b/>
                <w:sz w:val="20"/>
              </w:rPr>
              <w:t>제목</w:t>
            </w:r>
          </w:p>
        </w:tc>
        <w:tc>
          <w:tcPr>
            <w:tcW w:type="dxa" w:w="1296"/>
          </w:tcPr>
          <w:p>
            <w:r/>
            <w:r>
              <w:rPr>
                <w:rFonts w:ascii="Arial" w:hAnsi="Arial" w:eastAsia="맑은 고딕"/>
                <w:b/>
                <w:sz w:val="20"/>
              </w:rPr>
              <w:t>계획(분)</w:t>
            </w:r>
          </w:p>
        </w:tc>
        <w:tc>
          <w:tcPr>
            <w:tcW w:type="dxa" w:w="1440"/>
          </w:tcPr>
          <w:p>
            <w:r/>
            <w:r>
              <w:rPr>
                <w:rFonts w:ascii="Arial" w:hAnsi="Arial" w:eastAsia="맑은 고딕"/>
                <w:b/>
                <w:sz w:val="20"/>
              </w:rPr>
              <w:t>대본 추정(분)</w:t>
            </w:r>
          </w:p>
        </w:tc>
      </w:tr>
      <w:tr>
        <w:tc>
          <w:tcPr>
            <w:tcW w:type="dxa" w:w="576"/>
          </w:tcPr>
          <w:p>
            <w:r/>
            <w:r>
              <w:rPr>
                <w:rFonts w:ascii="Arial" w:hAnsi="Arial" w:eastAsia="맑은 고딕"/>
                <w:sz w:val="20"/>
              </w:rPr>
              <w:t>1</w:t>
            </w:r>
          </w:p>
        </w:tc>
        <w:tc>
          <w:tcPr>
            <w:tcW w:type="dxa" w:w="6048"/>
          </w:tcPr>
          <w:p>
            <w:r/>
            <w:r>
              <w:rPr>
                <w:rFonts w:ascii="Arial" w:hAnsi="Arial" w:eastAsia="맑은 고딕"/>
                <w:sz w:val="20"/>
              </w:rPr>
              <w:t>청담 DB 스키마: A와 B가 DB로만 주고받는 계약서</w:t>
            </w:r>
          </w:p>
        </w:tc>
        <w:tc>
          <w:tcPr>
            <w:tcW w:type="dxa" w:w="1296"/>
          </w:tcPr>
          <w:p>
            <w:r/>
            <w:r>
              <w:rPr>
                <w:rFonts w:ascii="Arial" w:hAnsi="Arial" w:eastAsia="맑은 고딕"/>
                <w:sz w:val="20"/>
              </w:rPr>
              <w:t>0.5</w:t>
            </w:r>
          </w:p>
        </w:tc>
        <w:tc>
          <w:tcPr>
            <w:tcW w:type="dxa" w:w="1440"/>
          </w:tcPr>
          <w:p>
            <w:r/>
            <w:r>
              <w:rPr>
                <w:rFonts w:ascii="Arial" w:hAnsi="Arial" w:eastAsia="맑은 고딕"/>
                <w:sz w:val="20"/>
              </w:rPr>
              <w:t>0.5</w:t>
            </w:r>
          </w:p>
        </w:tc>
      </w:tr>
      <w:tr>
        <w:tc>
          <w:tcPr>
            <w:tcW w:type="dxa" w:w="576"/>
          </w:tcPr>
          <w:p>
            <w:r/>
            <w:r>
              <w:rPr>
                <w:rFonts w:ascii="Arial" w:hAnsi="Arial" w:eastAsia="맑은 고딕"/>
                <w:sz w:val="20"/>
              </w:rPr>
              <w:t>2</w:t>
            </w:r>
          </w:p>
        </w:tc>
        <w:tc>
          <w:tcPr>
            <w:tcW w:type="dxa" w:w="6048"/>
          </w:tcPr>
          <w:p>
            <w:r/>
            <w:r>
              <w:rPr>
                <w:rFonts w:ascii="Arial" w:hAnsi="Arial" w:eastAsia="맑은 고딕"/>
                <w:sz w:val="20"/>
              </w:rPr>
              <w:t>스키마는 A와 B가 서로의 코드를 보지 않고 일하게 해 주는 계약서다</w:t>
            </w:r>
          </w:p>
        </w:tc>
        <w:tc>
          <w:tcPr>
            <w:tcW w:type="dxa" w:w="1296"/>
          </w:tcPr>
          <w:p>
            <w:r/>
            <w:r>
              <w:rPr>
                <w:rFonts w:ascii="Arial" w:hAnsi="Arial" w:eastAsia="맑은 고딕"/>
                <w:sz w:val="20"/>
              </w:rPr>
              <w:t>1.5</w:t>
            </w:r>
          </w:p>
        </w:tc>
        <w:tc>
          <w:tcPr>
            <w:tcW w:type="dxa" w:w="1440"/>
          </w:tcPr>
          <w:p>
            <w:r/>
            <w:r>
              <w:rPr>
                <w:rFonts w:ascii="Arial" w:hAnsi="Arial" w:eastAsia="맑은 고딕"/>
                <w:sz w:val="20"/>
              </w:rPr>
              <w:t>1.0</w:t>
            </w:r>
          </w:p>
        </w:tc>
      </w:tr>
      <w:tr>
        <w:tc>
          <w:tcPr>
            <w:tcW w:type="dxa" w:w="576"/>
          </w:tcPr>
          <w:p>
            <w:r/>
            <w:r>
              <w:rPr>
                <w:rFonts w:ascii="Arial" w:hAnsi="Arial" w:eastAsia="맑은 고딕"/>
                <w:sz w:val="20"/>
              </w:rPr>
              <w:t>3</w:t>
            </w:r>
          </w:p>
        </w:tc>
        <w:tc>
          <w:tcPr>
            <w:tcW w:type="dxa" w:w="6048"/>
          </w:tcPr>
          <w:p>
            <w:r/>
            <w:r>
              <w:rPr>
                <w:rFonts w:ascii="Arial" w:hAnsi="Arial" w:eastAsia="맑은 고딕"/>
                <w:sz w:val="20"/>
              </w:rPr>
              <w:t>테이블은 5개 영역, 테이블마다 쓰는 쪽은 한 명이다</w:t>
            </w:r>
          </w:p>
        </w:tc>
        <w:tc>
          <w:tcPr>
            <w:tcW w:type="dxa" w:w="1296"/>
          </w:tcPr>
          <w:p>
            <w:r/>
            <w:r>
              <w:rPr>
                <w:rFonts w:ascii="Arial" w:hAnsi="Arial" w:eastAsia="맑은 고딕"/>
                <w:sz w:val="20"/>
              </w:rPr>
              <w:t>1.5</w:t>
            </w:r>
          </w:p>
        </w:tc>
        <w:tc>
          <w:tcPr>
            <w:tcW w:type="dxa" w:w="1440"/>
          </w:tcPr>
          <w:p>
            <w:r/>
            <w:r>
              <w:rPr>
                <w:rFonts w:ascii="Arial" w:hAnsi="Arial" w:eastAsia="맑은 고딕"/>
                <w:sz w:val="20"/>
              </w:rPr>
              <w:t>0.8</w:t>
            </w:r>
          </w:p>
        </w:tc>
      </w:tr>
      <w:tr>
        <w:tc>
          <w:tcPr>
            <w:tcW w:type="dxa" w:w="576"/>
          </w:tcPr>
          <w:p>
            <w:r/>
            <w:r>
              <w:rPr>
                <w:rFonts w:ascii="Arial" w:hAnsi="Arial" w:eastAsia="맑은 고딕"/>
                <w:sz w:val="20"/>
              </w:rPr>
              <w:t>4</w:t>
            </w:r>
          </w:p>
        </w:tc>
        <w:tc>
          <w:tcPr>
            <w:tcW w:type="dxa" w:w="6048"/>
          </w:tcPr>
          <w:p>
            <w:r/>
            <w:r>
              <w:rPr>
                <w:rFonts w:ascii="Arial" w:hAnsi="Arial" w:eastAsia="맑은 고딕"/>
                <w:sz w:val="20"/>
              </w:rPr>
              <w:t>여섯 가지 설계 원칙이 "무엇을 어디에 저장하는가"를 결정한다</w:t>
            </w:r>
          </w:p>
        </w:tc>
        <w:tc>
          <w:tcPr>
            <w:tcW w:type="dxa" w:w="1296"/>
          </w:tcPr>
          <w:p>
            <w:r/>
            <w:r>
              <w:rPr>
                <w:rFonts w:ascii="Arial" w:hAnsi="Arial" w:eastAsia="맑은 고딕"/>
                <w:sz w:val="20"/>
              </w:rPr>
              <w:t>2</w:t>
            </w:r>
          </w:p>
        </w:tc>
        <w:tc>
          <w:tcPr>
            <w:tcW w:type="dxa" w:w="1440"/>
          </w:tcPr>
          <w:p>
            <w:r/>
            <w:r>
              <w:rPr>
                <w:rFonts w:ascii="Arial" w:hAnsi="Arial" w:eastAsia="맑은 고딕"/>
                <w:sz w:val="20"/>
              </w:rPr>
              <w:t>1.5</w:t>
            </w:r>
          </w:p>
        </w:tc>
      </w:tr>
      <w:tr>
        <w:tc>
          <w:tcPr>
            <w:tcW w:type="dxa" w:w="576"/>
          </w:tcPr>
          <w:p>
            <w:r/>
            <w:r>
              <w:rPr>
                <w:rFonts w:ascii="Arial" w:hAnsi="Arial" w:eastAsia="맑은 고딕"/>
                <w:sz w:val="20"/>
              </w:rPr>
              <w:t>5</w:t>
            </w:r>
          </w:p>
        </w:tc>
        <w:tc>
          <w:tcPr>
            <w:tcW w:type="dxa" w:w="6048"/>
          </w:tcPr>
          <w:p>
            <w:r/>
            <w:r>
              <w:rPr>
                <w:rFonts w:ascii="Arial" w:hAnsi="Arial" w:eastAsia="맑은 고딕"/>
                <w:sz w:val="20"/>
              </w:rPr>
              <w:t>crawl_run은 "수집이 살아 있는가"를 알려 주는 신호등이다</w:t>
            </w:r>
          </w:p>
        </w:tc>
        <w:tc>
          <w:tcPr>
            <w:tcW w:type="dxa" w:w="1296"/>
          </w:tcPr>
          <w:p>
            <w:r/>
            <w:r>
              <w:rPr>
                <w:rFonts w:ascii="Arial" w:hAnsi="Arial" w:eastAsia="맑은 고딕"/>
                <w:sz w:val="20"/>
              </w:rPr>
              <w:t>1</w:t>
            </w:r>
          </w:p>
        </w:tc>
        <w:tc>
          <w:tcPr>
            <w:tcW w:type="dxa" w:w="1440"/>
          </w:tcPr>
          <w:p>
            <w:r/>
            <w:r>
              <w:rPr>
                <w:rFonts w:ascii="Arial" w:hAnsi="Arial" w:eastAsia="맑은 고딕"/>
                <w:sz w:val="20"/>
              </w:rPr>
              <w:t>1.1</w:t>
            </w:r>
          </w:p>
        </w:tc>
      </w:tr>
      <w:tr>
        <w:tc>
          <w:tcPr>
            <w:tcW w:type="dxa" w:w="576"/>
          </w:tcPr>
          <w:p>
            <w:r/>
            <w:r>
              <w:rPr>
                <w:rFonts w:ascii="Arial" w:hAnsi="Arial" w:eastAsia="맑은 고딕"/>
                <w:sz w:val="20"/>
              </w:rPr>
              <w:t>6</w:t>
            </w:r>
          </w:p>
        </w:tc>
        <w:tc>
          <w:tcPr>
            <w:tcW w:type="dxa" w:w="6048"/>
          </w:tcPr>
          <w:p>
            <w:r/>
            <w:r>
              <w:rPr>
                <w:rFonts w:ascii="Arial" w:hAnsi="Arial" w:eastAsia="맑은 고딕"/>
                <w:sz w:val="20"/>
              </w:rPr>
              <w:t>공고는 notice 한 행, 일정과 주택형은 자식 테이블로 푼다</w:t>
            </w:r>
          </w:p>
        </w:tc>
        <w:tc>
          <w:tcPr>
            <w:tcW w:type="dxa" w:w="1296"/>
          </w:tcPr>
          <w:p>
            <w:r/>
            <w:r>
              <w:rPr>
                <w:rFonts w:ascii="Arial" w:hAnsi="Arial" w:eastAsia="맑은 고딕"/>
                <w:sz w:val="20"/>
              </w:rPr>
              <w:t>2.5</w:t>
            </w:r>
          </w:p>
        </w:tc>
        <w:tc>
          <w:tcPr>
            <w:tcW w:type="dxa" w:w="1440"/>
          </w:tcPr>
          <w:p>
            <w:r/>
            <w:r>
              <w:rPr>
                <w:rFonts w:ascii="Arial" w:hAnsi="Arial" w:eastAsia="맑은 고딕"/>
                <w:sz w:val="20"/>
              </w:rPr>
              <w:t>1.8</w:t>
            </w:r>
          </w:p>
        </w:tc>
      </w:tr>
      <w:tr>
        <w:tc>
          <w:tcPr>
            <w:tcW w:type="dxa" w:w="576"/>
          </w:tcPr>
          <w:p>
            <w:r/>
            <w:r>
              <w:rPr>
                <w:rFonts w:ascii="Arial" w:hAnsi="Arial" w:eastAsia="맑은 고딕"/>
                <w:sz w:val="20"/>
              </w:rPr>
              <w:t>7</w:t>
            </w:r>
          </w:p>
        </w:tc>
        <w:tc>
          <w:tcPr>
            <w:tcW w:type="dxa" w:w="6048"/>
          </w:tcPr>
          <w:p>
            <w:r/>
            <w:r>
              <w:rPr>
                <w:rFonts w:ascii="Arial" w:hAnsi="Arial" w:eastAsia="맑은 고딕"/>
                <w:sz w:val="20"/>
              </w:rPr>
              <w:t>정정 공고는 덮어쓰지 않고, 한 트랜잭션으로 새 버전을 쌓는다</w:t>
            </w:r>
          </w:p>
        </w:tc>
        <w:tc>
          <w:tcPr>
            <w:tcW w:type="dxa" w:w="1296"/>
          </w:tcPr>
          <w:p>
            <w:r/>
            <w:r>
              <w:rPr>
                <w:rFonts w:ascii="Arial" w:hAnsi="Arial" w:eastAsia="맑은 고딕"/>
                <w:sz w:val="20"/>
              </w:rPr>
              <w:t>2</w:t>
            </w:r>
          </w:p>
        </w:tc>
        <w:tc>
          <w:tcPr>
            <w:tcW w:type="dxa" w:w="1440"/>
          </w:tcPr>
          <w:p>
            <w:r/>
            <w:r>
              <w:rPr>
                <w:rFonts w:ascii="Arial" w:hAnsi="Arial" w:eastAsia="맑은 고딕"/>
                <w:sz w:val="20"/>
              </w:rPr>
              <w:t>1.9</w:t>
            </w:r>
          </w:p>
        </w:tc>
      </w:tr>
      <w:tr>
        <w:tc>
          <w:tcPr>
            <w:tcW w:type="dxa" w:w="576"/>
          </w:tcPr>
          <w:p>
            <w:r/>
            <w:r>
              <w:rPr>
                <w:rFonts w:ascii="Arial" w:hAnsi="Arial" w:eastAsia="맑은 고딕"/>
                <w:sz w:val="20"/>
              </w:rPr>
              <w:t>8</w:t>
            </w:r>
          </w:p>
        </w:tc>
        <w:tc>
          <w:tcPr>
            <w:tcW w:type="dxa" w:w="6048"/>
          </w:tcPr>
          <w:p>
            <w:r/>
            <w:r>
              <w:rPr>
                <w:rFonts w:ascii="Arial" w:hAnsi="Arial" w:eastAsia="맑은 고딕"/>
                <w:sz w:val="20"/>
              </w:rPr>
              <w:t>추출 결과는 작업 → 항목 → 근거 순으로 내려가며 검증 가능하게 남는다</w:t>
            </w:r>
          </w:p>
        </w:tc>
        <w:tc>
          <w:tcPr>
            <w:tcW w:type="dxa" w:w="1296"/>
          </w:tcPr>
          <w:p>
            <w:r/>
            <w:r>
              <w:rPr>
                <w:rFonts w:ascii="Arial" w:hAnsi="Arial" w:eastAsia="맑은 고딕"/>
                <w:sz w:val="20"/>
              </w:rPr>
              <w:t>2.5</w:t>
            </w:r>
          </w:p>
        </w:tc>
        <w:tc>
          <w:tcPr>
            <w:tcW w:type="dxa" w:w="1440"/>
          </w:tcPr>
          <w:p>
            <w:r/>
            <w:r>
              <w:rPr>
                <w:rFonts w:ascii="Arial" w:hAnsi="Arial" w:eastAsia="맑은 고딕"/>
                <w:sz w:val="20"/>
              </w:rPr>
              <w:t>2.0</w:t>
            </w:r>
          </w:p>
        </w:tc>
      </w:tr>
      <w:tr>
        <w:tc>
          <w:tcPr>
            <w:tcW w:type="dxa" w:w="576"/>
          </w:tcPr>
          <w:p>
            <w:r/>
            <w:r>
              <w:rPr>
                <w:rFonts w:ascii="Arial" w:hAnsi="Arial" w:eastAsia="맑은 고딕"/>
                <w:sz w:val="20"/>
              </w:rPr>
              <w:t>9</w:t>
            </w:r>
          </w:p>
        </w:tc>
        <w:tc>
          <w:tcPr>
            <w:tcW w:type="dxa" w:w="6048"/>
          </w:tcPr>
          <w:p>
            <w:r/>
            <w:r>
              <w:rPr>
                <w:rFonts w:ascii="Arial" w:hAnsi="Arial" w:eastAsia="맑은 고딕"/>
                <w:sz w:val="20"/>
              </w:rPr>
              <w:t>알림은 구독 → 적재 → 발송 → 이력으로 흐르고, 두 쪽이 바통을 넘긴다</w:t>
            </w:r>
          </w:p>
        </w:tc>
        <w:tc>
          <w:tcPr>
            <w:tcW w:type="dxa" w:w="1296"/>
          </w:tcPr>
          <w:p>
            <w:r/>
            <w:r>
              <w:rPr>
                <w:rFonts w:ascii="Arial" w:hAnsi="Arial" w:eastAsia="맑은 고딕"/>
                <w:sz w:val="20"/>
              </w:rPr>
              <w:t>1.5</w:t>
            </w:r>
          </w:p>
        </w:tc>
        <w:tc>
          <w:tcPr>
            <w:tcW w:type="dxa" w:w="1440"/>
          </w:tcPr>
          <w:p>
            <w:r/>
            <w:r>
              <w:rPr>
                <w:rFonts w:ascii="Arial" w:hAnsi="Arial" w:eastAsia="맑은 고딕"/>
                <w:sz w:val="20"/>
              </w:rPr>
              <w:t>1.3</w:t>
            </w:r>
          </w:p>
        </w:tc>
      </w:tr>
      <w:tr>
        <w:tc>
          <w:tcPr>
            <w:tcW w:type="dxa" w:w="576"/>
          </w:tcPr>
          <w:p>
            <w:r/>
            <w:r>
              <w:rPr>
                <w:rFonts w:ascii="Arial" w:hAnsi="Arial" w:eastAsia="맑은 고딕"/>
                <w:sz w:val="20"/>
              </w:rPr>
              <w:t>10</w:t>
            </w:r>
          </w:p>
        </w:tc>
        <w:tc>
          <w:tcPr>
            <w:tcW w:type="dxa" w:w="6048"/>
          </w:tcPr>
          <w:p>
            <w:r/>
            <w:r>
              <w:rPr>
                <w:rFonts w:ascii="Arial" w:hAnsi="Arial" w:eastAsia="맑은 고딕"/>
                <w:sz w:val="20"/>
              </w:rPr>
              <w:t>중복 구독, 하루 두 통, 같은 공고 재발송은 제약 조건이 막는다</w:t>
            </w:r>
          </w:p>
        </w:tc>
        <w:tc>
          <w:tcPr>
            <w:tcW w:type="dxa" w:w="1296"/>
          </w:tcPr>
          <w:p>
            <w:r/>
            <w:r>
              <w:rPr>
                <w:rFonts w:ascii="Arial" w:hAnsi="Arial" w:eastAsia="맑은 고딕"/>
                <w:sz w:val="20"/>
              </w:rPr>
              <w:t>2</w:t>
            </w:r>
          </w:p>
        </w:tc>
        <w:tc>
          <w:tcPr>
            <w:tcW w:type="dxa" w:w="1440"/>
          </w:tcPr>
          <w:p>
            <w:r/>
            <w:r>
              <w:rPr>
                <w:rFonts w:ascii="Arial" w:hAnsi="Arial" w:eastAsia="맑은 고딕"/>
                <w:sz w:val="20"/>
              </w:rPr>
              <w:t>1.6</w:t>
            </w:r>
          </w:p>
        </w:tc>
      </w:tr>
      <w:tr>
        <w:tc>
          <w:tcPr>
            <w:tcW w:type="dxa" w:w="576"/>
          </w:tcPr>
          <w:p>
            <w:r/>
            <w:r>
              <w:rPr>
                <w:rFonts w:ascii="Arial" w:hAnsi="Arial" w:eastAsia="맑은 고딕"/>
                <w:sz w:val="20"/>
              </w:rPr>
              <w:t>11</w:t>
            </w:r>
          </w:p>
        </w:tc>
        <w:tc>
          <w:tcPr>
            <w:tcW w:type="dxa" w:w="6048"/>
          </w:tcPr>
          <w:p>
            <w:r/>
            <w:r>
              <w:rPr>
                <w:rFonts w:ascii="Arial" w:hAnsi="Arial" w:eastAsia="맑은 고딕"/>
                <w:sz w:val="20"/>
              </w:rPr>
              <w:t>개인정보는 이메일 하나뿐이며, 해지·미확인·반송 때 규칙대로 지운다</w:t>
            </w:r>
          </w:p>
        </w:tc>
        <w:tc>
          <w:tcPr>
            <w:tcW w:type="dxa" w:w="1296"/>
          </w:tcPr>
          <w:p>
            <w:r/>
            <w:r>
              <w:rPr>
                <w:rFonts w:ascii="Arial" w:hAnsi="Arial" w:eastAsia="맑은 고딕"/>
                <w:sz w:val="20"/>
              </w:rPr>
              <w:t>1.5</w:t>
            </w:r>
          </w:p>
        </w:tc>
        <w:tc>
          <w:tcPr>
            <w:tcW w:type="dxa" w:w="1440"/>
          </w:tcPr>
          <w:p>
            <w:r/>
            <w:r>
              <w:rPr>
                <w:rFonts w:ascii="Arial" w:hAnsi="Arial" w:eastAsia="맑은 고딕"/>
                <w:sz w:val="20"/>
              </w:rPr>
              <w:t>1.1</w:t>
            </w:r>
          </w:p>
        </w:tc>
      </w:tr>
      <w:tr>
        <w:tc>
          <w:tcPr>
            <w:tcW w:type="dxa" w:w="576"/>
          </w:tcPr>
          <w:p>
            <w:r/>
            <w:r>
              <w:rPr>
                <w:rFonts w:ascii="Arial" w:hAnsi="Arial" w:eastAsia="맑은 고딕"/>
                <w:sz w:val="20"/>
              </w:rPr>
              <w:t>12</w:t>
            </w:r>
          </w:p>
        </w:tc>
        <w:tc>
          <w:tcPr>
            <w:tcW w:type="dxa" w:w="6048"/>
          </w:tcPr>
          <w:p>
            <w:r/>
            <w:r>
              <w:rPr>
                <w:rFonts w:ascii="Arial" w:hAnsi="Arial" w:eastAsia="맑은 고딕"/>
                <w:sz w:val="20"/>
              </w:rPr>
              <w:t>오늘 합의할 6가지: 스키마 소유자, 코드명, 조건 키가 핵심이다</w:t>
            </w:r>
          </w:p>
        </w:tc>
        <w:tc>
          <w:tcPr>
            <w:tcW w:type="dxa" w:w="1296"/>
          </w:tcPr>
          <w:p>
            <w:r/>
            <w:r>
              <w:rPr>
                <w:rFonts w:ascii="Arial" w:hAnsi="Arial" w:eastAsia="맑은 고딕"/>
                <w:sz w:val="20"/>
              </w:rPr>
              <w:t>1.5</w:t>
            </w:r>
          </w:p>
        </w:tc>
        <w:tc>
          <w:tcPr>
            <w:tcW w:type="dxa" w:w="1440"/>
          </w:tcPr>
          <w:p>
            <w:r/>
            <w:r>
              <w:rPr>
                <w:rFonts w:ascii="Arial" w:hAnsi="Arial" w:eastAsia="맑은 고딕"/>
                <w:sz w:val="20"/>
              </w:rPr>
              <w:t>1.3</w:t>
            </w:r>
          </w:p>
        </w:tc>
      </w:tr>
    </w:tbl>
    <w:p/>
    <w:p>
      <w:r>
        <w:br w:type="page"/>
      </w:r>
    </w:p>
    <w:p>
      <w:pPr>
        <w:pStyle w:val="Heading1"/>
      </w:pPr>
      <w:r>
        <w:rPr>
          <w:rFonts w:ascii="Arial" w:hAnsi="Arial" w:eastAsia="맑은 고딕"/>
          <w:b/>
          <w:color w:val="111111"/>
        </w:rPr>
        <w:t>슬라이드 1. 청담 DB 스키마: A와 B가 DB로만 주고받는 계약서</w:t>
      </w:r>
    </w:p>
    <w:p>
      <w:r>
        <w:rPr>
          <w:rFonts w:ascii="Arial" w:hAnsi="Arial" w:eastAsia="맑은 고딕"/>
          <w:color w:val="666666"/>
          <w:sz w:val="19"/>
        </w:rPr>
        <w:t>약 0.5분  ·  출처: SCHEMA.md — 전체</w:t>
      </w:r>
    </w:p>
    <w:p>
      <w:r>
        <w:drawing>
          <wp:inline xmlns:a="http://schemas.openxmlformats.org/drawingml/2006/main" xmlns:pic="http://schemas.openxmlformats.org/drawingml/2006/picture">
            <wp:extent cx="3291840" cy="1851239"/>
            <wp:docPr id="1" name="Picture 1"/>
            <wp:cNvGraphicFramePr>
              <a:graphicFrameLocks noChangeAspect="1"/>
            </wp:cNvGraphicFramePr>
            <a:graphic>
              <a:graphicData uri="http://schemas.openxmlformats.org/drawingml/2006/picture">
                <pic:pic>
                  <pic:nvPicPr>
                    <pic:cNvPr id="0" name="slide-01.png"/>
                    <pic:cNvPicPr/>
                  </pic:nvPicPr>
                  <pic:blipFill>
                    <a:blip r:embed="rId9"/>
                    <a:stretch>
                      <a:fillRect/>
                    </a:stretch>
                  </pic:blipFill>
                  <pic:spPr>
                    <a:xfrm>
                      <a:off x="0" y="0"/>
                      <a:ext cx="3291840" cy="1851239"/>
                    </a:xfrm>
                    <a:prstGeom prst="rect"/>
                  </pic:spPr>
                </pic:pic>
              </a:graphicData>
            </a:graphic>
          </wp:inline>
        </w:drawing>
      </w:r>
    </w:p>
    <w:p>
      <w:r>
        <w:rPr>
          <w:rFonts w:ascii="Arial" w:hAnsi="Arial" w:eastAsia="맑은 고딕"/>
          <w:b/>
          <w:sz w:val="22"/>
        </w:rPr>
        <w:t>핵심 메시지:</w:t>
      </w:r>
      <w:r>
        <w:rPr>
          <w:rFonts w:ascii="Arial" w:hAnsi="Arial" w:eastAsia="맑은 고딕"/>
          <w:sz w:val="22"/>
        </w:rPr>
        <w:t xml:space="preserve"> 수집·공고·버전·추출·알림, 13개 테이블의 역할과 예시</w:t>
      </w:r>
    </w:p>
    <w:p>
      <w:pPr>
        <w:pStyle w:val="Heading3"/>
      </w:pPr>
      <w:r>
        <w:rPr>
          <w:rFonts w:ascii="Arial" w:hAnsi="Arial" w:eastAsia="맑은 고딕"/>
          <w:b/>
          <w:color w:val="111111"/>
        </w:rPr>
        <w:t>발표 대본</w:t>
      </w:r>
    </w:p>
    <w:p>
      <w:r>
        <w:rPr>
          <w:rFonts w:ascii="Arial" w:hAnsi="Arial" w:eastAsia="맑은 고딕"/>
          <w:sz w:val="22"/>
        </w:rPr>
        <w:t>오늘은 청담 DB 스키마를 설명드리겠습니다. 이 문서는 A가 만드는 Python 수집·추출 쪽과, B가 만드는 Spring 웹·구독 쪽이 오직 DB로만 소통하기 위한 계약서입니다. 20분 동안 어떤 테이블이 있고, 각각 무슨 역할이며, 실제 데이터가 어떻게 흘러가는지를 예시와 함께 보겠습니다. 그리고 마지막에는 둘이 합의해야 할 미정 사항을 같이 정하겠습니다.</w:t>
      </w:r>
    </w:p>
    <w:p>
      <w:pPr>
        <w:pStyle w:val="Heading3"/>
      </w:pPr>
      <w:r>
        <w:rPr>
          <w:rFonts w:ascii="Arial" w:hAnsi="Arial" w:eastAsia="맑은 고딕"/>
          <w:b/>
          <w:color w:val="111111"/>
        </w:rPr>
        <w:t>다음 슬라이드로 넘어가는 말</w:t>
      </w:r>
    </w:p>
    <w:p>
      <w:r>
        <w:rPr>
          <w:rFonts w:ascii="Arial" w:hAnsi="Arial" w:eastAsia="맑은 고딕"/>
          <w:sz w:val="21"/>
        </w:rPr>
        <w:t>먼저 왜 스키마를 계약서라고 부르는지부터 보겠습니다.</w:t>
      </w:r>
    </w:p>
    <w:p>
      <w:r>
        <w:br w:type="page"/>
      </w:r>
    </w:p>
    <w:p>
      <w:pPr>
        <w:pStyle w:val="Heading1"/>
      </w:pPr>
      <w:r>
        <w:rPr>
          <w:rFonts w:ascii="Arial" w:hAnsi="Arial" w:eastAsia="맑은 고딕"/>
          <w:b/>
          <w:color w:val="111111"/>
        </w:rPr>
        <w:t>슬라이드 2. 스키마는 A와 B가 서로의 코드를 보지 않고 일하게 해 주는 계약서다</w:t>
      </w:r>
    </w:p>
    <w:p>
      <w:r>
        <w:rPr>
          <w:rFonts w:ascii="Arial" w:hAnsi="Arial" w:eastAsia="맑은 고딕"/>
          <w:color w:val="666666"/>
          <w:sz w:val="19"/>
        </w:rPr>
        <w:t>약 1.5분  ·  출처: SCHEMA.md — 문서 머리말, §0</w:t>
      </w:r>
    </w:p>
    <w:p>
      <w:r>
        <w:drawing>
          <wp:inline xmlns:a="http://schemas.openxmlformats.org/drawingml/2006/main" xmlns:pic="http://schemas.openxmlformats.org/drawingml/2006/picture">
            <wp:extent cx="3291840" cy="1851239"/>
            <wp:docPr id="2" name="Picture 2"/>
            <wp:cNvGraphicFramePr>
              <a:graphicFrameLocks noChangeAspect="1"/>
            </wp:cNvGraphicFramePr>
            <a:graphic>
              <a:graphicData uri="http://schemas.openxmlformats.org/drawingml/2006/picture">
                <pic:pic>
                  <pic:nvPicPr>
                    <pic:cNvPr id="0" name="slide-02.png"/>
                    <pic:cNvPicPr/>
                  </pic:nvPicPr>
                  <pic:blipFill>
                    <a:blip r:embed="rId10"/>
                    <a:stretch>
                      <a:fillRect/>
                    </a:stretch>
                  </pic:blipFill>
                  <pic:spPr>
                    <a:xfrm>
                      <a:off x="0" y="0"/>
                      <a:ext cx="3291840" cy="1851239"/>
                    </a:xfrm>
                    <a:prstGeom prst="rect"/>
                  </pic:spPr>
                </pic:pic>
              </a:graphicData>
            </a:graphic>
          </wp:inline>
        </w:drawing>
      </w:r>
    </w:p>
    <w:p>
      <w:r>
        <w:rPr>
          <w:rFonts w:ascii="Arial" w:hAnsi="Arial" w:eastAsia="맑은 고딕"/>
          <w:b/>
          <w:sz w:val="22"/>
        </w:rPr>
        <w:t>핵심 메시지:</w:t>
      </w:r>
      <w:r>
        <w:rPr>
          <w:rFonts w:ascii="Arial" w:hAnsi="Arial" w:eastAsia="맑은 고딕"/>
          <w:sz w:val="22"/>
        </w:rPr>
        <w:t xml:space="preserve"> 서비스는 두 덩어리이고, 둘 사이의 접점은 DB뿐이다</w:t>
      </w:r>
    </w:p>
    <w:p>
      <w:pPr>
        <w:pStyle w:val="Heading3"/>
      </w:pPr>
      <w:r>
        <w:rPr>
          <w:rFonts w:ascii="Arial" w:hAnsi="Arial" w:eastAsia="맑은 고딕"/>
          <w:b/>
          <w:color w:val="111111"/>
        </w:rPr>
        <w:t>먼저 알아야 할 배경지식</w:t>
      </w:r>
    </w:p>
    <w:p>
      <w:r>
        <w:rPr>
          <w:rFonts w:ascii="Arial" w:hAnsi="Arial" w:eastAsia="맑은 고딕"/>
          <w:sz w:val="21"/>
        </w:rPr>
        <w:t>청담은 청약홈 분양 공고를 모아 보여 주고, 공고 PDF에서 청약 요건을 뽑아 요약하고, 조건에 맞는 새 공고와 정정 공고를 이메일로 알려 주는 서비스입니다. 구현은 A가 Python으로 수집과 추출을, B가 Spring으로 웹과 구독을 맡습니다.</w:t>
      </w:r>
    </w:p>
    <w:p>
      <w:pPr>
        <w:pStyle w:val="Heading3"/>
      </w:pPr>
      <w:r>
        <w:rPr>
          <w:rFonts w:ascii="Arial" w:hAnsi="Arial" w:eastAsia="맑은 고딕"/>
          <w:b/>
          <w:color w:val="111111"/>
        </w:rPr>
        <w:t>화면에서 먼저 가리킬 부분</w:t>
      </w:r>
    </w:p>
    <w:p>
      <w:r>
        <w:rPr>
          <w:rFonts w:ascii="Arial" w:hAnsi="Arial" w:eastAsia="맑은 고딕"/>
          <w:sz w:val="21"/>
        </w:rPr>
        <w:t>화면 왼쪽의 A와 B 두 항목을 먼저 가리키고, 세 번째 줄의 '같은 PostgreSQL'로 시선을 옮깁니다.</w:t>
      </w:r>
    </w:p>
    <w:p>
      <w:pPr>
        <w:pStyle w:val="Heading3"/>
      </w:pPr>
      <w:r>
        <w:rPr>
          <w:rFonts w:ascii="Arial" w:hAnsi="Arial" w:eastAsia="맑은 고딕"/>
          <w:b/>
          <w:color w:val="111111"/>
        </w:rPr>
        <w:t>발표 대본</w:t>
      </w:r>
    </w:p>
    <w:p>
      <w:r>
        <w:rPr>
          <w:rFonts w:ascii="Arial" w:hAnsi="Arial" w:eastAsia="맑은 고딕"/>
          <w:sz w:val="22"/>
        </w:rPr>
        <w:t>먼저 이 스키마가 왜 필요한지부터 말씀드리겠습니다. 우리 서비스는 크게 두 덩어리입니다. A가 맡은 Python 쪽은 청약홈 API에서 공고를 수집하고, PDF에서 청약 요건을 뽑아내고, 보낼 메일을 발송 대기열에 쌓습니다. B가 맡은 Spring 쪽은 웹 화면을 보여 주고, 이메일 구독을 받고, 실제로 메일을 보내고 이력을 남깁니다.</w:t>
      </w:r>
    </w:p>
    <w:p>
      <w:r>
        <w:rPr>
          <w:rFonts w:ascii="Arial" w:hAnsi="Arial" w:eastAsia="맑은 고딕"/>
          <w:sz w:val="22"/>
        </w:rPr>
        <w:t>그런데 이 둘은 서로 API를 호출하지 않습니다. 같은 PostgreSQL 하나를 같이 읽고 씁니다. 그러니까 테이블 이름과 컬럼 의미가 곧 두 서비스 사이의 인터페이스가 됩니다. 한쪽이 컬럼 하나를 바꾸면 다른 쪽 코드가 조용히 깨질 수 있습니다. 그래서 이 문서를 계약서라고 부르고, 오늘 미팅에서 이 계약을 같이 확인하려는 겁니다.</w:t>
      </w:r>
    </w:p>
    <w:p>
      <w:pPr>
        <w:pStyle w:val="Heading3"/>
      </w:pPr>
      <w:r>
        <w:rPr>
          <w:rFonts w:ascii="Arial" w:hAnsi="Arial" w:eastAsia="맑은 고딕"/>
          <w:b/>
          <w:color w:val="111111"/>
        </w:rPr>
        <w:t>헷갈리기 쉬운 점</w:t>
      </w:r>
    </w:p>
    <w:p>
      <w:r>
        <w:rPr>
          <w:rFonts w:ascii="Arial" w:hAnsi="Arial" w:eastAsia="맑은 고딕"/>
          <w:sz w:val="21"/>
        </w:rPr>
        <w:t>• 문서 상태가 '초안 (A·B 합의 전)'입니다. 오늘 설명하는 내용은 확정이 아니라 합의 대상입니다.</w:t>
      </w:r>
    </w:p>
    <w:p>
      <w:r>
        <w:rPr>
          <w:rFonts w:ascii="Arial" w:hAnsi="Arial" w:eastAsia="맑은 고딕"/>
          <w:sz w:val="21"/>
        </w:rPr>
        <w:t>• 문서 곳곳의 P-01, E-05 같은 번호는 기획 문서의 결정 사항과 예외 상황 번호입니다. 이 스키마 문서 안에서 정의되지 않으니 필요하면 해당 기획 문서를 열어야 합니다.</w:t>
      </w:r>
    </w:p>
    <w:p>
      <w:pPr>
        <w:pStyle w:val="Heading3"/>
      </w:pPr>
      <w:r>
        <w:rPr>
          <w:rFonts w:ascii="Arial" w:hAnsi="Arial" w:eastAsia="맑은 고딕"/>
          <w:b/>
          <w:color w:val="111111"/>
        </w:rPr>
        <w:t>다음 슬라이드로 넘어가는 말</w:t>
      </w:r>
    </w:p>
    <w:p>
      <w:r>
        <w:rPr>
          <w:rFonts w:ascii="Arial" w:hAnsi="Arial" w:eastAsia="맑은 고딕"/>
          <w:sz w:val="21"/>
        </w:rPr>
        <w:t>그럼 어떤 테이블이 있고 누가 쓰는지 전체 지도를 보겠습니다.</w:t>
      </w:r>
    </w:p>
    <w:p>
      <w:r>
        <w:br w:type="page"/>
      </w:r>
    </w:p>
    <w:p>
      <w:pPr>
        <w:pStyle w:val="Heading1"/>
      </w:pPr>
      <w:r>
        <w:rPr>
          <w:rFonts w:ascii="Arial" w:hAnsi="Arial" w:eastAsia="맑은 고딕"/>
          <w:b/>
          <w:color w:val="111111"/>
        </w:rPr>
        <w:t>슬라이드 3. 테이블은 5개 영역, 테이블마다 쓰는 쪽은 한 명이다</w:t>
      </w:r>
    </w:p>
    <w:p>
      <w:r>
        <w:rPr>
          <w:rFonts w:ascii="Arial" w:hAnsi="Arial" w:eastAsia="맑은 고딕"/>
          <w:color w:val="666666"/>
          <w:sz w:val="19"/>
        </w:rPr>
        <w:t>약 1.5분  ·  출처: SCHEMA.md — §1</w:t>
      </w:r>
    </w:p>
    <w:p>
      <w:r>
        <w:drawing>
          <wp:inline xmlns:a="http://schemas.openxmlformats.org/drawingml/2006/main" xmlns:pic="http://schemas.openxmlformats.org/drawingml/2006/picture">
            <wp:extent cx="3291840" cy="1851239"/>
            <wp:docPr id="3" name="Picture 3"/>
            <wp:cNvGraphicFramePr>
              <a:graphicFrameLocks noChangeAspect="1"/>
            </wp:cNvGraphicFramePr>
            <a:graphic>
              <a:graphicData uri="http://schemas.openxmlformats.org/drawingml/2006/picture">
                <pic:pic>
                  <pic:nvPicPr>
                    <pic:cNvPr id="0" name="slide-03.png"/>
                    <pic:cNvPicPr/>
                  </pic:nvPicPr>
                  <pic:blipFill>
                    <a:blip r:embed="rId11"/>
                    <a:stretch>
                      <a:fillRect/>
                    </a:stretch>
                  </pic:blipFill>
                  <pic:spPr>
                    <a:xfrm>
                      <a:off x="0" y="0"/>
                      <a:ext cx="3291840" cy="1851239"/>
                    </a:xfrm>
                    <a:prstGeom prst="rect"/>
                  </pic:spPr>
                </pic:pic>
              </a:graphicData>
            </a:graphic>
          </wp:inline>
        </w:drawing>
      </w:r>
    </w:p>
    <w:p>
      <w:r>
        <w:rPr>
          <w:rFonts w:ascii="Arial" w:hAnsi="Arial" w:eastAsia="맑은 고딕"/>
          <w:b/>
          <w:sz w:val="22"/>
        </w:rPr>
        <w:t>핵심 메시지:</w:t>
      </w:r>
      <w:r>
        <w:rPr>
          <w:rFonts w:ascii="Arial" w:hAnsi="Arial" w:eastAsia="맑은 고딕"/>
          <w:sz w:val="22"/>
        </w:rPr>
        <w:t xml:space="preserve"> 상대 쪽 테이블은 읽기만 한다</w:t>
      </w:r>
    </w:p>
    <w:p>
      <w:pPr>
        <w:pStyle w:val="Heading3"/>
      </w:pPr>
      <w:r>
        <w:rPr>
          <w:rFonts w:ascii="Arial" w:hAnsi="Arial" w:eastAsia="맑은 고딕"/>
          <w:b/>
          <w:color w:val="111111"/>
        </w:rPr>
        <w:t>화면에서 먼저 가리킬 부분</w:t>
      </w:r>
    </w:p>
    <w:p>
      <w:r>
        <w:rPr>
          <w:rFonts w:ascii="Arial" w:hAnsi="Arial" w:eastAsia="맑은 고딕"/>
          <w:sz w:val="21"/>
        </w:rPr>
        <w:t>표의 맨 오른쪽 '쓰는 쪽' 열을 위에서 아래로 훑고, 음영으로 강조된 발송 대기 행에서 멈춥니다.</w:t>
      </w:r>
    </w:p>
    <w:p>
      <w:pPr>
        <w:pStyle w:val="Heading3"/>
      </w:pPr>
      <w:r>
        <w:rPr>
          <w:rFonts w:ascii="Arial" w:hAnsi="Arial" w:eastAsia="맑은 고딕"/>
          <w:b/>
          <w:color w:val="111111"/>
        </w:rPr>
        <w:t>발표 대본</w:t>
      </w:r>
    </w:p>
    <w:p>
      <w:r>
        <w:rPr>
          <w:rFonts w:ascii="Arial" w:hAnsi="Arial" w:eastAsia="맑은 고딕"/>
          <w:sz w:val="22"/>
        </w:rPr>
        <w:t>이게 전체 지도입니다. 테이블은 열세 개이고 다섯 영역으로 묶입니다. 수집, 공고, 버전, 추출, 그리고 알림입니다. 알림은 구독, 발송 대기, 발송 이력으로 나눴습니다.</w:t>
      </w:r>
    </w:p>
    <w:p>
      <w:r>
        <w:rPr>
          <w:rFonts w:ascii="Arial" w:hAnsi="Arial" w:eastAsia="맑은 고딕"/>
          <w:sz w:val="22"/>
        </w:rPr>
        <w:t>표에서 오른쪽 열을 보시면 쓰는 쪽이 거의 한 명으로 정해져 있습니다. 수집부터 추출까지는 전부 A가 쓰고, 구독과 발송 이력은 B가 씁니다. 상대 쪽 테이블은 읽기만 합니다. 예외는 음영이 들어간 발송 대기 행 하나입니다. 이건 A가 07시 30분 직전에 보낼 메일을 쌓고, B가 그걸 읽어서 보낸 뒤 상태를 바꾸니까 두 쪽이 나눠 쓰는 구조입니다. 이 이유는 알림 영역에서 다시 설명드리겠습니다.</w:t>
      </w:r>
    </w:p>
    <w:p>
      <w:pPr>
        <w:pStyle w:val="Heading3"/>
      </w:pPr>
      <w:r>
        <w:rPr>
          <w:rFonts w:ascii="Arial" w:hAnsi="Arial" w:eastAsia="맑은 고딕"/>
          <w:b/>
          <w:color w:val="111111"/>
        </w:rPr>
        <w:t>축·범례·색상·화살표·박스의 의미</w:t>
      </w:r>
    </w:p>
    <w:p>
      <w:r>
        <w:rPr>
          <w:rFonts w:ascii="Arial" w:hAnsi="Arial" w:eastAsia="맑은 고딕"/>
          <w:sz w:val="21"/>
        </w:rPr>
        <w:t>음영 강조 행 하나만 두 쪽이 나눠 쓰는 테이블입니다.</w:t>
      </w:r>
    </w:p>
    <w:p>
      <w:pPr>
        <w:pStyle w:val="Heading3"/>
      </w:pPr>
      <w:r>
        <w:rPr>
          <w:rFonts w:ascii="Arial" w:hAnsi="Arial" w:eastAsia="맑은 고딕"/>
          <w:b/>
          <w:color w:val="111111"/>
        </w:rPr>
        <w:t>숫자로 확인하기</w:t>
      </w:r>
    </w:p>
    <w:p>
      <w:r>
        <w:rPr>
          <w:rFonts w:ascii="Arial" w:hAnsi="Arial" w:eastAsia="맑은 고딕"/>
          <w:sz w:val="21"/>
        </w:rPr>
        <w:t>세어 보면 crawl_run 1, 공고 3, 버전 2, 추출 3, 구독 1, 발송 대기 2, 이력 1로 모두 13개입니다.</w:t>
      </w:r>
    </w:p>
    <w:p>
      <w:pPr>
        <w:pStyle w:val="Heading3"/>
      </w:pPr>
      <w:r>
        <w:rPr>
          <w:rFonts w:ascii="Arial" w:hAnsi="Arial" w:eastAsia="맑은 고딕"/>
          <w:b/>
          <w:color w:val="111111"/>
        </w:rPr>
        <w:t>다음 슬라이드로 넘어가는 말</w:t>
      </w:r>
    </w:p>
    <w:p>
      <w:r>
        <w:rPr>
          <w:rFonts w:ascii="Arial" w:hAnsi="Arial" w:eastAsia="맑은 고딕"/>
          <w:sz w:val="21"/>
        </w:rPr>
        <w:t>이제 이 구조를 지탱하는 설계 원칙 여섯 가지를 보겠습니다.</w:t>
      </w:r>
    </w:p>
    <w:p>
      <w:r>
        <w:br w:type="page"/>
      </w:r>
    </w:p>
    <w:p>
      <w:pPr>
        <w:pStyle w:val="Heading1"/>
      </w:pPr>
      <w:r>
        <w:rPr>
          <w:rFonts w:ascii="Arial" w:hAnsi="Arial" w:eastAsia="맑은 고딕"/>
          <w:b/>
          <w:color w:val="111111"/>
        </w:rPr>
        <w:t>슬라이드 4. 여섯 가지 설계 원칙이 "무엇을 어디에 저장하는가"를 결정한다</w:t>
      </w:r>
    </w:p>
    <w:p>
      <w:r>
        <w:rPr>
          <w:rFonts w:ascii="Arial" w:hAnsi="Arial" w:eastAsia="맑은 고딕"/>
          <w:color w:val="666666"/>
          <w:sz w:val="19"/>
        </w:rPr>
        <w:t>약 2분  ·  출처: SCHEMA.md — §0 (원칙 1~6)</w:t>
      </w:r>
    </w:p>
    <w:p>
      <w:r>
        <w:drawing>
          <wp:inline xmlns:a="http://schemas.openxmlformats.org/drawingml/2006/main" xmlns:pic="http://schemas.openxmlformats.org/drawingml/2006/picture">
            <wp:extent cx="3291840" cy="1851239"/>
            <wp:docPr id="4" name="Picture 4"/>
            <wp:cNvGraphicFramePr>
              <a:graphicFrameLocks noChangeAspect="1"/>
            </wp:cNvGraphicFramePr>
            <a:graphic>
              <a:graphicData uri="http://schemas.openxmlformats.org/drawingml/2006/picture">
                <pic:pic>
                  <pic:nvPicPr>
                    <pic:cNvPr id="0" name="slide-04.png"/>
                    <pic:cNvPicPr/>
                  </pic:nvPicPr>
                  <pic:blipFill>
                    <a:blip r:embed="rId12"/>
                    <a:stretch>
                      <a:fillRect/>
                    </a:stretch>
                  </pic:blipFill>
                  <pic:spPr>
                    <a:xfrm>
                      <a:off x="0" y="0"/>
                      <a:ext cx="3291840" cy="1851239"/>
                    </a:xfrm>
                    <a:prstGeom prst="rect"/>
                  </pic:spPr>
                </pic:pic>
              </a:graphicData>
            </a:graphic>
          </wp:inline>
        </w:drawing>
      </w:r>
    </w:p>
    <w:p>
      <w:r>
        <w:rPr>
          <w:rFonts w:ascii="Arial" w:hAnsi="Arial" w:eastAsia="맑은 고딕"/>
          <w:b/>
          <w:sz w:val="22"/>
        </w:rPr>
        <w:t>핵심 메시지:</w:t>
      </w:r>
      <w:r>
        <w:rPr>
          <w:rFonts w:ascii="Arial" w:hAnsi="Arial" w:eastAsia="맑은 고딕"/>
          <w:sz w:val="22"/>
        </w:rPr>
        <w:t xml:space="preserve"> NULL과 0을 구분하고, 접수 상태는 저장하지 않는다</w:t>
      </w:r>
    </w:p>
    <w:p>
      <w:pPr>
        <w:pStyle w:val="Heading3"/>
      </w:pPr>
      <w:r>
        <w:rPr>
          <w:rFonts w:ascii="Arial" w:hAnsi="Arial" w:eastAsia="맑은 고딕"/>
          <w:b/>
          <w:color w:val="111111"/>
        </w:rPr>
        <w:t>먼저 알아야 할 배경지식</w:t>
      </w:r>
    </w:p>
    <w:p>
      <w:r>
        <w:rPr>
          <w:rFonts w:ascii="Arial" w:hAnsi="Arial" w:eastAsia="맑은 고딕"/>
          <w:sz w:val="21"/>
        </w:rPr>
        <w:t>청약홈 공고는 공고 후에 접수 일정이나 내용이 정정되는 일이 있고, 무순위 공고는 APT 공고와 달리 특별공급 유형별 세대수 필드가 아예 응답에 없습니다.</w:t>
      </w:r>
    </w:p>
    <w:p>
      <w:pPr>
        <w:pStyle w:val="Heading3"/>
      </w:pPr>
      <w:r>
        <w:rPr>
          <w:rFonts w:ascii="Arial" w:hAnsi="Arial" w:eastAsia="맑은 고딕"/>
          <w:b/>
          <w:color w:val="111111"/>
        </w:rPr>
        <w:t>화면에서 먼저 가리킬 부분</w:t>
      </w:r>
    </w:p>
    <w:p>
      <w:r>
        <w:rPr>
          <w:rFonts w:ascii="Arial" w:hAnsi="Arial" w:eastAsia="맑은 고딕"/>
          <w:sz w:val="21"/>
        </w:rPr>
        <w:t>세 번째 줄 '접수 상태는 저장 안 함'과 네 번째 줄 'NULL ≠ 0'에 먼저 밑줄을 긋듯 짚습니다.</w:t>
      </w:r>
    </w:p>
    <w:p>
      <w:pPr>
        <w:pStyle w:val="Heading3"/>
      </w:pPr>
      <w:r>
        <w:rPr>
          <w:rFonts w:ascii="Arial" w:hAnsi="Arial" w:eastAsia="맑은 고딕"/>
          <w:b/>
          <w:color w:val="111111"/>
        </w:rPr>
        <w:t>발표 대본</w:t>
      </w:r>
    </w:p>
    <w:p>
      <w:r>
        <w:rPr>
          <w:rFonts w:ascii="Arial" w:hAnsi="Arial" w:eastAsia="맑은 고딕"/>
          <w:sz w:val="22"/>
        </w:rPr>
        <w:t>설계 원칙은 여섯 가지인데, 구현에서 가장 자주 부딪힐 네 가지를 중심으로 말씀드리겠습니다.</w:t>
      </w:r>
    </w:p>
    <w:p>
      <w:r>
        <w:rPr>
          <w:rFonts w:ascii="Arial" w:hAnsi="Arial" w:eastAsia="맑은 고딕"/>
          <w:sz w:val="22"/>
        </w:rPr>
        <w:t>첫째, 쓰는 쪽은 테이블마다 하나입니다. 앞에서 본 그대로입니다.</w:t>
      </w:r>
    </w:p>
    <w:p>
      <w:r>
        <w:rPr>
          <w:rFonts w:ascii="Arial" w:hAnsi="Arial" w:eastAsia="맑은 고딕"/>
          <w:sz w:val="22"/>
        </w:rPr>
        <w:t>둘째, API 값과 가공 값을 둘 다 둡니다. 청약홈 응답 원문은 raw라는 jsonb 컬럼에 그대로 남깁니다. 그래야 해시로 정정을 감지하고, 나중에 가공 규칙이 바뀌어도 원문에서 다시 만들 수 있습니다. 대신 화면과 필터에 쓰는 값은 날짜와 숫자 컬럼으로 따로 둡니다.</w:t>
      </w:r>
    </w:p>
    <w:p>
      <w:r>
        <w:rPr>
          <w:rFonts w:ascii="Arial" w:hAnsi="Arial" w:eastAsia="맑은 고딕"/>
          <w:sz w:val="22"/>
        </w:rPr>
        <w:t>셋째, 접수 상태는 저장하지 않습니다. '접수 중', '마감' 같은 값을 컬럼에 넣으면 날짜가 바뀔 때마다 갱신해야 하고 틀리기 쉽습니다. 시작일과 종료일만 저장하고, 조회할 때 오늘 날짜와 비교해서 계산합니다.</w:t>
      </w:r>
    </w:p>
    <w:p>
      <w:r>
        <w:rPr>
          <w:rFonts w:ascii="Arial" w:hAnsi="Arial" w:eastAsia="맑은 고딕"/>
          <w:sz w:val="22"/>
        </w:rPr>
        <w:t>넷째, NULL과 0을 구분합니다. 예를 들어 무순위 공고는 특별공급 유형별 세대수를 API가 주지 않습니다. 이때 0이라고 넣으면 '없다'와 '모른다'가 섞입니다. 그래서 모르면 NULL, APT에서 진짜 0이면 0으로 구분하고, 필터가 NULL인 공고는 제외하거나 안내를 띄우는 기준으로 씁니다.</w:t>
      </w:r>
    </w:p>
    <w:p>
      <w:r>
        <w:rPr>
          <w:rFonts w:ascii="Arial" w:hAnsi="Arial" w:eastAsia="맑은 고딕"/>
          <w:sz w:val="22"/>
        </w:rPr>
        <w:t>나머지 두 가지, 정정을 버전으로 쌓는 것과 개인정보를 이메일 하나로 줄이는 것은 해당 영역에서 자세히 보겠습니다.</w:t>
      </w:r>
    </w:p>
    <w:p>
      <w:pPr>
        <w:pStyle w:val="Heading3"/>
      </w:pPr>
      <w:r>
        <w:rPr>
          <w:rFonts w:ascii="Arial" w:hAnsi="Arial" w:eastAsia="맑은 고딕"/>
          <w:b/>
          <w:color w:val="111111"/>
        </w:rPr>
        <w:t>헷갈리기 쉬운 점</w:t>
      </w:r>
    </w:p>
    <w:p>
      <w:r>
        <w:rPr>
          <w:rFonts w:ascii="Arial" w:hAnsi="Arial" w:eastAsia="맑은 고딕"/>
          <w:sz w:val="21"/>
        </w:rPr>
        <w:t>• '접수 중' 같은 상태 컬럼이 없다고 놀라지 마세요. 의도된 설계입니다. 필터는 rcept_start와 rcept_end를 오늘(KST)과 비교하는 쿼리입니다.</w:t>
      </w:r>
    </w:p>
    <w:p>
      <w:r>
        <w:rPr>
          <w:rFonts w:ascii="Arial" w:hAnsi="Arial" w:eastAsia="맑은 고딕"/>
          <w:sz w:val="21"/>
        </w:rPr>
        <w:t>• 문서의 rcept_start·rcept_end는 수집 때 계산해서 '저장'합니다. 저장하지 않는 것은 상태(진행 중/마감)이고, 시작·종료일은 저장합니다.</w:t>
      </w:r>
    </w:p>
    <w:p>
      <w:pPr>
        <w:pStyle w:val="Heading3"/>
      </w:pPr>
      <w:r>
        <w:rPr>
          <w:rFonts w:ascii="Arial" w:hAnsi="Arial" w:eastAsia="맑은 고딕"/>
          <w:b/>
          <w:color w:val="111111"/>
        </w:rPr>
        <w:t>다음 슬라이드로 넘어가는 말</w:t>
      </w:r>
    </w:p>
    <w:p>
      <w:r>
        <w:rPr>
          <w:rFonts w:ascii="Arial" w:hAnsi="Arial" w:eastAsia="맑은 고딕"/>
          <w:sz w:val="21"/>
        </w:rPr>
        <w:t>원칙을 봤으니 영역별로 들어가겠습니다. 수집부터 공고까지입니다.</w:t>
      </w:r>
    </w:p>
    <w:p>
      <w:r>
        <w:br w:type="page"/>
      </w:r>
    </w:p>
    <w:p>
      <w:pPr>
        <w:pStyle w:val="Heading1"/>
      </w:pPr>
      <w:r>
        <w:rPr>
          <w:rFonts w:ascii="Arial" w:hAnsi="Arial" w:eastAsia="맑은 고딕"/>
          <w:b/>
          <w:color w:val="111111"/>
        </w:rPr>
        <w:t>슬라이드 5. crawl_run은 "수집이 살아 있는가"를 알려 주는 신호등이다</w:t>
      </w:r>
    </w:p>
    <w:p>
      <w:r>
        <w:rPr>
          <w:rFonts w:ascii="Arial" w:hAnsi="Arial" w:eastAsia="맑은 고딕"/>
          <w:color w:val="666666"/>
          <w:sz w:val="19"/>
        </w:rPr>
        <w:t>약 1분  ·  출처: SCHEMA.md — §2 crawl_run</w:t>
      </w:r>
    </w:p>
    <w:p>
      <w:r>
        <w:drawing>
          <wp:inline xmlns:a="http://schemas.openxmlformats.org/drawingml/2006/main" xmlns:pic="http://schemas.openxmlformats.org/drawingml/2006/picture">
            <wp:extent cx="3291840" cy="1851239"/>
            <wp:docPr id="5" name="Picture 5"/>
            <wp:cNvGraphicFramePr>
              <a:graphicFrameLocks noChangeAspect="1"/>
            </wp:cNvGraphicFramePr>
            <a:graphic>
              <a:graphicData uri="http://schemas.openxmlformats.org/drawingml/2006/picture">
                <pic:pic>
                  <pic:nvPicPr>
                    <pic:cNvPr id="0" name="slide-05.png"/>
                    <pic:cNvPicPr/>
                  </pic:nvPicPr>
                  <pic:blipFill>
                    <a:blip r:embed="rId13"/>
                    <a:stretch>
                      <a:fillRect/>
                    </a:stretch>
                  </pic:blipFill>
                  <pic:spPr>
                    <a:xfrm>
                      <a:off x="0" y="0"/>
                      <a:ext cx="3291840" cy="1851239"/>
                    </a:xfrm>
                    <a:prstGeom prst="rect"/>
                  </pic:spPr>
                </pic:pic>
              </a:graphicData>
            </a:graphic>
          </wp:inline>
        </w:drawing>
      </w:r>
    </w:p>
    <w:p>
      <w:r>
        <w:rPr>
          <w:rFonts w:ascii="Arial" w:hAnsi="Arial" w:eastAsia="맑은 고딕"/>
          <w:b/>
          <w:sz w:val="22"/>
        </w:rPr>
        <w:t>핵심 메시지:</w:t>
      </w:r>
      <w:r>
        <w:rPr>
          <w:rFonts w:ascii="Arial" w:hAnsi="Arial" w:eastAsia="맑은 고딕"/>
          <w:sz w:val="22"/>
        </w:rPr>
        <w:t xml:space="preserve"> 수집 1회 = 1행. 이 기록이 경고와 알림 발송의 전제가 된다</w:t>
      </w:r>
    </w:p>
    <w:p>
      <w:pPr>
        <w:pStyle w:val="Heading3"/>
      </w:pPr>
      <w:r>
        <w:rPr>
          <w:rFonts w:ascii="Arial" w:hAnsi="Arial" w:eastAsia="맑은 고딕"/>
          <w:b/>
          <w:color w:val="111111"/>
        </w:rPr>
        <w:t>화면에서 먼저 가리킬 부분</w:t>
      </w:r>
    </w:p>
    <w:p>
      <w:r>
        <w:rPr>
          <w:rFonts w:ascii="Arial" w:hAnsi="Arial" w:eastAsia="맑은 고딕"/>
          <w:sz w:val="21"/>
        </w:rPr>
        <w:t>맨 아래 예시 줄을 먼저 읽고, 위의 컬럼 설명으로 올라갑니다.</w:t>
      </w:r>
    </w:p>
    <w:p>
      <w:pPr>
        <w:pStyle w:val="Heading3"/>
      </w:pPr>
      <w:r>
        <w:rPr>
          <w:rFonts w:ascii="Arial" w:hAnsi="Arial" w:eastAsia="맑은 고딕"/>
          <w:b/>
          <w:color w:val="111111"/>
        </w:rPr>
        <w:t>발표 대본</w:t>
      </w:r>
    </w:p>
    <w:p>
      <w:r>
        <w:rPr>
          <w:rFonts w:ascii="Arial" w:hAnsi="Arial" w:eastAsia="맑은 고딕"/>
          <w:sz w:val="22"/>
        </w:rPr>
        <w:t>수집 영역은 테이블이 하나입니다. crawl_run은 수집을 한 번 돌릴 때마다 한 행이 생기는 실행 기록입니다. 시작과 종료 시각, 성공 여부, 이번에 몇 건을 확인했고 몇 건이 새 공고이며 몇 건이 정정이었는지, 실패하면 오류 내용을 남깁니다.</w:t>
      </w:r>
    </w:p>
    <w:p>
      <w:r>
        <w:rPr>
          <w:rFonts w:ascii="Arial" w:hAnsi="Arial" w:eastAsia="맑은 고딕"/>
          <w:sz w:val="22"/>
        </w:rPr>
        <w:t>이 테이블이 중요한 이유는 두 가지입니다. 하나는 마지막 성공이 24시간을 넘으면 목록 화면에 데이터가 오래됐다는 경고를 띄우는 근거가 된다는 점입니다. 다른 하나는 알림 메일이 수집이 성공으로 끝난 뒤에만 나가도록 하는 전제라는 점입니다. 수집이 반쯤 실패한 상태에서 '새 공고 없음'으로 메일을 보내면 안 되니까요.</w:t>
      </w:r>
    </w:p>
    <w:p>
      <w:r>
        <w:rPr>
          <w:rFonts w:ascii="Arial" w:hAnsi="Arial" w:eastAsia="맑은 고딕"/>
          <w:sz w:val="22"/>
        </w:rPr>
        <w:t>예를 들어 오늘 7시에 시작해서 성공했고, 120건을 확인했고, 새 공고 3건, 정정 1건이었다면 한 행에 그렇게 기록됩니다. 성공 행만 빠르게 찾도록 마지막 성공 시각에 부분 인덱스가 걸려 있습니다.</w:t>
      </w:r>
    </w:p>
    <w:p>
      <w:pPr>
        <w:pStyle w:val="Heading3"/>
      </w:pPr>
      <w:r>
        <w:rPr>
          <w:rFonts w:ascii="Arial" w:hAnsi="Arial" w:eastAsia="맑은 고딕"/>
          <w:b/>
          <w:color w:val="111111"/>
        </w:rPr>
        <w:t>다음 슬라이드로 넘어가는 말</w:t>
      </w:r>
    </w:p>
    <w:p>
      <w:r>
        <w:rPr>
          <w:rFonts w:ascii="Arial" w:hAnsi="Arial" w:eastAsia="맑은 고딕"/>
          <w:sz w:val="21"/>
        </w:rPr>
        <w:t>수집이 성공하면 이제 공고 자체를 담는 핵심 테이블들을 보겠습니다.</w:t>
      </w:r>
    </w:p>
    <w:p>
      <w:r>
        <w:br w:type="page"/>
      </w:r>
    </w:p>
    <w:p>
      <w:pPr>
        <w:pStyle w:val="Heading1"/>
      </w:pPr>
      <w:r>
        <w:rPr>
          <w:rFonts w:ascii="Arial" w:hAnsi="Arial" w:eastAsia="맑은 고딕"/>
          <w:b/>
          <w:color w:val="111111"/>
        </w:rPr>
        <w:t>슬라이드 6. 공고는 notice 한 행, 일정과 주택형은 자식 테이블로 푼다</w:t>
      </w:r>
    </w:p>
    <w:p>
      <w:r>
        <w:rPr>
          <w:rFonts w:ascii="Arial" w:hAnsi="Arial" w:eastAsia="맑은 고딕"/>
          <w:color w:val="666666"/>
          <w:sz w:val="19"/>
        </w:rPr>
        <w:t>약 2.5분  ·  출처: SCHEMA.md — §3 notice, notice_schedule, notice_unit</w:t>
      </w:r>
    </w:p>
    <w:p>
      <w:r>
        <w:drawing>
          <wp:inline xmlns:a="http://schemas.openxmlformats.org/drawingml/2006/main" xmlns:pic="http://schemas.openxmlformats.org/drawingml/2006/picture">
            <wp:extent cx="3291840" cy="1851239"/>
            <wp:docPr id="6" name="Picture 6"/>
            <wp:cNvGraphicFramePr>
              <a:graphicFrameLocks noChangeAspect="1"/>
            </wp:cNvGraphicFramePr>
            <a:graphic>
              <a:graphicData uri="http://schemas.openxmlformats.org/drawingml/2006/picture">
                <pic:pic>
                  <pic:nvPicPr>
                    <pic:cNvPr id="0" name="slide-06.png"/>
                    <pic:cNvPicPr/>
                  </pic:nvPicPr>
                  <pic:blipFill>
                    <a:blip r:embed="rId14"/>
                    <a:stretch>
                      <a:fillRect/>
                    </a:stretch>
                  </pic:blipFill>
                  <pic:spPr>
                    <a:xfrm>
                      <a:off x="0" y="0"/>
                      <a:ext cx="3291840" cy="1851239"/>
                    </a:xfrm>
                    <a:prstGeom prst="rect"/>
                  </pic:spPr>
                </pic:pic>
              </a:graphicData>
            </a:graphic>
          </wp:inline>
        </w:drawing>
      </w:r>
    </w:p>
    <w:p>
      <w:r>
        <w:rPr>
          <w:rFonts w:ascii="Arial" w:hAnsi="Arial" w:eastAsia="맑은 고딕"/>
          <w:b/>
          <w:sz w:val="22"/>
        </w:rPr>
        <w:t>핵심 메시지:</w:t>
      </w:r>
      <w:r>
        <w:rPr>
          <w:rFonts w:ascii="Arial" w:hAnsi="Arial" w:eastAsia="맑은 고딕"/>
          <w:sz w:val="22"/>
        </w:rPr>
        <w:t xml:space="preserve"> 한 공고(notice)에 일정(schedule)이 여러 줄, 주택형(unit)이 여러 줄</w:t>
      </w:r>
    </w:p>
    <w:p>
      <w:pPr>
        <w:pStyle w:val="Heading3"/>
      </w:pPr>
      <w:r>
        <w:rPr>
          <w:rFonts w:ascii="Arial" w:hAnsi="Arial" w:eastAsia="맑은 고딕"/>
          <w:b/>
          <w:color w:val="111111"/>
        </w:rPr>
        <w:t>먼저 알아야 할 배경지식</w:t>
      </w:r>
    </w:p>
    <w:p>
      <w:r>
        <w:rPr>
          <w:rFonts w:ascii="Arial" w:hAnsi="Arial" w:eastAsia="맑은 고딕"/>
          <w:sz w:val="21"/>
        </w:rPr>
        <w:t>청약홈 API는 한 공고에 대해 공고 정보 한 건과 주택형(타입)별 정보 여러 건을 따로 줍니다. 접수 일정도 특별공급, 1순위, 2순위처럼 단계별로 컬럼이 따로 있고, 1순위·2순위는 해당 지역, 기타 경기, 기타 지역 접수일이 다릅니다.</w:t>
      </w:r>
    </w:p>
    <w:p>
      <w:pPr>
        <w:pStyle w:val="Heading3"/>
      </w:pPr>
      <w:r>
        <w:rPr>
          <w:rFonts w:ascii="Arial" w:hAnsi="Arial" w:eastAsia="맑은 고딕"/>
          <w:b/>
          <w:color w:val="111111"/>
        </w:rPr>
        <w:t>화면에서 먼저 가리킬 부분</w:t>
      </w:r>
    </w:p>
    <w:p>
      <w:r>
        <w:rPr>
          <w:rFonts w:ascii="Arial" w:hAnsi="Arial" w:eastAsia="맑은 고딕"/>
          <w:sz w:val="21"/>
        </w:rPr>
        <w:t>왼쪽 notice 열의 첫 줄 'PK는 house_manage_no'를 먼저 짚고, 오른쪽으로 두 열을 차례로 가리킵니다.</w:t>
      </w:r>
    </w:p>
    <w:p>
      <w:pPr>
        <w:pStyle w:val="Heading3"/>
      </w:pPr>
      <w:r>
        <w:rPr>
          <w:rFonts w:ascii="Arial" w:hAnsi="Arial" w:eastAsia="맑은 고딕"/>
          <w:b/>
          <w:color w:val="111111"/>
        </w:rPr>
        <w:t>발표 대본</w:t>
      </w:r>
    </w:p>
    <w:p>
      <w:r>
        <w:rPr>
          <w:rFonts w:ascii="Arial" w:hAnsi="Arial" w:eastAsia="맑은 고딕"/>
          <w:sz w:val="22"/>
        </w:rPr>
        <w:t>공고 영역은 세 개의 테이블이 부모와 자식 관계로 붙어 있습니다.</w:t>
      </w:r>
    </w:p>
    <w:p>
      <w:r>
        <w:rPr>
          <w:rFonts w:ascii="Arial" w:hAnsi="Arial" w:eastAsia="맑은 고딕"/>
          <w:sz w:val="22"/>
        </w:rPr>
        <w:t>왼쪽 notice는 공고 한 건을 나타내는 중심 테이블입니다. 기본키는 청약홈의 주택관리번호이고, APT와 무순위 공고의 번호 대역이 겹치지 않아서 한 테이블에 같이 둡니다. 이름, 지역, 접수 시작·종료일, 총 세대수, 청약홈 상세 URL 같은 화면용 값이 컬럼으로 있고, 원문은 raw에, 정정 감지용 해시는 raw_hash에 있습니다. 예를 들면 '부산 ○○ 푸르지오, 민영, 300세대, 접수 10월 25일부터 27일'이 한 행입니다.</w:t>
      </w:r>
    </w:p>
    <w:p>
      <w:r>
        <w:rPr>
          <w:rFonts w:ascii="Arial" w:hAnsi="Arial" w:eastAsia="맑은 고딕"/>
          <w:sz w:val="22"/>
        </w:rPr>
        <w:t>가운데 notice_schedule은 단계별 일정입니다. API는 특별공급 접수일, 1순위 해당지역 접수일, 1순위 기타경기 접수일처럼 컬럼이 옆으로 길게 붙어 있는데, 이걸 단계와 지역이라는 두 값을 가진 행으로 풀었습니다. 그래서 캘린더에 이벤트를 만들거나 상세 화면 타임라인을 그릴 때 그냥 행을 순서대로 읽으면 됩니다. 예를 들어 공고 123의 1순위 해당지역은 10월 26일 하루라는 식입니다.</w:t>
      </w:r>
    </w:p>
    <w:p>
      <w:r>
        <w:rPr>
          <w:rFonts w:ascii="Arial" w:hAnsi="Arial" w:eastAsia="맑은 고딕"/>
          <w:sz w:val="22"/>
        </w:rPr>
        <w:t>오른쪽 notice_unit은 주택형별 정보입니다. 84형 A타입이라는 단위로 전용면적, 최고 분양가, 일반공급과 특별공급 세대수가 들어 있습니다. 목록에서 면적이나 가격으로 필터링하고, 분양가 범위를 보여 주는 값은 이 테이블을 집계해서 만듭니다. 그리고 앞에서 말씀드린 NULL과 0 구분이 바로 여기 특별공급 유형별 컬럼에 적용됩니다.</w:t>
      </w:r>
    </w:p>
    <w:p>
      <w:pPr>
        <w:pStyle w:val="Heading3"/>
      </w:pPr>
      <w:r>
        <w:rPr>
          <w:rFonts w:ascii="Arial" w:hAnsi="Arial" w:eastAsia="맑은 고딕"/>
          <w:b/>
          <w:color w:val="111111"/>
        </w:rPr>
        <w:t>헷갈리기 쉬운 점</w:t>
      </w:r>
    </w:p>
    <w:p>
      <w:r>
        <w:rPr>
          <w:rFonts w:ascii="Arial" w:hAnsi="Arial" w:eastAsia="맑은 고딕"/>
          <w:sz w:val="21"/>
        </w:rPr>
        <w:t>• notice에는 접수 상태 컬럼이 없습니다. 마감 여부는 날짜 비교입니다.</w:t>
      </w:r>
    </w:p>
    <w:p>
      <w:r>
        <w:rPr>
          <w:rFonts w:ascii="Arial" w:hAnsi="Arial" w:eastAsia="맑은 고딕"/>
          <w:sz w:val="21"/>
        </w:rPr>
        <w:t>• 분양가 범위, 전용면적 범위는 컬럼이 아니라 notice_unit 집계입니다. 목록이 느려지면 뷰나 머티리얼라이즈드 뷰로 올린다는 것이 문서의 메모입니다.</w:t>
      </w:r>
    </w:p>
    <w:p>
      <w:r>
        <w:rPr>
          <w:rFonts w:ascii="Arial" w:hAnsi="Arial" w:eastAsia="맑은 고딕"/>
          <w:sz w:val="21"/>
        </w:rPr>
        <w:t>• 세대수 검증(주택형 합계와 총 세대수 비교)은 운영 로그에만 남기고 제약으로 막지 않습니다.</w:t>
      </w:r>
    </w:p>
    <w:p>
      <w:pPr>
        <w:pStyle w:val="Heading3"/>
      </w:pPr>
      <w:r>
        <w:rPr>
          <w:rFonts w:ascii="Arial" w:hAnsi="Arial" w:eastAsia="맑은 고딕"/>
          <w:b/>
          <w:color w:val="111111"/>
        </w:rPr>
        <w:t>해석 시 주의 (조건부 결과·불확실한 부분)</w:t>
      </w:r>
    </w:p>
    <w:p>
      <w:r>
        <w:rPr>
          <w:rFonts w:ascii="Arial" w:hAnsi="Arial" w:eastAsia="맑은 고딕"/>
          <w:sz w:val="21"/>
        </w:rPr>
        <w:t>is_regulated(규제 지역 여부)는 의미를 추정해서 만든 컬럼이라, 결정 D-03이 끝날 때까지 화면에 쓰지 않는다고 문서에 적혀 있습니다. 질문이 나오면 '현재는 저장만 하고 사용하지 않는다'고 답하세요.</w:t>
      </w:r>
    </w:p>
    <w:p>
      <w:pPr>
        <w:pStyle w:val="Heading3"/>
      </w:pPr>
      <w:r>
        <w:rPr>
          <w:rFonts w:ascii="Arial" w:hAnsi="Arial" w:eastAsia="맑은 고딕"/>
          <w:b/>
          <w:color w:val="111111"/>
        </w:rPr>
        <w:t>다음 슬라이드로 넘어가는 말</w:t>
      </w:r>
    </w:p>
    <w:p>
      <w:r>
        <w:rPr>
          <w:rFonts w:ascii="Arial" w:hAnsi="Arial" w:eastAsia="맑은 고딕"/>
          <w:sz w:val="21"/>
        </w:rPr>
        <w:t>그런데 공고는 한 번 올라오고 끝이 아닙니다. 정정이 올라오면 어떻게 되는지 보겠습니다.</w:t>
      </w:r>
    </w:p>
    <w:p>
      <w:r>
        <w:br w:type="page"/>
      </w:r>
    </w:p>
    <w:p>
      <w:pPr>
        <w:pStyle w:val="Heading1"/>
      </w:pPr>
      <w:r>
        <w:rPr>
          <w:rFonts w:ascii="Arial" w:hAnsi="Arial" w:eastAsia="맑은 고딕"/>
          <w:b/>
          <w:color w:val="111111"/>
        </w:rPr>
        <w:t>슬라이드 7. 정정 공고는 덮어쓰지 않고, 한 트랜잭션으로 새 버전을 쌓는다</w:t>
      </w:r>
    </w:p>
    <w:p>
      <w:r>
        <w:rPr>
          <w:rFonts w:ascii="Arial" w:hAnsi="Arial" w:eastAsia="맑은 고딕"/>
          <w:color w:val="666666"/>
          <w:sz w:val="19"/>
        </w:rPr>
        <w:t>약 2분  ·  출처: SCHEMA.md — §4, §5 메모</w:t>
      </w:r>
    </w:p>
    <w:p>
      <w:r>
        <w:drawing>
          <wp:inline xmlns:a="http://schemas.openxmlformats.org/drawingml/2006/main" xmlns:pic="http://schemas.openxmlformats.org/drawingml/2006/picture">
            <wp:extent cx="3291840" cy="1851239"/>
            <wp:docPr id="7" name="Picture 7"/>
            <wp:cNvGraphicFramePr>
              <a:graphicFrameLocks noChangeAspect="1"/>
            </wp:cNvGraphicFramePr>
            <a:graphic>
              <a:graphicData uri="http://schemas.openxmlformats.org/drawingml/2006/picture">
                <pic:pic>
                  <pic:nvPicPr>
                    <pic:cNvPr id="0" name="slide-07.png"/>
                    <pic:cNvPicPr/>
                  </pic:nvPicPr>
                  <pic:blipFill>
                    <a:blip r:embed="rId15"/>
                    <a:stretch>
                      <a:fillRect/>
                    </a:stretch>
                  </pic:blipFill>
                  <pic:spPr>
                    <a:xfrm>
                      <a:off x="0" y="0"/>
                      <a:ext cx="3291840" cy="1851239"/>
                    </a:xfrm>
                    <a:prstGeom prst="rect"/>
                  </pic:spPr>
                </pic:pic>
              </a:graphicData>
            </a:graphic>
          </wp:inline>
        </w:drawing>
      </w:r>
    </w:p>
    <w:p>
      <w:r>
        <w:rPr>
          <w:rFonts w:ascii="Arial" w:hAnsi="Arial" w:eastAsia="맑은 고딕"/>
          <w:b/>
          <w:sz w:val="22"/>
        </w:rPr>
        <w:t>핵심 메시지:</w:t>
      </w:r>
      <w:r>
        <w:rPr>
          <w:rFonts w:ascii="Arial" w:hAnsi="Arial" w:eastAsia="맑은 고딕"/>
          <w:sz w:val="22"/>
        </w:rPr>
        <w:t xml:space="preserve"> notice는 최신 값, 이력은 notice_version과 notice_change</w:t>
      </w:r>
    </w:p>
    <w:p>
      <w:pPr>
        <w:pStyle w:val="Heading3"/>
      </w:pPr>
      <w:r>
        <w:rPr>
          <w:rFonts w:ascii="Arial" w:hAnsi="Arial" w:eastAsia="맑은 고딕"/>
          <w:b/>
          <w:color w:val="111111"/>
        </w:rPr>
        <w:t>먼저 알아야 할 배경지식</w:t>
      </w:r>
    </w:p>
    <w:p>
      <w:r>
        <w:rPr>
          <w:rFonts w:ascii="Arial" w:hAnsi="Arial" w:eastAsia="맑은 고딕"/>
          <w:sz w:val="21"/>
        </w:rPr>
        <w:t>정정 공고는 청약홈에 같은 공고 번호로 내용이 바뀌어 올라오는 경우입니다. PDF 파일명에 '(2026.10.19.정정)' 같은 표시가 붙기도 합니다.</w:t>
      </w:r>
    </w:p>
    <w:p>
      <w:pPr>
        <w:pStyle w:val="Heading3"/>
      </w:pPr>
      <w:r>
        <w:rPr>
          <w:rFonts w:ascii="Arial" w:hAnsi="Arial" w:eastAsia="맑은 고딕"/>
          <w:b/>
          <w:color w:val="111111"/>
        </w:rPr>
        <w:t>화면에서 먼저 가리킬 부분</w:t>
      </w:r>
    </w:p>
    <w:p>
      <w:r>
        <w:rPr>
          <w:rFonts w:ascii="Arial" w:hAnsi="Arial" w:eastAsia="맑은 고딕"/>
          <w:sz w:val="21"/>
        </w:rPr>
        <w:t>맨 왼쪽 '감지'에서 출발해 화살표를 따라가며 두 번째 '한 트랜잭션' 상자에서 잠깐 멈춥니다.</w:t>
      </w:r>
    </w:p>
    <w:p>
      <w:pPr>
        <w:pStyle w:val="Heading3"/>
      </w:pPr>
      <w:r>
        <w:rPr>
          <w:rFonts w:ascii="Arial" w:hAnsi="Arial" w:eastAsia="맑은 고딕"/>
          <w:b/>
          <w:color w:val="111111"/>
        </w:rPr>
        <w:t>발표 대본</w:t>
      </w:r>
    </w:p>
    <w:p>
      <w:r>
        <w:rPr>
          <w:rFonts w:ascii="Arial" w:hAnsi="Arial" w:eastAsia="맑은 고딕"/>
          <w:sz w:val="22"/>
        </w:rPr>
        <w:t>정정 공고를 어떻게 다루는지가 이 스키마의 핵심 중 하나입니다. 원칙은 덮어쓰지 않고 버전을 쌓는다는 것입니다.</w:t>
      </w:r>
    </w:p>
    <w:p>
      <w:r>
        <w:rPr>
          <w:rFonts w:ascii="Arial" w:hAnsi="Arial" w:eastAsia="맑은 고딕"/>
          <w:sz w:val="22"/>
        </w:rPr>
        <w:t>흐름을 따라가 보겠습니다. 먼저 수집할 때 API 원문의 해시나 공고 PDF의 해시가 직전과 달라지면 정정으로 판단합니다. 그러면 A가 한 트랜잭션 안에서 세 가지를 같이 합니다. notice의 최신 값을 갱신하고, notice_version에 새 버전 행을 추가하고, 그 버전의 추출 작업인 extraction_run도 만듭니다. 한 트랜잭션으로 묶는 이유는 버전만 생기고 추출 작업이 빠지는 어정쩡한 상태를 막기 위해서입니다.</w:t>
      </w:r>
    </w:p>
    <w:p>
      <w:r>
        <w:rPr>
          <w:rFonts w:ascii="Arial" w:hAnsi="Arial" w:eastAsia="맑은 고딕"/>
          <w:sz w:val="22"/>
        </w:rPr>
        <w:t>notice_version에는 API 해시, PDF 해시, PDF 파일명, 저장 경로, 그리고 정정이 API에서 감지됐는지 PDF에서 감지됐는지가 들어갑니다. 그리고 notice_change에는 바뀐 항목의 이전 값과 새 값이 들어갑니다. 예를 들어 접수 종료일이 10월 27일에서 28일로 바뀌었다면 항목, 이전 값, 새 값이 한 행이고, 화면의 정정 블록과 정정 메일이 이 행을 읽어서 보여 줍니다. 바뀐 항목을 못 뽑았다면 notice_change 행은 만들지 않고 버전만 만들고, 메일에는 '공고문이 새로 올라왔어요'라고만 안내합니다.</w:t>
      </w:r>
    </w:p>
    <w:p>
      <w:r>
        <w:rPr>
          <w:rFonts w:ascii="Arial" w:hAnsi="Arial" w:eastAsia="맑은 고딕"/>
          <w:sz w:val="22"/>
        </w:rPr>
        <w:t>마지막으로, 정정 직후에는 새 버전의 추출이 아직 끝나지 않았습니다. 이때 B는 직전 버전에서 가장 최근에 성공한 추출 결과를 보여 주고 정정 안내문을 함께 띄웁니다. 그리고 새 버전은 이전 근거를 재사용하지 않고 처음부터 다시 추출합니다.</w:t>
      </w:r>
    </w:p>
    <w:p>
      <w:pPr>
        <w:pStyle w:val="Heading3"/>
      </w:pPr>
      <w:r>
        <w:rPr>
          <w:rFonts w:ascii="Arial" w:hAnsi="Arial" w:eastAsia="맑은 고딕"/>
          <w:b/>
          <w:color w:val="111111"/>
        </w:rPr>
        <w:t>숫자로 확인하기</w:t>
      </w:r>
    </w:p>
    <w:p>
      <w:r>
        <w:rPr>
          <w:rFonts w:ascii="Arial" w:hAnsi="Arial" w:eastAsia="맑은 고딕"/>
          <w:sz w:val="21"/>
        </w:rPr>
        <w:t>예시: 공고123이 v1이었다가 10월 19일 정정되면 notice.current_version은 2가 되고 notice_version에는 (공고123, 1)과 (공고123, 2)가 모두 남습니다. 접수 종료일 변경은 notice_change에 (공고123, v2, 접수 종료일, 10/27, 10/28)로 기록됩니다.</w:t>
      </w:r>
    </w:p>
    <w:p>
      <w:pPr>
        <w:pStyle w:val="Heading3"/>
      </w:pPr>
      <w:r>
        <w:rPr>
          <w:rFonts w:ascii="Arial" w:hAnsi="Arial" w:eastAsia="맑은 고딕"/>
          <w:b/>
          <w:color w:val="111111"/>
        </w:rPr>
        <w:t>헷갈리기 쉬운 점</w:t>
      </w:r>
    </w:p>
    <w:p>
      <w:r>
        <w:rPr>
          <w:rFonts w:ascii="Arial" w:hAnsi="Arial" w:eastAsia="맑은 고딕"/>
          <w:sz w:val="21"/>
        </w:rPr>
        <w:t>• B가 보여 줄 추출 결과는 current_version 자체가 아니라 'current_version 이하에서 가장 최근에 done인 버전'입니다. current_version의 extraction_run이 pending일 수 있기 때문입니다.</w:t>
      </w:r>
    </w:p>
    <w:p>
      <w:r>
        <w:rPr>
          <w:rFonts w:ascii="Arial" w:hAnsi="Arial" w:eastAsia="맑은 고딕"/>
          <w:sz w:val="21"/>
        </w:rPr>
        <w:t>• 정정되면 항목을 버전별로 따로 두기 때문에 이전 버전의 근거를 가져다 쓰지 않습니다.</w:t>
      </w:r>
    </w:p>
    <w:p>
      <w:pPr>
        <w:pStyle w:val="Heading3"/>
      </w:pPr>
      <w:r>
        <w:rPr>
          <w:rFonts w:ascii="Arial" w:hAnsi="Arial" w:eastAsia="맑은 고딕"/>
          <w:b/>
          <w:color w:val="111111"/>
        </w:rPr>
        <w:t>다음 슬라이드로 넘어가는 말</w:t>
      </w:r>
    </w:p>
    <w:p>
      <w:r>
        <w:rPr>
          <w:rFonts w:ascii="Arial" w:hAnsi="Arial" w:eastAsia="맑은 고딕"/>
          <w:sz w:val="21"/>
        </w:rPr>
        <w:t>그럼 이 extraction_run 아래에 달리는 추출 결과 테이블들을 보겠습니다.</w:t>
      </w:r>
    </w:p>
    <w:p>
      <w:r>
        <w:br w:type="page"/>
      </w:r>
    </w:p>
    <w:p>
      <w:pPr>
        <w:pStyle w:val="Heading1"/>
      </w:pPr>
      <w:r>
        <w:rPr>
          <w:rFonts w:ascii="Arial" w:hAnsi="Arial" w:eastAsia="맑은 고딕"/>
          <w:b/>
          <w:color w:val="111111"/>
        </w:rPr>
        <w:t>슬라이드 8. 추출 결과는 작업 → 항목 → 근거 순으로 내려가며 검증 가능하게 남는다</w:t>
      </w:r>
    </w:p>
    <w:p>
      <w:r>
        <w:rPr>
          <w:rFonts w:ascii="Arial" w:hAnsi="Arial" w:eastAsia="맑은 고딕"/>
          <w:color w:val="666666"/>
          <w:sz w:val="19"/>
        </w:rPr>
        <w:t>약 2.5분  ·  출처: SCHEMA.md — §5</w:t>
      </w:r>
    </w:p>
    <w:p>
      <w:r>
        <w:drawing>
          <wp:inline xmlns:a="http://schemas.openxmlformats.org/drawingml/2006/main" xmlns:pic="http://schemas.openxmlformats.org/drawingml/2006/picture">
            <wp:extent cx="3291840" cy="1851239"/>
            <wp:docPr id="8" name="Picture 8"/>
            <wp:cNvGraphicFramePr>
              <a:graphicFrameLocks noChangeAspect="1"/>
            </wp:cNvGraphicFramePr>
            <a:graphic>
              <a:graphicData uri="http://schemas.openxmlformats.org/drawingml/2006/picture">
                <pic:pic>
                  <pic:nvPicPr>
                    <pic:cNvPr id="0" name="slide-08.png"/>
                    <pic:cNvPicPr/>
                  </pic:nvPicPr>
                  <pic:blipFill>
                    <a:blip r:embed="rId16"/>
                    <a:stretch>
                      <a:fillRect/>
                    </a:stretch>
                  </pic:blipFill>
                  <pic:spPr>
                    <a:xfrm>
                      <a:off x="0" y="0"/>
                      <a:ext cx="3291840" cy="1851239"/>
                    </a:xfrm>
                    <a:prstGeom prst="rect"/>
                  </pic:spPr>
                </pic:pic>
              </a:graphicData>
            </a:graphic>
          </wp:inline>
        </w:drawing>
      </w:r>
    </w:p>
    <w:p>
      <w:r>
        <w:rPr>
          <w:rFonts w:ascii="Arial" w:hAnsi="Arial" w:eastAsia="맑은 고딕"/>
          <w:b/>
          <w:sz w:val="22"/>
        </w:rPr>
        <w:t>핵심 메시지:</w:t>
      </w:r>
      <w:r>
        <w:rPr>
          <w:rFonts w:ascii="Arial" w:hAnsi="Arial" w:eastAsia="맑은 고딕"/>
          <w:sz w:val="22"/>
        </w:rPr>
        <w:t xml:space="preserve"> 모든 항목은 PDF 쪽 번호와 인용문을 가진다</w:t>
      </w:r>
    </w:p>
    <w:p>
      <w:pPr>
        <w:pStyle w:val="Heading3"/>
      </w:pPr>
      <w:r>
        <w:rPr>
          <w:rFonts w:ascii="Arial" w:hAnsi="Arial" w:eastAsia="맑은 고딕"/>
          <w:b/>
          <w:color w:val="111111"/>
        </w:rPr>
        <w:t>먼저 알아야 할 배경지식</w:t>
      </w:r>
    </w:p>
    <w:p>
      <w:r>
        <w:rPr>
          <w:rFonts w:ascii="Arial" w:hAnsi="Arial" w:eastAsia="맑은 고딕"/>
          <w:sz w:val="21"/>
        </w:rPr>
        <w:t>추출은 LLM이 공고 PDF를 읽고 청약 요건을 항목으로 뽑는 작업입니다. LLM은 없는 문장을 만들어 낼 수 있으므로, 뽑은 항목이 PDF 어디에서 나왔는지 확인할 수 있어야 합니다.</w:t>
      </w:r>
    </w:p>
    <w:p>
      <w:pPr>
        <w:pStyle w:val="Heading3"/>
      </w:pPr>
      <w:r>
        <w:rPr>
          <w:rFonts w:ascii="Arial" w:hAnsi="Arial" w:eastAsia="맑은 고딕"/>
          <w:b/>
          <w:color w:val="111111"/>
        </w:rPr>
        <w:t>화면에서 먼저 가리킬 부분</w:t>
      </w:r>
    </w:p>
    <w:p>
      <w:r>
        <w:rPr>
          <w:rFonts w:ascii="Arial" w:hAnsi="Arial" w:eastAsia="맑은 고딕"/>
          <w:sz w:val="21"/>
        </w:rPr>
        <w:t>맨 오른쪽 item_evidence의 'verified'를 먼저 짚고, 왼쪽에서 오른쪽으로 내려오는 구조를 설명합니다.</w:t>
      </w:r>
    </w:p>
    <w:p>
      <w:pPr>
        <w:pStyle w:val="Heading3"/>
      </w:pPr>
      <w:r>
        <w:rPr>
          <w:rFonts w:ascii="Arial" w:hAnsi="Arial" w:eastAsia="맑은 고딕"/>
          <w:b/>
          <w:color w:val="111111"/>
        </w:rPr>
        <w:t>발표 대본</w:t>
      </w:r>
    </w:p>
    <w:p>
      <w:r>
        <w:rPr>
          <w:rFonts w:ascii="Arial" w:hAnsi="Arial" w:eastAsia="맑은 고딕"/>
          <w:sz w:val="22"/>
        </w:rPr>
        <w:t>추출 영역은 세 단계로 내려갑니다. 작업, 항목, 근거입니다.</w:t>
      </w:r>
    </w:p>
    <w:p>
      <w:r>
        <w:rPr>
          <w:rFonts w:ascii="Arial" w:hAnsi="Arial" w:eastAsia="맑은 고딕"/>
          <w:sz w:val="22"/>
        </w:rPr>
        <w:t>왼쪽 extraction_run은 공고 버전 하나당 한 번의 추출 작업입니다. 작업 큐 역할도 하고 비용 기록도 합니다. 실패하면 최초, 1시간 뒤, 6시간 뒤로 최대 3회까지 재시도하고, 몇 번째 시도인지는 attempt에 있습니다. 어떤 모델과 어떤 프롬프트 버전으로 돌렸는지, 입력과 출력 토큰이 얼마였고 비용이 얼마인지도 남깁니다. 그리고 '확인 필요'로 표시된 항목의 비율이 0.30을 넘으면 이 작업은 실패로 처리합니다. 결과를 믿기 어렵다고 보는 기준입니다.</w:t>
      </w:r>
    </w:p>
    <w:p>
      <w:r>
        <w:rPr>
          <w:rFonts w:ascii="Arial" w:hAnsi="Arial" w:eastAsia="맑은 고딕"/>
          <w:sz w:val="22"/>
        </w:rPr>
        <w:t>가운데 extracted_item은 뽑아낸 요건 하나하나입니다. 분류는 1번부터 6번까지이고, 6번 제약 분류일 때만 재당첨 제한 같은 세부 코드가 반드시 들어가야 합니다. 이건 CHECK 제약으로 강제됩니다. targets는 이 요건이 전체에 적용되는지, 특정 공급 유형에만 적용되는지를 나타내고, status는 확실하다고 본 confirmed와 사람이 확인해야 하는 needs_review를 구분합니다. 예를 들어 '당첨 후 5년간 재당첨 제한'이라는 문장이 한 행입니다.</w:t>
      </w:r>
    </w:p>
    <w:p>
      <w:r>
        <w:rPr>
          <w:rFonts w:ascii="Arial" w:hAnsi="Arial" w:eastAsia="맑은 고딕"/>
          <w:sz w:val="22"/>
        </w:rPr>
        <w:t>오른쪽 item_evidence가 가장 중요합니다. 항목마다 PDF 쪽 번호와 인용 문구를 최소 하나 붙이고, verified는 그 인용문이 해당 쪽 원문에 정말 문자열로 있는지 검사한 결과입니다. 즉 LLM이 지어낸 근거는 verified가 false로 남습니다. 화면에서는 이 인용문을 보여 줘서 사용자가 원문을 직접 확인할 수 있게 합니다.</w:t>
      </w:r>
    </w:p>
    <w:p>
      <w:pPr>
        <w:pStyle w:val="Heading3"/>
      </w:pPr>
      <w:r>
        <w:rPr>
          <w:rFonts w:ascii="Arial" w:hAnsi="Arial" w:eastAsia="맑은 고딕"/>
          <w:b/>
          <w:color w:val="111111"/>
        </w:rPr>
        <w:t>헷갈리기 쉬운 점</w:t>
      </w:r>
    </w:p>
    <w:p>
      <w:r>
        <w:rPr>
          <w:rFonts w:ascii="Arial" w:hAnsi="Arial" w:eastAsia="맑은 고딕"/>
          <w:sz w:val="21"/>
        </w:rPr>
        <w:t>• constraint_code 값 6개(rewin_limit 등)는 임시 이름입니다. SCREENS.md 블록 B와 맞춰 확정해야 합니다(미정 사항 1번).</w:t>
      </w:r>
    </w:p>
    <w:p>
      <w:r>
        <w:rPr>
          <w:rFonts w:ascii="Arial" w:hAnsi="Arial" w:eastAsia="맑은 고딕"/>
          <w:sz w:val="21"/>
        </w:rPr>
        <w:t>• summary_status는 notice에 있는 캐시 컬럼입니다. A가 추출이 끝날 때 최신 extraction_run을 보고 같이 갱신합니다.</w:t>
      </w:r>
    </w:p>
    <w:p>
      <w:pPr>
        <w:pStyle w:val="Heading3"/>
      </w:pPr>
      <w:r>
        <w:rPr>
          <w:rFonts w:ascii="Arial" w:hAnsi="Arial" w:eastAsia="맑은 고딕"/>
          <w:b/>
          <w:color w:val="111111"/>
        </w:rPr>
        <w:t>해석 시 주의 (조건부 결과·불확실한 부분)</w:t>
      </w:r>
    </w:p>
    <w:p>
      <w:r>
        <w:rPr>
          <w:rFonts w:ascii="Arial" w:hAnsi="Arial" w:eastAsia="맑은 고딕"/>
          <w:sz w:val="21"/>
        </w:rPr>
        <w:t>문서는 '확인 필요 비율 0.30 초과 시 failed'와 '화면은 verified 여부를 어떻게 표시하는가'를 따로 정의하지 않습니다. 후자는 화면 문서를 참고해야 합니다.</w:t>
      </w:r>
    </w:p>
    <w:p>
      <w:pPr>
        <w:pStyle w:val="Heading3"/>
      </w:pPr>
      <w:r>
        <w:rPr>
          <w:rFonts w:ascii="Arial" w:hAnsi="Arial" w:eastAsia="맑은 고딕"/>
          <w:b/>
          <w:color w:val="111111"/>
        </w:rPr>
        <w:t>다음 슬라이드로 넘어가는 말</w:t>
      </w:r>
    </w:p>
    <w:p>
      <w:r>
        <w:rPr>
          <w:rFonts w:ascii="Arial" w:hAnsi="Arial" w:eastAsia="맑은 고딕"/>
          <w:sz w:val="21"/>
        </w:rPr>
        <w:t>추출까지 끝났으면 사용자에게 알려 주는 알림 영역으로 넘어가겠습니다.</w:t>
      </w:r>
    </w:p>
    <w:p>
      <w:r>
        <w:br w:type="page"/>
      </w:r>
    </w:p>
    <w:p>
      <w:pPr>
        <w:pStyle w:val="Heading1"/>
      </w:pPr>
      <w:r>
        <w:rPr>
          <w:rFonts w:ascii="Arial" w:hAnsi="Arial" w:eastAsia="맑은 고딕"/>
          <w:b/>
          <w:color w:val="111111"/>
        </w:rPr>
        <w:t>슬라이드 9. 알림은 구독 → 적재 → 발송 → 이력으로 흐르고, 두 쪽이 바통을 넘긴다</w:t>
      </w:r>
    </w:p>
    <w:p>
      <w:r>
        <w:rPr>
          <w:rFonts w:ascii="Arial" w:hAnsi="Arial" w:eastAsia="맑은 고딕"/>
          <w:color w:val="666666"/>
          <w:sz w:val="19"/>
        </w:rPr>
        <w:t>약 1.5분  ·  출처: SCHEMA.md — §6 적재·발송</w:t>
      </w:r>
    </w:p>
    <w:p>
      <w:r>
        <w:drawing>
          <wp:inline xmlns:a="http://schemas.openxmlformats.org/drawingml/2006/main" xmlns:pic="http://schemas.openxmlformats.org/drawingml/2006/picture">
            <wp:extent cx="3291840" cy="1851239"/>
            <wp:docPr id="9" name="Picture 9"/>
            <wp:cNvGraphicFramePr>
              <a:graphicFrameLocks noChangeAspect="1"/>
            </wp:cNvGraphicFramePr>
            <a:graphic>
              <a:graphicData uri="http://schemas.openxmlformats.org/drawingml/2006/picture">
                <pic:pic>
                  <pic:nvPicPr>
                    <pic:cNvPr id="0" name="slide-09.png"/>
                    <pic:cNvPicPr/>
                  </pic:nvPicPr>
                  <pic:blipFill>
                    <a:blip r:embed="rId17"/>
                    <a:stretch>
                      <a:fillRect/>
                    </a:stretch>
                  </pic:blipFill>
                  <pic:spPr>
                    <a:xfrm>
                      <a:off x="0" y="0"/>
                      <a:ext cx="3291840" cy="1851239"/>
                    </a:xfrm>
                    <a:prstGeom prst="rect"/>
                  </pic:spPr>
                </pic:pic>
              </a:graphicData>
            </a:graphic>
          </wp:inline>
        </w:drawing>
      </w:r>
    </w:p>
    <w:p>
      <w:r>
        <w:rPr>
          <w:rFonts w:ascii="Arial" w:hAnsi="Arial" w:eastAsia="맑은 고딕"/>
          <w:b/>
          <w:sz w:val="22"/>
        </w:rPr>
        <w:t>핵심 메시지:</w:t>
      </w:r>
      <w:r>
        <w:rPr>
          <w:rFonts w:ascii="Arial" w:hAnsi="Arial" w:eastAsia="맑은 고딕"/>
          <w:sz w:val="22"/>
        </w:rPr>
        <w:t xml:space="preserve"> 매일 07:30 전 A가 적재하고, B가 발송한다</w:t>
      </w:r>
    </w:p>
    <w:p>
      <w:pPr>
        <w:pStyle w:val="Heading3"/>
      </w:pPr>
      <w:r>
        <w:rPr>
          <w:rFonts w:ascii="Arial" w:hAnsi="Arial" w:eastAsia="맑은 고딕"/>
          <w:b/>
          <w:color w:val="111111"/>
        </w:rPr>
        <w:t>화면에서 먼저 가리킬 부분</w:t>
      </w:r>
    </w:p>
    <w:p>
      <w:r>
        <w:rPr>
          <w:rFonts w:ascii="Arial" w:hAnsi="Arial" w:eastAsia="맑은 고딕"/>
          <w:sz w:val="21"/>
        </w:rPr>
        <w:t>맨 왼쪽 '구독 (B)'에서 시작해 두 번째 '적재 (A)' 상자에서 A로 넘어가고 세 번째 상자에서 다시 B로 돌아온다는 것을 손으로 따라가며 보여 줍니다.</w:t>
      </w:r>
    </w:p>
    <w:p>
      <w:pPr>
        <w:pStyle w:val="Heading3"/>
      </w:pPr>
      <w:r>
        <w:rPr>
          <w:rFonts w:ascii="Arial" w:hAnsi="Arial" w:eastAsia="맑은 고딕"/>
          <w:b/>
          <w:color w:val="111111"/>
        </w:rPr>
        <w:t>발표 대본</w:t>
      </w:r>
    </w:p>
    <w:p>
      <w:r>
        <w:rPr>
          <w:rFonts w:ascii="Arial" w:hAnsi="Arial" w:eastAsia="맑은 고딕"/>
          <w:sz w:val="22"/>
        </w:rPr>
        <w:t>알림은 네 단계로 흐릅니다. 사용자가 이메일을 입력해 구독을 신청하고 확인 메일의 링크를 누르면 구독이 active가 됩니다. 이때 필터 조건은 conditions라는 jsonb에 저장됩니다.</w:t>
      </w:r>
    </w:p>
    <w:p>
      <w:r>
        <w:rPr>
          <w:rFonts w:ascii="Arial" w:hAnsi="Arial" w:eastAsia="맑은 고딕"/>
          <w:sz w:val="22"/>
        </w:rPr>
        <w:t>매일 아침 7시 30분 직전에 A가 모든 active 구독마다 그 조건에 맞는 새 공고와 정정 공고를 찾습니다. 이미 보낸 것은 alert_log를 보고 뺍니다. 보낼 게 남아 있으면 구독당 하루 한 통이 되도록 alert_outbox 한 행과, 그 메일에 담길 공고 목록인 alert_outbox_notice 여러 행을 한 트랜잭션으로 넣습니다. 이게 바통의 첫 번째 전달입니다.</w:t>
      </w:r>
    </w:p>
    <w:p>
      <w:r>
        <w:rPr>
          <w:rFonts w:ascii="Arial" w:hAnsi="Arial" w:eastAsia="맑은 고딕"/>
          <w:sz w:val="22"/>
        </w:rPr>
        <w:t>그 다음 B가 pending 상태의 outbox를 읽어서 메일을 렌더링하고 발송합니다. 성공하면 alert_log에 이력을 넣고 outbox 상태를 sent로 바꾸는데, 이 둘을 한 트랜잭션으로 묶습니다. 하나만 성공해서 같은 메일이 두 번 나가거나 이력 없이 나가는 일을 막으려는 것입니다.</w:t>
      </w:r>
    </w:p>
    <w:p>
      <w:pPr>
        <w:pStyle w:val="Heading3"/>
      </w:pPr>
      <w:r>
        <w:rPr>
          <w:rFonts w:ascii="Arial" w:hAnsi="Arial" w:eastAsia="맑은 고딕"/>
          <w:b/>
          <w:color w:val="111111"/>
        </w:rPr>
        <w:t>헷갈리기 쉬운 점</w:t>
      </w:r>
    </w:p>
    <w:p>
      <w:r>
        <w:rPr>
          <w:rFonts w:ascii="Arial" w:hAnsi="Arial" w:eastAsia="맑은 고딕"/>
          <w:sz w:val="21"/>
        </w:rPr>
        <w:t>• 필터 조건 매칭은 A가 Python으로, 화면 필터는 B가 구현합니다. 같은 의미를 두 번 구현하므로 conditions 키 이름과 의미를 SCREENS.md에 표로 못 박아야 합니다(미정 사항 3번).</w:t>
      </w:r>
    </w:p>
    <w:p>
      <w:r>
        <w:rPr>
          <w:rFonts w:ascii="Arial" w:hAnsi="Arial" w:eastAsia="맑은 고딕"/>
          <w:sz w:val="21"/>
        </w:rPr>
        <w:t>• 새 공고와 정정이 같은 날 겹치면 mail_type이 combined인 합본 한 통으로 나갑니다.</w:t>
      </w:r>
    </w:p>
    <w:p>
      <w:pPr>
        <w:pStyle w:val="Heading3"/>
      </w:pPr>
      <w:r>
        <w:rPr>
          <w:rFonts w:ascii="Arial" w:hAnsi="Arial" w:eastAsia="맑은 고딕"/>
          <w:b/>
          <w:color w:val="111111"/>
        </w:rPr>
        <w:t>다음 슬라이드로 넘어가는 말</w:t>
      </w:r>
    </w:p>
    <w:p>
      <w:r>
        <w:rPr>
          <w:rFonts w:ascii="Arial" w:hAnsi="Arial" w:eastAsia="맑은 고딕"/>
          <w:sz w:val="21"/>
        </w:rPr>
        <w:t>각 테이블이 이 흐름에서 어떤 제약을 갖는지 하나씩 보겠습니다.</w:t>
      </w:r>
    </w:p>
    <w:p>
      <w:r>
        <w:br w:type="page"/>
      </w:r>
    </w:p>
    <w:p>
      <w:pPr>
        <w:pStyle w:val="Heading1"/>
      </w:pPr>
      <w:r>
        <w:rPr>
          <w:rFonts w:ascii="Arial" w:hAnsi="Arial" w:eastAsia="맑은 고딕"/>
          <w:b/>
          <w:color w:val="111111"/>
        </w:rPr>
        <w:t>슬라이드 10. 중복 구독, 하루 두 통, 같은 공고 재발송은 제약 조건이 막는다</w:t>
      </w:r>
    </w:p>
    <w:p>
      <w:r>
        <w:rPr>
          <w:rFonts w:ascii="Arial" w:hAnsi="Arial" w:eastAsia="맑은 고딕"/>
          <w:color w:val="666666"/>
          <w:sz w:val="19"/>
        </w:rPr>
        <w:t>약 2분  ·  출처: SCHEMA.md — §6 subscription, alert_outbox, alert_outbox_notice, alert_log</w:t>
      </w:r>
    </w:p>
    <w:p>
      <w:r>
        <w:drawing>
          <wp:inline xmlns:a="http://schemas.openxmlformats.org/drawingml/2006/main" xmlns:pic="http://schemas.openxmlformats.org/drawingml/2006/picture">
            <wp:extent cx="3291840" cy="1851239"/>
            <wp:docPr id="10" name="Picture 10"/>
            <wp:cNvGraphicFramePr>
              <a:graphicFrameLocks noChangeAspect="1"/>
            </wp:cNvGraphicFramePr>
            <a:graphic>
              <a:graphicData uri="http://schemas.openxmlformats.org/drawingml/2006/picture">
                <pic:pic>
                  <pic:nvPicPr>
                    <pic:cNvPr id="0" name="slide-10.png"/>
                    <pic:cNvPicPr/>
                  </pic:nvPicPr>
                  <pic:blipFill>
                    <a:blip r:embed="rId18"/>
                    <a:stretch>
                      <a:fillRect/>
                    </a:stretch>
                  </pic:blipFill>
                  <pic:spPr>
                    <a:xfrm>
                      <a:off x="0" y="0"/>
                      <a:ext cx="3291840" cy="1851239"/>
                    </a:xfrm>
                    <a:prstGeom prst="rect"/>
                  </pic:spPr>
                </pic:pic>
              </a:graphicData>
            </a:graphic>
          </wp:inline>
        </w:drawing>
      </w:r>
    </w:p>
    <w:p>
      <w:r>
        <w:rPr>
          <w:rFonts w:ascii="Arial" w:hAnsi="Arial" w:eastAsia="맑은 고딕"/>
          <w:b/>
          <w:sz w:val="22"/>
        </w:rPr>
        <w:t>핵심 메시지:</w:t>
      </w:r>
      <w:r>
        <w:rPr>
          <w:rFonts w:ascii="Arial" w:hAnsi="Arial" w:eastAsia="맑은 고딕"/>
          <w:sz w:val="22"/>
        </w:rPr>
        <w:t xml:space="preserve"> UNIQUE 제약이 애플리케이션 버그의 마지막 방어선이다</w:t>
      </w:r>
    </w:p>
    <w:p>
      <w:pPr>
        <w:pStyle w:val="Heading3"/>
      </w:pPr>
      <w:r>
        <w:rPr>
          <w:rFonts w:ascii="Arial" w:hAnsi="Arial" w:eastAsia="맑은 고딕"/>
          <w:b/>
          <w:color w:val="111111"/>
        </w:rPr>
        <w:t>화면에서 먼저 가리킬 부분</w:t>
      </w:r>
    </w:p>
    <w:p>
      <w:r>
        <w:rPr>
          <w:rFonts w:ascii="Arial" w:hAnsi="Arial" w:eastAsia="맑은 고딕"/>
          <w:sz w:val="21"/>
        </w:rPr>
        <w:t>각 열의 두 번째 줄에 있는 UNIQUE를 차례로 짚습니다.</w:t>
      </w:r>
    </w:p>
    <w:p>
      <w:pPr>
        <w:pStyle w:val="Heading3"/>
      </w:pPr>
      <w:r>
        <w:rPr>
          <w:rFonts w:ascii="Arial" w:hAnsi="Arial" w:eastAsia="맑은 고딕"/>
          <w:b/>
          <w:color w:val="111111"/>
        </w:rPr>
        <w:t>발표 대본</w:t>
      </w:r>
    </w:p>
    <w:p>
      <w:r>
        <w:rPr>
          <w:rFonts w:ascii="Arial" w:hAnsi="Arial" w:eastAsia="맑은 고딕"/>
          <w:sz w:val="22"/>
        </w:rPr>
        <w:t>알림 테이블들의 공통점은 유니크 제약으로 중복을 막는다는 것입니다.</w:t>
      </w:r>
    </w:p>
    <w:p>
      <w:r>
        <w:rPr>
          <w:rFonts w:ascii="Arial" w:hAnsi="Arial" w:eastAsia="맑은 고딕"/>
          <w:sz w:val="22"/>
        </w:rPr>
        <w:t>왼쪽 subscription은 구독 한 건입니다. 이메일 주소와 필터 조건, 상태가 있고 상태는 확인 대기, 구독 중, 해지, 발송 중지 네 가지입니다. 조건을 정렬해서 해시한 conditions_hash와 이메일의 조합에 유니크 인덱스가 걸려 있어서, 같은 사람이 같은 조건으로 두 번 구독하는 걸 막습니다. 확인 토큰은 7일 유효하고, 관리·해지용 링크는 별도의 manage_token을 씁니다. 이메일당 구독은 3개로 제한됩니다.</w:t>
      </w:r>
    </w:p>
    <w:p>
      <w:r>
        <w:rPr>
          <w:rFonts w:ascii="Arial" w:hAnsi="Arial" w:eastAsia="맑은 고딕"/>
          <w:sz w:val="22"/>
        </w:rPr>
        <w:t>가운데 alert_outbox는 구독 ID와 발송 예정일에 유니크가 걸려 있습니다. 그래서 구독당 하루 한 통만 만들어집니다. 새 공고와 정정이 같은 날 겹치면 두 통이 아니라 합본 한 통입니다. alert_outbox_notice는 그 한 통에 담길 공고와 버전, 종류를 담는 자식 테이블입니다. 발송이 일시적으로 실패하면 한 번 재시도합니다.</w:t>
      </w:r>
    </w:p>
    <w:p>
      <w:r>
        <w:rPr>
          <w:rFonts w:ascii="Arial" w:hAnsi="Arial" w:eastAsia="맑은 고딕"/>
          <w:sz w:val="22"/>
        </w:rPr>
        <w:t>오른쪽 alert_log는 보낸 이력입니다. 구독, 공고, 버전, 종류의 조합이 유니크라서 같은 정정 공고를 같은 사람에게 두 번 보내지 않습니다. 눈여겨볼 점은 이메일 컬럼이 없다는 것입니다. 구독이 삭제되면 구독 ID만 NULL로 바뀌고 이력은 집계용으로 남습니다.</w:t>
      </w:r>
    </w:p>
    <w:p>
      <w:pPr>
        <w:pStyle w:val="Heading3"/>
      </w:pPr>
      <w:r>
        <w:rPr>
          <w:rFonts w:ascii="Arial" w:hAnsi="Arial" w:eastAsia="맑은 고딕"/>
          <w:b/>
          <w:color w:val="111111"/>
        </w:rPr>
        <w:t>축·범례·색상·화살표·박스의 의미</w:t>
      </w:r>
    </w:p>
    <w:p>
      <w:r>
        <w:rPr>
          <w:rFonts w:ascii="Arial" w:hAnsi="Arial" w:eastAsia="맑은 고딕"/>
          <w:sz w:val="21"/>
        </w:rPr>
        <w:t>각 열의 마지막 줄 '예:'는 설명용 예시이며 실제 데이터가 아닙니다.</w:t>
      </w:r>
    </w:p>
    <w:p>
      <w:pPr>
        <w:pStyle w:val="Heading3"/>
      </w:pPr>
      <w:r>
        <w:rPr>
          <w:rFonts w:ascii="Arial" w:hAnsi="Arial" w:eastAsia="맑은 고딕"/>
          <w:b/>
          <w:color w:val="111111"/>
        </w:rPr>
        <w:t>헷갈리기 쉬운 점</w:t>
      </w:r>
    </w:p>
    <w:p>
      <w:r>
        <w:rPr>
          <w:rFonts w:ascii="Arial" w:hAnsi="Arial" w:eastAsia="맑은 고딕"/>
          <w:sz w:val="21"/>
        </w:rPr>
        <w:t>• alert_log의 유니크는 subscription_id가 NULL이 아닌 행에만 적용됩니다. 구독이 지워져 NULL이 된 이력은 중복 검사 대상이 아닙니다.</w:t>
      </w:r>
    </w:p>
    <w:p>
      <w:r>
        <w:rPr>
          <w:rFonts w:ascii="Arial" w:hAnsi="Arial" w:eastAsia="맑은 고딕"/>
          <w:sz w:val="21"/>
        </w:rPr>
        <w:t>• subscription의 conditions에는 접수 상태와 검색어를 넣지 않습니다. 문서는 이유를 적지 않았습니다. 제 해석으로는 접수 상태가 시간이 지나면 바뀌는 값이라 조건에 넣을 수 없기 때문입니다.</w:t>
      </w:r>
    </w:p>
    <w:p>
      <w:pPr>
        <w:pStyle w:val="Heading3"/>
      </w:pPr>
      <w:r>
        <w:rPr>
          <w:rFonts w:ascii="Arial" w:hAnsi="Arial" w:eastAsia="맑은 고딕"/>
          <w:b/>
          <w:color w:val="111111"/>
        </w:rPr>
        <w:t>다음 슬라이드로 넘어가는 말</w:t>
      </w:r>
    </w:p>
    <w:p>
      <w:r>
        <w:rPr>
          <w:rFonts w:ascii="Arial" w:hAnsi="Arial" w:eastAsia="맑은 고딕"/>
          <w:sz w:val="21"/>
        </w:rPr>
        <w:t>마지막 관문은 개인정보입니다. 이메일을 언제 어떻게 지우는지 보겠습니다.</w:t>
      </w:r>
    </w:p>
    <w:p>
      <w:r>
        <w:br w:type="page"/>
      </w:r>
    </w:p>
    <w:p>
      <w:pPr>
        <w:pStyle w:val="Heading1"/>
      </w:pPr>
      <w:r>
        <w:rPr>
          <w:rFonts w:ascii="Arial" w:hAnsi="Arial" w:eastAsia="맑은 고딕"/>
          <w:b/>
          <w:color w:val="111111"/>
        </w:rPr>
        <w:t>슬라이드 11. 개인정보는 이메일 하나뿐이며, 해지·미확인·반송 때 규칙대로 지운다</w:t>
      </w:r>
    </w:p>
    <w:p>
      <w:r>
        <w:rPr>
          <w:rFonts w:ascii="Arial" w:hAnsi="Arial" w:eastAsia="맑은 고딕"/>
          <w:color w:val="666666"/>
          <w:sz w:val="19"/>
        </w:rPr>
        <w:t>약 1.5분  ·  출처: SCHEMA.md — §0 원칙 6, §6 개인정보 파기</w:t>
      </w:r>
    </w:p>
    <w:p>
      <w:r>
        <w:drawing>
          <wp:inline xmlns:a="http://schemas.openxmlformats.org/drawingml/2006/main" xmlns:pic="http://schemas.openxmlformats.org/drawingml/2006/picture">
            <wp:extent cx="3291840" cy="1851239"/>
            <wp:docPr id="11" name="Picture 11"/>
            <wp:cNvGraphicFramePr>
              <a:graphicFrameLocks noChangeAspect="1"/>
            </wp:cNvGraphicFramePr>
            <a:graphic>
              <a:graphicData uri="http://schemas.openxmlformats.org/drawingml/2006/picture">
                <pic:pic>
                  <pic:nvPicPr>
                    <pic:cNvPr id="0" name="slide-11.png"/>
                    <pic:cNvPicPr/>
                  </pic:nvPicPr>
                  <pic:blipFill>
                    <a:blip r:embed="rId19"/>
                    <a:stretch>
                      <a:fillRect/>
                    </a:stretch>
                  </pic:blipFill>
                  <pic:spPr>
                    <a:xfrm>
                      <a:off x="0" y="0"/>
                      <a:ext cx="3291840" cy="1851239"/>
                    </a:xfrm>
                    <a:prstGeom prst="rect"/>
                  </pic:spPr>
                </pic:pic>
              </a:graphicData>
            </a:graphic>
          </wp:inline>
        </w:drawing>
      </w:r>
    </w:p>
    <w:p>
      <w:r>
        <w:rPr>
          <w:rFonts w:ascii="Arial" w:hAnsi="Arial" w:eastAsia="맑은 고딕"/>
          <w:b/>
          <w:sz w:val="22"/>
        </w:rPr>
        <w:t>핵심 메시지:</w:t>
      </w:r>
      <w:r>
        <w:rPr>
          <w:rFonts w:ascii="Arial" w:hAnsi="Arial" w:eastAsia="맑은 고딕"/>
          <w:sz w:val="22"/>
        </w:rPr>
        <w:t xml:space="preserve"> 파기 배치는 B가 하루 한 번 돌린다</w:t>
      </w:r>
    </w:p>
    <w:p>
      <w:pPr>
        <w:pStyle w:val="Heading3"/>
      </w:pPr>
      <w:r>
        <w:rPr>
          <w:rFonts w:ascii="Arial" w:hAnsi="Arial" w:eastAsia="맑은 고딕"/>
          <w:b/>
          <w:color w:val="111111"/>
        </w:rPr>
        <w:t>화면에서 먼저 가리킬 부분</w:t>
      </w:r>
    </w:p>
    <w:p>
      <w:r>
        <w:rPr>
          <w:rFonts w:ascii="Arial" w:hAnsi="Arial" w:eastAsia="맑은 고딕"/>
          <w:sz w:val="21"/>
        </w:rPr>
        <w:t>세 줄을 위에서 아래로 짚되, 세 번째 줄 '이메일은 차단용으로 유지'에서 한 번 멈춥니다.</w:t>
      </w:r>
    </w:p>
    <w:p>
      <w:pPr>
        <w:pStyle w:val="Heading3"/>
      </w:pPr>
      <w:r>
        <w:rPr>
          <w:rFonts w:ascii="Arial" w:hAnsi="Arial" w:eastAsia="맑은 고딕"/>
          <w:b/>
          <w:color w:val="111111"/>
        </w:rPr>
        <w:t>발표 대본</w:t>
      </w:r>
    </w:p>
    <w:p>
      <w:r>
        <w:rPr>
          <w:rFonts w:ascii="Arial" w:hAnsi="Arial" w:eastAsia="맑은 고딕"/>
          <w:sz w:val="22"/>
        </w:rPr>
        <w:t>개인정보 규칙은 간단합니다. 우리가 가진 개인정보는 subscription의 이메일 주소 하나뿐이고, 필요 없어지면 바로 지웁니다.</w:t>
      </w:r>
    </w:p>
    <w:p>
      <w:r>
        <w:rPr>
          <w:rFonts w:ascii="Arial" w:hAnsi="Arial" w:eastAsia="맑은 고딕"/>
          <w:sz w:val="22"/>
        </w:rPr>
        <w:t>첫째, 해지입니다. 사용자가 해지하면 해지 시각을 기록하고, 해지 확인 메일을 먼저 보냅니다. 그 다음 그 이메일의 모든 구독이 확인 대기나 구독 중이 아니게 되었을 때 이메일을 NULL로 지웁니다. 순서가 중요합니다. 지운 뒤에는 메일을 보낼 수 없으니까요.</w:t>
      </w:r>
    </w:p>
    <w:p>
      <w:r>
        <w:rPr>
          <w:rFonts w:ascii="Arial" w:hAnsi="Arial" w:eastAsia="맑은 고딕"/>
          <w:sz w:val="22"/>
        </w:rPr>
        <w:t>둘째, 확인을 안 한 경우입니다. 구독 신청 후 확인 링크를 7일 안에 누르지 않으면 그 행을 삭제합니다.</w:t>
      </w:r>
    </w:p>
    <w:p>
      <w:r>
        <w:rPr>
          <w:rFonts w:ascii="Arial" w:hAnsi="Arial" w:eastAsia="맑은 고딕"/>
          <w:sz w:val="22"/>
        </w:rPr>
        <w:t>셋째, 반송이나 스팸 신고가 들어온 경우입니다. 이건 이메일을 지우지 않고 오히려 유지하면서 상태를 발송 중지로 바꿉니다. 지워 버리면 같은 주소가 다시 구독을 시도했을 때 막을 방법이 없기 때문입니다. 재구독하면 확인 메일부터 다시 시작합니다.</w:t>
      </w:r>
    </w:p>
    <w:p>
      <w:r>
        <w:rPr>
          <w:rFonts w:ascii="Arial" w:hAnsi="Arial" w:eastAsia="맑은 고딕"/>
          <w:sz w:val="22"/>
        </w:rPr>
        <w:t>이 모든 파기는 B가 하루에 한 번 배치로 돌립니다.</w:t>
      </w:r>
    </w:p>
    <w:p>
      <w:pPr>
        <w:pStyle w:val="Heading3"/>
      </w:pPr>
      <w:r>
        <w:rPr>
          <w:rFonts w:ascii="Arial" w:hAnsi="Arial" w:eastAsia="맑은 고딕"/>
          <w:b/>
          <w:color w:val="111111"/>
        </w:rPr>
        <w:t>해석 시 주의 (조건부 결과·불확실한 부분)</w:t>
      </w:r>
    </w:p>
    <w:p>
      <w:r>
        <w:rPr>
          <w:rFonts w:ascii="Arial" w:hAnsi="Arial" w:eastAsia="맑은 고딕"/>
          <w:sz w:val="21"/>
        </w:rPr>
        <w:t>문서는 해지 후 이메일이 지워진 구독에서 [다시 구독하기] 버튼을 누르면 어떻게 동작하는지를 미정으로 둡니다. 제안은 조건이 채워진 구독 시트로 보내 이메일을 다시 입력받는 것입니다(미정 사항 4번).</w:t>
      </w:r>
    </w:p>
    <w:p>
      <w:pPr>
        <w:pStyle w:val="Heading3"/>
      </w:pPr>
      <w:r>
        <w:rPr>
          <w:rFonts w:ascii="Arial" w:hAnsi="Arial" w:eastAsia="맑은 고딕"/>
          <w:b/>
          <w:color w:val="111111"/>
        </w:rPr>
        <w:t>다음 슬라이드로 넘어가는 말</w:t>
      </w:r>
    </w:p>
    <w:p>
      <w:r>
        <w:rPr>
          <w:rFonts w:ascii="Arial" w:hAnsi="Arial" w:eastAsia="맑은 고딕"/>
          <w:sz w:val="21"/>
        </w:rPr>
        <w:t>마지막으로 오늘 합의가 필요한 미정 사항을 정리하겠습니다.</w:t>
      </w:r>
    </w:p>
    <w:p>
      <w:r>
        <w:br w:type="page"/>
      </w:r>
    </w:p>
    <w:p>
      <w:pPr>
        <w:pStyle w:val="Heading1"/>
      </w:pPr>
      <w:r>
        <w:rPr>
          <w:rFonts w:ascii="Arial" w:hAnsi="Arial" w:eastAsia="맑은 고딕"/>
          <w:b/>
          <w:color w:val="111111"/>
        </w:rPr>
        <w:t>슬라이드 12. 오늘 합의할 6가지: 스키마 소유자, 코드명, 조건 키가 핵심이다</w:t>
      </w:r>
    </w:p>
    <w:p>
      <w:r>
        <w:rPr>
          <w:rFonts w:ascii="Arial" w:hAnsi="Arial" w:eastAsia="맑은 고딕"/>
          <w:color w:val="666666"/>
          <w:sz w:val="19"/>
        </w:rPr>
        <w:t>약 1.5분  ·  출처: SCHEMA.md — §8 미정 사항 (1~6번)</w:t>
      </w:r>
    </w:p>
    <w:p>
      <w:r>
        <w:drawing>
          <wp:inline xmlns:a="http://schemas.openxmlformats.org/drawingml/2006/main" xmlns:pic="http://schemas.openxmlformats.org/drawingml/2006/picture">
            <wp:extent cx="3291840" cy="1851239"/>
            <wp:docPr id="12" name="Picture 12"/>
            <wp:cNvGraphicFramePr>
              <a:graphicFrameLocks noChangeAspect="1"/>
            </wp:cNvGraphicFramePr>
            <a:graphic>
              <a:graphicData uri="http://schemas.openxmlformats.org/drawingml/2006/picture">
                <pic:pic>
                  <pic:nvPicPr>
                    <pic:cNvPr id="0" name="slide-12.png"/>
                    <pic:cNvPicPr/>
                  </pic:nvPicPr>
                  <pic:blipFill>
                    <a:blip r:embed="rId20"/>
                    <a:stretch>
                      <a:fillRect/>
                    </a:stretch>
                  </pic:blipFill>
                  <pic:spPr>
                    <a:xfrm>
                      <a:off x="0" y="0"/>
                      <a:ext cx="3291840" cy="1851239"/>
                    </a:xfrm>
                    <a:prstGeom prst="rect"/>
                  </pic:spPr>
                </pic:pic>
              </a:graphicData>
            </a:graphic>
          </wp:inline>
        </w:drawing>
      </w:r>
    </w:p>
    <w:p>
      <w:r>
        <w:rPr>
          <w:rFonts w:ascii="Arial" w:hAnsi="Arial" w:eastAsia="맑은 고딕"/>
          <w:b/>
          <w:sz w:val="22"/>
        </w:rPr>
        <w:t>핵심 메시지:</w:t>
      </w:r>
      <w:r>
        <w:rPr>
          <w:rFonts w:ascii="Arial" w:hAnsi="Arial" w:eastAsia="맑은 고딕"/>
          <w:sz w:val="22"/>
        </w:rPr>
        <w:t xml:space="preserve"> SCHEMA.md §8 미정 사항 중 우선순위가 높은 순으로</w:t>
      </w:r>
    </w:p>
    <w:p>
      <w:pPr>
        <w:pStyle w:val="Heading3"/>
      </w:pPr>
      <w:r>
        <w:rPr>
          <w:rFonts w:ascii="Arial" w:hAnsi="Arial" w:eastAsia="맑은 고딕"/>
          <w:b/>
          <w:color w:val="111111"/>
        </w:rPr>
        <w:t>발표 대본</w:t>
      </w:r>
    </w:p>
    <w:p>
      <w:r>
        <w:rPr>
          <w:rFonts w:ascii="Arial" w:hAnsi="Arial" w:eastAsia="맑은 고딕"/>
          <w:sz w:val="22"/>
        </w:rPr>
        <w:t>정리하겠습니다. 이 스키마의 핵심은 쓰는 쪽을 테이블마다 하나로 정하고, 정정은 버전으로 쌓고, NULL과 0을 구분하고, 중복은 제약으로 막는다는 네 가지입니다.</w:t>
      </w:r>
    </w:p>
    <w:p>
      <w:r>
        <w:rPr>
          <w:rFonts w:ascii="Arial" w:hAnsi="Arial" w:eastAsia="맑은 고딕"/>
          <w:sz w:val="22"/>
        </w:rPr>
        <w:t>그리고 합의가 필요한 사항이 문서 마지막에 여섯 가지 있습니다. 가장 먼저 정해야 하는 것은 마이그레이션 소유자입니다. 제안은 B가 Flyway로 스키마를 소유하고, A는 읽고 쓰기만 하며 필요한 변경은 PR로 요청하는 것입니다. 두 번째는 constraint_code 여섯 개의 이름입니다. 지금 값은 임시여서 화면 문서와 대조해 확정해야 합니다. 세 번째는 구독 조건 conditions의 키 이름인데, 화면 필터의 URL 쿼리 이름을 그대로 쓰자는 제안입니다. 이건 A와 B가 같은 의미를 각자 구현하므로 표로 못 박아야 합니다.</w:t>
      </w:r>
    </w:p>
    <w:p>
      <w:r>
        <w:rPr>
          <w:rFonts w:ascii="Arial" w:hAnsi="Arial" w:eastAsia="맑은 고딕"/>
          <w:sz w:val="22"/>
        </w:rPr>
        <w:t>나머지 세 가지, PDF 보관 방식, 무순위 공고의 NULL 필터 동작, 이메일 삭제 후 다시 구독하기 동작은 제안이 적혀 있으니 동의하는지만 확인하면 됩니다. 이 여섯 가지에 대해 의견 주시면 이 문서를 확정 상태로 바꾸겠습니다.</w:t>
      </w:r>
    </w:p>
    <w:p>
      <w:pPr>
        <w:pStyle w:val="Heading3"/>
      </w:pPr>
      <w:r>
        <w:rPr>
          <w:rFonts w:ascii="Arial" w:hAnsi="Arial" w:eastAsia="맑은 고딕"/>
          <w:b/>
          <w:color w:val="111111"/>
        </w:rPr>
        <w:t>헷갈리기 쉬운 점</w:t>
      </w:r>
    </w:p>
    <w:p>
      <w:r>
        <w:rPr>
          <w:rFonts w:ascii="Arial" w:hAnsi="Arial" w:eastAsia="맑은 고딕"/>
          <w:sz w:val="21"/>
        </w:rPr>
        <w:t>• 여섯 항목의 우선순위 순서는 이 발표를 위해 제가 정한 것이며, 문서의 §8은 번호 순서로만 나열합니다.</w:t>
      </w:r>
    </w:p>
    <w:p>
      <w:r>
        <w:br w:type="page"/>
      </w:r>
    </w:p>
    <w:p>
      <w:pPr>
        <w:pStyle w:val="Heading1"/>
      </w:pPr>
      <w:r>
        <w:rPr>
          <w:rFonts w:ascii="Arial" w:hAnsi="Arial" w:eastAsia="맑은 고딕"/>
          <w:b/>
          <w:color w:val="111111"/>
        </w:rPr>
        <w:t>부록 A. 용어 정리</w:t>
      </w:r>
    </w:p>
    <w:tbl>
      <w:tblPr>
        <w:tblStyle w:val="TableGrid"/>
        <w:tblW w:type="auto" w:w="0"/>
        <w:tblLook w:firstColumn="1" w:firstRow="1" w:lastColumn="0" w:lastRow="0" w:noHBand="0" w:noVBand="1" w:val="04A0"/>
      </w:tblPr>
      <w:tblGrid>
        <w:gridCol w:w="4824"/>
        <w:gridCol w:w="4824"/>
      </w:tblGrid>
      <w:tr>
        <w:tc>
          <w:tcPr>
            <w:tcW w:type="dxa" w:w="2592"/>
          </w:tcPr>
          <w:p>
            <w:r/>
            <w:r>
              <w:rPr>
                <w:rFonts w:ascii="Arial" w:hAnsi="Arial" w:eastAsia="맑은 고딕"/>
                <w:b/>
                <w:sz w:val="20"/>
              </w:rPr>
              <w:t>용어</w:t>
            </w:r>
          </w:p>
        </w:tc>
        <w:tc>
          <w:tcPr>
            <w:tcW w:type="dxa" w:w="6624"/>
          </w:tcPr>
          <w:p>
            <w:r/>
            <w:r>
              <w:rPr>
                <w:rFonts w:ascii="Arial" w:hAnsi="Arial" w:eastAsia="맑은 고딕"/>
                <w:b/>
                <w:sz w:val="20"/>
              </w:rPr>
              <w:t>뜻</w:t>
            </w:r>
          </w:p>
        </w:tc>
      </w:tr>
      <w:tr>
        <w:tc>
          <w:tcPr>
            <w:tcW w:type="dxa" w:w="2592"/>
          </w:tcPr>
          <w:p>
            <w:r/>
            <w:r>
              <w:rPr>
                <w:rFonts w:ascii="Arial" w:hAnsi="Arial" w:eastAsia="맑은 고딕"/>
                <w:sz w:val="20"/>
              </w:rPr>
              <w:t>house_manage_no</w:t>
            </w:r>
          </w:p>
        </w:tc>
        <w:tc>
          <w:tcPr>
            <w:tcW w:type="dxa" w:w="6624"/>
          </w:tcPr>
          <w:p>
            <w:r/>
            <w:r>
              <w:rPr>
                <w:rFonts w:ascii="Arial" w:hAnsi="Arial" w:eastAsia="맑은 고딕"/>
                <w:sz w:val="20"/>
              </w:rPr>
              <w:t>청약홈의 주택관리번호. 공고 하나를 식별하는 기본키</w:t>
            </w:r>
          </w:p>
        </w:tc>
      </w:tr>
      <w:tr>
        <w:tc>
          <w:tcPr>
            <w:tcW w:type="dxa" w:w="2592"/>
          </w:tcPr>
          <w:p>
            <w:r/>
            <w:r>
              <w:rPr>
                <w:rFonts w:ascii="Arial" w:hAnsi="Arial" w:eastAsia="맑은 고딕"/>
                <w:sz w:val="20"/>
              </w:rPr>
              <w:t>raw / raw_hash</w:t>
            </w:r>
          </w:p>
        </w:tc>
        <w:tc>
          <w:tcPr>
            <w:tcW w:type="dxa" w:w="6624"/>
          </w:tcPr>
          <w:p>
            <w:r/>
            <w:r>
              <w:rPr>
                <w:rFonts w:ascii="Arial" w:hAnsi="Arial" w:eastAsia="맑은 고딕"/>
                <w:sz w:val="20"/>
              </w:rPr>
              <w:t>API 응답 원문(jsonb)과 그 해시. 정정 감지에 쓴다</w:t>
            </w:r>
          </w:p>
        </w:tc>
      </w:tr>
      <w:tr>
        <w:tc>
          <w:tcPr>
            <w:tcW w:type="dxa" w:w="2592"/>
          </w:tcPr>
          <w:p>
            <w:r/>
            <w:r>
              <w:rPr>
                <w:rFonts w:ascii="Arial" w:hAnsi="Arial" w:eastAsia="맑은 고딕"/>
                <w:sz w:val="20"/>
              </w:rPr>
              <w:t>jsonb</w:t>
            </w:r>
          </w:p>
        </w:tc>
        <w:tc>
          <w:tcPr>
            <w:tcW w:type="dxa" w:w="6624"/>
          </w:tcPr>
          <w:p>
            <w:r/>
            <w:r>
              <w:rPr>
                <w:rFonts w:ascii="Arial" w:hAnsi="Arial" w:eastAsia="맑은 고딕"/>
                <w:sz w:val="20"/>
              </w:rPr>
              <w:t>PostgreSQL의 JSON 저장 타입. 조건 매칭과 원문 보관에 쓴다</w:t>
            </w:r>
          </w:p>
        </w:tc>
      </w:tr>
      <w:tr>
        <w:tc>
          <w:tcPr>
            <w:tcW w:type="dxa" w:w="2592"/>
          </w:tcPr>
          <w:p>
            <w:r/>
            <w:r>
              <w:rPr>
                <w:rFonts w:ascii="Arial" w:hAnsi="Arial" w:eastAsia="맑은 고딕"/>
                <w:sz w:val="20"/>
              </w:rPr>
              <w:t>partial index (부분 인덱스)</w:t>
            </w:r>
          </w:p>
        </w:tc>
        <w:tc>
          <w:tcPr>
            <w:tcW w:type="dxa" w:w="6624"/>
          </w:tcPr>
          <w:p>
            <w:r/>
            <w:r>
              <w:rPr>
                <w:rFonts w:ascii="Arial" w:hAnsi="Arial" w:eastAsia="맑은 고딕"/>
                <w:sz w:val="20"/>
              </w:rPr>
              <w:t>WHERE 조건에 맞는 행만 인덱싱. 예: status='success'인 수집만</w:t>
            </w:r>
          </w:p>
        </w:tc>
      </w:tr>
      <w:tr>
        <w:tc>
          <w:tcPr>
            <w:tcW w:type="dxa" w:w="2592"/>
          </w:tcPr>
          <w:p>
            <w:r/>
            <w:r>
              <w:rPr>
                <w:rFonts w:ascii="Arial" w:hAnsi="Arial" w:eastAsia="맑은 고딕"/>
                <w:sz w:val="20"/>
              </w:rPr>
              <w:t>outbox</w:t>
            </w:r>
          </w:p>
        </w:tc>
        <w:tc>
          <w:tcPr>
            <w:tcW w:type="dxa" w:w="6624"/>
          </w:tcPr>
          <w:p>
            <w:r/>
            <w:r>
              <w:rPr>
                <w:rFonts w:ascii="Arial" w:hAnsi="Arial" w:eastAsia="맑은 고딕"/>
                <w:sz w:val="20"/>
              </w:rPr>
              <w:t>발송할 메일을 먼저 DB에 쌓아 두는 대기열 패턴</w:t>
            </w:r>
          </w:p>
        </w:tc>
      </w:tr>
      <w:tr>
        <w:tc>
          <w:tcPr>
            <w:tcW w:type="dxa" w:w="2592"/>
          </w:tcPr>
          <w:p>
            <w:r/>
            <w:r>
              <w:rPr>
                <w:rFonts w:ascii="Arial" w:hAnsi="Arial" w:eastAsia="맑은 고딕"/>
                <w:sz w:val="20"/>
              </w:rPr>
              <w:t>NULL vs 0</w:t>
            </w:r>
          </w:p>
        </w:tc>
        <w:tc>
          <w:tcPr>
            <w:tcW w:type="dxa" w:w="6624"/>
          </w:tcPr>
          <w:p>
            <w:r/>
            <w:r>
              <w:rPr>
                <w:rFonts w:ascii="Arial" w:hAnsi="Arial" w:eastAsia="맑은 고딕"/>
                <w:sz w:val="20"/>
              </w:rPr>
              <w:t>NULL=API에 정보 없음, 0=실제로 0세대</w:t>
            </w:r>
          </w:p>
        </w:tc>
      </w:tr>
    </w:tbl>
    <w:p/>
    <w:p>
      <w:pPr>
        <w:pStyle w:val="Heading1"/>
      </w:pPr>
      <w:r>
        <w:rPr>
          <w:rFonts w:ascii="Arial" w:hAnsi="Arial" w:eastAsia="맑은 고딕"/>
          <w:b/>
          <w:color w:val="111111"/>
        </w:rPr>
        <w:t>부록 B. 코드 사항 메모: 이름과 정의 확인</w:t>
      </w:r>
    </w:p>
    <w:p>
      <w:r>
        <w:rPr>
          <w:rFonts w:ascii="Arial" w:hAnsi="Arial" w:eastAsia="맑은 고딕"/>
          <w:sz w:val="21"/>
        </w:rPr>
        <w:t>• notice.rcept_start·rcept_end는 수집 때 규칙(P-01)으로 계산해 저장합니다. 규칙이 바뀌면 notice_schedule에서 다시 계산할 수 있습니다.</w:t>
      </w:r>
    </w:p>
    <w:p>
      <w:r>
        <w:rPr>
          <w:rFonts w:ascii="Arial" w:hAnsi="Arial" w:eastAsia="맑은 고딕"/>
          <w:sz w:val="21"/>
        </w:rPr>
        <w:t>• pg_trgm 확장이 필요합니다(notice_name_trgm 인덱스, 공고 이름 검색).</w:t>
      </w:r>
    </w:p>
    <w:p>
      <w:r>
        <w:rPr>
          <w:rFonts w:ascii="Arial" w:hAnsi="Arial" w:eastAsia="맑은 고딕"/>
          <w:sz w:val="21"/>
        </w:rPr>
        <w:t>• subscription의 CHECK 제약: 해지 상태가 아니면 email이 NULL일 수 없으나 suspended는 예외입니다.</w:t>
      </w:r>
    </w:p>
    <w:p>
      <w:pPr>
        <w:pStyle w:val="Heading1"/>
      </w:pPr>
      <w:r>
        <w:rPr>
          <w:rFonts w:ascii="Arial" w:hAnsi="Arial" w:eastAsia="맑은 고딕"/>
          <w:b/>
          <w:color w:val="111111"/>
        </w:rPr>
        <w:t>출처 목록</w:t>
      </w:r>
    </w:p>
    <w:p>
      <w:r>
        <w:rPr>
          <w:rFonts w:ascii="Arial" w:hAnsi="Arial" w:eastAsia="맑은 고딕"/>
          <w:sz w:val="21"/>
        </w:rPr>
        <w:t>• 원본: 청담 DB 스키마 (docs/spec/SCHEMA.md, 2026-10-21 초안). 모든 DDL·규칙·메모는 이 문서에서 가져왔으며, 예시 값은 설명용으로 만든 것이다.</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맑은 고딕"/>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