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E892E" w14:textId="77777777" w:rsidR="008B3AF8" w:rsidRPr="00E81147" w:rsidRDefault="008B3AF8" w:rsidP="006C754D">
      <w:pPr>
        <w:jc w:val="both"/>
        <w:rPr>
          <w:rFonts w:ascii="Times New Roman" w:hAnsi="Times New Roman" w:cs="Times New Roman"/>
          <w:b/>
          <w:bCs/>
          <w:sz w:val="24"/>
          <w:szCs w:val="24"/>
        </w:rPr>
      </w:pPr>
    </w:p>
    <w:p w14:paraId="21DD491F" w14:textId="64BE22EB" w:rsidR="009E257A" w:rsidRPr="00E81147" w:rsidRDefault="009E257A" w:rsidP="00423504">
      <w:pPr>
        <w:jc w:val="both"/>
        <w:rPr>
          <w:rFonts w:ascii="Times New Roman" w:hAnsi="Times New Roman" w:cs="Times New Roman"/>
          <w:b/>
          <w:bCs/>
          <w:sz w:val="24"/>
          <w:szCs w:val="24"/>
        </w:rPr>
      </w:pPr>
      <w:r w:rsidRPr="00E81147">
        <w:rPr>
          <w:rFonts w:ascii="Times New Roman" w:hAnsi="Times New Roman" w:cs="Times New Roman"/>
          <w:b/>
          <w:bCs/>
          <w:sz w:val="24"/>
          <w:szCs w:val="24"/>
        </w:rPr>
        <w:t xml:space="preserve">Document 1: </w:t>
      </w:r>
      <w:r w:rsidRPr="00E81147">
        <w:rPr>
          <w:rFonts w:ascii="Times New Roman" w:hAnsi="Times New Roman" w:cs="Times New Roman"/>
          <w:b/>
          <w:bCs/>
          <w:color w:val="222222"/>
          <w:sz w:val="24"/>
          <w:szCs w:val="24"/>
          <w:shd w:val="clear" w:color="auto" w:fill="FFFFFF"/>
        </w:rPr>
        <w:t>5c5d3e251e67d78e275e54b5.txt</w:t>
      </w:r>
    </w:p>
    <w:p w14:paraId="5CCB435B" w14:textId="40589873"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OTTAWA — </w:t>
      </w:r>
      <w:r w:rsidRPr="00E81147">
        <w:rPr>
          <w:rFonts w:ascii="Times New Roman" w:hAnsi="Times New Roman" w:cs="Times New Roman"/>
          <w:sz w:val="24"/>
          <w:szCs w:val="24"/>
          <w:highlight w:val="yellow"/>
        </w:rPr>
        <w:t>Prime Minister</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yellow"/>
        </w:rPr>
        <w:t>Justin Trudeau</w:t>
      </w:r>
      <w:r w:rsidRPr="00E81147">
        <w:rPr>
          <w:rFonts w:ascii="Times New Roman" w:hAnsi="Times New Roman" w:cs="Times New Roman"/>
          <w:sz w:val="24"/>
          <w:szCs w:val="24"/>
        </w:rPr>
        <w:t xml:space="preserve"> is under siege over an allegation </w:t>
      </w:r>
      <w:r w:rsidRPr="00E81147">
        <w:rPr>
          <w:rFonts w:ascii="Times New Roman" w:hAnsi="Times New Roman" w:cs="Times New Roman"/>
          <w:sz w:val="24"/>
          <w:szCs w:val="24"/>
          <w:highlight w:val="yellow"/>
        </w:rPr>
        <w:t>his</w:t>
      </w:r>
      <w:r w:rsidRPr="00E81147">
        <w:rPr>
          <w:rFonts w:ascii="Times New Roman" w:hAnsi="Times New Roman" w:cs="Times New Roman"/>
          <w:sz w:val="24"/>
          <w:szCs w:val="24"/>
        </w:rPr>
        <w:t xml:space="preserve"> office attempted to politically interfere in a criminal corruption case against SNC-Lavalin, a massive Quebec-based engineering firm with a hand in many Canadian infrastructure projects. </w:t>
      </w:r>
    </w:p>
    <w:p w14:paraId="7CE3E5A7" w14:textId="6E9DCD2C"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highlight w:val="yellow"/>
        </w:rPr>
        <w:t>Trudeau</w:t>
      </w:r>
      <w:r w:rsidRPr="00E81147">
        <w:rPr>
          <w:rFonts w:ascii="Times New Roman" w:hAnsi="Times New Roman" w:cs="Times New Roman"/>
          <w:sz w:val="24"/>
          <w:szCs w:val="24"/>
        </w:rPr>
        <w:t xml:space="preserve"> called the allegation “false” on Thursday and in a carefully worded response said </w:t>
      </w:r>
      <w:r w:rsidRPr="00E81147">
        <w:rPr>
          <w:rFonts w:ascii="Times New Roman" w:hAnsi="Times New Roman" w:cs="Times New Roman"/>
          <w:sz w:val="24"/>
          <w:szCs w:val="24"/>
          <w:highlight w:val="yellow"/>
        </w:rPr>
        <w:t>he</w:t>
      </w:r>
      <w:r w:rsidRPr="00E81147">
        <w:rPr>
          <w:rFonts w:ascii="Times New Roman" w:hAnsi="Times New Roman" w:cs="Times New Roman"/>
          <w:sz w:val="24"/>
          <w:szCs w:val="24"/>
        </w:rPr>
        <w:t xml:space="preserve"> never issued directions on the case. </w:t>
      </w:r>
    </w:p>
    <w:p w14:paraId="4DEE3193" w14:textId="7777777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“Neither the current nor the previous attorney general was ever directed by </w:t>
      </w:r>
      <w:r w:rsidRPr="00E81147">
        <w:rPr>
          <w:rFonts w:ascii="Times New Roman" w:hAnsi="Times New Roman" w:cs="Times New Roman"/>
          <w:sz w:val="24"/>
          <w:szCs w:val="24"/>
          <w:highlight w:val="yellow"/>
        </w:rPr>
        <w:t>me</w:t>
      </w:r>
      <w:r w:rsidRPr="00E81147">
        <w:rPr>
          <w:rFonts w:ascii="Times New Roman" w:hAnsi="Times New Roman" w:cs="Times New Roman"/>
          <w:sz w:val="24"/>
          <w:szCs w:val="24"/>
        </w:rPr>
        <w:t xml:space="preserve"> or by anyone in my office to take a decision in this matter,” </w:t>
      </w:r>
      <w:r w:rsidRPr="00E81147">
        <w:rPr>
          <w:rFonts w:ascii="Times New Roman" w:hAnsi="Times New Roman" w:cs="Times New Roman"/>
          <w:sz w:val="24"/>
          <w:szCs w:val="24"/>
          <w:highlight w:val="yellow"/>
        </w:rPr>
        <w:t>Trudeau</w:t>
      </w:r>
      <w:r w:rsidRPr="00E81147">
        <w:rPr>
          <w:rFonts w:ascii="Times New Roman" w:hAnsi="Times New Roman" w:cs="Times New Roman"/>
          <w:sz w:val="24"/>
          <w:szCs w:val="24"/>
        </w:rPr>
        <w:t xml:space="preserve"> told reporters. </w:t>
      </w:r>
    </w:p>
    <w:p w14:paraId="45F0C29F" w14:textId="36D4F324"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But the opposition accused him of parsing words to avoid answering whether any attempt at influence was made. </w:t>
      </w:r>
    </w:p>
    <w:p w14:paraId="40672F05" w14:textId="7777777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“The </w:t>
      </w:r>
      <w:r w:rsidRPr="00E81147">
        <w:rPr>
          <w:rFonts w:ascii="Times New Roman" w:hAnsi="Times New Roman" w:cs="Times New Roman"/>
          <w:sz w:val="24"/>
          <w:szCs w:val="24"/>
          <w:highlight w:val="yellow"/>
        </w:rPr>
        <w:t>prime minister</w:t>
      </w:r>
      <w:r w:rsidRPr="00E81147">
        <w:rPr>
          <w:rFonts w:ascii="Times New Roman" w:hAnsi="Times New Roman" w:cs="Times New Roman"/>
          <w:sz w:val="24"/>
          <w:szCs w:val="24"/>
        </w:rPr>
        <w:t xml:space="preserve"> must immediately come clean to Canadians about what </w:t>
      </w:r>
      <w:r w:rsidRPr="00E81147">
        <w:rPr>
          <w:rFonts w:ascii="Times New Roman" w:hAnsi="Times New Roman" w:cs="Times New Roman"/>
          <w:sz w:val="24"/>
          <w:szCs w:val="24"/>
          <w:highlight w:val="yellow"/>
        </w:rPr>
        <w:t>he</w:t>
      </w:r>
      <w:r w:rsidRPr="00E81147">
        <w:rPr>
          <w:rFonts w:ascii="Times New Roman" w:hAnsi="Times New Roman" w:cs="Times New Roman"/>
          <w:sz w:val="24"/>
          <w:szCs w:val="24"/>
        </w:rPr>
        <w:t xml:space="preserve"> knew about this case and when </w:t>
      </w:r>
      <w:r w:rsidRPr="00E81147">
        <w:rPr>
          <w:rFonts w:ascii="Times New Roman" w:hAnsi="Times New Roman" w:cs="Times New Roman"/>
          <w:sz w:val="24"/>
          <w:szCs w:val="24"/>
          <w:highlight w:val="yellow"/>
        </w:rPr>
        <w:t>he</w:t>
      </w:r>
      <w:r w:rsidRPr="00E81147">
        <w:rPr>
          <w:rFonts w:ascii="Times New Roman" w:hAnsi="Times New Roman" w:cs="Times New Roman"/>
          <w:sz w:val="24"/>
          <w:szCs w:val="24"/>
        </w:rPr>
        <w:t xml:space="preserve"> knew it,” said </w:t>
      </w:r>
      <w:r w:rsidRPr="00E81147">
        <w:rPr>
          <w:rFonts w:ascii="Times New Roman" w:hAnsi="Times New Roman" w:cs="Times New Roman"/>
          <w:sz w:val="24"/>
          <w:szCs w:val="24"/>
          <w:highlight w:val="green"/>
        </w:rPr>
        <w:t>Conservative Leader Andrew Scheer.</w:t>
      </w:r>
      <w:r w:rsidRPr="00E81147">
        <w:rPr>
          <w:rFonts w:ascii="Times New Roman" w:hAnsi="Times New Roman" w:cs="Times New Roman"/>
          <w:sz w:val="24"/>
          <w:szCs w:val="24"/>
        </w:rPr>
        <w:t xml:space="preserve"> “Nothing less than full disclosure is acceptable.”. </w:t>
      </w:r>
    </w:p>
    <w:p w14:paraId="5183A3D0" w14:textId="2280841F"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firestorm was kicked off by a report in The Globe and Mail Thursday that, citing confidential sources, alleged the </w:t>
      </w:r>
      <w:r w:rsidRPr="00E81147">
        <w:rPr>
          <w:rFonts w:ascii="Times New Roman" w:hAnsi="Times New Roman" w:cs="Times New Roman"/>
          <w:sz w:val="24"/>
          <w:szCs w:val="24"/>
          <w:highlight w:val="yellow"/>
        </w:rPr>
        <w:t>Prime Minister’s</w:t>
      </w:r>
      <w:r w:rsidRPr="00E81147">
        <w:rPr>
          <w:rFonts w:ascii="Times New Roman" w:hAnsi="Times New Roman" w:cs="Times New Roman"/>
          <w:sz w:val="24"/>
          <w:szCs w:val="24"/>
        </w:rPr>
        <w:t xml:space="preserve"> Office leaned on then </w:t>
      </w:r>
      <w:r w:rsidRPr="00E81147">
        <w:rPr>
          <w:rFonts w:ascii="Times New Roman" w:hAnsi="Times New Roman" w:cs="Times New Roman"/>
          <w:sz w:val="24"/>
          <w:szCs w:val="24"/>
          <w:highlight w:val="cyan"/>
        </w:rPr>
        <w:t>Attorney General Jody Wilson-</w:t>
      </w:r>
      <w:proofErr w:type="spellStart"/>
      <w:r w:rsidRPr="00E81147">
        <w:rPr>
          <w:rFonts w:ascii="Times New Roman" w:hAnsi="Times New Roman" w:cs="Times New Roman"/>
          <w:sz w:val="24"/>
          <w:szCs w:val="24"/>
          <w:highlight w:val="cyan"/>
        </w:rPr>
        <w:t>Raybould</w:t>
      </w:r>
      <w:proofErr w:type="spellEnd"/>
      <w:r w:rsidRPr="00E81147">
        <w:rPr>
          <w:rFonts w:ascii="Times New Roman" w:hAnsi="Times New Roman" w:cs="Times New Roman"/>
          <w:sz w:val="24"/>
          <w:szCs w:val="24"/>
        </w:rPr>
        <w:t xml:space="preserve"> to negotiate what’s known as a remediation agreement with SNC-Lavalin. The company was criminally charged in 2015 with allegedly paying bribes to Libyan </w:t>
      </w:r>
      <w:r w:rsidRPr="00E81147">
        <w:rPr>
          <w:rFonts w:ascii="Times New Roman" w:hAnsi="Times New Roman" w:cs="Times New Roman"/>
          <w:sz w:val="24"/>
          <w:szCs w:val="24"/>
          <w:highlight w:val="magenta"/>
        </w:rPr>
        <w:t>public officials</w:t>
      </w:r>
      <w:r w:rsidRPr="00E81147">
        <w:rPr>
          <w:rFonts w:ascii="Times New Roman" w:hAnsi="Times New Roman" w:cs="Times New Roman"/>
          <w:sz w:val="24"/>
          <w:szCs w:val="24"/>
        </w:rPr>
        <w:t xml:space="preserve"> between 2001 and 2011 in exchange for construction contracts in that country. The National Post has not independently verified the allegation of political interference. </w:t>
      </w:r>
    </w:p>
    <w:p w14:paraId="423049F7" w14:textId="40894EB8"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A remediation agreement, also called deferred prosecution, would mean the prosecution is halted and the charges stayed in exchange for an admission of wrongdoing, full co-operation in the investigation of specific individuals and a fine. Proponents of remediation agreements say they bring faster restitution, avoid costly trials and treat company shareholders more fairly. The ability for Canada to pursue such agreements is new; the provision was in a budget bill passed in the spring of 2018. </w:t>
      </w:r>
    </w:p>
    <w:p w14:paraId="519255AE" w14:textId="37595D26"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A conviction on fraud or corruption would be enormously damaging for SNC-Lavalin, barring it from bidding on federal government contracts for 10 years. SNC-Lavalin has long been pushing for Canada to adopt remediation agreements. </w:t>
      </w:r>
    </w:p>
    <w:p w14:paraId="75EDE2F4" w14:textId="7A574402"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highlight w:val="cyan"/>
        </w:rPr>
        <w:t>Wilson-</w:t>
      </w:r>
      <w:proofErr w:type="spellStart"/>
      <w:r w:rsidRPr="00E81147">
        <w:rPr>
          <w:rFonts w:ascii="Times New Roman" w:hAnsi="Times New Roman" w:cs="Times New Roman"/>
          <w:sz w:val="24"/>
          <w:szCs w:val="24"/>
          <w:highlight w:val="cyan"/>
        </w:rPr>
        <w:t>Raybould</w:t>
      </w:r>
      <w:proofErr w:type="spellEnd"/>
      <w:r w:rsidRPr="00E81147">
        <w:rPr>
          <w:rFonts w:ascii="Times New Roman" w:hAnsi="Times New Roman" w:cs="Times New Roman"/>
          <w:sz w:val="24"/>
          <w:szCs w:val="24"/>
        </w:rPr>
        <w:t xml:space="preserve">, according to the Globe report, rebuffed the pressure from the </w:t>
      </w:r>
      <w:r w:rsidRPr="00E81147">
        <w:rPr>
          <w:rFonts w:ascii="Times New Roman" w:hAnsi="Times New Roman" w:cs="Times New Roman"/>
          <w:sz w:val="24"/>
          <w:szCs w:val="24"/>
          <w:highlight w:val="yellow"/>
        </w:rPr>
        <w:t>Prime Minister</w:t>
      </w:r>
      <w:r w:rsidRPr="00E81147">
        <w:rPr>
          <w:rFonts w:ascii="Times New Roman" w:hAnsi="Times New Roman" w:cs="Times New Roman"/>
          <w:sz w:val="24"/>
          <w:szCs w:val="24"/>
        </w:rPr>
        <w:t xml:space="preserve">’s Office. In January, </w:t>
      </w:r>
      <w:r w:rsidRPr="00E81147">
        <w:rPr>
          <w:rFonts w:ascii="Times New Roman" w:hAnsi="Times New Roman" w:cs="Times New Roman"/>
          <w:sz w:val="24"/>
          <w:szCs w:val="24"/>
          <w:highlight w:val="cyan"/>
        </w:rPr>
        <w:t>she</w:t>
      </w:r>
      <w:r w:rsidRPr="00E81147">
        <w:rPr>
          <w:rFonts w:ascii="Times New Roman" w:hAnsi="Times New Roman" w:cs="Times New Roman"/>
          <w:sz w:val="24"/>
          <w:szCs w:val="24"/>
        </w:rPr>
        <w:t xml:space="preserve"> was shuffled out of the portfolio and moved to Veterans Affairs. </w:t>
      </w:r>
      <w:r w:rsidRPr="00E81147">
        <w:rPr>
          <w:rFonts w:ascii="Times New Roman" w:hAnsi="Times New Roman" w:cs="Times New Roman"/>
          <w:sz w:val="24"/>
          <w:szCs w:val="24"/>
          <w:highlight w:val="blue"/>
        </w:rPr>
        <w:t xml:space="preserve">David </w:t>
      </w:r>
      <w:proofErr w:type="spellStart"/>
      <w:r w:rsidRPr="00E81147">
        <w:rPr>
          <w:rFonts w:ascii="Times New Roman" w:hAnsi="Times New Roman" w:cs="Times New Roman"/>
          <w:sz w:val="24"/>
          <w:szCs w:val="24"/>
          <w:highlight w:val="blue"/>
        </w:rPr>
        <w:t>Lametti</w:t>
      </w:r>
      <w:proofErr w:type="spellEnd"/>
      <w:r w:rsidRPr="00E81147">
        <w:rPr>
          <w:rFonts w:ascii="Times New Roman" w:hAnsi="Times New Roman" w:cs="Times New Roman"/>
          <w:sz w:val="24"/>
          <w:szCs w:val="24"/>
        </w:rPr>
        <w:t xml:space="preserve">, a former McGill University law professor, has taken over as </w:t>
      </w:r>
      <w:r w:rsidRPr="00E81147">
        <w:rPr>
          <w:rFonts w:ascii="Times New Roman" w:hAnsi="Times New Roman" w:cs="Times New Roman"/>
          <w:sz w:val="24"/>
          <w:szCs w:val="24"/>
          <w:highlight w:val="blue"/>
        </w:rPr>
        <w:t>Minister of Justice</w:t>
      </w:r>
      <w:r w:rsidRPr="00E81147">
        <w:rPr>
          <w:rFonts w:ascii="Times New Roman" w:hAnsi="Times New Roman" w:cs="Times New Roman"/>
          <w:sz w:val="24"/>
          <w:szCs w:val="24"/>
        </w:rPr>
        <w:t xml:space="preserve"> and </w:t>
      </w:r>
      <w:r w:rsidRPr="00E81147">
        <w:rPr>
          <w:rFonts w:ascii="Times New Roman" w:hAnsi="Times New Roman" w:cs="Times New Roman"/>
          <w:sz w:val="24"/>
          <w:szCs w:val="24"/>
          <w:highlight w:val="cyan"/>
        </w:rPr>
        <w:t>Attorney</w:t>
      </w:r>
      <w:r w:rsidRPr="00E81147">
        <w:rPr>
          <w:rFonts w:ascii="Times New Roman" w:hAnsi="Times New Roman" w:cs="Times New Roman"/>
          <w:sz w:val="24"/>
          <w:szCs w:val="24"/>
        </w:rPr>
        <w:t xml:space="preserve"> General. </w:t>
      </w:r>
    </w:p>
    <w:p w14:paraId="42289650" w14:textId="00D8EC54"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After </w:t>
      </w:r>
      <w:r w:rsidRPr="00E81147">
        <w:rPr>
          <w:rFonts w:ascii="Times New Roman" w:hAnsi="Times New Roman" w:cs="Times New Roman"/>
          <w:sz w:val="24"/>
          <w:szCs w:val="24"/>
          <w:highlight w:val="cyan"/>
        </w:rPr>
        <w:t>Wilson-</w:t>
      </w:r>
      <w:proofErr w:type="spellStart"/>
      <w:r w:rsidRPr="00E81147">
        <w:rPr>
          <w:rFonts w:ascii="Times New Roman" w:hAnsi="Times New Roman" w:cs="Times New Roman"/>
          <w:sz w:val="24"/>
          <w:szCs w:val="24"/>
          <w:highlight w:val="cyan"/>
        </w:rPr>
        <w:t>Raybould</w:t>
      </w:r>
      <w:proofErr w:type="spellEnd"/>
      <w:r w:rsidRPr="00E81147">
        <w:rPr>
          <w:rFonts w:ascii="Times New Roman" w:hAnsi="Times New Roman" w:cs="Times New Roman"/>
          <w:sz w:val="24"/>
          <w:szCs w:val="24"/>
        </w:rPr>
        <w:t xml:space="preserve"> was shuffled, </w:t>
      </w:r>
      <w:r w:rsidRPr="00E81147">
        <w:rPr>
          <w:rFonts w:ascii="Times New Roman" w:hAnsi="Times New Roman" w:cs="Times New Roman"/>
          <w:sz w:val="24"/>
          <w:szCs w:val="24"/>
          <w:highlight w:val="cyan"/>
        </w:rPr>
        <w:t>she</w:t>
      </w:r>
      <w:r w:rsidRPr="00E81147">
        <w:rPr>
          <w:rFonts w:ascii="Times New Roman" w:hAnsi="Times New Roman" w:cs="Times New Roman"/>
          <w:sz w:val="24"/>
          <w:szCs w:val="24"/>
        </w:rPr>
        <w:t xml:space="preserve"> published an unusual statement on </w:t>
      </w:r>
      <w:r w:rsidRPr="00E81147">
        <w:rPr>
          <w:rFonts w:ascii="Times New Roman" w:hAnsi="Times New Roman" w:cs="Times New Roman"/>
          <w:sz w:val="24"/>
          <w:szCs w:val="24"/>
          <w:highlight w:val="cyan"/>
        </w:rPr>
        <w:t>her</w:t>
      </w:r>
      <w:r w:rsidRPr="00E81147">
        <w:rPr>
          <w:rFonts w:ascii="Times New Roman" w:hAnsi="Times New Roman" w:cs="Times New Roman"/>
          <w:sz w:val="24"/>
          <w:szCs w:val="24"/>
        </w:rPr>
        <w:t xml:space="preserve"> website that hinted at disagreements with the </w:t>
      </w:r>
      <w:r w:rsidRPr="00E81147">
        <w:rPr>
          <w:rFonts w:ascii="Times New Roman" w:hAnsi="Times New Roman" w:cs="Times New Roman"/>
          <w:sz w:val="24"/>
          <w:szCs w:val="24"/>
          <w:highlight w:val="yellow"/>
        </w:rPr>
        <w:t>Prime Minister’s</w:t>
      </w:r>
      <w:r w:rsidRPr="00E81147">
        <w:rPr>
          <w:rFonts w:ascii="Times New Roman" w:hAnsi="Times New Roman" w:cs="Times New Roman"/>
          <w:sz w:val="24"/>
          <w:szCs w:val="24"/>
        </w:rPr>
        <w:t xml:space="preserve"> Office. </w:t>
      </w:r>
    </w:p>
    <w:p w14:paraId="2A1B55A7" w14:textId="7777777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lastRenderedPageBreak/>
        <w:t xml:space="preserve"> “It is a pillar of </w:t>
      </w:r>
      <w:r w:rsidRPr="00E81147">
        <w:rPr>
          <w:rFonts w:ascii="Times New Roman" w:hAnsi="Times New Roman" w:cs="Times New Roman"/>
          <w:sz w:val="24"/>
          <w:szCs w:val="24"/>
          <w:highlight w:val="cyan"/>
        </w:rPr>
        <w:t>our</w:t>
      </w:r>
      <w:r w:rsidRPr="00E81147">
        <w:rPr>
          <w:rFonts w:ascii="Times New Roman" w:hAnsi="Times New Roman" w:cs="Times New Roman"/>
          <w:sz w:val="24"/>
          <w:szCs w:val="24"/>
        </w:rPr>
        <w:t xml:space="preserve"> democracy that </w:t>
      </w:r>
      <w:r w:rsidRPr="00E81147">
        <w:rPr>
          <w:rFonts w:ascii="Times New Roman" w:hAnsi="Times New Roman" w:cs="Times New Roman"/>
          <w:sz w:val="24"/>
          <w:szCs w:val="24"/>
          <w:highlight w:val="cyan"/>
        </w:rPr>
        <w:t>our</w:t>
      </w:r>
      <w:r w:rsidRPr="00E81147">
        <w:rPr>
          <w:rFonts w:ascii="Times New Roman" w:hAnsi="Times New Roman" w:cs="Times New Roman"/>
          <w:sz w:val="24"/>
          <w:szCs w:val="24"/>
        </w:rPr>
        <w:t xml:space="preserve"> system of justice be free from even the perception of political interference and uphold the highest levels of public confidence,” </w:t>
      </w:r>
      <w:r w:rsidRPr="00E81147">
        <w:rPr>
          <w:rFonts w:ascii="Times New Roman" w:hAnsi="Times New Roman" w:cs="Times New Roman"/>
          <w:sz w:val="24"/>
          <w:szCs w:val="24"/>
          <w:highlight w:val="cyan"/>
        </w:rPr>
        <w:t>her</w:t>
      </w:r>
      <w:r w:rsidRPr="00E81147">
        <w:rPr>
          <w:rFonts w:ascii="Times New Roman" w:hAnsi="Times New Roman" w:cs="Times New Roman"/>
          <w:sz w:val="24"/>
          <w:szCs w:val="24"/>
        </w:rPr>
        <w:t xml:space="preserve"> statement said. “As such, it has always been </w:t>
      </w:r>
      <w:r w:rsidRPr="00E81147">
        <w:rPr>
          <w:rFonts w:ascii="Times New Roman" w:hAnsi="Times New Roman" w:cs="Times New Roman"/>
          <w:sz w:val="24"/>
          <w:szCs w:val="24"/>
          <w:highlight w:val="cyan"/>
        </w:rPr>
        <w:t>my</w:t>
      </w:r>
      <w:r w:rsidRPr="00E81147">
        <w:rPr>
          <w:rFonts w:ascii="Times New Roman" w:hAnsi="Times New Roman" w:cs="Times New Roman"/>
          <w:sz w:val="24"/>
          <w:szCs w:val="24"/>
        </w:rPr>
        <w:t xml:space="preserve"> view that the </w:t>
      </w:r>
      <w:r w:rsidRPr="00E81147">
        <w:rPr>
          <w:rFonts w:ascii="Times New Roman" w:hAnsi="Times New Roman" w:cs="Times New Roman"/>
          <w:sz w:val="24"/>
          <w:szCs w:val="24"/>
          <w:highlight w:val="cyan"/>
        </w:rPr>
        <w:t>Attorney</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cyan"/>
        </w:rPr>
        <w:t>General</w:t>
      </w:r>
      <w:r w:rsidRPr="00E81147">
        <w:rPr>
          <w:rFonts w:ascii="Times New Roman" w:hAnsi="Times New Roman" w:cs="Times New Roman"/>
          <w:sz w:val="24"/>
          <w:szCs w:val="24"/>
        </w:rPr>
        <w:t xml:space="preserve"> of Canada must be non-partisan, more transparent in the principles that are the basis of decisions, and, in this respect, always willing to speak truth to power.”. </w:t>
      </w:r>
    </w:p>
    <w:p w14:paraId="65AD5835" w14:textId="461DE6C2" w:rsidR="00423504"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Speaking in Vaughan, Ont., on Thursday morning, </w:t>
      </w:r>
      <w:r w:rsidRPr="00E81147">
        <w:rPr>
          <w:rFonts w:ascii="Times New Roman" w:hAnsi="Times New Roman" w:cs="Times New Roman"/>
          <w:sz w:val="24"/>
          <w:szCs w:val="24"/>
          <w:highlight w:val="yellow"/>
        </w:rPr>
        <w:t>Trudeau</w:t>
      </w:r>
      <w:r w:rsidRPr="00E81147">
        <w:rPr>
          <w:rFonts w:ascii="Times New Roman" w:hAnsi="Times New Roman" w:cs="Times New Roman"/>
          <w:sz w:val="24"/>
          <w:szCs w:val="24"/>
        </w:rPr>
        <w:t xml:space="preserve"> denied the substance of the Globe’s story. “The allegations in the Globe story this morning </w:t>
      </w:r>
      <w:proofErr w:type="gramStart"/>
      <w:r w:rsidRPr="00E81147">
        <w:rPr>
          <w:rFonts w:ascii="Times New Roman" w:hAnsi="Times New Roman" w:cs="Times New Roman"/>
          <w:sz w:val="24"/>
          <w:szCs w:val="24"/>
        </w:rPr>
        <w:t>are</w:t>
      </w:r>
      <w:proofErr w:type="gramEnd"/>
      <w:r w:rsidRPr="00E81147">
        <w:rPr>
          <w:rFonts w:ascii="Times New Roman" w:hAnsi="Times New Roman" w:cs="Times New Roman"/>
          <w:sz w:val="24"/>
          <w:szCs w:val="24"/>
        </w:rPr>
        <w:t xml:space="preserve"> false,” </w:t>
      </w:r>
      <w:r w:rsidRPr="00E81147">
        <w:rPr>
          <w:rFonts w:ascii="Times New Roman" w:hAnsi="Times New Roman" w:cs="Times New Roman"/>
          <w:sz w:val="24"/>
          <w:szCs w:val="24"/>
          <w:highlight w:val="yellow"/>
        </w:rPr>
        <w:t>he</w:t>
      </w:r>
      <w:r w:rsidRPr="00E81147">
        <w:rPr>
          <w:rFonts w:ascii="Times New Roman" w:hAnsi="Times New Roman" w:cs="Times New Roman"/>
          <w:sz w:val="24"/>
          <w:szCs w:val="24"/>
        </w:rPr>
        <w:t xml:space="preserve"> said. </w:t>
      </w:r>
    </w:p>
    <w:p w14:paraId="3D11E427" w14:textId="5E25A810"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But pushed twice on whether anyone in his office attempted any type of influence beyond “directing” the </w:t>
      </w:r>
      <w:r w:rsidRPr="00E81147">
        <w:rPr>
          <w:rFonts w:ascii="Times New Roman" w:hAnsi="Times New Roman" w:cs="Times New Roman"/>
          <w:sz w:val="24"/>
          <w:szCs w:val="24"/>
          <w:highlight w:val="cyan"/>
        </w:rPr>
        <w:t>attorney</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cyan"/>
        </w:rPr>
        <w:t>general</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yellow"/>
        </w:rPr>
        <w:t>Trudeau</w:t>
      </w:r>
      <w:r w:rsidRPr="00E81147">
        <w:rPr>
          <w:rFonts w:ascii="Times New Roman" w:hAnsi="Times New Roman" w:cs="Times New Roman"/>
          <w:sz w:val="24"/>
          <w:szCs w:val="24"/>
        </w:rPr>
        <w:t xml:space="preserve"> stuck by those particular words. </w:t>
      </w:r>
    </w:p>
    <w:p w14:paraId="726A7E36" w14:textId="7777777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“At no time did </w:t>
      </w:r>
      <w:r w:rsidRPr="00E81147">
        <w:rPr>
          <w:rFonts w:ascii="Times New Roman" w:hAnsi="Times New Roman" w:cs="Times New Roman"/>
          <w:sz w:val="24"/>
          <w:szCs w:val="24"/>
          <w:highlight w:val="yellow"/>
        </w:rPr>
        <w:t>I</w:t>
      </w:r>
      <w:r w:rsidRPr="00E81147">
        <w:rPr>
          <w:rFonts w:ascii="Times New Roman" w:hAnsi="Times New Roman" w:cs="Times New Roman"/>
          <w:sz w:val="24"/>
          <w:szCs w:val="24"/>
        </w:rPr>
        <w:t xml:space="preserve"> or </w:t>
      </w:r>
      <w:r w:rsidRPr="00E81147">
        <w:rPr>
          <w:rFonts w:ascii="Times New Roman" w:hAnsi="Times New Roman" w:cs="Times New Roman"/>
          <w:sz w:val="24"/>
          <w:szCs w:val="24"/>
          <w:highlight w:val="yellow"/>
        </w:rPr>
        <w:t>my</w:t>
      </w:r>
      <w:r w:rsidRPr="00E81147">
        <w:rPr>
          <w:rFonts w:ascii="Times New Roman" w:hAnsi="Times New Roman" w:cs="Times New Roman"/>
          <w:sz w:val="24"/>
          <w:szCs w:val="24"/>
        </w:rPr>
        <w:t xml:space="preserve"> office direct the current or previous attorney general to make any particular decision in this matter,” </w:t>
      </w:r>
      <w:r w:rsidRPr="00E81147">
        <w:rPr>
          <w:rFonts w:ascii="Times New Roman" w:hAnsi="Times New Roman" w:cs="Times New Roman"/>
          <w:sz w:val="24"/>
          <w:szCs w:val="24"/>
          <w:highlight w:val="yellow"/>
        </w:rPr>
        <w:t>he</w:t>
      </w:r>
      <w:r w:rsidRPr="00E81147">
        <w:rPr>
          <w:rFonts w:ascii="Times New Roman" w:hAnsi="Times New Roman" w:cs="Times New Roman"/>
          <w:sz w:val="24"/>
          <w:szCs w:val="24"/>
        </w:rPr>
        <w:t xml:space="preserve"> said. </w:t>
      </w:r>
    </w:p>
    <w:p w14:paraId="7A78D9D8" w14:textId="7777777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Later, during question period in the House of Commons, </w:t>
      </w:r>
      <w:proofErr w:type="spellStart"/>
      <w:r w:rsidRPr="00E81147">
        <w:rPr>
          <w:rFonts w:ascii="Times New Roman" w:hAnsi="Times New Roman" w:cs="Times New Roman"/>
          <w:sz w:val="24"/>
          <w:szCs w:val="24"/>
          <w:highlight w:val="blue"/>
        </w:rPr>
        <w:t>Lametti</w:t>
      </w:r>
      <w:proofErr w:type="spellEnd"/>
      <w:r w:rsidRPr="00E81147">
        <w:rPr>
          <w:rFonts w:ascii="Times New Roman" w:hAnsi="Times New Roman" w:cs="Times New Roman"/>
          <w:sz w:val="24"/>
          <w:szCs w:val="24"/>
        </w:rPr>
        <w:t xml:space="preserve"> said that neither he nor </w:t>
      </w:r>
      <w:r w:rsidRPr="00E81147">
        <w:rPr>
          <w:rFonts w:ascii="Times New Roman" w:hAnsi="Times New Roman" w:cs="Times New Roman"/>
          <w:sz w:val="24"/>
          <w:szCs w:val="24"/>
          <w:highlight w:val="cyan"/>
        </w:rPr>
        <w:t>Wilson</w:t>
      </w:r>
      <w:r w:rsidRPr="00E81147">
        <w:rPr>
          <w:rFonts w:ascii="Times New Roman" w:hAnsi="Times New Roman" w:cs="Times New Roman"/>
          <w:sz w:val="24"/>
          <w:szCs w:val="24"/>
        </w:rPr>
        <w:t>-</w:t>
      </w:r>
      <w:proofErr w:type="spellStart"/>
      <w:r w:rsidRPr="00E81147">
        <w:rPr>
          <w:rFonts w:ascii="Times New Roman" w:hAnsi="Times New Roman" w:cs="Times New Roman"/>
          <w:sz w:val="24"/>
          <w:szCs w:val="24"/>
          <w:highlight w:val="cyan"/>
        </w:rPr>
        <w:t>Raybould</w:t>
      </w:r>
      <w:proofErr w:type="spellEnd"/>
      <w:r w:rsidRPr="00E81147">
        <w:rPr>
          <w:rFonts w:ascii="Times New Roman" w:hAnsi="Times New Roman" w:cs="Times New Roman"/>
          <w:sz w:val="24"/>
          <w:szCs w:val="24"/>
        </w:rPr>
        <w:t xml:space="preserve"> was “under pressure” by the </w:t>
      </w:r>
      <w:r w:rsidRPr="00E81147">
        <w:rPr>
          <w:rFonts w:ascii="Times New Roman" w:hAnsi="Times New Roman" w:cs="Times New Roman"/>
          <w:sz w:val="24"/>
          <w:szCs w:val="24"/>
          <w:highlight w:val="yellow"/>
        </w:rPr>
        <w:t>Prime Minister’s</w:t>
      </w:r>
      <w:r w:rsidRPr="00E81147">
        <w:rPr>
          <w:rFonts w:ascii="Times New Roman" w:hAnsi="Times New Roman" w:cs="Times New Roman"/>
          <w:sz w:val="24"/>
          <w:szCs w:val="24"/>
        </w:rPr>
        <w:t xml:space="preserve"> Office. But </w:t>
      </w:r>
      <w:proofErr w:type="spellStart"/>
      <w:r w:rsidRPr="00E81147">
        <w:rPr>
          <w:rFonts w:ascii="Times New Roman" w:hAnsi="Times New Roman" w:cs="Times New Roman"/>
          <w:sz w:val="24"/>
          <w:szCs w:val="24"/>
          <w:highlight w:val="blue"/>
        </w:rPr>
        <w:t>Lametti</w:t>
      </w:r>
      <w:proofErr w:type="spellEnd"/>
      <w:r w:rsidRPr="00E81147">
        <w:rPr>
          <w:rFonts w:ascii="Times New Roman" w:hAnsi="Times New Roman" w:cs="Times New Roman"/>
          <w:sz w:val="24"/>
          <w:szCs w:val="24"/>
        </w:rPr>
        <w:t xml:space="preserve"> repeatedly attributed that phrase to </w:t>
      </w:r>
      <w:r w:rsidRPr="00E81147">
        <w:rPr>
          <w:rFonts w:ascii="Times New Roman" w:hAnsi="Times New Roman" w:cs="Times New Roman"/>
          <w:sz w:val="24"/>
          <w:szCs w:val="24"/>
          <w:highlight w:val="yellow"/>
        </w:rPr>
        <w:t>Trudeau</w:t>
      </w:r>
      <w:r w:rsidRPr="00E81147">
        <w:rPr>
          <w:rFonts w:ascii="Times New Roman" w:hAnsi="Times New Roman" w:cs="Times New Roman"/>
          <w:sz w:val="24"/>
          <w:szCs w:val="24"/>
        </w:rPr>
        <w:t xml:space="preserve">, despite Trudeau having never said that. </w:t>
      </w:r>
    </w:p>
    <w:p w14:paraId="094A39F8" w14:textId="7777777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“As the </w:t>
      </w:r>
      <w:r w:rsidRPr="00E81147">
        <w:rPr>
          <w:rFonts w:ascii="Times New Roman" w:hAnsi="Times New Roman" w:cs="Times New Roman"/>
          <w:sz w:val="24"/>
          <w:szCs w:val="24"/>
          <w:highlight w:val="yellow"/>
        </w:rPr>
        <w:t>Prime</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yellow"/>
        </w:rPr>
        <w:t>Minister</w:t>
      </w:r>
      <w:r w:rsidRPr="00E81147">
        <w:rPr>
          <w:rFonts w:ascii="Times New Roman" w:hAnsi="Times New Roman" w:cs="Times New Roman"/>
          <w:sz w:val="24"/>
          <w:szCs w:val="24"/>
        </w:rPr>
        <w:t xml:space="preserve"> said earlier today, neither the </w:t>
      </w:r>
      <w:r w:rsidRPr="00E81147">
        <w:rPr>
          <w:rFonts w:ascii="Times New Roman" w:hAnsi="Times New Roman" w:cs="Times New Roman"/>
          <w:sz w:val="24"/>
          <w:szCs w:val="24"/>
          <w:highlight w:val="yellow"/>
        </w:rPr>
        <w:t>Prime Minister</w:t>
      </w:r>
      <w:r w:rsidRPr="00E81147">
        <w:rPr>
          <w:rFonts w:ascii="Times New Roman" w:hAnsi="Times New Roman" w:cs="Times New Roman"/>
          <w:sz w:val="24"/>
          <w:szCs w:val="24"/>
        </w:rPr>
        <w:t xml:space="preserve"> nor </w:t>
      </w:r>
      <w:r w:rsidRPr="00E81147">
        <w:rPr>
          <w:rFonts w:ascii="Times New Roman" w:hAnsi="Times New Roman" w:cs="Times New Roman"/>
          <w:sz w:val="24"/>
          <w:szCs w:val="24"/>
          <w:highlight w:val="yellow"/>
        </w:rPr>
        <w:t>his</w:t>
      </w:r>
      <w:r w:rsidRPr="00E81147">
        <w:rPr>
          <w:rFonts w:ascii="Times New Roman" w:hAnsi="Times New Roman" w:cs="Times New Roman"/>
          <w:sz w:val="24"/>
          <w:szCs w:val="24"/>
        </w:rPr>
        <w:t xml:space="preserve"> office put my predecessor or </w:t>
      </w:r>
      <w:r w:rsidRPr="00E81147">
        <w:rPr>
          <w:rFonts w:ascii="Times New Roman" w:hAnsi="Times New Roman" w:cs="Times New Roman"/>
          <w:sz w:val="24"/>
          <w:szCs w:val="24"/>
          <w:highlight w:val="blue"/>
        </w:rPr>
        <w:t>myself</w:t>
      </w:r>
      <w:r w:rsidRPr="00E81147">
        <w:rPr>
          <w:rFonts w:ascii="Times New Roman" w:hAnsi="Times New Roman" w:cs="Times New Roman"/>
          <w:sz w:val="24"/>
          <w:szCs w:val="24"/>
        </w:rPr>
        <w:t xml:space="preserve"> under pressure nor gave any directives,” </w:t>
      </w:r>
      <w:proofErr w:type="spellStart"/>
      <w:r w:rsidRPr="00E81147">
        <w:rPr>
          <w:rFonts w:ascii="Times New Roman" w:hAnsi="Times New Roman" w:cs="Times New Roman"/>
          <w:sz w:val="24"/>
          <w:szCs w:val="24"/>
          <w:highlight w:val="blue"/>
        </w:rPr>
        <w:t>Lametti</w:t>
      </w:r>
      <w:proofErr w:type="spellEnd"/>
      <w:r w:rsidRPr="00E81147">
        <w:rPr>
          <w:rFonts w:ascii="Times New Roman" w:hAnsi="Times New Roman" w:cs="Times New Roman"/>
          <w:sz w:val="24"/>
          <w:szCs w:val="24"/>
        </w:rPr>
        <w:t xml:space="preserve"> said. </w:t>
      </w:r>
    </w:p>
    <w:p w14:paraId="7F9E945D" w14:textId="3861BC34"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highlight w:val="lightGray"/>
        </w:rPr>
        <w:t xml:space="preserve">Liberal MP Marco </w:t>
      </w:r>
      <w:proofErr w:type="spellStart"/>
      <w:r w:rsidRPr="00E81147">
        <w:rPr>
          <w:rFonts w:ascii="Times New Roman" w:hAnsi="Times New Roman" w:cs="Times New Roman"/>
          <w:sz w:val="24"/>
          <w:szCs w:val="24"/>
          <w:highlight w:val="lightGray"/>
        </w:rPr>
        <w:t>Mendicino</w:t>
      </w:r>
      <w:proofErr w:type="spellEnd"/>
      <w:r w:rsidRPr="00E81147">
        <w:rPr>
          <w:rFonts w:ascii="Times New Roman" w:hAnsi="Times New Roman" w:cs="Times New Roman"/>
          <w:sz w:val="24"/>
          <w:szCs w:val="24"/>
        </w:rPr>
        <w:t xml:space="preserve"> — a </w:t>
      </w:r>
      <w:r w:rsidRPr="00E81147">
        <w:rPr>
          <w:rFonts w:ascii="Times New Roman" w:hAnsi="Times New Roman" w:cs="Times New Roman"/>
          <w:sz w:val="24"/>
          <w:szCs w:val="24"/>
          <w:highlight w:val="lightGray"/>
        </w:rPr>
        <w:t>former federal prosecutor</w:t>
      </w:r>
      <w:r w:rsidRPr="00E81147">
        <w:rPr>
          <w:rFonts w:ascii="Times New Roman" w:hAnsi="Times New Roman" w:cs="Times New Roman"/>
          <w:sz w:val="24"/>
          <w:szCs w:val="24"/>
        </w:rPr>
        <w:t xml:space="preserve">, and until August 2018 the parliamentary </w:t>
      </w:r>
      <w:r w:rsidRPr="00E81147">
        <w:rPr>
          <w:rFonts w:ascii="Times New Roman" w:hAnsi="Times New Roman" w:cs="Times New Roman"/>
          <w:sz w:val="24"/>
          <w:szCs w:val="24"/>
          <w:highlight w:val="lightGray"/>
        </w:rPr>
        <w:t>secretary</w:t>
      </w:r>
      <w:r w:rsidRPr="00E81147">
        <w:rPr>
          <w:rFonts w:ascii="Times New Roman" w:hAnsi="Times New Roman" w:cs="Times New Roman"/>
          <w:sz w:val="24"/>
          <w:szCs w:val="24"/>
        </w:rPr>
        <w:t xml:space="preserve"> to the </w:t>
      </w:r>
      <w:r w:rsidRPr="00E81147">
        <w:rPr>
          <w:rFonts w:ascii="Times New Roman" w:hAnsi="Times New Roman" w:cs="Times New Roman"/>
          <w:sz w:val="24"/>
          <w:szCs w:val="24"/>
          <w:highlight w:val="cyan"/>
        </w:rPr>
        <w:t>attorney general</w:t>
      </w:r>
      <w:r w:rsidRPr="00E81147">
        <w:rPr>
          <w:rFonts w:ascii="Times New Roman" w:hAnsi="Times New Roman" w:cs="Times New Roman"/>
          <w:sz w:val="24"/>
          <w:szCs w:val="24"/>
        </w:rPr>
        <w:t xml:space="preserve"> — went on CBC later in the day to further rebut the allegation of PMO interference. </w:t>
      </w:r>
    </w:p>
    <w:p w14:paraId="01AEB99C" w14:textId="7777777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“Neither directed, nor pressured, nor influenced,” he said. “Insert whatever adjective you want. The </w:t>
      </w:r>
      <w:r w:rsidRPr="00E81147">
        <w:rPr>
          <w:rFonts w:ascii="Times New Roman" w:hAnsi="Times New Roman" w:cs="Times New Roman"/>
          <w:sz w:val="24"/>
          <w:szCs w:val="24"/>
          <w:highlight w:val="cyan"/>
        </w:rPr>
        <w:t>attorney</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cyan"/>
        </w:rPr>
        <w:t>general</w:t>
      </w:r>
      <w:r w:rsidRPr="00E81147">
        <w:rPr>
          <w:rFonts w:ascii="Times New Roman" w:hAnsi="Times New Roman" w:cs="Times New Roman"/>
          <w:sz w:val="24"/>
          <w:szCs w:val="24"/>
        </w:rPr>
        <w:t xml:space="preserve"> is an office that the </w:t>
      </w:r>
      <w:r w:rsidRPr="00E81147">
        <w:rPr>
          <w:rFonts w:ascii="Times New Roman" w:hAnsi="Times New Roman" w:cs="Times New Roman"/>
          <w:sz w:val="24"/>
          <w:szCs w:val="24"/>
          <w:highlight w:val="yellow"/>
        </w:rPr>
        <w:t>prime</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yellow"/>
        </w:rPr>
        <w:t>minister</w:t>
      </w:r>
      <w:r w:rsidRPr="00E81147">
        <w:rPr>
          <w:rFonts w:ascii="Times New Roman" w:hAnsi="Times New Roman" w:cs="Times New Roman"/>
          <w:sz w:val="24"/>
          <w:szCs w:val="24"/>
        </w:rPr>
        <w:t xml:space="preserve"> respects, along with the independence of the judiciary, as well as the Prosecution Service.”. </w:t>
      </w:r>
    </w:p>
    <w:p w14:paraId="27135909" w14:textId="6C13383F"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highlight w:val="yellow"/>
        </w:rPr>
        <w:t>Trudeau</w:t>
      </w:r>
      <w:r w:rsidRPr="00E81147">
        <w:rPr>
          <w:rFonts w:ascii="Times New Roman" w:hAnsi="Times New Roman" w:cs="Times New Roman"/>
          <w:sz w:val="24"/>
          <w:szCs w:val="24"/>
        </w:rPr>
        <w:t xml:space="preserve"> was not in attendance in the House of Commons on Thursday, instead attending scheduled events in Toronto. </w:t>
      </w:r>
      <w:r w:rsidRPr="00E81147">
        <w:rPr>
          <w:rFonts w:ascii="Times New Roman" w:hAnsi="Times New Roman" w:cs="Times New Roman"/>
          <w:sz w:val="24"/>
          <w:szCs w:val="24"/>
          <w:highlight w:val="cyan"/>
        </w:rPr>
        <w:t>Wilson</w:t>
      </w:r>
      <w:r w:rsidRPr="00E81147">
        <w:rPr>
          <w:rFonts w:ascii="Times New Roman" w:hAnsi="Times New Roman" w:cs="Times New Roman"/>
          <w:sz w:val="24"/>
          <w:szCs w:val="24"/>
        </w:rPr>
        <w:t>-</w:t>
      </w:r>
      <w:proofErr w:type="spellStart"/>
      <w:r w:rsidRPr="00E81147">
        <w:rPr>
          <w:rFonts w:ascii="Times New Roman" w:hAnsi="Times New Roman" w:cs="Times New Roman"/>
          <w:sz w:val="24"/>
          <w:szCs w:val="24"/>
          <w:highlight w:val="cyan"/>
        </w:rPr>
        <w:t>Raybould</w:t>
      </w:r>
      <w:proofErr w:type="spellEnd"/>
      <w:r w:rsidRPr="00E81147">
        <w:rPr>
          <w:rFonts w:ascii="Times New Roman" w:hAnsi="Times New Roman" w:cs="Times New Roman"/>
          <w:sz w:val="24"/>
          <w:szCs w:val="24"/>
        </w:rPr>
        <w:t xml:space="preserve"> was present but did not answer any questions — despite numerous questions directed at her by opposition MPs. “The </w:t>
      </w:r>
      <w:r w:rsidRPr="00E81147">
        <w:rPr>
          <w:rFonts w:ascii="Times New Roman" w:hAnsi="Times New Roman" w:cs="Times New Roman"/>
          <w:sz w:val="24"/>
          <w:szCs w:val="24"/>
          <w:highlight w:val="yellow"/>
        </w:rPr>
        <w:t>minister</w:t>
      </w:r>
      <w:r w:rsidRPr="00E81147">
        <w:rPr>
          <w:rFonts w:ascii="Times New Roman" w:hAnsi="Times New Roman" w:cs="Times New Roman"/>
          <w:sz w:val="24"/>
          <w:szCs w:val="24"/>
        </w:rPr>
        <w:t xml:space="preserve"> will not be commenting on this story today,” her office told the National Post. She had earlier declined comment to the Globe, saying the matter “is between me and the government as the government’s previous lawyer.”. </w:t>
      </w:r>
    </w:p>
    <w:p w14:paraId="2C4B6D10" w14:textId="72A399B0"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Nothing less than full disclosure is acceptable. </w:t>
      </w:r>
    </w:p>
    <w:p w14:paraId="3D7B7395" w14:textId="77777777" w:rsidR="00423504"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SNC-</w:t>
      </w:r>
      <w:r w:rsidRPr="00E81147">
        <w:rPr>
          <w:rFonts w:ascii="Times New Roman" w:hAnsi="Times New Roman" w:cs="Times New Roman"/>
          <w:sz w:val="24"/>
          <w:szCs w:val="24"/>
          <w:highlight w:val="darkGray"/>
        </w:rPr>
        <w:t>Lavalin</w:t>
      </w:r>
      <w:r w:rsidRPr="00E81147">
        <w:rPr>
          <w:rFonts w:ascii="Times New Roman" w:hAnsi="Times New Roman" w:cs="Times New Roman"/>
          <w:sz w:val="24"/>
          <w:szCs w:val="24"/>
        </w:rPr>
        <w:t xml:space="preserve"> also declined comment in a statement to the Post. </w:t>
      </w:r>
    </w:p>
    <w:p w14:paraId="7BAA3C9F" w14:textId="2B74DE28"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decision of whether or not to pursue a remediation agreement is made by the Director of the Public Prosecutions, </w:t>
      </w:r>
      <w:r w:rsidRPr="00E81147">
        <w:rPr>
          <w:rFonts w:ascii="Times New Roman" w:hAnsi="Times New Roman" w:cs="Times New Roman"/>
          <w:sz w:val="24"/>
          <w:szCs w:val="24"/>
          <w:highlight w:val="darkRed"/>
        </w:rPr>
        <w:t>Kathleen</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Red"/>
        </w:rPr>
        <w:t>Roussel</w:t>
      </w:r>
      <w:r w:rsidRPr="00E81147">
        <w:rPr>
          <w:rFonts w:ascii="Times New Roman" w:hAnsi="Times New Roman" w:cs="Times New Roman"/>
          <w:sz w:val="24"/>
          <w:szCs w:val="24"/>
        </w:rPr>
        <w:t>. SNC-</w:t>
      </w:r>
      <w:r w:rsidRPr="00E81147">
        <w:rPr>
          <w:rFonts w:ascii="Times New Roman" w:hAnsi="Times New Roman" w:cs="Times New Roman"/>
          <w:sz w:val="24"/>
          <w:szCs w:val="24"/>
          <w:highlight w:val="darkGray"/>
        </w:rPr>
        <w:t>Lavalin</w:t>
      </w:r>
      <w:r w:rsidRPr="00E81147">
        <w:rPr>
          <w:rFonts w:ascii="Times New Roman" w:hAnsi="Times New Roman" w:cs="Times New Roman"/>
          <w:sz w:val="24"/>
          <w:szCs w:val="24"/>
        </w:rPr>
        <w:t xml:space="preserve"> was informed on Oct. 9, 2018, that that it would not be invited to negotiate an agreement, meaning the criminal charges would proceed. </w:t>
      </w:r>
    </w:p>
    <w:p w14:paraId="4CE4A762" w14:textId="688FB4AD"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Later that month, SNC-</w:t>
      </w:r>
      <w:r w:rsidRPr="00E81147">
        <w:rPr>
          <w:rFonts w:ascii="Times New Roman" w:hAnsi="Times New Roman" w:cs="Times New Roman"/>
          <w:sz w:val="24"/>
          <w:szCs w:val="24"/>
          <w:highlight w:val="darkGray"/>
        </w:rPr>
        <w:t>Lavalin</w:t>
      </w:r>
      <w:r w:rsidRPr="00E81147">
        <w:rPr>
          <w:rFonts w:ascii="Times New Roman" w:hAnsi="Times New Roman" w:cs="Times New Roman"/>
          <w:sz w:val="24"/>
          <w:szCs w:val="24"/>
        </w:rPr>
        <w:t xml:space="preserve"> applied for judicial review of the decision in Federal Court, arguing </w:t>
      </w:r>
      <w:r w:rsidRPr="00E81147">
        <w:rPr>
          <w:rFonts w:ascii="Times New Roman" w:hAnsi="Times New Roman" w:cs="Times New Roman"/>
          <w:sz w:val="24"/>
          <w:szCs w:val="24"/>
          <w:highlight w:val="darkRed"/>
        </w:rPr>
        <w:t>Roussel’s</w:t>
      </w:r>
      <w:r w:rsidRPr="00E81147">
        <w:rPr>
          <w:rFonts w:ascii="Times New Roman" w:hAnsi="Times New Roman" w:cs="Times New Roman"/>
          <w:sz w:val="24"/>
          <w:szCs w:val="24"/>
        </w:rPr>
        <w:t xml:space="preserve"> refusal to issue an invitation was an “unreasonable exercise of her discretion” and an “incoherent application of the relevant criteria.”. </w:t>
      </w:r>
    </w:p>
    <w:p w14:paraId="7AF62BBF" w14:textId="318E70C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lastRenderedPageBreak/>
        <w:t>The Director of Public Prosecutions has filed a motion to strike SNC-</w:t>
      </w:r>
      <w:r w:rsidRPr="00E81147">
        <w:rPr>
          <w:rFonts w:ascii="Times New Roman" w:hAnsi="Times New Roman" w:cs="Times New Roman"/>
          <w:sz w:val="24"/>
          <w:szCs w:val="24"/>
          <w:highlight w:val="darkGray"/>
        </w:rPr>
        <w:t>Lavalin’s</w:t>
      </w:r>
      <w:r w:rsidRPr="00E81147">
        <w:rPr>
          <w:rFonts w:ascii="Times New Roman" w:hAnsi="Times New Roman" w:cs="Times New Roman"/>
          <w:sz w:val="24"/>
          <w:szCs w:val="24"/>
        </w:rPr>
        <w:t xml:space="preserve"> application on the grounds the court does not have jurisdiction to review the decision. A hearing on the motion to strike took place last week in Montreal; a decision has yet to be announced. </w:t>
      </w:r>
    </w:p>
    <w:p w14:paraId="50F933B9" w14:textId="7777777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Lobbying records show SNC-</w:t>
      </w:r>
      <w:r w:rsidRPr="00E81147">
        <w:rPr>
          <w:rFonts w:ascii="Times New Roman" w:hAnsi="Times New Roman" w:cs="Times New Roman"/>
          <w:sz w:val="24"/>
          <w:szCs w:val="24"/>
          <w:highlight w:val="darkGray"/>
        </w:rPr>
        <w:t>Lavalin</w:t>
      </w:r>
      <w:r w:rsidRPr="00E81147">
        <w:rPr>
          <w:rFonts w:ascii="Times New Roman" w:hAnsi="Times New Roman" w:cs="Times New Roman"/>
          <w:sz w:val="24"/>
          <w:szCs w:val="24"/>
        </w:rPr>
        <w:t xml:space="preserve"> has repeatedly met with the government on the topic of “justice” and “law enforcement” over the past two years, including more than a dozen meetings with </w:t>
      </w:r>
      <w:r w:rsidRPr="00E81147">
        <w:rPr>
          <w:rFonts w:ascii="Times New Roman" w:hAnsi="Times New Roman" w:cs="Times New Roman"/>
          <w:sz w:val="24"/>
          <w:szCs w:val="24"/>
          <w:highlight w:val="yellow"/>
        </w:rPr>
        <w:t>Prime Minister’s</w:t>
      </w:r>
      <w:r w:rsidRPr="00E81147">
        <w:rPr>
          <w:rFonts w:ascii="Times New Roman" w:hAnsi="Times New Roman" w:cs="Times New Roman"/>
          <w:sz w:val="24"/>
          <w:szCs w:val="24"/>
        </w:rPr>
        <w:t xml:space="preserve"> Office staff. The government held a two-month consultation in the fall of 2017 on remediation agreements, and multiple departments were involved in shaping the policy. The policy was inserted into Bill C-74, a sprawling budget bill introduced on March 27, 2018, and passed into law three months later. </w:t>
      </w:r>
    </w:p>
    <w:p w14:paraId="03422B6F" w14:textId="44CAC258"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highlight w:val="darkYellow"/>
        </w:rPr>
        <w:t>Navdeep Bains</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Yellow"/>
        </w:rPr>
        <w:t>Minister of Innovation</w:t>
      </w:r>
      <w:r w:rsidRPr="00E81147">
        <w:rPr>
          <w:rFonts w:ascii="Times New Roman" w:hAnsi="Times New Roman" w:cs="Times New Roman"/>
          <w:sz w:val="24"/>
          <w:szCs w:val="24"/>
        </w:rPr>
        <w:t xml:space="preserve">, Science and Economic Development, said in an interview on Thursday that the policy discussion on remediation agreements was on a “broader scale,” not meant to benefit one specific company. </w:t>
      </w:r>
    </w:p>
    <w:p w14:paraId="1C88F208" w14:textId="12933C3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“We engage with companies of all sizes from different </w:t>
      </w:r>
      <w:r w:rsidR="00054CEE" w:rsidRPr="00E81147">
        <w:rPr>
          <w:rFonts w:ascii="Times New Roman" w:hAnsi="Times New Roman" w:cs="Times New Roman"/>
          <w:sz w:val="24"/>
          <w:szCs w:val="24"/>
        </w:rPr>
        <w:t>regions,</w:t>
      </w:r>
      <w:r w:rsidRPr="00E81147">
        <w:rPr>
          <w:rFonts w:ascii="Times New Roman" w:hAnsi="Times New Roman" w:cs="Times New Roman"/>
          <w:sz w:val="24"/>
          <w:szCs w:val="24"/>
        </w:rPr>
        <w:t xml:space="preserve"> and we want to hear their concerns, so I have no doubt that that (SNC-</w:t>
      </w:r>
      <w:r w:rsidRPr="00E81147">
        <w:rPr>
          <w:rFonts w:ascii="Times New Roman" w:hAnsi="Times New Roman" w:cs="Times New Roman"/>
          <w:sz w:val="24"/>
          <w:szCs w:val="24"/>
          <w:highlight w:val="darkGray"/>
        </w:rPr>
        <w:t>Lavalin</w:t>
      </w:r>
      <w:r w:rsidRPr="00E81147">
        <w:rPr>
          <w:rFonts w:ascii="Times New Roman" w:hAnsi="Times New Roman" w:cs="Times New Roman"/>
          <w:sz w:val="24"/>
          <w:szCs w:val="24"/>
        </w:rPr>
        <w:t xml:space="preserve">) probably raised the issue with my team or my officials,” he said. “But again, our policies are designed to be agnostic to any one sector or any one company.”. </w:t>
      </w:r>
    </w:p>
    <w:p w14:paraId="4CB9D2EE" w14:textId="77777777"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Last November, former SNC-</w:t>
      </w:r>
      <w:r w:rsidRPr="00E81147">
        <w:rPr>
          <w:rFonts w:ascii="Times New Roman" w:hAnsi="Times New Roman" w:cs="Times New Roman"/>
          <w:sz w:val="24"/>
          <w:szCs w:val="24"/>
          <w:highlight w:val="darkGray"/>
        </w:rPr>
        <w:t>Lavalin</w:t>
      </w:r>
      <w:r w:rsidRPr="00E81147">
        <w:rPr>
          <w:rFonts w:ascii="Times New Roman" w:hAnsi="Times New Roman" w:cs="Times New Roman"/>
          <w:sz w:val="24"/>
          <w:szCs w:val="24"/>
        </w:rPr>
        <w:t xml:space="preserve"> vice-president Normand Morin pleaded guilty to violating Canada’s election finance laws over a scandal that saw the company reimbursing employees for donations to political parties. Of the more than $117,000 in donations, the vast majority was to Liberals, including $83,534 to the Liberal Party of Canada, $13,552 to Liberal riding associations, and $12,529 to Liberal leadership candidates. Less than $10,000 went to the Conservative party and its riding associations. </w:t>
      </w:r>
    </w:p>
    <w:p w14:paraId="0FDDE3E2" w14:textId="1D7C7F9D" w:rsidR="009E257A"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The allegation of political interference in a criminal prosecution is especially explosive because of the </w:t>
      </w:r>
      <w:r w:rsidRPr="00E81147">
        <w:rPr>
          <w:rFonts w:ascii="Times New Roman" w:hAnsi="Times New Roman" w:cs="Times New Roman"/>
          <w:sz w:val="24"/>
          <w:szCs w:val="24"/>
          <w:highlight w:val="darkGreen"/>
        </w:rPr>
        <w:t>Vice Admiral Mark Norman</w:t>
      </w:r>
      <w:r w:rsidRPr="00E81147">
        <w:rPr>
          <w:rFonts w:ascii="Times New Roman" w:hAnsi="Times New Roman" w:cs="Times New Roman"/>
          <w:sz w:val="24"/>
          <w:szCs w:val="24"/>
        </w:rPr>
        <w:t xml:space="preserve"> case. </w:t>
      </w:r>
      <w:r w:rsidRPr="00E81147">
        <w:rPr>
          <w:rFonts w:ascii="Times New Roman" w:hAnsi="Times New Roman" w:cs="Times New Roman"/>
          <w:sz w:val="24"/>
          <w:szCs w:val="24"/>
          <w:highlight w:val="lightGray"/>
        </w:rPr>
        <w:t>Norman</w:t>
      </w:r>
      <w:r w:rsidRPr="00E81147">
        <w:rPr>
          <w:rFonts w:ascii="Times New Roman" w:hAnsi="Times New Roman" w:cs="Times New Roman"/>
          <w:sz w:val="24"/>
          <w:szCs w:val="24"/>
        </w:rPr>
        <w:t xml:space="preserve">’s lawyers are already preparing a motion on abuse of process that will be heard in </w:t>
      </w:r>
      <w:r w:rsidR="00054CEE" w:rsidRPr="00E81147">
        <w:rPr>
          <w:rFonts w:ascii="Times New Roman" w:hAnsi="Times New Roman" w:cs="Times New Roman"/>
          <w:sz w:val="24"/>
          <w:szCs w:val="24"/>
        </w:rPr>
        <w:t>March and</w:t>
      </w:r>
      <w:r w:rsidRPr="00E81147">
        <w:rPr>
          <w:rFonts w:ascii="Times New Roman" w:hAnsi="Times New Roman" w:cs="Times New Roman"/>
          <w:sz w:val="24"/>
          <w:szCs w:val="24"/>
        </w:rPr>
        <w:t xml:space="preserve"> have alleged in court documents that the prosecution of </w:t>
      </w:r>
      <w:r w:rsidRPr="00E81147">
        <w:rPr>
          <w:rFonts w:ascii="Times New Roman" w:hAnsi="Times New Roman" w:cs="Times New Roman"/>
          <w:sz w:val="24"/>
          <w:szCs w:val="24"/>
          <w:highlight w:val="lightGray"/>
        </w:rPr>
        <w:t>Norman</w:t>
      </w:r>
      <w:r w:rsidRPr="00E81147">
        <w:rPr>
          <w:rFonts w:ascii="Times New Roman" w:hAnsi="Times New Roman" w:cs="Times New Roman"/>
          <w:sz w:val="24"/>
          <w:szCs w:val="24"/>
        </w:rPr>
        <w:t xml:space="preserve"> may have been politically motivated. </w:t>
      </w:r>
    </w:p>
    <w:p w14:paraId="60598DCF" w14:textId="1F629675" w:rsidR="00CC42CF" w:rsidRPr="00E81147" w:rsidRDefault="009E257A"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lightGray"/>
        </w:rPr>
        <w:t>Norman</w:t>
      </w:r>
      <w:r w:rsidRPr="00E81147">
        <w:rPr>
          <w:rFonts w:ascii="Times New Roman" w:hAnsi="Times New Roman" w:cs="Times New Roman"/>
          <w:sz w:val="24"/>
          <w:szCs w:val="24"/>
        </w:rPr>
        <w:t xml:space="preserve">, the former second-in-command of the Canadian Forces, was charged last year with breach of trust for allegedly leaking cabinet secrets about a $700-million navy supply ship procurement. </w:t>
      </w:r>
      <w:r w:rsidRPr="00E81147">
        <w:rPr>
          <w:rFonts w:ascii="Times New Roman" w:hAnsi="Times New Roman" w:cs="Times New Roman"/>
          <w:sz w:val="24"/>
          <w:szCs w:val="24"/>
          <w:highlight w:val="lightGray"/>
        </w:rPr>
        <w:t>He</w:t>
      </w:r>
      <w:r w:rsidRPr="00E81147">
        <w:rPr>
          <w:rFonts w:ascii="Times New Roman" w:hAnsi="Times New Roman" w:cs="Times New Roman"/>
          <w:sz w:val="24"/>
          <w:szCs w:val="24"/>
        </w:rPr>
        <w:t xml:space="preserve"> has denied wrongdoing, and </w:t>
      </w:r>
      <w:r w:rsidRPr="00E81147">
        <w:rPr>
          <w:rFonts w:ascii="Times New Roman" w:hAnsi="Times New Roman" w:cs="Times New Roman"/>
          <w:sz w:val="24"/>
          <w:szCs w:val="24"/>
          <w:highlight w:val="lightGray"/>
        </w:rPr>
        <w:t>his</w:t>
      </w:r>
      <w:r w:rsidRPr="00E81147">
        <w:rPr>
          <w:rFonts w:ascii="Times New Roman" w:hAnsi="Times New Roman" w:cs="Times New Roman"/>
          <w:sz w:val="24"/>
          <w:szCs w:val="24"/>
        </w:rPr>
        <w:t xml:space="preserve"> supporters argue </w:t>
      </w:r>
      <w:r w:rsidRPr="00E81147">
        <w:rPr>
          <w:rFonts w:ascii="Times New Roman" w:hAnsi="Times New Roman" w:cs="Times New Roman"/>
          <w:sz w:val="24"/>
          <w:szCs w:val="24"/>
          <w:highlight w:val="lightGray"/>
        </w:rPr>
        <w:t>he</w:t>
      </w:r>
      <w:r w:rsidRPr="00E81147">
        <w:rPr>
          <w:rFonts w:ascii="Times New Roman" w:hAnsi="Times New Roman" w:cs="Times New Roman"/>
          <w:sz w:val="24"/>
          <w:szCs w:val="24"/>
        </w:rPr>
        <w:t xml:space="preserve"> was scapegoated after the Liberal government was embarrassed by the leaks. The trial is set for August 2019, but </w:t>
      </w:r>
      <w:r w:rsidRPr="00E81147">
        <w:rPr>
          <w:rFonts w:ascii="Times New Roman" w:hAnsi="Times New Roman" w:cs="Times New Roman"/>
          <w:sz w:val="24"/>
          <w:szCs w:val="24"/>
          <w:highlight w:val="lightGray"/>
        </w:rPr>
        <w:t>Norman’s</w:t>
      </w:r>
      <w:r w:rsidRPr="00E81147">
        <w:rPr>
          <w:rFonts w:ascii="Times New Roman" w:hAnsi="Times New Roman" w:cs="Times New Roman"/>
          <w:sz w:val="24"/>
          <w:szCs w:val="24"/>
        </w:rPr>
        <w:t xml:space="preserve"> lawyers are expected to ask the judge to toss out the case due to political interference and government obstruction over documents </w:t>
      </w:r>
      <w:r w:rsidRPr="00E81147">
        <w:rPr>
          <w:rFonts w:ascii="Times New Roman" w:hAnsi="Times New Roman" w:cs="Times New Roman"/>
          <w:sz w:val="24"/>
          <w:szCs w:val="24"/>
          <w:highlight w:val="lightGray"/>
        </w:rPr>
        <w:t>Norman</w:t>
      </w:r>
      <w:r w:rsidRPr="00E81147">
        <w:rPr>
          <w:rFonts w:ascii="Times New Roman" w:hAnsi="Times New Roman" w:cs="Times New Roman"/>
          <w:sz w:val="24"/>
          <w:szCs w:val="24"/>
        </w:rPr>
        <w:t xml:space="preserve"> needs to defend </w:t>
      </w:r>
      <w:r w:rsidRPr="00E81147">
        <w:rPr>
          <w:rFonts w:ascii="Times New Roman" w:hAnsi="Times New Roman" w:cs="Times New Roman"/>
          <w:sz w:val="24"/>
          <w:szCs w:val="24"/>
          <w:highlight w:val="lightGray"/>
        </w:rPr>
        <w:t>himself</w:t>
      </w:r>
      <w:r w:rsidRPr="00E81147">
        <w:rPr>
          <w:rFonts w:ascii="Times New Roman" w:hAnsi="Times New Roman" w:cs="Times New Roman"/>
          <w:sz w:val="24"/>
          <w:szCs w:val="24"/>
        </w:rPr>
        <w:t>.</w:t>
      </w:r>
    </w:p>
    <w:p w14:paraId="2432CAC4" w14:textId="17438EB4" w:rsidR="009E257A" w:rsidRPr="00E81147" w:rsidRDefault="009E257A" w:rsidP="00423504">
      <w:pPr>
        <w:jc w:val="both"/>
        <w:rPr>
          <w:rFonts w:ascii="Times New Roman" w:hAnsi="Times New Roman" w:cs="Times New Roman"/>
          <w:b/>
          <w:bCs/>
          <w:color w:val="222222"/>
          <w:sz w:val="24"/>
          <w:szCs w:val="24"/>
          <w:shd w:val="clear" w:color="auto" w:fill="FFFFFF"/>
        </w:rPr>
      </w:pPr>
      <w:r w:rsidRPr="00E81147">
        <w:rPr>
          <w:rFonts w:ascii="Times New Roman" w:hAnsi="Times New Roman" w:cs="Times New Roman"/>
          <w:b/>
          <w:bCs/>
          <w:sz w:val="24"/>
          <w:szCs w:val="24"/>
        </w:rPr>
        <w:t xml:space="preserve">Document 2: </w:t>
      </w:r>
      <w:r w:rsidR="00EE306B" w:rsidRPr="00E81147">
        <w:rPr>
          <w:rFonts w:ascii="Times New Roman" w:hAnsi="Times New Roman" w:cs="Times New Roman"/>
          <w:b/>
          <w:bCs/>
          <w:sz w:val="24"/>
          <w:szCs w:val="24"/>
        </w:rPr>
        <w:t>5c2a60611e67d78e27b8feef</w:t>
      </w:r>
      <w:r w:rsidR="009452F3">
        <w:rPr>
          <w:rFonts w:ascii="Times New Roman" w:hAnsi="Times New Roman" w:cs="Times New Roman"/>
          <w:b/>
          <w:bCs/>
          <w:sz w:val="24"/>
          <w:szCs w:val="24"/>
        </w:rPr>
        <w:t>.txt</w:t>
      </w:r>
    </w:p>
    <w:p w14:paraId="0F181645" w14:textId="71EA106E" w:rsidR="00EE306B" w:rsidRPr="00E81147" w:rsidRDefault="00EE306B"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WASHINGTON — </w:t>
      </w:r>
      <w:r w:rsidRPr="00E81147">
        <w:rPr>
          <w:rFonts w:ascii="Times New Roman" w:hAnsi="Times New Roman" w:cs="Times New Roman"/>
          <w:sz w:val="24"/>
          <w:szCs w:val="24"/>
          <w:highlight w:val="yellow"/>
        </w:rPr>
        <w:t>Nancy Pelosi</w:t>
      </w:r>
      <w:r w:rsidRPr="00E81147">
        <w:rPr>
          <w:rFonts w:ascii="Times New Roman" w:hAnsi="Times New Roman" w:cs="Times New Roman"/>
          <w:sz w:val="24"/>
          <w:szCs w:val="24"/>
        </w:rPr>
        <w:t xml:space="preserve"> often quotes </w:t>
      </w:r>
      <w:r w:rsidRPr="00E81147">
        <w:rPr>
          <w:rFonts w:ascii="Times New Roman" w:hAnsi="Times New Roman" w:cs="Times New Roman"/>
          <w:sz w:val="24"/>
          <w:szCs w:val="24"/>
          <w:highlight w:val="red"/>
        </w:rPr>
        <w:t>Abraham</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red"/>
        </w:rPr>
        <w:t>Lincoln</w:t>
      </w:r>
      <w:r w:rsidRPr="00E81147">
        <w:rPr>
          <w:rFonts w:ascii="Times New Roman" w:hAnsi="Times New Roman" w:cs="Times New Roman"/>
          <w:sz w:val="24"/>
          <w:szCs w:val="24"/>
        </w:rPr>
        <w:t xml:space="preserve"> saying public sentiment is everything. It’s a theory that will be put to the test when the new House Democratic majority gavels in this week and votes to end the government shutdown without money for </w:t>
      </w:r>
      <w:r w:rsidRPr="00E81147">
        <w:rPr>
          <w:rFonts w:ascii="Times New Roman" w:hAnsi="Times New Roman" w:cs="Times New Roman"/>
          <w:sz w:val="24"/>
          <w:szCs w:val="24"/>
          <w:highlight w:val="green"/>
        </w:rPr>
        <w:t>President</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green"/>
        </w:rPr>
        <w:t>Donald</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green"/>
        </w:rPr>
        <w:t>Trump’s</w:t>
      </w:r>
      <w:r w:rsidRPr="00E81147">
        <w:rPr>
          <w:rFonts w:ascii="Times New Roman" w:hAnsi="Times New Roman" w:cs="Times New Roman"/>
          <w:sz w:val="24"/>
          <w:szCs w:val="24"/>
        </w:rPr>
        <w:t xml:space="preserve"> border wall with Mexico. The </w:t>
      </w:r>
      <w:r w:rsidR="009452F3" w:rsidRPr="00E81147">
        <w:rPr>
          <w:rFonts w:ascii="Times New Roman" w:hAnsi="Times New Roman" w:cs="Times New Roman"/>
          <w:sz w:val="24"/>
          <w:szCs w:val="24"/>
        </w:rPr>
        <w:t>high stakes</w:t>
      </w:r>
      <w:r w:rsidRPr="00E81147">
        <w:rPr>
          <w:rFonts w:ascii="Times New Roman" w:hAnsi="Times New Roman" w:cs="Times New Roman"/>
          <w:sz w:val="24"/>
          <w:szCs w:val="24"/>
        </w:rPr>
        <w:t xml:space="preserve"> move to reopen the government will be the first big battle between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and </w:t>
      </w:r>
      <w:r w:rsidRPr="00E81147">
        <w:rPr>
          <w:rFonts w:ascii="Times New Roman" w:hAnsi="Times New Roman" w:cs="Times New Roman"/>
          <w:sz w:val="24"/>
          <w:szCs w:val="24"/>
          <w:highlight w:val="yellow"/>
        </w:rPr>
        <w:t>Pelosi</w:t>
      </w:r>
      <w:r w:rsidRPr="00E81147">
        <w:rPr>
          <w:rFonts w:ascii="Times New Roman" w:hAnsi="Times New Roman" w:cs="Times New Roman"/>
          <w:sz w:val="24"/>
          <w:szCs w:val="24"/>
        </w:rPr>
        <w:t xml:space="preserve"> as Democrats come into control ready to reassert the power of the legislative branch and confront the White House. </w:t>
      </w:r>
    </w:p>
    <w:p w14:paraId="2A1B015A" w14:textId="440DE6CE" w:rsidR="00EE306B" w:rsidRPr="00E81147" w:rsidRDefault="00EE306B" w:rsidP="00423504">
      <w:pPr>
        <w:jc w:val="both"/>
        <w:rPr>
          <w:rFonts w:ascii="Times New Roman" w:hAnsi="Times New Roman" w:cs="Times New Roman"/>
          <w:sz w:val="24"/>
          <w:szCs w:val="24"/>
        </w:rPr>
      </w:pPr>
      <w:r w:rsidRPr="00E81147">
        <w:rPr>
          <w:rFonts w:ascii="Times New Roman" w:hAnsi="Times New Roman" w:cs="Times New Roman"/>
          <w:sz w:val="24"/>
          <w:szCs w:val="24"/>
          <w:highlight w:val="yellow"/>
        </w:rPr>
        <w:lastRenderedPageBreak/>
        <w:t>Nancy</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yellow"/>
        </w:rPr>
        <w:t>Pelosi</w:t>
      </w:r>
      <w:r w:rsidRPr="00E81147">
        <w:rPr>
          <w:rFonts w:ascii="Times New Roman" w:hAnsi="Times New Roman" w:cs="Times New Roman"/>
          <w:sz w:val="24"/>
          <w:szCs w:val="24"/>
        </w:rPr>
        <w:t xml:space="preserve"> and </w:t>
      </w:r>
      <w:r w:rsidRPr="00E81147">
        <w:rPr>
          <w:rFonts w:ascii="Times New Roman" w:hAnsi="Times New Roman" w:cs="Times New Roman"/>
          <w:sz w:val="24"/>
          <w:szCs w:val="24"/>
          <w:highlight w:val="green"/>
        </w:rPr>
        <w:t>Donald</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both think </w:t>
      </w:r>
      <w:r w:rsidRPr="00E81147">
        <w:rPr>
          <w:rFonts w:ascii="Times New Roman" w:hAnsi="Times New Roman" w:cs="Times New Roman"/>
          <w:sz w:val="24"/>
          <w:szCs w:val="24"/>
          <w:highlight w:val="yellow"/>
        </w:rPr>
        <w:t>they</w:t>
      </w:r>
      <w:r w:rsidRPr="00E81147">
        <w:rPr>
          <w:rFonts w:ascii="Times New Roman" w:hAnsi="Times New Roman" w:cs="Times New Roman"/>
          <w:sz w:val="24"/>
          <w:szCs w:val="24"/>
        </w:rPr>
        <w:t xml:space="preserve"> have public sentiment on their side in the battle over a border wall. That theory will be put the test this week when the new House Democratic majority led by </w:t>
      </w:r>
      <w:r w:rsidRPr="00E81147">
        <w:rPr>
          <w:rFonts w:ascii="Times New Roman" w:hAnsi="Times New Roman" w:cs="Times New Roman"/>
          <w:sz w:val="24"/>
          <w:szCs w:val="24"/>
          <w:highlight w:val="yellow"/>
        </w:rPr>
        <w:t>Pelosi</w:t>
      </w:r>
      <w:r w:rsidRPr="00E81147">
        <w:rPr>
          <w:rFonts w:ascii="Times New Roman" w:hAnsi="Times New Roman" w:cs="Times New Roman"/>
          <w:sz w:val="24"/>
          <w:szCs w:val="24"/>
        </w:rPr>
        <w:t xml:space="preserve"> gavels into session with legislation to end the government shutdown. </w:t>
      </w:r>
      <w:proofErr w:type="gramStart"/>
      <w:r w:rsidRPr="00E81147">
        <w:rPr>
          <w:rFonts w:ascii="Times New Roman" w:hAnsi="Times New Roman" w:cs="Times New Roman"/>
          <w:sz w:val="24"/>
          <w:szCs w:val="24"/>
        </w:rPr>
        <w:t>( J.</w:t>
      </w:r>
      <w:proofErr w:type="gramEnd"/>
      <w:r w:rsidRPr="00E81147">
        <w:rPr>
          <w:rFonts w:ascii="Times New Roman" w:hAnsi="Times New Roman" w:cs="Times New Roman"/>
          <w:sz w:val="24"/>
          <w:szCs w:val="24"/>
        </w:rPr>
        <w:t xml:space="preserve"> Scott Applewhite / AP ). </w:t>
      </w:r>
    </w:p>
    <w:p w14:paraId="690F9A95" w14:textId="1DBA8C0C" w:rsidR="00EE306B" w:rsidRPr="00E81147" w:rsidRDefault="00EE306B"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is counting on public support as he holds out for $5 billion to build the wall. </w:t>
      </w:r>
      <w:r w:rsidRPr="00E81147">
        <w:rPr>
          <w:rFonts w:ascii="Times New Roman" w:hAnsi="Times New Roman" w:cs="Times New Roman"/>
          <w:sz w:val="24"/>
          <w:szCs w:val="24"/>
          <w:highlight w:val="green"/>
        </w:rPr>
        <w:t>He’s</w:t>
      </w:r>
      <w:r w:rsidRPr="00E81147">
        <w:rPr>
          <w:rFonts w:ascii="Times New Roman" w:hAnsi="Times New Roman" w:cs="Times New Roman"/>
          <w:sz w:val="24"/>
          <w:szCs w:val="24"/>
        </w:rPr>
        <w:t xml:space="preserve"> signalled </w:t>
      </w:r>
      <w:r w:rsidRPr="00E81147">
        <w:rPr>
          <w:rFonts w:ascii="Times New Roman" w:hAnsi="Times New Roman" w:cs="Times New Roman"/>
          <w:sz w:val="24"/>
          <w:szCs w:val="24"/>
          <w:highlight w:val="green"/>
        </w:rPr>
        <w:t>he’s</w:t>
      </w:r>
      <w:r w:rsidRPr="00E81147">
        <w:rPr>
          <w:rFonts w:ascii="Times New Roman" w:hAnsi="Times New Roman" w:cs="Times New Roman"/>
          <w:sz w:val="24"/>
          <w:szCs w:val="24"/>
        </w:rPr>
        <w:t xml:space="preserve"> in no rush to give up on a signature campaign issue as </w:t>
      </w:r>
      <w:r w:rsidRPr="00E81147">
        <w:rPr>
          <w:rFonts w:ascii="Times New Roman" w:hAnsi="Times New Roman" w:cs="Times New Roman"/>
          <w:sz w:val="24"/>
          <w:szCs w:val="24"/>
          <w:highlight w:val="green"/>
        </w:rPr>
        <w:t>he</w:t>
      </w:r>
      <w:r w:rsidRPr="00E81147">
        <w:rPr>
          <w:rFonts w:ascii="Times New Roman" w:hAnsi="Times New Roman" w:cs="Times New Roman"/>
          <w:sz w:val="24"/>
          <w:szCs w:val="24"/>
        </w:rPr>
        <w:t xml:space="preserve"> launches </w:t>
      </w:r>
      <w:r w:rsidRPr="00E81147">
        <w:rPr>
          <w:rFonts w:ascii="Times New Roman" w:hAnsi="Times New Roman" w:cs="Times New Roman"/>
          <w:sz w:val="24"/>
          <w:szCs w:val="24"/>
          <w:highlight w:val="green"/>
        </w:rPr>
        <w:t>his</w:t>
      </w:r>
      <w:r w:rsidRPr="00E81147">
        <w:rPr>
          <w:rFonts w:ascii="Times New Roman" w:hAnsi="Times New Roman" w:cs="Times New Roman"/>
          <w:sz w:val="24"/>
          <w:szCs w:val="24"/>
        </w:rPr>
        <w:t xml:space="preserve"> own re-election bid in 2020. But </w:t>
      </w:r>
      <w:r w:rsidRPr="00E81147">
        <w:rPr>
          <w:rFonts w:ascii="Times New Roman" w:hAnsi="Times New Roman" w:cs="Times New Roman"/>
          <w:sz w:val="24"/>
          <w:szCs w:val="24"/>
          <w:highlight w:val="yellow"/>
        </w:rPr>
        <w:t>Pelosi</w:t>
      </w:r>
      <w:r w:rsidRPr="00E81147">
        <w:rPr>
          <w:rFonts w:ascii="Times New Roman" w:hAnsi="Times New Roman" w:cs="Times New Roman"/>
          <w:sz w:val="24"/>
          <w:szCs w:val="24"/>
        </w:rPr>
        <w:t xml:space="preserve"> just as strongly believes the public will be on Democrats’ side as they try to get government working </w:t>
      </w:r>
      <w:r w:rsidR="0001409E" w:rsidRPr="00E81147">
        <w:rPr>
          <w:rFonts w:ascii="Times New Roman" w:hAnsi="Times New Roman" w:cs="Times New Roman"/>
          <w:sz w:val="24"/>
          <w:szCs w:val="24"/>
        </w:rPr>
        <w:t>again and</w:t>
      </w:r>
      <w:r w:rsidRPr="00E81147">
        <w:rPr>
          <w:rFonts w:ascii="Times New Roman" w:hAnsi="Times New Roman" w:cs="Times New Roman"/>
          <w:sz w:val="24"/>
          <w:szCs w:val="24"/>
        </w:rPr>
        <w:t xml:space="preserve"> move on to health care and other priorities — including oversight of the White House. As the shutdown drags into a second week, shuttering popular Smithsonian museums and creating hardship among some 800,000 </w:t>
      </w:r>
      <w:r w:rsidRPr="00E66CE4">
        <w:rPr>
          <w:rFonts w:ascii="Times New Roman" w:hAnsi="Times New Roman" w:cs="Times New Roman"/>
          <w:sz w:val="24"/>
          <w:szCs w:val="24"/>
          <w:highlight w:val="lightGray"/>
        </w:rPr>
        <w:t>federal workers</w:t>
      </w:r>
      <w:r w:rsidRPr="00E81147">
        <w:rPr>
          <w:rFonts w:ascii="Times New Roman" w:hAnsi="Times New Roman" w:cs="Times New Roman"/>
          <w:sz w:val="24"/>
          <w:szCs w:val="24"/>
        </w:rPr>
        <w:t>, the stalemate is fast becoming a test of wills rarely seen when Republicans had monopoly control of government in Washington. “</w:t>
      </w:r>
      <w:r w:rsidRPr="00E81147">
        <w:rPr>
          <w:rFonts w:ascii="Times New Roman" w:hAnsi="Times New Roman" w:cs="Times New Roman"/>
          <w:sz w:val="24"/>
          <w:szCs w:val="24"/>
          <w:highlight w:val="cyan"/>
        </w:rPr>
        <w:t>We’re</w:t>
      </w:r>
      <w:r w:rsidRPr="00E81147">
        <w:rPr>
          <w:rFonts w:ascii="Times New Roman" w:hAnsi="Times New Roman" w:cs="Times New Roman"/>
          <w:sz w:val="24"/>
          <w:szCs w:val="24"/>
        </w:rPr>
        <w:t xml:space="preserve"> going to do </w:t>
      </w:r>
      <w:r w:rsidRPr="00E81147">
        <w:rPr>
          <w:rFonts w:ascii="Times New Roman" w:hAnsi="Times New Roman" w:cs="Times New Roman"/>
          <w:sz w:val="24"/>
          <w:szCs w:val="24"/>
          <w:highlight w:val="cyan"/>
        </w:rPr>
        <w:t>our</w:t>
      </w:r>
      <w:r w:rsidRPr="00E81147">
        <w:rPr>
          <w:rFonts w:ascii="Times New Roman" w:hAnsi="Times New Roman" w:cs="Times New Roman"/>
          <w:sz w:val="24"/>
          <w:szCs w:val="24"/>
        </w:rPr>
        <w:t xml:space="preserve"> job,” said </w:t>
      </w:r>
      <w:r w:rsidRPr="00E81147">
        <w:rPr>
          <w:rFonts w:ascii="Times New Roman" w:hAnsi="Times New Roman" w:cs="Times New Roman"/>
          <w:sz w:val="24"/>
          <w:szCs w:val="24"/>
          <w:highlight w:val="cyan"/>
        </w:rPr>
        <w:t>Rep.</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cyan"/>
        </w:rPr>
        <w:t>Jim</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cyan"/>
        </w:rPr>
        <w:t>McGovern</w:t>
      </w:r>
      <w:r w:rsidRPr="00E81147">
        <w:rPr>
          <w:rFonts w:ascii="Times New Roman" w:hAnsi="Times New Roman" w:cs="Times New Roman"/>
          <w:sz w:val="24"/>
          <w:szCs w:val="24"/>
        </w:rPr>
        <w:t xml:space="preserve">, D-Mass., the incoming </w:t>
      </w:r>
      <w:r w:rsidRPr="00E81147">
        <w:rPr>
          <w:rFonts w:ascii="Times New Roman" w:hAnsi="Times New Roman" w:cs="Times New Roman"/>
          <w:sz w:val="24"/>
          <w:szCs w:val="24"/>
          <w:highlight w:val="cyan"/>
        </w:rPr>
        <w:t>chairman</w:t>
      </w:r>
      <w:r w:rsidRPr="00E81147">
        <w:rPr>
          <w:rFonts w:ascii="Times New Roman" w:hAnsi="Times New Roman" w:cs="Times New Roman"/>
          <w:sz w:val="24"/>
          <w:szCs w:val="24"/>
        </w:rPr>
        <w:t xml:space="preserve"> of the Rules Committee, vowing to pass legislation to reopen government. “The </w:t>
      </w:r>
      <w:r w:rsidRPr="00E81147">
        <w:rPr>
          <w:rFonts w:ascii="Times New Roman" w:hAnsi="Times New Roman" w:cs="Times New Roman"/>
          <w:sz w:val="24"/>
          <w:szCs w:val="24"/>
          <w:highlight w:val="green"/>
        </w:rPr>
        <w:t>president</w:t>
      </w:r>
      <w:r w:rsidRPr="00E81147">
        <w:rPr>
          <w:rFonts w:ascii="Times New Roman" w:hAnsi="Times New Roman" w:cs="Times New Roman"/>
          <w:sz w:val="24"/>
          <w:szCs w:val="24"/>
        </w:rPr>
        <w:t xml:space="preserve"> should take ‘yes’ for an answer and go back to tweeting.”. </w:t>
      </w:r>
    </w:p>
    <w:p w14:paraId="1953EADA" w14:textId="2C2AC50E" w:rsidR="00EE306B" w:rsidRPr="00E81147" w:rsidRDefault="00EE306B"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As Republicans relinquish their hold on Congress, and </w:t>
      </w:r>
      <w:r w:rsidRPr="00E81147">
        <w:rPr>
          <w:rFonts w:ascii="Times New Roman" w:hAnsi="Times New Roman" w:cs="Times New Roman"/>
          <w:sz w:val="24"/>
          <w:szCs w:val="24"/>
          <w:highlight w:val="magenta"/>
        </w:rPr>
        <w:t>House</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magenta"/>
        </w:rPr>
        <w:t>Speaker</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magenta"/>
        </w:rPr>
        <w:t>Paul</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magenta"/>
        </w:rPr>
        <w:t>Ryan</w:t>
      </w:r>
      <w:r w:rsidRPr="00E81147">
        <w:rPr>
          <w:rFonts w:ascii="Times New Roman" w:hAnsi="Times New Roman" w:cs="Times New Roman"/>
          <w:sz w:val="24"/>
          <w:szCs w:val="24"/>
        </w:rPr>
        <w:t xml:space="preserve"> gives up the gavel, the White House is eager for a showdown with </w:t>
      </w:r>
      <w:r w:rsidRPr="00E81147">
        <w:rPr>
          <w:rFonts w:ascii="Times New Roman" w:hAnsi="Times New Roman" w:cs="Times New Roman"/>
          <w:sz w:val="24"/>
          <w:szCs w:val="24"/>
          <w:highlight w:val="yellow"/>
        </w:rPr>
        <w:t>Pelosi</w:t>
      </w:r>
      <w:r w:rsidRPr="00E81147">
        <w:rPr>
          <w:rFonts w:ascii="Times New Roman" w:hAnsi="Times New Roman" w:cs="Times New Roman"/>
          <w:sz w:val="24"/>
          <w:szCs w:val="24"/>
        </w:rPr>
        <w:t xml:space="preserve"> believing the crisis will tarnish the opening of the new legislative session, and with it, </w:t>
      </w:r>
      <w:r w:rsidRPr="00E81147">
        <w:rPr>
          <w:rFonts w:ascii="Times New Roman" w:hAnsi="Times New Roman" w:cs="Times New Roman"/>
          <w:sz w:val="24"/>
          <w:szCs w:val="24"/>
          <w:highlight w:val="yellow"/>
        </w:rPr>
        <w:t>her</w:t>
      </w:r>
      <w:r w:rsidRPr="00E81147">
        <w:rPr>
          <w:rFonts w:ascii="Times New Roman" w:hAnsi="Times New Roman" w:cs="Times New Roman"/>
          <w:sz w:val="24"/>
          <w:szCs w:val="24"/>
        </w:rPr>
        <w:t xml:space="preserve"> expected return to the </w:t>
      </w:r>
      <w:r w:rsidRPr="00E81147">
        <w:rPr>
          <w:rFonts w:ascii="Times New Roman" w:hAnsi="Times New Roman" w:cs="Times New Roman"/>
          <w:sz w:val="24"/>
          <w:szCs w:val="24"/>
          <w:highlight w:val="magenta"/>
        </w:rPr>
        <w:t>speaker’s</w:t>
      </w:r>
      <w:r w:rsidRPr="00E81147">
        <w:rPr>
          <w:rFonts w:ascii="Times New Roman" w:hAnsi="Times New Roman" w:cs="Times New Roman"/>
          <w:sz w:val="24"/>
          <w:szCs w:val="24"/>
        </w:rPr>
        <w:t xml:space="preserve"> office.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is committed for the long haul, according to administration officials unauthorized to speak publicly and granted anonymity. After early threats to shut down government over the wall, </w:t>
      </w:r>
      <w:r w:rsidRPr="00E81147">
        <w:rPr>
          <w:rFonts w:ascii="Times New Roman" w:hAnsi="Times New Roman" w:cs="Times New Roman"/>
          <w:sz w:val="24"/>
          <w:szCs w:val="24"/>
          <w:highlight w:val="green"/>
        </w:rPr>
        <w:t>he</w:t>
      </w:r>
      <w:r w:rsidRPr="00E81147">
        <w:rPr>
          <w:rFonts w:ascii="Times New Roman" w:hAnsi="Times New Roman" w:cs="Times New Roman"/>
          <w:sz w:val="24"/>
          <w:szCs w:val="24"/>
        </w:rPr>
        <w:t xml:space="preserve"> now believes </w:t>
      </w:r>
      <w:r w:rsidRPr="00E81147">
        <w:rPr>
          <w:rFonts w:ascii="Times New Roman" w:hAnsi="Times New Roman" w:cs="Times New Roman"/>
          <w:sz w:val="24"/>
          <w:szCs w:val="24"/>
          <w:highlight w:val="green"/>
        </w:rPr>
        <w:t>he’s</w:t>
      </w:r>
      <w:r w:rsidRPr="00E81147">
        <w:rPr>
          <w:rFonts w:ascii="Times New Roman" w:hAnsi="Times New Roman" w:cs="Times New Roman"/>
          <w:sz w:val="24"/>
          <w:szCs w:val="24"/>
        </w:rPr>
        <w:t xml:space="preserve"> got public opinion and, at very least, </w:t>
      </w:r>
      <w:r w:rsidRPr="00E81147">
        <w:rPr>
          <w:rFonts w:ascii="Times New Roman" w:hAnsi="Times New Roman" w:cs="Times New Roman"/>
          <w:sz w:val="24"/>
          <w:szCs w:val="24"/>
          <w:highlight w:val="green"/>
        </w:rPr>
        <w:t>his</w:t>
      </w:r>
      <w:r w:rsidRPr="00E81147">
        <w:rPr>
          <w:rFonts w:ascii="Times New Roman" w:hAnsi="Times New Roman" w:cs="Times New Roman"/>
          <w:sz w:val="24"/>
          <w:szCs w:val="24"/>
        </w:rPr>
        <w:t xml:space="preserve"> base of supporters behind </w:t>
      </w:r>
      <w:r w:rsidRPr="00E81147">
        <w:rPr>
          <w:rFonts w:ascii="Times New Roman" w:hAnsi="Times New Roman" w:cs="Times New Roman"/>
          <w:sz w:val="24"/>
          <w:szCs w:val="24"/>
          <w:highlight w:val="green"/>
        </w:rPr>
        <w:t>him.</w:t>
      </w:r>
      <w:r w:rsidRPr="00E81147">
        <w:rPr>
          <w:rFonts w:ascii="Times New Roman" w:hAnsi="Times New Roman" w:cs="Times New Roman"/>
          <w:sz w:val="24"/>
          <w:szCs w:val="24"/>
        </w:rPr>
        <w:t xml:space="preserve"> The </w:t>
      </w:r>
      <w:r w:rsidRPr="00E81147">
        <w:rPr>
          <w:rFonts w:ascii="Times New Roman" w:hAnsi="Times New Roman" w:cs="Times New Roman"/>
          <w:sz w:val="24"/>
          <w:szCs w:val="24"/>
          <w:highlight w:val="green"/>
        </w:rPr>
        <w:t>president</w:t>
      </w:r>
      <w:r w:rsidRPr="00E81147">
        <w:rPr>
          <w:rFonts w:ascii="Times New Roman" w:hAnsi="Times New Roman" w:cs="Times New Roman"/>
          <w:sz w:val="24"/>
          <w:szCs w:val="24"/>
        </w:rPr>
        <w:t xml:space="preserve"> has not said </w:t>
      </w:r>
      <w:r w:rsidRPr="00E81147">
        <w:rPr>
          <w:rFonts w:ascii="Times New Roman" w:hAnsi="Times New Roman" w:cs="Times New Roman"/>
          <w:sz w:val="24"/>
          <w:szCs w:val="24"/>
          <w:highlight w:val="green"/>
        </w:rPr>
        <w:t>he</w:t>
      </w:r>
      <w:r w:rsidRPr="00E81147">
        <w:rPr>
          <w:rFonts w:ascii="Times New Roman" w:hAnsi="Times New Roman" w:cs="Times New Roman"/>
          <w:sz w:val="24"/>
          <w:szCs w:val="24"/>
        </w:rPr>
        <w:t xml:space="preserve"> would veto the Democratic legislation, if it lands on </w:t>
      </w:r>
      <w:r w:rsidRPr="00E81147">
        <w:rPr>
          <w:rFonts w:ascii="Times New Roman" w:hAnsi="Times New Roman" w:cs="Times New Roman"/>
          <w:sz w:val="24"/>
          <w:szCs w:val="24"/>
          <w:highlight w:val="green"/>
        </w:rPr>
        <w:t>his</w:t>
      </w:r>
      <w:r w:rsidRPr="00E81147">
        <w:rPr>
          <w:rFonts w:ascii="Times New Roman" w:hAnsi="Times New Roman" w:cs="Times New Roman"/>
          <w:sz w:val="24"/>
          <w:szCs w:val="24"/>
        </w:rPr>
        <w:t xml:space="preserve"> desk. But the idea of clouding </w:t>
      </w:r>
      <w:r w:rsidRPr="00E81147">
        <w:rPr>
          <w:rFonts w:ascii="Times New Roman" w:hAnsi="Times New Roman" w:cs="Times New Roman"/>
          <w:sz w:val="24"/>
          <w:szCs w:val="24"/>
          <w:highlight w:val="yellow"/>
        </w:rPr>
        <w:t>Pelosi’s</w:t>
      </w:r>
      <w:r w:rsidRPr="00E81147">
        <w:rPr>
          <w:rFonts w:ascii="Times New Roman" w:hAnsi="Times New Roman" w:cs="Times New Roman"/>
          <w:sz w:val="24"/>
          <w:szCs w:val="24"/>
        </w:rPr>
        <w:t xml:space="preserve"> speakership only emboldens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the officials said. A prolonged crisis could hobble House Democrats’ ability to launch their agenda, which includes investigations of the </w:t>
      </w:r>
      <w:r w:rsidRPr="00E81147">
        <w:rPr>
          <w:rFonts w:ascii="Times New Roman" w:hAnsi="Times New Roman" w:cs="Times New Roman"/>
          <w:sz w:val="24"/>
          <w:szCs w:val="24"/>
          <w:highlight w:val="green"/>
        </w:rPr>
        <w:t>president</w:t>
      </w:r>
      <w:r w:rsidRPr="00E81147">
        <w:rPr>
          <w:rFonts w:ascii="Times New Roman" w:hAnsi="Times New Roman" w:cs="Times New Roman"/>
          <w:sz w:val="24"/>
          <w:szCs w:val="24"/>
        </w:rPr>
        <w:t xml:space="preserve"> and oversight of </w:t>
      </w:r>
      <w:r w:rsidRPr="00E81147">
        <w:rPr>
          <w:rFonts w:ascii="Times New Roman" w:hAnsi="Times New Roman" w:cs="Times New Roman"/>
          <w:sz w:val="24"/>
          <w:szCs w:val="24"/>
          <w:highlight w:val="green"/>
        </w:rPr>
        <w:t>his</w:t>
      </w:r>
      <w:r w:rsidRPr="00E81147">
        <w:rPr>
          <w:rFonts w:ascii="Times New Roman" w:hAnsi="Times New Roman" w:cs="Times New Roman"/>
          <w:sz w:val="24"/>
          <w:szCs w:val="24"/>
        </w:rPr>
        <w:t xml:space="preserve"> administration, including Russian interference in the election. Rather than reach out for negotiations, the </w:t>
      </w:r>
      <w:r w:rsidRPr="00E81147">
        <w:rPr>
          <w:rFonts w:ascii="Times New Roman" w:hAnsi="Times New Roman" w:cs="Times New Roman"/>
          <w:sz w:val="24"/>
          <w:szCs w:val="24"/>
          <w:highlight w:val="green"/>
        </w:rPr>
        <w:t>president</w:t>
      </w:r>
      <w:r w:rsidRPr="00E81147">
        <w:rPr>
          <w:rFonts w:ascii="Times New Roman" w:hAnsi="Times New Roman" w:cs="Times New Roman"/>
          <w:sz w:val="24"/>
          <w:szCs w:val="24"/>
        </w:rPr>
        <w:t xml:space="preserve"> has been holed up at the White House, tweeting. “Veterans on </w:t>
      </w:r>
      <w:r w:rsidRPr="00E81147">
        <w:rPr>
          <w:rFonts w:ascii="Times New Roman" w:hAnsi="Times New Roman" w:cs="Times New Roman"/>
          <w:sz w:val="24"/>
          <w:szCs w:val="24"/>
          <w:highlight w:val="green"/>
        </w:rPr>
        <w:t>President</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green"/>
        </w:rPr>
        <w:t>Trump’s</w:t>
      </w:r>
      <w:r w:rsidRPr="00E81147">
        <w:rPr>
          <w:rFonts w:ascii="Times New Roman" w:hAnsi="Times New Roman" w:cs="Times New Roman"/>
          <w:sz w:val="24"/>
          <w:szCs w:val="24"/>
        </w:rPr>
        <w:t xml:space="preserve"> handling of Border Security — 62% Approval Rating,”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tweeted Sunday, referring to AP </w:t>
      </w:r>
      <w:proofErr w:type="spellStart"/>
      <w:r w:rsidRPr="00E81147">
        <w:rPr>
          <w:rFonts w:ascii="Times New Roman" w:hAnsi="Times New Roman" w:cs="Times New Roman"/>
          <w:sz w:val="24"/>
          <w:szCs w:val="24"/>
        </w:rPr>
        <w:t>VoteCast</w:t>
      </w:r>
      <w:proofErr w:type="spellEnd"/>
      <w:r w:rsidRPr="00E81147">
        <w:rPr>
          <w:rFonts w:ascii="Times New Roman" w:hAnsi="Times New Roman" w:cs="Times New Roman"/>
          <w:sz w:val="24"/>
          <w:szCs w:val="24"/>
        </w:rPr>
        <w:t xml:space="preserve">, a nationwide survey of more than 115,000 midterm voters — including more than 4,000 current and former service members — conducted for The Associated Press by NORC at the University of Chicago. It found that veterans overall approved of </w:t>
      </w:r>
      <w:r w:rsidRPr="00E81147">
        <w:rPr>
          <w:rFonts w:ascii="Times New Roman" w:hAnsi="Times New Roman" w:cs="Times New Roman"/>
          <w:sz w:val="24"/>
          <w:szCs w:val="24"/>
          <w:highlight w:val="green"/>
        </w:rPr>
        <w:t>Trump’s</w:t>
      </w:r>
      <w:r w:rsidRPr="00E81147">
        <w:rPr>
          <w:rFonts w:ascii="Times New Roman" w:hAnsi="Times New Roman" w:cs="Times New Roman"/>
          <w:sz w:val="24"/>
          <w:szCs w:val="24"/>
        </w:rPr>
        <w:t xml:space="preserve"> job performance, but women, the fastest growing demographic group in the military, defied that trend with a majority disapproving of </w:t>
      </w:r>
      <w:r w:rsidRPr="004A6E96">
        <w:rPr>
          <w:rFonts w:ascii="Times New Roman" w:hAnsi="Times New Roman" w:cs="Times New Roman"/>
          <w:sz w:val="24"/>
          <w:szCs w:val="24"/>
          <w:highlight w:val="darkGreen"/>
        </w:rPr>
        <w:t>him</w:t>
      </w:r>
      <w:r w:rsidRPr="00E81147">
        <w:rPr>
          <w:rFonts w:ascii="Times New Roman" w:hAnsi="Times New Roman" w:cs="Times New Roman"/>
          <w:sz w:val="24"/>
          <w:szCs w:val="24"/>
        </w:rPr>
        <w:t xml:space="preserve">. Other Republicans, though, are more wary of the White House’s approach. </w:t>
      </w:r>
      <w:r w:rsidRPr="00E81147">
        <w:rPr>
          <w:rFonts w:ascii="Times New Roman" w:hAnsi="Times New Roman" w:cs="Times New Roman"/>
          <w:sz w:val="24"/>
          <w:szCs w:val="24"/>
          <w:highlight w:val="darkCyan"/>
        </w:rPr>
        <w:t>Sen. Richard Shelby</w:t>
      </w:r>
      <w:r w:rsidRPr="00E81147">
        <w:rPr>
          <w:rFonts w:ascii="Times New Roman" w:hAnsi="Times New Roman" w:cs="Times New Roman"/>
          <w:sz w:val="24"/>
          <w:szCs w:val="24"/>
        </w:rPr>
        <w:t xml:space="preserve"> of Alabama, the chairman of the Appropriations Committee, said Sunday a prolonged standoff only makes all sides look “silly.”. </w:t>
      </w:r>
    </w:p>
    <w:p w14:paraId="436571C1" w14:textId="77777777" w:rsidR="00EE306B" w:rsidRPr="00E81147" w:rsidRDefault="00EE306B"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“If </w:t>
      </w:r>
      <w:r w:rsidRPr="00E81147">
        <w:rPr>
          <w:rFonts w:ascii="Times New Roman" w:hAnsi="Times New Roman" w:cs="Times New Roman"/>
          <w:sz w:val="24"/>
          <w:szCs w:val="24"/>
          <w:highlight w:val="darkCyan"/>
        </w:rPr>
        <w:t>we</w:t>
      </w:r>
      <w:r w:rsidRPr="00E81147">
        <w:rPr>
          <w:rFonts w:ascii="Times New Roman" w:hAnsi="Times New Roman" w:cs="Times New Roman"/>
          <w:sz w:val="24"/>
          <w:szCs w:val="24"/>
        </w:rPr>
        <w:t xml:space="preserve"> blame each other, this could last a long, long time,” </w:t>
      </w:r>
      <w:r w:rsidRPr="00E81147">
        <w:rPr>
          <w:rFonts w:ascii="Times New Roman" w:hAnsi="Times New Roman" w:cs="Times New Roman"/>
          <w:sz w:val="24"/>
          <w:szCs w:val="24"/>
          <w:highlight w:val="darkCyan"/>
        </w:rPr>
        <w:t>Shelby</w:t>
      </w:r>
      <w:r w:rsidRPr="00E81147">
        <w:rPr>
          <w:rFonts w:ascii="Times New Roman" w:hAnsi="Times New Roman" w:cs="Times New Roman"/>
          <w:sz w:val="24"/>
          <w:szCs w:val="24"/>
        </w:rPr>
        <w:t xml:space="preserve"> said on CBS’ “Face the Nation.” ‘’It’s not a question of who wins, who loses ... Nobody wins in a shutdown, </w:t>
      </w:r>
      <w:r w:rsidRPr="00E81147">
        <w:rPr>
          <w:rFonts w:ascii="Times New Roman" w:hAnsi="Times New Roman" w:cs="Times New Roman"/>
          <w:sz w:val="24"/>
          <w:szCs w:val="24"/>
          <w:highlight w:val="darkCyan"/>
        </w:rPr>
        <w:t>we</w:t>
      </w:r>
      <w:r w:rsidRPr="00E81147">
        <w:rPr>
          <w:rFonts w:ascii="Times New Roman" w:hAnsi="Times New Roman" w:cs="Times New Roman"/>
          <w:sz w:val="24"/>
          <w:szCs w:val="24"/>
        </w:rPr>
        <w:t xml:space="preserve"> all lose.” </w:t>
      </w:r>
      <w:r w:rsidRPr="00E81147">
        <w:rPr>
          <w:rFonts w:ascii="Times New Roman" w:hAnsi="Times New Roman" w:cs="Times New Roman"/>
          <w:sz w:val="24"/>
          <w:szCs w:val="24"/>
          <w:highlight w:val="yellow"/>
        </w:rPr>
        <w:t>Pelosi</w:t>
      </w:r>
      <w:r w:rsidRPr="00E81147">
        <w:rPr>
          <w:rFonts w:ascii="Times New Roman" w:hAnsi="Times New Roman" w:cs="Times New Roman"/>
          <w:sz w:val="24"/>
          <w:szCs w:val="24"/>
        </w:rPr>
        <w:t xml:space="preserve">, meanwhile, shows no signs of wavering, eager to both reopen government and to launch the Democratic agenda. </w:t>
      </w:r>
    </w:p>
    <w:p w14:paraId="62BD3F40" w14:textId="40DC8514" w:rsidR="00EE306B" w:rsidRPr="00E81147" w:rsidRDefault="00EE306B"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When the House gavels open Thursday, one of the first votes will be on </w:t>
      </w:r>
      <w:r w:rsidRPr="00E81147">
        <w:rPr>
          <w:rFonts w:ascii="Times New Roman" w:hAnsi="Times New Roman" w:cs="Times New Roman"/>
          <w:sz w:val="24"/>
          <w:szCs w:val="24"/>
          <w:highlight w:val="yellow"/>
        </w:rPr>
        <w:t>Pelosi’s</w:t>
      </w:r>
      <w:r w:rsidRPr="00E81147">
        <w:rPr>
          <w:rFonts w:ascii="Times New Roman" w:hAnsi="Times New Roman" w:cs="Times New Roman"/>
          <w:sz w:val="24"/>
          <w:szCs w:val="24"/>
        </w:rPr>
        <w:t xml:space="preserve"> return as </w:t>
      </w:r>
      <w:r w:rsidRPr="00E81147">
        <w:rPr>
          <w:rFonts w:ascii="Times New Roman" w:hAnsi="Times New Roman" w:cs="Times New Roman"/>
          <w:sz w:val="24"/>
          <w:szCs w:val="24"/>
          <w:highlight w:val="cyan"/>
        </w:rPr>
        <w:t>speaker</w:t>
      </w:r>
      <w:r w:rsidRPr="00E81147">
        <w:rPr>
          <w:rFonts w:ascii="Times New Roman" w:hAnsi="Times New Roman" w:cs="Times New Roman"/>
          <w:sz w:val="24"/>
          <w:szCs w:val="24"/>
        </w:rPr>
        <w:t xml:space="preserve">. The California Democrat is confident </w:t>
      </w:r>
      <w:r w:rsidR="004A6E96" w:rsidRPr="00E81147">
        <w:rPr>
          <w:rFonts w:ascii="Times New Roman" w:hAnsi="Times New Roman" w:cs="Times New Roman"/>
          <w:sz w:val="24"/>
          <w:szCs w:val="24"/>
          <w:highlight w:val="yellow"/>
        </w:rPr>
        <w:t>s</w:t>
      </w:r>
      <w:r w:rsidR="004A6E96">
        <w:rPr>
          <w:rFonts w:ascii="Times New Roman" w:hAnsi="Times New Roman" w:cs="Times New Roman"/>
          <w:sz w:val="24"/>
          <w:szCs w:val="24"/>
          <w:highlight w:val="yellow"/>
        </w:rPr>
        <w:t>he</w:t>
      </w:r>
      <w:r w:rsidR="004A6E96" w:rsidRPr="00E81147">
        <w:rPr>
          <w:rFonts w:ascii="Times New Roman" w:hAnsi="Times New Roman" w:cs="Times New Roman"/>
          <w:sz w:val="24"/>
          <w:szCs w:val="24"/>
        </w:rPr>
        <w:t xml:space="preserve"> </w:t>
      </w:r>
      <w:r w:rsidRPr="00E81147">
        <w:rPr>
          <w:rFonts w:ascii="Times New Roman" w:hAnsi="Times New Roman" w:cs="Times New Roman"/>
          <w:sz w:val="24"/>
          <w:szCs w:val="24"/>
        </w:rPr>
        <w:t xml:space="preserve">has the support needed to win. Democrats in the House are preparing three legislative options to keep government running Day One, aides said. One would be a temporary measure, similar to the Senate-passed bill before Christmas, to keep border security </w:t>
      </w:r>
      <w:r w:rsidRPr="00E81147">
        <w:rPr>
          <w:rFonts w:ascii="Times New Roman" w:hAnsi="Times New Roman" w:cs="Times New Roman"/>
          <w:sz w:val="24"/>
          <w:szCs w:val="24"/>
        </w:rPr>
        <w:lastRenderedPageBreak/>
        <w:t xml:space="preserve">at existing funding levels, $1.3 billion, and reopen government through Feb. 8, but no money for the wall. The others would also keep border funds at current levels, without wall money, but for the remainder of the fiscal year, though Sept. 30. On the other side of the Capitol, Senate Minority Leader </w:t>
      </w:r>
      <w:r w:rsidRPr="00E81147">
        <w:rPr>
          <w:rFonts w:ascii="Times New Roman" w:hAnsi="Times New Roman" w:cs="Times New Roman"/>
          <w:sz w:val="24"/>
          <w:szCs w:val="24"/>
          <w:highlight w:val="darkGreen"/>
        </w:rPr>
        <w:t>Chuck</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Green"/>
        </w:rPr>
        <w:t>Schumer</w:t>
      </w:r>
      <w:r w:rsidRPr="00E81147">
        <w:rPr>
          <w:rFonts w:ascii="Times New Roman" w:hAnsi="Times New Roman" w:cs="Times New Roman"/>
          <w:sz w:val="24"/>
          <w:szCs w:val="24"/>
        </w:rPr>
        <w:t xml:space="preserve"> has shown little daylight with </w:t>
      </w:r>
      <w:r w:rsidRPr="00E81147">
        <w:rPr>
          <w:rFonts w:ascii="Times New Roman" w:hAnsi="Times New Roman" w:cs="Times New Roman"/>
          <w:sz w:val="24"/>
          <w:szCs w:val="24"/>
          <w:highlight w:val="yellow"/>
        </w:rPr>
        <w:t>Pelosi</w:t>
      </w:r>
      <w:r w:rsidRPr="00E81147">
        <w:rPr>
          <w:rFonts w:ascii="Times New Roman" w:hAnsi="Times New Roman" w:cs="Times New Roman"/>
          <w:sz w:val="24"/>
          <w:szCs w:val="24"/>
        </w:rPr>
        <w:t xml:space="preserve">, and has been able to hold Democrats together, effectively neutralizing the White House’s attempt to split his ranks, even after their November losses in the Senate. </w:t>
      </w:r>
      <w:r w:rsidRPr="00E81147">
        <w:rPr>
          <w:rFonts w:ascii="Times New Roman" w:hAnsi="Times New Roman" w:cs="Times New Roman"/>
          <w:sz w:val="24"/>
          <w:szCs w:val="24"/>
          <w:highlight w:val="darkGreen"/>
        </w:rPr>
        <w:t>Schumer</w:t>
      </w:r>
      <w:r w:rsidRPr="00E81147">
        <w:rPr>
          <w:rFonts w:ascii="Times New Roman" w:hAnsi="Times New Roman" w:cs="Times New Roman"/>
          <w:sz w:val="24"/>
          <w:szCs w:val="24"/>
        </w:rPr>
        <w:t xml:space="preserve"> immediately began approaching Democratic senators after the midterm election to hear their views on </w:t>
      </w:r>
      <w:r w:rsidRPr="00E81147">
        <w:rPr>
          <w:rFonts w:ascii="Times New Roman" w:hAnsi="Times New Roman" w:cs="Times New Roman"/>
          <w:sz w:val="24"/>
          <w:szCs w:val="24"/>
          <w:highlight w:val="green"/>
        </w:rPr>
        <w:t>Trump’s</w:t>
      </w:r>
      <w:r w:rsidRPr="00E81147">
        <w:rPr>
          <w:rFonts w:ascii="Times New Roman" w:hAnsi="Times New Roman" w:cs="Times New Roman"/>
          <w:sz w:val="24"/>
          <w:szCs w:val="24"/>
        </w:rPr>
        <w:t xml:space="preserve"> $5 billion demand for the wall, according to a person familiar with the talks but unauthorized to speak publicly. </w:t>
      </w:r>
      <w:r w:rsidRPr="00E81147">
        <w:rPr>
          <w:rFonts w:ascii="Times New Roman" w:hAnsi="Times New Roman" w:cs="Times New Roman"/>
          <w:sz w:val="24"/>
          <w:szCs w:val="24"/>
          <w:highlight w:val="green"/>
        </w:rPr>
        <w:t>He</w:t>
      </w:r>
      <w:r w:rsidRPr="00E81147">
        <w:rPr>
          <w:rFonts w:ascii="Times New Roman" w:hAnsi="Times New Roman" w:cs="Times New Roman"/>
          <w:sz w:val="24"/>
          <w:szCs w:val="24"/>
        </w:rPr>
        <w:t xml:space="preserve"> quickly learned that even the most vulnerable senators from states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won in 2016, while favouring border security, did not want to spend the money on the wall. One red-state Democrat, </w:t>
      </w:r>
      <w:r w:rsidRPr="00E81147">
        <w:rPr>
          <w:rFonts w:ascii="Times New Roman" w:hAnsi="Times New Roman" w:cs="Times New Roman"/>
          <w:sz w:val="24"/>
          <w:szCs w:val="24"/>
          <w:highlight w:val="darkMagenta"/>
        </w:rPr>
        <w:t>Montana</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Magenta"/>
        </w:rPr>
        <w:t>Sen</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Magenta"/>
        </w:rPr>
        <w:t>Jon</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Magenta"/>
        </w:rPr>
        <w:t>Tester</w:t>
      </w:r>
      <w:r w:rsidRPr="00E81147">
        <w:rPr>
          <w:rFonts w:ascii="Times New Roman" w:hAnsi="Times New Roman" w:cs="Times New Roman"/>
          <w:sz w:val="24"/>
          <w:szCs w:val="24"/>
        </w:rPr>
        <w:t xml:space="preserve">, said Sunday that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campaigned on having Mexico pay for the wall, but if the president is now saying, “</w:t>
      </w:r>
      <w:r w:rsidRPr="00E81147">
        <w:rPr>
          <w:rFonts w:ascii="Times New Roman" w:hAnsi="Times New Roman" w:cs="Times New Roman"/>
          <w:sz w:val="24"/>
          <w:szCs w:val="24"/>
          <w:highlight w:val="green"/>
        </w:rPr>
        <w:t>We’re</w:t>
      </w:r>
      <w:r w:rsidRPr="00E81147">
        <w:rPr>
          <w:rFonts w:ascii="Times New Roman" w:hAnsi="Times New Roman" w:cs="Times New Roman"/>
          <w:sz w:val="24"/>
          <w:szCs w:val="24"/>
        </w:rPr>
        <w:t xml:space="preserve"> still going to build the wall, but were going to have the American taxpayer pay for it — </w:t>
      </w:r>
      <w:r w:rsidRPr="00E81147">
        <w:rPr>
          <w:rFonts w:ascii="Times New Roman" w:hAnsi="Times New Roman" w:cs="Times New Roman"/>
          <w:sz w:val="24"/>
          <w:szCs w:val="24"/>
          <w:highlight w:val="green"/>
        </w:rPr>
        <w:t>we’re</w:t>
      </w:r>
      <w:r w:rsidRPr="00E81147">
        <w:rPr>
          <w:rFonts w:ascii="Times New Roman" w:hAnsi="Times New Roman" w:cs="Times New Roman"/>
          <w:sz w:val="24"/>
          <w:szCs w:val="24"/>
        </w:rPr>
        <w:t xml:space="preserve"> going to use the American taxpayer like an ATM machine — that’s not the direction to go.” </w:t>
      </w:r>
      <w:r w:rsidRPr="004A6E96">
        <w:rPr>
          <w:rFonts w:ascii="Times New Roman" w:hAnsi="Times New Roman" w:cs="Times New Roman"/>
          <w:sz w:val="24"/>
          <w:szCs w:val="24"/>
          <w:highlight w:val="yellow"/>
        </w:rPr>
        <w:t>Republicans</w:t>
      </w:r>
      <w:r w:rsidRPr="00E81147">
        <w:rPr>
          <w:rFonts w:ascii="Times New Roman" w:hAnsi="Times New Roman" w:cs="Times New Roman"/>
          <w:sz w:val="24"/>
          <w:szCs w:val="24"/>
        </w:rPr>
        <w:t xml:space="preserve">, who will still control the Senate under Majority Leader </w:t>
      </w:r>
      <w:r w:rsidRPr="00E81147">
        <w:rPr>
          <w:rFonts w:ascii="Times New Roman" w:hAnsi="Times New Roman" w:cs="Times New Roman"/>
          <w:sz w:val="24"/>
          <w:szCs w:val="24"/>
          <w:highlight w:val="darkBlue"/>
        </w:rPr>
        <w:t>Mitch</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Blue"/>
        </w:rPr>
        <w:t>McConnell</w:t>
      </w:r>
      <w:r w:rsidRPr="00E81147">
        <w:rPr>
          <w:rFonts w:ascii="Times New Roman" w:hAnsi="Times New Roman" w:cs="Times New Roman"/>
          <w:sz w:val="24"/>
          <w:szCs w:val="24"/>
        </w:rPr>
        <w:t xml:space="preserve">, have not signalled their next move. </w:t>
      </w:r>
      <w:r w:rsidRPr="004A6E96">
        <w:rPr>
          <w:rFonts w:ascii="Times New Roman" w:hAnsi="Times New Roman" w:cs="Times New Roman"/>
          <w:sz w:val="24"/>
          <w:szCs w:val="24"/>
          <w:highlight w:val="yellow"/>
        </w:rPr>
        <w:t>They</w:t>
      </w:r>
      <w:r w:rsidRPr="00E81147">
        <w:rPr>
          <w:rFonts w:ascii="Times New Roman" w:hAnsi="Times New Roman" w:cs="Times New Roman"/>
          <w:sz w:val="24"/>
          <w:szCs w:val="24"/>
        </w:rPr>
        <w:t xml:space="preserve"> have largely left the negotiations to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and Democrats, and it’s unclear if </w:t>
      </w:r>
      <w:r w:rsidRPr="00E81147">
        <w:rPr>
          <w:rFonts w:ascii="Times New Roman" w:hAnsi="Times New Roman" w:cs="Times New Roman"/>
          <w:sz w:val="24"/>
          <w:szCs w:val="24"/>
          <w:highlight w:val="darkBlue"/>
        </w:rPr>
        <w:t>McConnell</w:t>
      </w:r>
      <w:r w:rsidRPr="00E81147">
        <w:rPr>
          <w:rFonts w:ascii="Times New Roman" w:hAnsi="Times New Roman" w:cs="Times New Roman"/>
          <w:sz w:val="24"/>
          <w:szCs w:val="24"/>
        </w:rPr>
        <w:t xml:space="preserve"> would consider any of the bills the House, under </w:t>
      </w:r>
      <w:r w:rsidRPr="00E81147">
        <w:rPr>
          <w:rFonts w:ascii="Times New Roman" w:hAnsi="Times New Roman" w:cs="Times New Roman"/>
          <w:sz w:val="24"/>
          <w:szCs w:val="24"/>
          <w:highlight w:val="yellow"/>
        </w:rPr>
        <w:t>Pelosi</w:t>
      </w:r>
      <w:r w:rsidRPr="00E81147">
        <w:rPr>
          <w:rFonts w:ascii="Times New Roman" w:hAnsi="Times New Roman" w:cs="Times New Roman"/>
          <w:sz w:val="24"/>
          <w:szCs w:val="24"/>
        </w:rPr>
        <w:t xml:space="preserve">, could pass. </w:t>
      </w:r>
      <w:r w:rsidRPr="004A6E96">
        <w:rPr>
          <w:rFonts w:ascii="Times New Roman" w:hAnsi="Times New Roman" w:cs="Times New Roman"/>
          <w:sz w:val="24"/>
          <w:szCs w:val="24"/>
          <w:highlight w:val="yellow"/>
        </w:rPr>
        <w:t>Republican</w:t>
      </w:r>
      <w:r w:rsidRPr="00E81147">
        <w:rPr>
          <w:rFonts w:ascii="Times New Roman" w:hAnsi="Times New Roman" w:cs="Times New Roman"/>
          <w:sz w:val="24"/>
          <w:szCs w:val="24"/>
        </w:rPr>
        <w:t xml:space="preserve"> senators are eager to get back to confirming </w:t>
      </w:r>
      <w:r w:rsidRPr="00E81147">
        <w:rPr>
          <w:rFonts w:ascii="Times New Roman" w:hAnsi="Times New Roman" w:cs="Times New Roman"/>
          <w:sz w:val="24"/>
          <w:szCs w:val="24"/>
          <w:highlight w:val="green"/>
        </w:rPr>
        <w:t>Trump’s</w:t>
      </w:r>
      <w:r w:rsidRPr="00E81147">
        <w:rPr>
          <w:rFonts w:ascii="Times New Roman" w:hAnsi="Times New Roman" w:cs="Times New Roman"/>
          <w:sz w:val="24"/>
          <w:szCs w:val="24"/>
        </w:rPr>
        <w:t xml:space="preserve"> judicial nominees, and </w:t>
      </w:r>
      <w:r w:rsidRPr="004A6E96">
        <w:rPr>
          <w:rFonts w:ascii="Times New Roman" w:hAnsi="Times New Roman" w:cs="Times New Roman"/>
          <w:sz w:val="24"/>
          <w:szCs w:val="24"/>
          <w:highlight w:val="yellow"/>
        </w:rPr>
        <w:t>they</w:t>
      </w:r>
      <w:r w:rsidRPr="00E81147">
        <w:rPr>
          <w:rFonts w:ascii="Times New Roman" w:hAnsi="Times New Roman" w:cs="Times New Roman"/>
          <w:sz w:val="24"/>
          <w:szCs w:val="24"/>
        </w:rPr>
        <w:t xml:space="preserve"> say </w:t>
      </w:r>
      <w:r w:rsidRPr="004A6E96">
        <w:rPr>
          <w:rFonts w:ascii="Times New Roman" w:hAnsi="Times New Roman" w:cs="Times New Roman"/>
          <w:sz w:val="24"/>
          <w:szCs w:val="24"/>
          <w:highlight w:val="yellow"/>
        </w:rPr>
        <w:t>they</w:t>
      </w:r>
      <w:r w:rsidRPr="00E81147">
        <w:rPr>
          <w:rFonts w:ascii="Times New Roman" w:hAnsi="Times New Roman" w:cs="Times New Roman"/>
          <w:sz w:val="24"/>
          <w:szCs w:val="24"/>
        </w:rPr>
        <w:t xml:space="preserve"> don’t want to consider any more shutdown legislation unless </w:t>
      </w:r>
      <w:r w:rsidRPr="004A6E96">
        <w:rPr>
          <w:rFonts w:ascii="Times New Roman" w:hAnsi="Times New Roman" w:cs="Times New Roman"/>
          <w:sz w:val="24"/>
          <w:szCs w:val="24"/>
          <w:highlight w:val="yellow"/>
        </w:rPr>
        <w:t>they</w:t>
      </w:r>
      <w:r w:rsidRPr="00E81147">
        <w:rPr>
          <w:rFonts w:ascii="Times New Roman" w:hAnsi="Times New Roman" w:cs="Times New Roman"/>
          <w:sz w:val="24"/>
          <w:szCs w:val="24"/>
        </w:rPr>
        <w:t xml:space="preserve"> know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would sign it into law, after </w:t>
      </w:r>
      <w:r w:rsidRPr="004A6E96">
        <w:rPr>
          <w:rFonts w:ascii="Times New Roman" w:hAnsi="Times New Roman" w:cs="Times New Roman"/>
          <w:sz w:val="24"/>
          <w:szCs w:val="24"/>
          <w:highlight w:val="darkGreen"/>
        </w:rPr>
        <w:t>the president</w:t>
      </w:r>
      <w:r w:rsidRPr="00E81147">
        <w:rPr>
          <w:rFonts w:ascii="Times New Roman" w:hAnsi="Times New Roman" w:cs="Times New Roman"/>
          <w:sz w:val="24"/>
          <w:szCs w:val="24"/>
        </w:rPr>
        <w:t xml:space="preserve"> rejected their Senate-passed bill. House Democrats are pushing forward with other priorities in the first weeks of the new Congress, including a Rules package that will impose new transparency and oversight on legislative operations — including a requirement that all bills be considered in committees before coming to the floor for votes. </w:t>
      </w:r>
      <w:r w:rsidRPr="00E81147">
        <w:rPr>
          <w:rFonts w:ascii="Times New Roman" w:hAnsi="Times New Roman" w:cs="Times New Roman"/>
          <w:sz w:val="24"/>
          <w:szCs w:val="24"/>
          <w:highlight w:val="green"/>
        </w:rPr>
        <w:t>They’re</w:t>
      </w:r>
      <w:r w:rsidRPr="00E81147">
        <w:rPr>
          <w:rFonts w:ascii="Times New Roman" w:hAnsi="Times New Roman" w:cs="Times New Roman"/>
          <w:sz w:val="24"/>
          <w:szCs w:val="24"/>
        </w:rPr>
        <w:t xml:space="preserve"> also planning early moves on health care, including a resolution to fight the legal challenge to the Affordable Care Act, known as Obamacare. Rep. </w:t>
      </w:r>
      <w:r w:rsidRPr="00E81147">
        <w:rPr>
          <w:rFonts w:ascii="Times New Roman" w:hAnsi="Times New Roman" w:cs="Times New Roman"/>
          <w:sz w:val="24"/>
          <w:szCs w:val="24"/>
          <w:highlight w:val="darkYellow"/>
        </w:rPr>
        <w:t>Lucille</w:t>
      </w:r>
      <w:r w:rsidRPr="00E81147">
        <w:rPr>
          <w:rFonts w:ascii="Times New Roman" w:hAnsi="Times New Roman" w:cs="Times New Roman"/>
          <w:sz w:val="24"/>
          <w:szCs w:val="24"/>
        </w:rPr>
        <w:t xml:space="preserve"> </w:t>
      </w:r>
      <w:proofErr w:type="spellStart"/>
      <w:r w:rsidRPr="00E81147">
        <w:rPr>
          <w:rFonts w:ascii="Times New Roman" w:hAnsi="Times New Roman" w:cs="Times New Roman"/>
          <w:sz w:val="24"/>
          <w:szCs w:val="24"/>
          <w:highlight w:val="darkYellow"/>
        </w:rPr>
        <w:t>Roybal</w:t>
      </w:r>
      <w:proofErr w:type="spellEnd"/>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Yellow"/>
        </w:rPr>
        <w:t>Allard</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Yellow"/>
        </w:rPr>
        <w:t>D-Calif</w:t>
      </w:r>
      <w:r w:rsidRPr="00E81147">
        <w:rPr>
          <w:rFonts w:ascii="Times New Roman" w:hAnsi="Times New Roman" w:cs="Times New Roman"/>
          <w:sz w:val="24"/>
          <w:szCs w:val="24"/>
        </w:rPr>
        <w:t xml:space="preserve">., the incoming </w:t>
      </w:r>
      <w:r w:rsidRPr="00E81147">
        <w:rPr>
          <w:rFonts w:ascii="Times New Roman" w:hAnsi="Times New Roman" w:cs="Times New Roman"/>
          <w:sz w:val="24"/>
          <w:szCs w:val="24"/>
          <w:highlight w:val="darkYellow"/>
        </w:rPr>
        <w:t>chairwoman</w:t>
      </w:r>
      <w:r w:rsidRPr="00E81147">
        <w:rPr>
          <w:rFonts w:ascii="Times New Roman" w:hAnsi="Times New Roman" w:cs="Times New Roman"/>
          <w:sz w:val="24"/>
          <w:szCs w:val="24"/>
        </w:rPr>
        <w:t xml:space="preserve"> of the appropriations subcommittee that handles Homeland Security, said in an interview that </w:t>
      </w:r>
      <w:r w:rsidRPr="00E81147">
        <w:rPr>
          <w:rFonts w:ascii="Times New Roman" w:hAnsi="Times New Roman" w:cs="Times New Roman"/>
          <w:sz w:val="24"/>
          <w:szCs w:val="24"/>
          <w:highlight w:val="darkYellow"/>
        </w:rPr>
        <w:t>her</w:t>
      </w:r>
      <w:r w:rsidRPr="00E81147">
        <w:rPr>
          <w:rFonts w:ascii="Times New Roman" w:hAnsi="Times New Roman" w:cs="Times New Roman"/>
          <w:sz w:val="24"/>
          <w:szCs w:val="24"/>
        </w:rPr>
        <w:t xml:space="preserve"> office is preparing legislation to keep government running and moving forward. “</w:t>
      </w:r>
      <w:r w:rsidRPr="00E81147">
        <w:rPr>
          <w:rFonts w:ascii="Times New Roman" w:hAnsi="Times New Roman" w:cs="Times New Roman"/>
          <w:sz w:val="24"/>
          <w:szCs w:val="24"/>
          <w:highlight w:val="darkYellow"/>
        </w:rPr>
        <w:t>Our</w:t>
      </w:r>
      <w:r w:rsidRPr="00E81147">
        <w:rPr>
          <w:rFonts w:ascii="Times New Roman" w:hAnsi="Times New Roman" w:cs="Times New Roman"/>
          <w:sz w:val="24"/>
          <w:szCs w:val="24"/>
        </w:rPr>
        <w:t xml:space="preserve"> goal is to make sure </w:t>
      </w:r>
      <w:r w:rsidRPr="00E81147">
        <w:rPr>
          <w:rFonts w:ascii="Times New Roman" w:hAnsi="Times New Roman" w:cs="Times New Roman"/>
          <w:sz w:val="24"/>
          <w:szCs w:val="24"/>
          <w:highlight w:val="darkYellow"/>
        </w:rPr>
        <w:t>we</w:t>
      </w:r>
      <w:r w:rsidRPr="00E81147">
        <w:rPr>
          <w:rFonts w:ascii="Times New Roman" w:hAnsi="Times New Roman" w:cs="Times New Roman"/>
          <w:sz w:val="24"/>
          <w:szCs w:val="24"/>
        </w:rPr>
        <w:t xml:space="preserve"> move on </w:t>
      </w:r>
      <w:r w:rsidRPr="00E81147">
        <w:rPr>
          <w:rFonts w:ascii="Times New Roman" w:hAnsi="Times New Roman" w:cs="Times New Roman"/>
          <w:sz w:val="24"/>
          <w:szCs w:val="24"/>
          <w:highlight w:val="darkYellow"/>
        </w:rPr>
        <w:t>our</w:t>
      </w:r>
      <w:r w:rsidRPr="00E81147">
        <w:rPr>
          <w:rFonts w:ascii="Times New Roman" w:hAnsi="Times New Roman" w:cs="Times New Roman"/>
          <w:sz w:val="24"/>
          <w:szCs w:val="24"/>
        </w:rPr>
        <w:t xml:space="preserve"> promises,” </w:t>
      </w:r>
      <w:r w:rsidRPr="00E81147">
        <w:rPr>
          <w:rFonts w:ascii="Times New Roman" w:hAnsi="Times New Roman" w:cs="Times New Roman"/>
          <w:sz w:val="24"/>
          <w:szCs w:val="24"/>
          <w:highlight w:val="darkYellow"/>
        </w:rPr>
        <w:t>she</w:t>
      </w:r>
      <w:r w:rsidRPr="00E81147">
        <w:rPr>
          <w:rFonts w:ascii="Times New Roman" w:hAnsi="Times New Roman" w:cs="Times New Roman"/>
          <w:sz w:val="24"/>
          <w:szCs w:val="24"/>
        </w:rPr>
        <w:t xml:space="preserve"> said, noting that the public has “tremendous influence on what happens” in Washington. And if the shutdown drags into the new Congress? “</w:t>
      </w:r>
      <w:r w:rsidRPr="00E81147">
        <w:rPr>
          <w:rFonts w:ascii="Times New Roman" w:hAnsi="Times New Roman" w:cs="Times New Roman"/>
          <w:sz w:val="24"/>
          <w:szCs w:val="24"/>
          <w:highlight w:val="darkYellow"/>
        </w:rPr>
        <w:t>I</w:t>
      </w:r>
      <w:r w:rsidRPr="00E81147">
        <w:rPr>
          <w:rFonts w:ascii="Times New Roman" w:hAnsi="Times New Roman" w:cs="Times New Roman"/>
          <w:sz w:val="24"/>
          <w:szCs w:val="24"/>
        </w:rPr>
        <w:t xml:space="preserve"> don’t even want to think about that.”.</w:t>
      </w:r>
    </w:p>
    <w:p w14:paraId="7BB495BB" w14:textId="0869ED32" w:rsidR="006C754D" w:rsidRPr="00E81147" w:rsidRDefault="006C754D" w:rsidP="00423504">
      <w:pPr>
        <w:jc w:val="both"/>
        <w:rPr>
          <w:rFonts w:ascii="Times New Roman" w:hAnsi="Times New Roman" w:cs="Times New Roman"/>
          <w:b/>
          <w:bCs/>
          <w:sz w:val="24"/>
          <w:szCs w:val="24"/>
        </w:rPr>
      </w:pPr>
      <w:r w:rsidRPr="00E81147">
        <w:rPr>
          <w:rFonts w:ascii="Times New Roman" w:hAnsi="Times New Roman" w:cs="Times New Roman"/>
          <w:b/>
          <w:bCs/>
          <w:sz w:val="24"/>
          <w:szCs w:val="24"/>
        </w:rPr>
        <w:t xml:space="preserve">Document 3: </w:t>
      </w:r>
      <w:r w:rsidRPr="00E81147">
        <w:rPr>
          <w:rFonts w:ascii="Times New Roman" w:hAnsi="Times New Roman" w:cs="Times New Roman"/>
          <w:b/>
          <w:bCs/>
          <w:color w:val="222222"/>
          <w:sz w:val="24"/>
          <w:szCs w:val="24"/>
          <w:shd w:val="clear" w:color="auto" w:fill="FFFFFF"/>
        </w:rPr>
        <w:t xml:space="preserve">5c5d532a795bd2d5c282a094.txt </w:t>
      </w:r>
    </w:p>
    <w:p w14:paraId="299E15D3"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Open this photo in gallery FILE PHOTO: A Suncor refinery is seen in Sherwood Park, near Edmonton, Alberta, Canada November 13, 2016. REUTERS/</w:t>
      </w:r>
      <w:r w:rsidRPr="00E81147">
        <w:rPr>
          <w:rFonts w:ascii="Times New Roman" w:hAnsi="Times New Roman" w:cs="Times New Roman"/>
          <w:sz w:val="24"/>
          <w:szCs w:val="24"/>
          <w:highlight w:val="yellow"/>
        </w:rPr>
        <w:t xml:space="preserve">Chris </w:t>
      </w:r>
      <w:proofErr w:type="spellStart"/>
      <w:r w:rsidRPr="00E81147">
        <w:rPr>
          <w:rFonts w:ascii="Times New Roman" w:hAnsi="Times New Roman" w:cs="Times New Roman"/>
          <w:sz w:val="24"/>
          <w:szCs w:val="24"/>
          <w:highlight w:val="yellow"/>
        </w:rPr>
        <w:t>Helgren</w:t>
      </w:r>
      <w:proofErr w:type="spellEnd"/>
      <w:r w:rsidRPr="00E81147">
        <w:rPr>
          <w:rFonts w:ascii="Times New Roman" w:hAnsi="Times New Roman" w:cs="Times New Roman"/>
          <w:sz w:val="24"/>
          <w:szCs w:val="24"/>
        </w:rPr>
        <w:t xml:space="preserve">/File Photo </w:t>
      </w:r>
      <w:r w:rsidRPr="00E81147">
        <w:rPr>
          <w:rFonts w:ascii="Times New Roman" w:hAnsi="Times New Roman" w:cs="Times New Roman"/>
          <w:sz w:val="24"/>
          <w:szCs w:val="24"/>
          <w:highlight w:val="yellow"/>
        </w:rPr>
        <w:t xml:space="preserve">Chris </w:t>
      </w:r>
      <w:proofErr w:type="spellStart"/>
      <w:r w:rsidRPr="00E81147">
        <w:rPr>
          <w:rFonts w:ascii="Times New Roman" w:hAnsi="Times New Roman" w:cs="Times New Roman"/>
          <w:sz w:val="24"/>
          <w:szCs w:val="24"/>
          <w:highlight w:val="yellow"/>
        </w:rPr>
        <w:t>Helgren</w:t>
      </w:r>
      <w:proofErr w:type="spellEnd"/>
      <w:r w:rsidRPr="00E81147">
        <w:rPr>
          <w:rFonts w:ascii="Times New Roman" w:hAnsi="Times New Roman" w:cs="Times New Roman"/>
          <w:sz w:val="24"/>
          <w:szCs w:val="24"/>
        </w:rPr>
        <w:t xml:space="preserve">/Reuters. </w:t>
      </w:r>
    </w:p>
    <w:p w14:paraId="30B7F634" w14:textId="4F88A2BD"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federal government paid Calgary-based </w:t>
      </w:r>
      <w:r w:rsidRPr="004A7462">
        <w:rPr>
          <w:rFonts w:ascii="Times New Roman" w:hAnsi="Times New Roman" w:cs="Times New Roman"/>
          <w:sz w:val="24"/>
          <w:szCs w:val="24"/>
          <w:highlight w:val="darkGreen"/>
        </w:rPr>
        <w:t>Suncor Energy</w:t>
      </w:r>
      <w:r w:rsidRPr="00E81147">
        <w:rPr>
          <w:rFonts w:ascii="Times New Roman" w:hAnsi="Times New Roman" w:cs="Times New Roman"/>
          <w:sz w:val="24"/>
          <w:szCs w:val="24"/>
        </w:rPr>
        <w:t xml:space="preserve"> as much as </w:t>
      </w:r>
      <w:r w:rsidR="003C57A0" w:rsidRPr="00E81147">
        <w:rPr>
          <w:rFonts w:ascii="Times New Roman" w:hAnsi="Times New Roman" w:cs="Times New Roman"/>
          <w:sz w:val="24"/>
          <w:szCs w:val="24"/>
        </w:rPr>
        <w:t>$600 million</w:t>
      </w:r>
      <w:r w:rsidRPr="00E81147">
        <w:rPr>
          <w:rFonts w:ascii="Times New Roman" w:hAnsi="Times New Roman" w:cs="Times New Roman"/>
          <w:sz w:val="24"/>
          <w:szCs w:val="24"/>
        </w:rPr>
        <w:t xml:space="preserve"> to compensate for Middle East oil and gas assets and income lost since the Arab Spring in 2011. </w:t>
      </w:r>
    </w:p>
    <w:p w14:paraId="1C6CE55C" w14:textId="67CA1B5D"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On Wednesday </w:t>
      </w:r>
      <w:r w:rsidRPr="004A7462">
        <w:rPr>
          <w:rFonts w:ascii="Times New Roman" w:hAnsi="Times New Roman" w:cs="Times New Roman"/>
          <w:sz w:val="24"/>
          <w:szCs w:val="24"/>
          <w:highlight w:val="darkGreen"/>
        </w:rPr>
        <w:t>Suncor</w:t>
      </w:r>
      <w:r w:rsidRPr="00E81147">
        <w:rPr>
          <w:rFonts w:ascii="Times New Roman" w:hAnsi="Times New Roman" w:cs="Times New Roman"/>
          <w:sz w:val="24"/>
          <w:szCs w:val="24"/>
        </w:rPr>
        <w:t xml:space="preserve"> disclosed in </w:t>
      </w:r>
      <w:r w:rsidRPr="004A7462">
        <w:rPr>
          <w:rFonts w:ascii="Times New Roman" w:hAnsi="Times New Roman" w:cs="Times New Roman"/>
          <w:sz w:val="24"/>
          <w:szCs w:val="24"/>
          <w:highlight w:val="darkGreen"/>
        </w:rPr>
        <w:t>its</w:t>
      </w:r>
      <w:r w:rsidRPr="00E81147">
        <w:rPr>
          <w:rFonts w:ascii="Times New Roman" w:hAnsi="Times New Roman" w:cs="Times New Roman"/>
          <w:sz w:val="24"/>
          <w:szCs w:val="24"/>
        </w:rPr>
        <w:t xml:space="preserve"> quarterly financial results that </w:t>
      </w:r>
      <w:r w:rsidRPr="004A7462">
        <w:rPr>
          <w:rFonts w:ascii="Times New Roman" w:hAnsi="Times New Roman" w:cs="Times New Roman"/>
          <w:sz w:val="24"/>
          <w:szCs w:val="24"/>
          <w:highlight w:val="darkGreen"/>
        </w:rPr>
        <w:t>it</w:t>
      </w:r>
      <w:r w:rsidRPr="00E81147">
        <w:rPr>
          <w:rFonts w:ascii="Times New Roman" w:hAnsi="Times New Roman" w:cs="Times New Roman"/>
          <w:sz w:val="24"/>
          <w:szCs w:val="24"/>
        </w:rPr>
        <w:t xml:space="preserve"> had received </w:t>
      </w:r>
      <w:r w:rsidR="003C57A0" w:rsidRPr="00E81147">
        <w:rPr>
          <w:rFonts w:ascii="Times New Roman" w:hAnsi="Times New Roman" w:cs="Times New Roman"/>
          <w:sz w:val="24"/>
          <w:szCs w:val="24"/>
        </w:rPr>
        <w:t>$300 million</w:t>
      </w:r>
      <w:r w:rsidRPr="00E81147">
        <w:rPr>
          <w:rFonts w:ascii="Times New Roman" w:hAnsi="Times New Roman" w:cs="Times New Roman"/>
          <w:sz w:val="24"/>
          <w:szCs w:val="24"/>
        </w:rPr>
        <w:t xml:space="preserve"> in “risk mitigation” payments relating to </w:t>
      </w:r>
      <w:r w:rsidRPr="004A7462">
        <w:rPr>
          <w:rFonts w:ascii="Times New Roman" w:hAnsi="Times New Roman" w:cs="Times New Roman"/>
          <w:sz w:val="24"/>
          <w:szCs w:val="24"/>
          <w:highlight w:val="darkGreen"/>
        </w:rPr>
        <w:t>its</w:t>
      </w:r>
      <w:r w:rsidRPr="00E81147">
        <w:rPr>
          <w:rFonts w:ascii="Times New Roman" w:hAnsi="Times New Roman" w:cs="Times New Roman"/>
          <w:sz w:val="24"/>
          <w:szCs w:val="24"/>
        </w:rPr>
        <w:t xml:space="preserve"> Libyan operations. This followed a separate $300-million payment linked to </w:t>
      </w:r>
      <w:r w:rsidRPr="004A7462">
        <w:rPr>
          <w:rFonts w:ascii="Times New Roman" w:hAnsi="Times New Roman" w:cs="Times New Roman"/>
          <w:sz w:val="24"/>
          <w:szCs w:val="24"/>
          <w:highlight w:val="darkGreen"/>
        </w:rPr>
        <w:t>its</w:t>
      </w:r>
      <w:r w:rsidRPr="00E81147">
        <w:rPr>
          <w:rFonts w:ascii="Times New Roman" w:hAnsi="Times New Roman" w:cs="Times New Roman"/>
          <w:sz w:val="24"/>
          <w:szCs w:val="24"/>
        </w:rPr>
        <w:t xml:space="preserve"> Syrian enterprise in 2012. </w:t>
      </w:r>
      <w:r w:rsidRPr="004A7462">
        <w:rPr>
          <w:rFonts w:ascii="Times New Roman" w:hAnsi="Times New Roman" w:cs="Times New Roman"/>
          <w:sz w:val="24"/>
          <w:szCs w:val="24"/>
          <w:highlight w:val="darkGreen"/>
        </w:rPr>
        <w:t>Suncor</w:t>
      </w:r>
      <w:r w:rsidRPr="00E81147">
        <w:rPr>
          <w:rFonts w:ascii="Times New Roman" w:hAnsi="Times New Roman" w:cs="Times New Roman"/>
          <w:sz w:val="24"/>
          <w:szCs w:val="24"/>
        </w:rPr>
        <w:t xml:space="preserve"> declined to answer questions about the payments. </w:t>
      </w:r>
    </w:p>
    <w:p w14:paraId="18A7C44E" w14:textId="47D81256" w:rsidR="006C754D" w:rsidRPr="00E81147" w:rsidRDefault="006C754D" w:rsidP="00423504">
      <w:pPr>
        <w:jc w:val="both"/>
        <w:rPr>
          <w:rFonts w:ascii="Times New Roman" w:hAnsi="Times New Roman" w:cs="Times New Roman"/>
          <w:sz w:val="24"/>
          <w:szCs w:val="24"/>
        </w:rPr>
      </w:pPr>
      <w:r w:rsidRPr="004A7462">
        <w:rPr>
          <w:rFonts w:ascii="Times New Roman" w:hAnsi="Times New Roman" w:cs="Times New Roman"/>
          <w:sz w:val="24"/>
          <w:szCs w:val="24"/>
          <w:highlight w:val="darkGreen"/>
        </w:rPr>
        <w:lastRenderedPageBreak/>
        <w:t>Suncor</w:t>
      </w:r>
      <w:r w:rsidRPr="00E81147">
        <w:rPr>
          <w:rFonts w:ascii="Times New Roman" w:hAnsi="Times New Roman" w:cs="Times New Roman"/>
          <w:sz w:val="24"/>
          <w:szCs w:val="24"/>
        </w:rPr>
        <w:t xml:space="preserve"> reported a profit of </w:t>
      </w:r>
      <w:r w:rsidR="00342A84" w:rsidRPr="00E81147">
        <w:rPr>
          <w:rFonts w:ascii="Times New Roman" w:hAnsi="Times New Roman" w:cs="Times New Roman"/>
          <w:sz w:val="24"/>
          <w:szCs w:val="24"/>
        </w:rPr>
        <w:t>$3.3 billion</w:t>
      </w:r>
      <w:r w:rsidRPr="00E81147">
        <w:rPr>
          <w:rFonts w:ascii="Times New Roman" w:hAnsi="Times New Roman" w:cs="Times New Roman"/>
          <w:sz w:val="24"/>
          <w:szCs w:val="24"/>
        </w:rPr>
        <w:t xml:space="preserve"> on revenue of </w:t>
      </w:r>
      <w:r w:rsidR="00342A84" w:rsidRPr="00E81147">
        <w:rPr>
          <w:rFonts w:ascii="Times New Roman" w:hAnsi="Times New Roman" w:cs="Times New Roman"/>
          <w:sz w:val="24"/>
          <w:szCs w:val="24"/>
        </w:rPr>
        <w:t>$38.98 billion</w:t>
      </w:r>
      <w:r w:rsidRPr="00E81147">
        <w:rPr>
          <w:rFonts w:ascii="Times New Roman" w:hAnsi="Times New Roman" w:cs="Times New Roman"/>
          <w:sz w:val="24"/>
          <w:szCs w:val="24"/>
        </w:rPr>
        <w:t xml:space="preserve"> for the 12 months ended Dec. 31, 2018. With an enterprise value of </w:t>
      </w:r>
      <w:r w:rsidR="00342A84" w:rsidRPr="00E81147">
        <w:rPr>
          <w:rFonts w:ascii="Times New Roman" w:hAnsi="Times New Roman" w:cs="Times New Roman"/>
          <w:sz w:val="24"/>
          <w:szCs w:val="24"/>
        </w:rPr>
        <w:t>$76 billion</w:t>
      </w:r>
      <w:r w:rsidRPr="00E81147">
        <w:rPr>
          <w:rFonts w:ascii="Times New Roman" w:hAnsi="Times New Roman" w:cs="Times New Roman"/>
          <w:sz w:val="24"/>
          <w:szCs w:val="24"/>
        </w:rPr>
        <w:t xml:space="preserve"> at the end of last year and daily production capacity of about 830,000 barrels, </w:t>
      </w:r>
      <w:r w:rsidRPr="004A7462">
        <w:rPr>
          <w:rFonts w:ascii="Times New Roman" w:hAnsi="Times New Roman" w:cs="Times New Roman"/>
          <w:sz w:val="24"/>
          <w:szCs w:val="24"/>
          <w:highlight w:val="darkGreen"/>
        </w:rPr>
        <w:t>Suncor</w:t>
      </w:r>
      <w:r w:rsidRPr="00E81147">
        <w:rPr>
          <w:rFonts w:ascii="Times New Roman" w:hAnsi="Times New Roman" w:cs="Times New Roman"/>
          <w:sz w:val="24"/>
          <w:szCs w:val="24"/>
        </w:rPr>
        <w:t xml:space="preserve"> by any measure ranks among Canada’s largest energy companies. </w:t>
      </w:r>
    </w:p>
    <w:p w14:paraId="05B691C6" w14:textId="2E0610D0" w:rsidR="006C754D" w:rsidRPr="00E81147" w:rsidRDefault="006C754D" w:rsidP="00423504">
      <w:pPr>
        <w:jc w:val="both"/>
        <w:rPr>
          <w:rFonts w:ascii="Times New Roman" w:hAnsi="Times New Roman" w:cs="Times New Roman"/>
          <w:sz w:val="24"/>
          <w:szCs w:val="24"/>
        </w:rPr>
      </w:pPr>
      <w:r w:rsidRPr="004A7462">
        <w:rPr>
          <w:rFonts w:ascii="Times New Roman" w:hAnsi="Times New Roman" w:cs="Times New Roman"/>
          <w:sz w:val="24"/>
          <w:szCs w:val="24"/>
          <w:highlight w:val="magenta"/>
        </w:rPr>
        <w:t>Export Development Canada (EDC)</w:t>
      </w:r>
      <w:r w:rsidRPr="00E81147">
        <w:rPr>
          <w:rFonts w:ascii="Times New Roman" w:hAnsi="Times New Roman" w:cs="Times New Roman"/>
          <w:sz w:val="24"/>
          <w:szCs w:val="24"/>
        </w:rPr>
        <w:t xml:space="preserve">, the national export credit agency, has long offered political risk insurance. That insurance protects </w:t>
      </w:r>
      <w:r w:rsidRPr="004A7462">
        <w:rPr>
          <w:rFonts w:ascii="Times New Roman" w:hAnsi="Times New Roman" w:cs="Times New Roman"/>
          <w:sz w:val="24"/>
          <w:szCs w:val="24"/>
          <w:highlight w:val="magenta"/>
        </w:rPr>
        <w:t>EDC’s</w:t>
      </w:r>
      <w:r w:rsidRPr="00E81147">
        <w:rPr>
          <w:rFonts w:ascii="Times New Roman" w:hAnsi="Times New Roman" w:cs="Times New Roman"/>
          <w:sz w:val="24"/>
          <w:szCs w:val="24"/>
        </w:rPr>
        <w:t xml:space="preserve"> customers against the dangers of doing business in high-risk emerging markets, such as expropriation, political violence and the inability to transfer or convert local currency. The insurance cushioned the blow for </w:t>
      </w:r>
      <w:r w:rsidRPr="004A7462">
        <w:rPr>
          <w:rFonts w:ascii="Times New Roman" w:hAnsi="Times New Roman" w:cs="Times New Roman"/>
          <w:sz w:val="24"/>
          <w:szCs w:val="24"/>
          <w:highlight w:val="darkGreen"/>
        </w:rPr>
        <w:t>Suncor</w:t>
      </w:r>
      <w:r w:rsidRPr="00E81147">
        <w:rPr>
          <w:rFonts w:ascii="Times New Roman" w:hAnsi="Times New Roman" w:cs="Times New Roman"/>
          <w:sz w:val="24"/>
          <w:szCs w:val="24"/>
        </w:rPr>
        <w:t xml:space="preserve">, which wrote off assets worth billions of dollars from its former Middle East operations. </w:t>
      </w:r>
    </w:p>
    <w:p w14:paraId="4802FDB8" w14:textId="574BC291"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Political risk insurance is a niche product, and </w:t>
      </w:r>
      <w:r w:rsidRPr="004A7462">
        <w:rPr>
          <w:rFonts w:ascii="Times New Roman" w:hAnsi="Times New Roman" w:cs="Times New Roman"/>
          <w:sz w:val="24"/>
          <w:szCs w:val="24"/>
          <w:highlight w:val="darkGreen"/>
        </w:rPr>
        <w:t>Suncor’s</w:t>
      </w:r>
      <w:r w:rsidRPr="00E81147">
        <w:rPr>
          <w:rFonts w:ascii="Times New Roman" w:hAnsi="Times New Roman" w:cs="Times New Roman"/>
          <w:sz w:val="24"/>
          <w:szCs w:val="24"/>
        </w:rPr>
        <w:t xml:space="preserve"> claims are massive by both Canadian and international standards. The U.S. Overseas Private Investment Corp., one of the world’s largest political risk insurers, has paid out 300 settlements since it was established by </w:t>
      </w:r>
      <w:r w:rsidR="00E55C28" w:rsidRPr="00E81147">
        <w:rPr>
          <w:rFonts w:ascii="Times New Roman" w:hAnsi="Times New Roman" w:cs="Times New Roman"/>
          <w:sz w:val="24"/>
          <w:szCs w:val="24"/>
        </w:rPr>
        <w:t>President</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green"/>
        </w:rPr>
        <w:t>Richard</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green"/>
        </w:rPr>
        <w:t>Nixon</w:t>
      </w:r>
      <w:r w:rsidRPr="00E81147">
        <w:rPr>
          <w:rFonts w:ascii="Times New Roman" w:hAnsi="Times New Roman" w:cs="Times New Roman"/>
          <w:sz w:val="24"/>
          <w:szCs w:val="24"/>
        </w:rPr>
        <w:t xml:space="preserve"> in 1971; the combined value of those claims was only </w:t>
      </w:r>
      <w:r w:rsidR="00E55C28" w:rsidRPr="00E81147">
        <w:rPr>
          <w:rFonts w:ascii="Times New Roman" w:hAnsi="Times New Roman" w:cs="Times New Roman"/>
          <w:sz w:val="24"/>
          <w:szCs w:val="24"/>
        </w:rPr>
        <w:t>US$977.4 million</w:t>
      </w:r>
      <w:r w:rsidRPr="00E81147">
        <w:rPr>
          <w:rFonts w:ascii="Times New Roman" w:hAnsi="Times New Roman" w:cs="Times New Roman"/>
          <w:sz w:val="24"/>
          <w:szCs w:val="24"/>
        </w:rPr>
        <w:t xml:space="preserve">. </w:t>
      </w:r>
    </w:p>
    <w:p w14:paraId="35CC5CCD" w14:textId="26A2D7A3"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Although a handful of commercial insurers have offered the product, the Crown corporation is known for taking risks the private sector would never entertain. In the years leading up to 2011, </w:t>
      </w:r>
      <w:r w:rsidRPr="004A7462">
        <w:rPr>
          <w:rFonts w:ascii="Times New Roman" w:hAnsi="Times New Roman" w:cs="Times New Roman"/>
          <w:sz w:val="24"/>
          <w:szCs w:val="24"/>
          <w:highlight w:val="magenta"/>
        </w:rPr>
        <w:t>EDC</w:t>
      </w:r>
      <w:r w:rsidRPr="00E81147">
        <w:rPr>
          <w:rFonts w:ascii="Times New Roman" w:hAnsi="Times New Roman" w:cs="Times New Roman"/>
          <w:sz w:val="24"/>
          <w:szCs w:val="24"/>
        </w:rPr>
        <w:t xml:space="preserve"> charged a premium of around 1 per cent or slightly less for this insurance. </w:t>
      </w:r>
      <w:r w:rsidRPr="004A7462">
        <w:rPr>
          <w:rFonts w:ascii="Times New Roman" w:hAnsi="Times New Roman" w:cs="Times New Roman"/>
          <w:sz w:val="24"/>
          <w:szCs w:val="24"/>
          <w:highlight w:val="magenta"/>
        </w:rPr>
        <w:t>EDC</w:t>
      </w:r>
      <w:r w:rsidRPr="00E81147">
        <w:rPr>
          <w:rFonts w:ascii="Times New Roman" w:hAnsi="Times New Roman" w:cs="Times New Roman"/>
          <w:sz w:val="24"/>
          <w:szCs w:val="24"/>
        </w:rPr>
        <w:t xml:space="preserve"> has typically earned around </w:t>
      </w:r>
      <w:r w:rsidR="00342A84" w:rsidRPr="00E81147">
        <w:rPr>
          <w:rFonts w:ascii="Times New Roman" w:hAnsi="Times New Roman" w:cs="Times New Roman"/>
          <w:sz w:val="24"/>
          <w:szCs w:val="24"/>
        </w:rPr>
        <w:t>$10 million</w:t>
      </w:r>
      <w:r w:rsidRPr="00E81147">
        <w:rPr>
          <w:rFonts w:ascii="Times New Roman" w:hAnsi="Times New Roman" w:cs="Times New Roman"/>
          <w:sz w:val="24"/>
          <w:szCs w:val="24"/>
        </w:rPr>
        <w:t xml:space="preserve"> to </w:t>
      </w:r>
      <w:r w:rsidR="00E55C28" w:rsidRPr="00E81147">
        <w:rPr>
          <w:rFonts w:ascii="Times New Roman" w:hAnsi="Times New Roman" w:cs="Times New Roman"/>
          <w:sz w:val="24"/>
          <w:szCs w:val="24"/>
        </w:rPr>
        <w:t>$20 million</w:t>
      </w:r>
      <w:r w:rsidRPr="00E81147">
        <w:rPr>
          <w:rFonts w:ascii="Times New Roman" w:hAnsi="Times New Roman" w:cs="Times New Roman"/>
          <w:sz w:val="24"/>
          <w:szCs w:val="24"/>
        </w:rPr>
        <w:t xml:space="preserve"> in premiums annually from selling political risk insurance; at that rate, it would take decades to cover Suncor’s claims. </w:t>
      </w:r>
    </w:p>
    <w:p w14:paraId="7C10FFF5" w14:textId="10741C9B" w:rsidR="006C754D" w:rsidRPr="00E81147" w:rsidRDefault="006C754D" w:rsidP="00423504">
      <w:pPr>
        <w:jc w:val="both"/>
        <w:rPr>
          <w:rFonts w:ascii="Times New Roman" w:hAnsi="Times New Roman" w:cs="Times New Roman"/>
          <w:sz w:val="24"/>
          <w:szCs w:val="24"/>
        </w:rPr>
      </w:pPr>
      <w:r w:rsidRPr="004A7462">
        <w:rPr>
          <w:rFonts w:ascii="Times New Roman" w:hAnsi="Times New Roman" w:cs="Times New Roman"/>
          <w:sz w:val="24"/>
          <w:szCs w:val="24"/>
          <w:highlight w:val="magenta"/>
        </w:rPr>
        <w:t>EDC</w:t>
      </w:r>
      <w:r w:rsidRPr="00E81147">
        <w:rPr>
          <w:rFonts w:ascii="Times New Roman" w:hAnsi="Times New Roman" w:cs="Times New Roman"/>
          <w:sz w:val="24"/>
          <w:szCs w:val="24"/>
        </w:rPr>
        <w:t xml:space="preserve"> underwrote </w:t>
      </w:r>
      <w:r w:rsidRPr="004A7462">
        <w:rPr>
          <w:rFonts w:ascii="Times New Roman" w:hAnsi="Times New Roman" w:cs="Times New Roman"/>
          <w:sz w:val="24"/>
          <w:szCs w:val="24"/>
          <w:highlight w:val="darkGreen"/>
        </w:rPr>
        <w:t>Suncor’s</w:t>
      </w:r>
      <w:r w:rsidRPr="00E81147">
        <w:rPr>
          <w:rFonts w:ascii="Times New Roman" w:hAnsi="Times New Roman" w:cs="Times New Roman"/>
          <w:sz w:val="24"/>
          <w:szCs w:val="24"/>
        </w:rPr>
        <w:t xml:space="preserve"> insurance policy in 2006 at a time when Petro-Canada (which merged with Suncor in 2009) produced crude oil in Libya and was pursuing a new natural gas development in Syria, having just sold a portfolio of mature assets there. Petro-Canada began developing the Ebla natural gas project in Syria in the late 2000s, where it saw “significant upside potential.” Meanwhile, </w:t>
      </w:r>
      <w:r w:rsidRPr="004A7462">
        <w:rPr>
          <w:rFonts w:ascii="Times New Roman" w:hAnsi="Times New Roman" w:cs="Times New Roman"/>
          <w:sz w:val="24"/>
          <w:szCs w:val="24"/>
          <w:highlight w:val="darkGreen"/>
        </w:rPr>
        <w:t>it</w:t>
      </w:r>
      <w:r w:rsidRPr="00E81147">
        <w:rPr>
          <w:rFonts w:ascii="Times New Roman" w:hAnsi="Times New Roman" w:cs="Times New Roman"/>
          <w:sz w:val="24"/>
          <w:szCs w:val="24"/>
        </w:rPr>
        <w:t xml:space="preserve"> also established itself as one of Libya’s larger oil producers through Harouge Oil Operations, a joint venture with that country’s national oil company. </w:t>
      </w:r>
    </w:p>
    <w:p w14:paraId="333851E4" w14:textId="517A1750"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company pumped hundreds of millions of dollars in capital spending into the two countries. But </w:t>
      </w:r>
      <w:r w:rsidRPr="004A7462">
        <w:rPr>
          <w:rFonts w:ascii="Times New Roman" w:hAnsi="Times New Roman" w:cs="Times New Roman"/>
          <w:sz w:val="24"/>
          <w:szCs w:val="24"/>
          <w:highlight w:val="darkGreen"/>
        </w:rPr>
        <w:t>it</w:t>
      </w:r>
      <w:r w:rsidRPr="00E81147">
        <w:rPr>
          <w:rFonts w:ascii="Times New Roman" w:hAnsi="Times New Roman" w:cs="Times New Roman"/>
          <w:sz w:val="24"/>
          <w:szCs w:val="24"/>
        </w:rPr>
        <w:t xml:space="preserve"> knew </w:t>
      </w:r>
      <w:r w:rsidRPr="004A7462">
        <w:rPr>
          <w:rFonts w:ascii="Times New Roman" w:hAnsi="Times New Roman" w:cs="Times New Roman"/>
          <w:sz w:val="24"/>
          <w:szCs w:val="24"/>
          <w:highlight w:val="darkGreen"/>
        </w:rPr>
        <w:t>its</w:t>
      </w:r>
      <w:r w:rsidRPr="00E81147">
        <w:rPr>
          <w:rFonts w:ascii="Times New Roman" w:hAnsi="Times New Roman" w:cs="Times New Roman"/>
          <w:sz w:val="24"/>
          <w:szCs w:val="24"/>
        </w:rPr>
        <w:t xml:space="preserve"> overseas assets were threatened by unrest, economic and legal </w:t>
      </w:r>
      <w:r w:rsidR="00E55C28" w:rsidRPr="00E81147">
        <w:rPr>
          <w:rFonts w:ascii="Times New Roman" w:hAnsi="Times New Roman" w:cs="Times New Roman"/>
          <w:sz w:val="24"/>
          <w:szCs w:val="24"/>
        </w:rPr>
        <w:t>sanctions,</w:t>
      </w:r>
      <w:r w:rsidRPr="00E81147">
        <w:rPr>
          <w:rFonts w:ascii="Times New Roman" w:hAnsi="Times New Roman" w:cs="Times New Roman"/>
          <w:sz w:val="24"/>
          <w:szCs w:val="24"/>
        </w:rPr>
        <w:t xml:space="preserve"> and war, and purchased political risk insurance from </w:t>
      </w:r>
      <w:r w:rsidRPr="004A7462">
        <w:rPr>
          <w:rFonts w:ascii="Times New Roman" w:hAnsi="Times New Roman" w:cs="Times New Roman"/>
          <w:sz w:val="24"/>
          <w:szCs w:val="24"/>
          <w:highlight w:val="magenta"/>
        </w:rPr>
        <w:t>EDC</w:t>
      </w:r>
      <w:r w:rsidRPr="00E81147">
        <w:rPr>
          <w:rFonts w:ascii="Times New Roman" w:hAnsi="Times New Roman" w:cs="Times New Roman"/>
          <w:sz w:val="24"/>
          <w:szCs w:val="24"/>
        </w:rPr>
        <w:t xml:space="preserve"> and commercial insurers to mitigate those perils. </w:t>
      </w:r>
    </w:p>
    <w:p w14:paraId="12AA6349" w14:textId="11896DD6" w:rsidR="006C754D" w:rsidRPr="00E81147" w:rsidRDefault="006C754D" w:rsidP="00423504">
      <w:pPr>
        <w:jc w:val="both"/>
        <w:rPr>
          <w:rFonts w:ascii="Times New Roman" w:hAnsi="Times New Roman" w:cs="Times New Roman"/>
          <w:sz w:val="24"/>
          <w:szCs w:val="24"/>
        </w:rPr>
      </w:pPr>
      <w:r w:rsidRPr="004A7462">
        <w:rPr>
          <w:rFonts w:ascii="Times New Roman" w:hAnsi="Times New Roman" w:cs="Times New Roman"/>
          <w:sz w:val="24"/>
          <w:szCs w:val="24"/>
          <w:highlight w:val="magenta"/>
        </w:rPr>
        <w:t>EDC</w:t>
      </w:r>
      <w:r w:rsidRPr="00E81147">
        <w:rPr>
          <w:rFonts w:ascii="Times New Roman" w:hAnsi="Times New Roman" w:cs="Times New Roman"/>
          <w:sz w:val="24"/>
          <w:szCs w:val="24"/>
        </w:rPr>
        <w:t xml:space="preserve">, meanwhile, wanted to encourage more Canadian foreign direct investment. One way to accomplish that was by offering increased volumes of political risk insurance to Canadian companies interested in doing business in volatile emerging markets. In 2006 </w:t>
      </w:r>
      <w:r w:rsidRPr="004A7462">
        <w:rPr>
          <w:rFonts w:ascii="Times New Roman" w:hAnsi="Times New Roman" w:cs="Times New Roman"/>
          <w:sz w:val="24"/>
          <w:szCs w:val="24"/>
          <w:highlight w:val="magenta"/>
        </w:rPr>
        <w:t>EDC</w:t>
      </w:r>
      <w:r w:rsidRPr="00E81147">
        <w:rPr>
          <w:rFonts w:ascii="Times New Roman" w:hAnsi="Times New Roman" w:cs="Times New Roman"/>
          <w:sz w:val="24"/>
          <w:szCs w:val="24"/>
        </w:rPr>
        <w:t xml:space="preserve"> broadened its political risk insurance program to cover a wider variety of investments. That year </w:t>
      </w:r>
      <w:r w:rsidRPr="004A7462">
        <w:rPr>
          <w:rFonts w:ascii="Times New Roman" w:hAnsi="Times New Roman" w:cs="Times New Roman"/>
          <w:sz w:val="24"/>
          <w:szCs w:val="24"/>
          <w:highlight w:val="magenta"/>
        </w:rPr>
        <w:t>it</w:t>
      </w:r>
      <w:r w:rsidRPr="00E81147">
        <w:rPr>
          <w:rFonts w:ascii="Times New Roman" w:hAnsi="Times New Roman" w:cs="Times New Roman"/>
          <w:sz w:val="24"/>
          <w:szCs w:val="24"/>
        </w:rPr>
        <w:t xml:space="preserve"> underwrote </w:t>
      </w:r>
      <w:r w:rsidR="00F3411B" w:rsidRPr="00E81147">
        <w:rPr>
          <w:rFonts w:ascii="Times New Roman" w:hAnsi="Times New Roman" w:cs="Times New Roman"/>
          <w:sz w:val="24"/>
          <w:szCs w:val="24"/>
        </w:rPr>
        <w:t>$4.8 billion</w:t>
      </w:r>
      <w:r w:rsidRPr="00E81147">
        <w:rPr>
          <w:rFonts w:ascii="Times New Roman" w:hAnsi="Times New Roman" w:cs="Times New Roman"/>
          <w:sz w:val="24"/>
          <w:szCs w:val="24"/>
        </w:rPr>
        <w:t xml:space="preserve"> in political risk insurance, substantially beating its own target. </w:t>
      </w:r>
    </w:p>
    <w:p w14:paraId="2DAF97A0" w14:textId="53DD29F5"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Canadians had little way of knowing about </w:t>
      </w:r>
      <w:r w:rsidRPr="004A7462">
        <w:rPr>
          <w:rFonts w:ascii="Times New Roman" w:hAnsi="Times New Roman" w:cs="Times New Roman"/>
          <w:sz w:val="24"/>
          <w:szCs w:val="24"/>
          <w:highlight w:val="darkGreen"/>
        </w:rPr>
        <w:t>Suncor’s</w:t>
      </w:r>
      <w:r w:rsidRPr="00E81147">
        <w:rPr>
          <w:rFonts w:ascii="Times New Roman" w:hAnsi="Times New Roman" w:cs="Times New Roman"/>
          <w:sz w:val="24"/>
          <w:szCs w:val="24"/>
        </w:rPr>
        <w:t xml:space="preserve"> insurance policy. Although </w:t>
      </w:r>
      <w:r w:rsidRPr="004A7462">
        <w:rPr>
          <w:rFonts w:ascii="Times New Roman" w:hAnsi="Times New Roman" w:cs="Times New Roman"/>
          <w:sz w:val="24"/>
          <w:szCs w:val="24"/>
          <w:highlight w:val="magenta"/>
        </w:rPr>
        <w:t>EDC</w:t>
      </w:r>
      <w:r w:rsidRPr="00E81147">
        <w:rPr>
          <w:rFonts w:ascii="Times New Roman" w:hAnsi="Times New Roman" w:cs="Times New Roman"/>
          <w:sz w:val="24"/>
          <w:szCs w:val="24"/>
        </w:rPr>
        <w:t xml:space="preserve"> disclosed most of </w:t>
      </w:r>
      <w:r w:rsidRPr="004A7462">
        <w:rPr>
          <w:rFonts w:ascii="Times New Roman" w:hAnsi="Times New Roman" w:cs="Times New Roman"/>
          <w:sz w:val="24"/>
          <w:szCs w:val="24"/>
          <w:highlight w:val="magenta"/>
        </w:rPr>
        <w:t>its</w:t>
      </w:r>
      <w:r w:rsidRPr="00E81147">
        <w:rPr>
          <w:rFonts w:ascii="Times New Roman" w:hAnsi="Times New Roman" w:cs="Times New Roman"/>
          <w:sz w:val="24"/>
          <w:szCs w:val="24"/>
        </w:rPr>
        <w:t xml:space="preserve"> financing transactions since 2001, </w:t>
      </w:r>
      <w:r w:rsidRPr="004A7462">
        <w:rPr>
          <w:rFonts w:ascii="Times New Roman" w:hAnsi="Times New Roman" w:cs="Times New Roman"/>
          <w:sz w:val="24"/>
          <w:szCs w:val="24"/>
          <w:highlight w:val="magenta"/>
        </w:rPr>
        <w:t>it</w:t>
      </w:r>
      <w:r w:rsidRPr="00E81147">
        <w:rPr>
          <w:rFonts w:ascii="Times New Roman" w:hAnsi="Times New Roman" w:cs="Times New Roman"/>
          <w:sz w:val="24"/>
          <w:szCs w:val="24"/>
        </w:rPr>
        <w:t xml:space="preserve"> reveals political risk insurance policies only when the beneficiaries were lenders such as banks. In 2006 </w:t>
      </w:r>
      <w:r w:rsidRPr="004A7462">
        <w:rPr>
          <w:rFonts w:ascii="Times New Roman" w:hAnsi="Times New Roman" w:cs="Times New Roman"/>
          <w:sz w:val="24"/>
          <w:szCs w:val="24"/>
          <w:highlight w:val="magenta"/>
        </w:rPr>
        <w:t>it</w:t>
      </w:r>
      <w:r w:rsidRPr="00E81147">
        <w:rPr>
          <w:rFonts w:ascii="Times New Roman" w:hAnsi="Times New Roman" w:cs="Times New Roman"/>
          <w:sz w:val="24"/>
          <w:szCs w:val="24"/>
        </w:rPr>
        <w:t xml:space="preserve"> disclosed political insurance policies in Mauritania, Jamaica and Mexico, but none in the Middle East. </w:t>
      </w:r>
      <w:r w:rsidRPr="004A7462">
        <w:rPr>
          <w:rFonts w:ascii="Times New Roman" w:hAnsi="Times New Roman" w:cs="Times New Roman"/>
          <w:sz w:val="24"/>
          <w:szCs w:val="24"/>
          <w:highlight w:val="magenta"/>
        </w:rPr>
        <w:t>EDC</w:t>
      </w:r>
      <w:r w:rsidRPr="00E81147">
        <w:rPr>
          <w:rFonts w:ascii="Times New Roman" w:hAnsi="Times New Roman" w:cs="Times New Roman"/>
          <w:sz w:val="24"/>
          <w:szCs w:val="24"/>
        </w:rPr>
        <w:t xml:space="preserve"> declined to answer most of The Globe’s questions about the Suncor policy. “</w:t>
      </w:r>
      <w:r w:rsidRPr="004A7462">
        <w:rPr>
          <w:rFonts w:ascii="Times New Roman" w:hAnsi="Times New Roman" w:cs="Times New Roman"/>
          <w:sz w:val="24"/>
          <w:szCs w:val="24"/>
          <w:highlight w:val="darkGreen"/>
        </w:rPr>
        <w:t>We</w:t>
      </w:r>
      <w:r w:rsidRPr="00E81147">
        <w:rPr>
          <w:rFonts w:ascii="Times New Roman" w:hAnsi="Times New Roman" w:cs="Times New Roman"/>
          <w:sz w:val="24"/>
          <w:szCs w:val="24"/>
        </w:rPr>
        <w:t xml:space="preserve"> are obligated to respect the confidentiality of </w:t>
      </w:r>
      <w:r w:rsidRPr="004A7462">
        <w:rPr>
          <w:rFonts w:ascii="Times New Roman" w:hAnsi="Times New Roman" w:cs="Times New Roman"/>
          <w:sz w:val="24"/>
          <w:szCs w:val="24"/>
          <w:highlight w:val="darkGreen"/>
        </w:rPr>
        <w:t>our</w:t>
      </w:r>
      <w:r w:rsidRPr="00E81147">
        <w:rPr>
          <w:rFonts w:ascii="Times New Roman" w:hAnsi="Times New Roman" w:cs="Times New Roman"/>
          <w:sz w:val="24"/>
          <w:szCs w:val="24"/>
        </w:rPr>
        <w:t xml:space="preserve"> policy holders and their policies with </w:t>
      </w:r>
      <w:r w:rsidRPr="004A7462">
        <w:rPr>
          <w:rFonts w:ascii="Times New Roman" w:hAnsi="Times New Roman" w:cs="Times New Roman"/>
          <w:sz w:val="24"/>
          <w:szCs w:val="24"/>
          <w:highlight w:val="darkGreen"/>
        </w:rPr>
        <w:t>us</w:t>
      </w:r>
      <w:r w:rsidRPr="00E81147">
        <w:rPr>
          <w:rFonts w:ascii="Times New Roman" w:hAnsi="Times New Roman" w:cs="Times New Roman"/>
          <w:sz w:val="24"/>
          <w:szCs w:val="24"/>
        </w:rPr>
        <w:t xml:space="preserve">,” </w:t>
      </w:r>
      <w:r w:rsidRPr="004A7462">
        <w:rPr>
          <w:rFonts w:ascii="Times New Roman" w:hAnsi="Times New Roman" w:cs="Times New Roman"/>
          <w:sz w:val="24"/>
          <w:szCs w:val="24"/>
          <w:highlight w:val="darkGreen"/>
        </w:rPr>
        <w:t>it</w:t>
      </w:r>
      <w:r w:rsidRPr="00E81147">
        <w:rPr>
          <w:rFonts w:ascii="Times New Roman" w:hAnsi="Times New Roman" w:cs="Times New Roman"/>
          <w:sz w:val="24"/>
          <w:szCs w:val="24"/>
        </w:rPr>
        <w:t xml:space="preserve"> said in a statement. </w:t>
      </w:r>
    </w:p>
    <w:p w14:paraId="0B756176" w14:textId="68B4B8E8"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lastRenderedPageBreak/>
        <w:t xml:space="preserve">EDC continued expanding its insurance business in the Middle East and Africa throughout the late 2000s, and by the dawn of the Arab Spring, 37 per cent of its political risk insurance portfolio resided in that region – by far its largest regional exposure. </w:t>
      </w:r>
    </w:p>
    <w:p w14:paraId="31289647" w14:textId="35505B9A"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timing proved unfortunate. </w:t>
      </w:r>
    </w:p>
    <w:p w14:paraId="7D19F449" w14:textId="5DADF921"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Things soured quickly in </w:t>
      </w:r>
      <w:r w:rsidR="00423504" w:rsidRPr="00E81147">
        <w:rPr>
          <w:rFonts w:ascii="Times New Roman" w:hAnsi="Times New Roman" w:cs="Times New Roman"/>
          <w:sz w:val="24"/>
          <w:szCs w:val="24"/>
        </w:rPr>
        <w:t>February</w:t>
      </w:r>
      <w:r w:rsidRPr="00E81147">
        <w:rPr>
          <w:rFonts w:ascii="Times New Roman" w:hAnsi="Times New Roman" w:cs="Times New Roman"/>
          <w:sz w:val="24"/>
          <w:szCs w:val="24"/>
        </w:rPr>
        <w:t xml:space="preserve"> 2011, when what began as anti-government rallies in Benghazi grew into an armed uprising against the government of </w:t>
      </w:r>
      <w:r w:rsidRPr="00535EEF">
        <w:rPr>
          <w:rFonts w:ascii="Times New Roman" w:hAnsi="Times New Roman" w:cs="Times New Roman"/>
          <w:sz w:val="24"/>
          <w:szCs w:val="24"/>
          <w:highlight w:val="darkMagenta"/>
        </w:rPr>
        <w:t>Moammar Gadhafi.</w:t>
      </w:r>
      <w:r w:rsidRPr="00E81147">
        <w:rPr>
          <w:rFonts w:ascii="Times New Roman" w:hAnsi="Times New Roman" w:cs="Times New Roman"/>
          <w:sz w:val="24"/>
          <w:szCs w:val="24"/>
        </w:rPr>
        <w:t xml:space="preserve"> Meanwhile, pro-democracy protests in </w:t>
      </w:r>
      <w:r w:rsidR="00423504" w:rsidRPr="00E81147">
        <w:rPr>
          <w:rFonts w:ascii="Times New Roman" w:hAnsi="Times New Roman" w:cs="Times New Roman"/>
          <w:sz w:val="24"/>
          <w:szCs w:val="24"/>
        </w:rPr>
        <w:t>March</w:t>
      </w:r>
      <w:r w:rsidRPr="00E81147">
        <w:rPr>
          <w:rFonts w:ascii="Times New Roman" w:hAnsi="Times New Roman" w:cs="Times New Roman"/>
          <w:sz w:val="24"/>
          <w:szCs w:val="24"/>
        </w:rPr>
        <w:t xml:space="preserve"> 2011, in southern Syria also mushroomed into widespread unrest throughout the country, prompting a crackdown by President </w:t>
      </w:r>
      <w:r w:rsidRPr="00E81147">
        <w:rPr>
          <w:rFonts w:ascii="Times New Roman" w:hAnsi="Times New Roman" w:cs="Times New Roman"/>
          <w:sz w:val="24"/>
          <w:szCs w:val="24"/>
          <w:highlight w:val="red"/>
        </w:rPr>
        <w:t>Bashar al-Assad</w:t>
      </w:r>
      <w:r w:rsidRPr="00E81147">
        <w:rPr>
          <w:rFonts w:ascii="Times New Roman" w:hAnsi="Times New Roman" w:cs="Times New Roman"/>
          <w:sz w:val="24"/>
          <w:szCs w:val="24"/>
        </w:rPr>
        <w:t xml:space="preserve"> and, ultimately, civil war. </w:t>
      </w:r>
    </w:p>
    <w:p w14:paraId="6EEB2FC8" w14:textId="18C9FCE4"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Responding to international sanctions, </w:t>
      </w:r>
      <w:r w:rsidRPr="00535EEF">
        <w:rPr>
          <w:rFonts w:ascii="Times New Roman" w:hAnsi="Times New Roman" w:cs="Times New Roman"/>
          <w:sz w:val="24"/>
          <w:szCs w:val="24"/>
          <w:highlight w:val="darkGreen"/>
        </w:rPr>
        <w:t>Suncor</w:t>
      </w:r>
      <w:r w:rsidRPr="00E81147">
        <w:rPr>
          <w:rFonts w:ascii="Times New Roman" w:hAnsi="Times New Roman" w:cs="Times New Roman"/>
          <w:sz w:val="24"/>
          <w:szCs w:val="24"/>
        </w:rPr>
        <w:t xml:space="preserve"> suspended operations in both countries. In Syria the suspension proved indefinite, and </w:t>
      </w:r>
      <w:r w:rsidRPr="00535EEF">
        <w:rPr>
          <w:rFonts w:ascii="Times New Roman" w:hAnsi="Times New Roman" w:cs="Times New Roman"/>
          <w:sz w:val="24"/>
          <w:szCs w:val="24"/>
          <w:highlight w:val="darkGreen"/>
        </w:rPr>
        <w:t>the compan</w:t>
      </w:r>
      <w:r w:rsidRPr="00E81147">
        <w:rPr>
          <w:rFonts w:ascii="Times New Roman" w:hAnsi="Times New Roman" w:cs="Times New Roman"/>
          <w:sz w:val="24"/>
          <w:szCs w:val="24"/>
        </w:rPr>
        <w:t xml:space="preserve">y filed a claim to EDC in 2011. The following year, </w:t>
      </w:r>
      <w:r w:rsidRPr="00535EEF">
        <w:rPr>
          <w:rFonts w:ascii="Times New Roman" w:hAnsi="Times New Roman" w:cs="Times New Roman"/>
          <w:sz w:val="24"/>
          <w:szCs w:val="24"/>
          <w:highlight w:val="darkGreen"/>
        </w:rPr>
        <w:t>Suncor</w:t>
      </w:r>
      <w:r w:rsidRPr="00E81147">
        <w:rPr>
          <w:rFonts w:ascii="Times New Roman" w:hAnsi="Times New Roman" w:cs="Times New Roman"/>
          <w:sz w:val="24"/>
          <w:szCs w:val="24"/>
        </w:rPr>
        <w:t xml:space="preserve"> reported receiving </w:t>
      </w:r>
      <w:r w:rsidR="00F3411B" w:rsidRPr="00E81147">
        <w:rPr>
          <w:rFonts w:ascii="Times New Roman" w:hAnsi="Times New Roman" w:cs="Times New Roman"/>
          <w:sz w:val="24"/>
          <w:szCs w:val="24"/>
        </w:rPr>
        <w:t>$300 million</w:t>
      </w:r>
      <w:r w:rsidRPr="00E81147">
        <w:rPr>
          <w:rFonts w:ascii="Times New Roman" w:hAnsi="Times New Roman" w:cs="Times New Roman"/>
          <w:sz w:val="24"/>
          <w:szCs w:val="24"/>
        </w:rPr>
        <w:t xml:space="preserve"> in “risk mitigation” payments relating to </w:t>
      </w:r>
      <w:r w:rsidRPr="00535EEF">
        <w:rPr>
          <w:rFonts w:ascii="Times New Roman" w:hAnsi="Times New Roman" w:cs="Times New Roman"/>
          <w:sz w:val="24"/>
          <w:szCs w:val="24"/>
          <w:highlight w:val="darkGreen"/>
        </w:rPr>
        <w:t>its</w:t>
      </w:r>
      <w:r w:rsidRPr="00E81147">
        <w:rPr>
          <w:rFonts w:ascii="Times New Roman" w:hAnsi="Times New Roman" w:cs="Times New Roman"/>
          <w:sz w:val="24"/>
          <w:szCs w:val="24"/>
        </w:rPr>
        <w:t xml:space="preserve"> Syrian operations, without identifying the source. Meanwhile, </w:t>
      </w:r>
      <w:r w:rsidRPr="00535EEF">
        <w:rPr>
          <w:rFonts w:ascii="Times New Roman" w:hAnsi="Times New Roman" w:cs="Times New Roman"/>
          <w:sz w:val="24"/>
          <w:szCs w:val="24"/>
          <w:highlight w:val="magenta"/>
        </w:rPr>
        <w:t>EDC</w:t>
      </w:r>
      <w:r w:rsidRPr="00E81147">
        <w:rPr>
          <w:rFonts w:ascii="Times New Roman" w:hAnsi="Times New Roman" w:cs="Times New Roman"/>
          <w:sz w:val="24"/>
          <w:szCs w:val="24"/>
        </w:rPr>
        <w:t xml:space="preserve"> disclosed a $300-million claim without identifying the customer. “</w:t>
      </w:r>
      <w:r w:rsidRPr="00E72305">
        <w:rPr>
          <w:rFonts w:ascii="Times New Roman" w:hAnsi="Times New Roman" w:cs="Times New Roman"/>
          <w:sz w:val="24"/>
          <w:szCs w:val="24"/>
          <w:highlight w:val="magenta"/>
        </w:rPr>
        <w:t>EDC</w:t>
      </w:r>
      <w:r w:rsidRPr="00E81147">
        <w:rPr>
          <w:rFonts w:ascii="Times New Roman" w:hAnsi="Times New Roman" w:cs="Times New Roman"/>
          <w:sz w:val="24"/>
          <w:szCs w:val="24"/>
        </w:rPr>
        <w:t xml:space="preserve"> had the largest political risk insurance claim charge in its history as a result of the turmoil in North Africa and the Middle East,” </w:t>
      </w:r>
      <w:r w:rsidRPr="00535EEF">
        <w:rPr>
          <w:rFonts w:ascii="Times New Roman" w:hAnsi="Times New Roman" w:cs="Times New Roman"/>
          <w:sz w:val="24"/>
          <w:szCs w:val="24"/>
          <w:highlight w:val="cyan"/>
        </w:rPr>
        <w:t>Pierre Gignac</w:t>
      </w:r>
      <w:r w:rsidRPr="00E81147">
        <w:rPr>
          <w:rFonts w:ascii="Times New Roman" w:hAnsi="Times New Roman" w:cs="Times New Roman"/>
          <w:sz w:val="24"/>
          <w:szCs w:val="24"/>
        </w:rPr>
        <w:t>, EDC’s then-</w:t>
      </w:r>
      <w:r w:rsidRPr="00535EEF">
        <w:rPr>
          <w:rFonts w:ascii="Times New Roman" w:hAnsi="Times New Roman" w:cs="Times New Roman"/>
          <w:sz w:val="24"/>
          <w:szCs w:val="24"/>
          <w:highlight w:val="cyan"/>
        </w:rPr>
        <w:t>chief risk officer</w:t>
      </w:r>
      <w:r w:rsidRPr="00E81147">
        <w:rPr>
          <w:rFonts w:ascii="Times New Roman" w:hAnsi="Times New Roman" w:cs="Times New Roman"/>
          <w:sz w:val="24"/>
          <w:szCs w:val="24"/>
        </w:rPr>
        <w:t xml:space="preserve">, mentioned in a 2013 commentary. </w:t>
      </w:r>
    </w:p>
    <w:p w14:paraId="227679F2" w14:textId="3070EE5C" w:rsidR="006C754D" w:rsidRPr="00E81147" w:rsidRDefault="006C754D" w:rsidP="00423504">
      <w:pPr>
        <w:jc w:val="both"/>
        <w:rPr>
          <w:rFonts w:ascii="Times New Roman" w:hAnsi="Times New Roman" w:cs="Times New Roman"/>
          <w:sz w:val="24"/>
          <w:szCs w:val="24"/>
        </w:rPr>
      </w:pPr>
      <w:r w:rsidRPr="00E72305">
        <w:rPr>
          <w:rFonts w:ascii="Times New Roman" w:hAnsi="Times New Roman" w:cs="Times New Roman"/>
          <w:sz w:val="24"/>
          <w:szCs w:val="24"/>
          <w:highlight w:val="darkGreen"/>
        </w:rPr>
        <w:t>Suncor’s</w:t>
      </w:r>
      <w:r w:rsidRPr="00E81147">
        <w:rPr>
          <w:rFonts w:ascii="Times New Roman" w:hAnsi="Times New Roman" w:cs="Times New Roman"/>
          <w:sz w:val="24"/>
          <w:szCs w:val="24"/>
        </w:rPr>
        <w:t xml:space="preserve"> withdrawal from Libya unfolded in a less straightforward manner. After </w:t>
      </w:r>
      <w:r w:rsidRPr="00535EEF">
        <w:rPr>
          <w:rFonts w:ascii="Times New Roman" w:hAnsi="Times New Roman" w:cs="Times New Roman"/>
          <w:sz w:val="24"/>
          <w:szCs w:val="24"/>
          <w:highlight w:val="darkMagenta"/>
        </w:rPr>
        <w:t>Mr. Gadhafi</w:t>
      </w:r>
      <w:r w:rsidRPr="00E81147">
        <w:rPr>
          <w:rFonts w:ascii="Times New Roman" w:hAnsi="Times New Roman" w:cs="Times New Roman"/>
          <w:sz w:val="24"/>
          <w:szCs w:val="24"/>
        </w:rPr>
        <w:t xml:space="preserve"> was removed from power and murdered in 2011, </w:t>
      </w:r>
      <w:r w:rsidRPr="00E72305">
        <w:rPr>
          <w:rFonts w:ascii="Times New Roman" w:hAnsi="Times New Roman" w:cs="Times New Roman"/>
          <w:sz w:val="24"/>
          <w:szCs w:val="24"/>
          <w:highlight w:val="darkGreen"/>
        </w:rPr>
        <w:t>Suncor</w:t>
      </w:r>
      <w:r w:rsidRPr="00E81147">
        <w:rPr>
          <w:rFonts w:ascii="Times New Roman" w:hAnsi="Times New Roman" w:cs="Times New Roman"/>
          <w:sz w:val="24"/>
          <w:szCs w:val="24"/>
        </w:rPr>
        <w:t xml:space="preserve"> was optimistic </w:t>
      </w:r>
      <w:r w:rsidRPr="00E72305">
        <w:rPr>
          <w:rFonts w:ascii="Times New Roman" w:hAnsi="Times New Roman" w:cs="Times New Roman"/>
          <w:sz w:val="24"/>
          <w:szCs w:val="24"/>
          <w:highlight w:val="darkGreen"/>
        </w:rPr>
        <w:t>it</w:t>
      </w:r>
      <w:r w:rsidRPr="00E81147">
        <w:rPr>
          <w:rFonts w:ascii="Times New Roman" w:hAnsi="Times New Roman" w:cs="Times New Roman"/>
          <w:sz w:val="24"/>
          <w:szCs w:val="24"/>
        </w:rPr>
        <w:t xml:space="preserve"> could continue doing business under the new government. </w:t>
      </w:r>
      <w:r w:rsidRPr="00E72305">
        <w:rPr>
          <w:rFonts w:ascii="Times New Roman" w:hAnsi="Times New Roman" w:cs="Times New Roman"/>
          <w:sz w:val="24"/>
          <w:szCs w:val="24"/>
          <w:highlight w:val="darkGreen"/>
        </w:rPr>
        <w:t>It</w:t>
      </w:r>
      <w:r w:rsidRPr="00E81147">
        <w:rPr>
          <w:rFonts w:ascii="Times New Roman" w:hAnsi="Times New Roman" w:cs="Times New Roman"/>
          <w:sz w:val="24"/>
          <w:szCs w:val="24"/>
        </w:rPr>
        <w:t xml:space="preserve"> resumed production later that year. But beginning in </w:t>
      </w:r>
      <w:r w:rsidR="00342A84" w:rsidRPr="00E81147">
        <w:rPr>
          <w:rFonts w:ascii="Times New Roman" w:hAnsi="Times New Roman" w:cs="Times New Roman"/>
          <w:sz w:val="24"/>
          <w:szCs w:val="24"/>
        </w:rPr>
        <w:t>July</w:t>
      </w:r>
      <w:r w:rsidRPr="00E81147">
        <w:rPr>
          <w:rFonts w:ascii="Times New Roman" w:hAnsi="Times New Roman" w:cs="Times New Roman"/>
          <w:sz w:val="24"/>
          <w:szCs w:val="24"/>
        </w:rPr>
        <w:t xml:space="preserve"> 2013, </w:t>
      </w:r>
      <w:r w:rsidRPr="00E72305">
        <w:rPr>
          <w:rFonts w:ascii="Times New Roman" w:hAnsi="Times New Roman" w:cs="Times New Roman"/>
          <w:sz w:val="24"/>
          <w:szCs w:val="24"/>
          <w:highlight w:val="darkGreen"/>
        </w:rPr>
        <w:t>Suncor</w:t>
      </w:r>
      <w:r w:rsidRPr="00E81147">
        <w:rPr>
          <w:rFonts w:ascii="Times New Roman" w:hAnsi="Times New Roman" w:cs="Times New Roman"/>
          <w:sz w:val="24"/>
          <w:szCs w:val="24"/>
        </w:rPr>
        <w:t xml:space="preserve"> found </w:t>
      </w:r>
      <w:r w:rsidRPr="00E72305">
        <w:rPr>
          <w:rFonts w:ascii="Times New Roman" w:hAnsi="Times New Roman" w:cs="Times New Roman"/>
          <w:sz w:val="24"/>
          <w:szCs w:val="24"/>
          <w:highlight w:val="darkGreen"/>
        </w:rPr>
        <w:t>its</w:t>
      </w:r>
      <w:r w:rsidRPr="00E81147">
        <w:rPr>
          <w:rFonts w:ascii="Times New Roman" w:hAnsi="Times New Roman" w:cs="Times New Roman"/>
          <w:sz w:val="24"/>
          <w:szCs w:val="24"/>
        </w:rPr>
        <w:t xml:space="preserve"> Libyan oil shut in again, a situation that worsened after export terminals </w:t>
      </w:r>
      <w:r w:rsidRPr="00E72305">
        <w:rPr>
          <w:rFonts w:ascii="Times New Roman" w:hAnsi="Times New Roman" w:cs="Times New Roman"/>
          <w:sz w:val="24"/>
          <w:szCs w:val="24"/>
          <w:highlight w:val="darkGreen"/>
        </w:rPr>
        <w:t>it</w:t>
      </w:r>
      <w:r w:rsidRPr="00E81147">
        <w:rPr>
          <w:rFonts w:ascii="Times New Roman" w:hAnsi="Times New Roman" w:cs="Times New Roman"/>
          <w:sz w:val="24"/>
          <w:szCs w:val="24"/>
        </w:rPr>
        <w:t xml:space="preserve"> relied on were closed. The result was the same: As unrest escalated, </w:t>
      </w:r>
      <w:r w:rsidRPr="00E72305">
        <w:rPr>
          <w:rFonts w:ascii="Times New Roman" w:hAnsi="Times New Roman" w:cs="Times New Roman"/>
          <w:sz w:val="24"/>
          <w:szCs w:val="24"/>
          <w:highlight w:val="darkGreen"/>
        </w:rPr>
        <w:t>Suncor</w:t>
      </w:r>
      <w:r w:rsidRPr="00E81147">
        <w:rPr>
          <w:rFonts w:ascii="Times New Roman" w:hAnsi="Times New Roman" w:cs="Times New Roman"/>
          <w:sz w:val="24"/>
          <w:szCs w:val="24"/>
        </w:rPr>
        <w:t xml:space="preserve"> concluded </w:t>
      </w:r>
      <w:r w:rsidRPr="00E72305">
        <w:rPr>
          <w:rFonts w:ascii="Times New Roman" w:hAnsi="Times New Roman" w:cs="Times New Roman"/>
          <w:sz w:val="24"/>
          <w:szCs w:val="24"/>
          <w:highlight w:val="darkGreen"/>
        </w:rPr>
        <w:t>it</w:t>
      </w:r>
      <w:r w:rsidRPr="00E81147">
        <w:rPr>
          <w:rFonts w:ascii="Times New Roman" w:hAnsi="Times New Roman" w:cs="Times New Roman"/>
          <w:sz w:val="24"/>
          <w:szCs w:val="24"/>
        </w:rPr>
        <w:t xml:space="preserve"> could no longer operate in Libya, either. </w:t>
      </w:r>
    </w:p>
    <w:p w14:paraId="363104E4" w14:textId="37256C9B" w:rsidR="006C754D" w:rsidRPr="00E81147" w:rsidRDefault="006C754D" w:rsidP="00423504">
      <w:pPr>
        <w:jc w:val="both"/>
        <w:rPr>
          <w:rFonts w:ascii="Times New Roman" w:hAnsi="Times New Roman" w:cs="Times New Roman"/>
          <w:sz w:val="24"/>
          <w:szCs w:val="24"/>
        </w:rPr>
      </w:pPr>
      <w:r w:rsidRPr="00E72305">
        <w:rPr>
          <w:rFonts w:ascii="Times New Roman" w:hAnsi="Times New Roman" w:cs="Times New Roman"/>
          <w:sz w:val="24"/>
          <w:szCs w:val="24"/>
          <w:highlight w:val="darkGreen"/>
        </w:rPr>
        <w:t>Suncor</w:t>
      </w:r>
      <w:r w:rsidRPr="00E81147">
        <w:rPr>
          <w:rFonts w:ascii="Times New Roman" w:hAnsi="Times New Roman" w:cs="Times New Roman"/>
          <w:sz w:val="24"/>
          <w:szCs w:val="24"/>
        </w:rPr>
        <w:t xml:space="preserve"> received </w:t>
      </w:r>
      <w:r w:rsidRPr="00E72305">
        <w:rPr>
          <w:rFonts w:ascii="Times New Roman" w:hAnsi="Times New Roman" w:cs="Times New Roman"/>
          <w:sz w:val="24"/>
          <w:szCs w:val="24"/>
          <w:highlight w:val="darkGreen"/>
        </w:rPr>
        <w:t>its</w:t>
      </w:r>
      <w:r w:rsidRPr="00E81147">
        <w:rPr>
          <w:rFonts w:ascii="Times New Roman" w:hAnsi="Times New Roman" w:cs="Times New Roman"/>
          <w:sz w:val="24"/>
          <w:szCs w:val="24"/>
        </w:rPr>
        <w:t xml:space="preserve"> second $300-million payment earlier this year. </w:t>
      </w:r>
      <w:r w:rsidRPr="00E72305">
        <w:rPr>
          <w:rFonts w:ascii="Times New Roman" w:hAnsi="Times New Roman" w:cs="Times New Roman"/>
          <w:sz w:val="24"/>
          <w:szCs w:val="24"/>
          <w:highlight w:val="darkGreen"/>
        </w:rPr>
        <w:t>The company</w:t>
      </w:r>
      <w:r w:rsidRPr="00E81147">
        <w:rPr>
          <w:rFonts w:ascii="Times New Roman" w:hAnsi="Times New Roman" w:cs="Times New Roman"/>
          <w:sz w:val="24"/>
          <w:szCs w:val="24"/>
        </w:rPr>
        <w:t xml:space="preserve"> noted </w:t>
      </w:r>
      <w:r w:rsidRPr="00E72305">
        <w:rPr>
          <w:rFonts w:ascii="Times New Roman" w:hAnsi="Times New Roman" w:cs="Times New Roman"/>
          <w:sz w:val="24"/>
          <w:szCs w:val="24"/>
          <w:highlight w:val="darkGreen"/>
        </w:rPr>
        <w:t>it</w:t>
      </w:r>
      <w:r w:rsidRPr="00E81147">
        <w:rPr>
          <w:rFonts w:ascii="Times New Roman" w:hAnsi="Times New Roman" w:cs="Times New Roman"/>
          <w:sz w:val="24"/>
          <w:szCs w:val="24"/>
        </w:rPr>
        <w:t xml:space="preserve"> might have to repay some of that sum “dependent on the future performance and cash flows from </w:t>
      </w:r>
      <w:r w:rsidRPr="00E72305">
        <w:rPr>
          <w:rFonts w:ascii="Times New Roman" w:hAnsi="Times New Roman" w:cs="Times New Roman"/>
          <w:sz w:val="24"/>
          <w:szCs w:val="24"/>
          <w:highlight w:val="darkGreen"/>
        </w:rPr>
        <w:t>Suncor’s</w:t>
      </w:r>
      <w:r w:rsidRPr="00E81147">
        <w:rPr>
          <w:rFonts w:ascii="Times New Roman" w:hAnsi="Times New Roman" w:cs="Times New Roman"/>
          <w:sz w:val="24"/>
          <w:szCs w:val="24"/>
        </w:rPr>
        <w:t xml:space="preserve"> Libyan assets.” But as of press time, </w:t>
      </w:r>
      <w:r w:rsidRPr="00E72305">
        <w:rPr>
          <w:rFonts w:ascii="Times New Roman" w:hAnsi="Times New Roman" w:cs="Times New Roman"/>
          <w:sz w:val="24"/>
          <w:szCs w:val="24"/>
          <w:highlight w:val="darkGreen"/>
        </w:rPr>
        <w:t>Suncor</w:t>
      </w:r>
      <w:r w:rsidRPr="00E81147">
        <w:rPr>
          <w:rFonts w:ascii="Times New Roman" w:hAnsi="Times New Roman" w:cs="Times New Roman"/>
          <w:sz w:val="24"/>
          <w:szCs w:val="24"/>
        </w:rPr>
        <w:t xml:space="preserve"> said continuing political risk continues to impede </w:t>
      </w:r>
      <w:r w:rsidRPr="00E72305">
        <w:rPr>
          <w:rFonts w:ascii="Times New Roman" w:hAnsi="Times New Roman" w:cs="Times New Roman"/>
          <w:sz w:val="24"/>
          <w:szCs w:val="24"/>
          <w:highlight w:val="darkGreen"/>
        </w:rPr>
        <w:t>its</w:t>
      </w:r>
      <w:r w:rsidRPr="00E81147">
        <w:rPr>
          <w:rFonts w:ascii="Times New Roman" w:hAnsi="Times New Roman" w:cs="Times New Roman"/>
          <w:sz w:val="24"/>
          <w:szCs w:val="24"/>
        </w:rPr>
        <w:t xml:space="preserve"> production in Libya. As the latest payment has yet to appear in </w:t>
      </w:r>
      <w:r w:rsidRPr="00E72305">
        <w:rPr>
          <w:rFonts w:ascii="Times New Roman" w:hAnsi="Times New Roman" w:cs="Times New Roman"/>
          <w:sz w:val="24"/>
          <w:szCs w:val="24"/>
          <w:highlight w:val="magenta"/>
        </w:rPr>
        <w:t>EDC’s</w:t>
      </w:r>
      <w:r w:rsidRPr="00E81147">
        <w:rPr>
          <w:rFonts w:ascii="Times New Roman" w:hAnsi="Times New Roman" w:cs="Times New Roman"/>
          <w:sz w:val="24"/>
          <w:szCs w:val="24"/>
        </w:rPr>
        <w:t xml:space="preserve"> financial statements, it’s not clear the Crown corporation paid the full balance. </w:t>
      </w:r>
    </w:p>
    <w:p w14:paraId="11957FB7" w14:textId="459B1631"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In the years following </w:t>
      </w:r>
      <w:r w:rsidRPr="00E72305">
        <w:rPr>
          <w:rFonts w:ascii="Times New Roman" w:hAnsi="Times New Roman" w:cs="Times New Roman"/>
          <w:sz w:val="24"/>
          <w:szCs w:val="24"/>
          <w:highlight w:val="darkGreen"/>
        </w:rPr>
        <w:t>Suncor’s</w:t>
      </w:r>
      <w:r w:rsidRPr="00E81147">
        <w:rPr>
          <w:rFonts w:ascii="Times New Roman" w:hAnsi="Times New Roman" w:cs="Times New Roman"/>
          <w:sz w:val="24"/>
          <w:szCs w:val="24"/>
        </w:rPr>
        <w:t xml:space="preserve"> monster Syrian claim, </w:t>
      </w:r>
      <w:r w:rsidRPr="00E72305">
        <w:rPr>
          <w:rFonts w:ascii="Times New Roman" w:hAnsi="Times New Roman" w:cs="Times New Roman"/>
          <w:sz w:val="24"/>
          <w:szCs w:val="24"/>
          <w:highlight w:val="magenta"/>
        </w:rPr>
        <w:t>EDC</w:t>
      </w:r>
      <w:r w:rsidRPr="00E81147">
        <w:rPr>
          <w:rFonts w:ascii="Times New Roman" w:hAnsi="Times New Roman" w:cs="Times New Roman"/>
          <w:sz w:val="24"/>
          <w:szCs w:val="24"/>
        </w:rPr>
        <w:t xml:space="preserve"> disclosed additional political risk insurance exposures across the Middle East, including </w:t>
      </w:r>
      <w:r w:rsidR="00973861" w:rsidRPr="00E81147">
        <w:rPr>
          <w:rFonts w:ascii="Times New Roman" w:hAnsi="Times New Roman" w:cs="Times New Roman"/>
          <w:sz w:val="24"/>
          <w:szCs w:val="24"/>
        </w:rPr>
        <w:t>$300 million</w:t>
      </w:r>
      <w:r w:rsidRPr="00E81147">
        <w:rPr>
          <w:rFonts w:ascii="Times New Roman" w:hAnsi="Times New Roman" w:cs="Times New Roman"/>
          <w:sz w:val="24"/>
          <w:szCs w:val="24"/>
        </w:rPr>
        <w:t xml:space="preserve"> of liability in each of Tunisia, Qatar, Algeria and Yemen. </w:t>
      </w:r>
      <w:r w:rsidRPr="00E72305">
        <w:rPr>
          <w:rFonts w:ascii="Times New Roman" w:hAnsi="Times New Roman" w:cs="Times New Roman"/>
          <w:sz w:val="24"/>
          <w:szCs w:val="24"/>
          <w:highlight w:val="magenta"/>
        </w:rPr>
        <w:t>EDC</w:t>
      </w:r>
      <w:r w:rsidRPr="00E81147">
        <w:rPr>
          <w:rFonts w:ascii="Times New Roman" w:hAnsi="Times New Roman" w:cs="Times New Roman"/>
          <w:sz w:val="24"/>
          <w:szCs w:val="24"/>
        </w:rPr>
        <w:t xml:space="preserve"> continues to offer this type of insurance, but in 2017 its total exposure fell below </w:t>
      </w:r>
      <w:r w:rsidR="00973861" w:rsidRPr="00E81147">
        <w:rPr>
          <w:rFonts w:ascii="Times New Roman" w:hAnsi="Times New Roman" w:cs="Times New Roman"/>
          <w:sz w:val="24"/>
          <w:szCs w:val="24"/>
        </w:rPr>
        <w:t>$1 billion</w:t>
      </w:r>
      <w:r w:rsidRPr="00E81147">
        <w:rPr>
          <w:rFonts w:ascii="Times New Roman" w:hAnsi="Times New Roman" w:cs="Times New Roman"/>
          <w:sz w:val="24"/>
          <w:szCs w:val="24"/>
        </w:rPr>
        <w:t xml:space="preserve"> for the first time in years, and </w:t>
      </w:r>
      <w:r w:rsidRPr="00E72305">
        <w:rPr>
          <w:rFonts w:ascii="Times New Roman" w:hAnsi="Times New Roman" w:cs="Times New Roman"/>
          <w:sz w:val="24"/>
          <w:szCs w:val="24"/>
          <w:highlight w:val="magenta"/>
        </w:rPr>
        <w:t>its</w:t>
      </w:r>
      <w:r w:rsidRPr="00E81147">
        <w:rPr>
          <w:rFonts w:ascii="Times New Roman" w:hAnsi="Times New Roman" w:cs="Times New Roman"/>
          <w:sz w:val="24"/>
          <w:szCs w:val="24"/>
        </w:rPr>
        <w:t xml:space="preserve"> Middle Eastern liability had fallen to 10 per cent of </w:t>
      </w:r>
      <w:r w:rsidRPr="00E72305">
        <w:rPr>
          <w:rFonts w:ascii="Times New Roman" w:hAnsi="Times New Roman" w:cs="Times New Roman"/>
          <w:sz w:val="24"/>
          <w:szCs w:val="24"/>
          <w:highlight w:val="magenta"/>
        </w:rPr>
        <w:t>its</w:t>
      </w:r>
      <w:r w:rsidRPr="00E81147">
        <w:rPr>
          <w:rFonts w:ascii="Times New Roman" w:hAnsi="Times New Roman" w:cs="Times New Roman"/>
          <w:sz w:val="24"/>
          <w:szCs w:val="24"/>
        </w:rPr>
        <w:t xml:space="preserve"> total portfolio. </w:t>
      </w:r>
    </w:p>
    <w:p w14:paraId="2F513DA3"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w:t>
      </w:r>
      <w:r w:rsidRPr="00E72305">
        <w:rPr>
          <w:rFonts w:ascii="Times New Roman" w:hAnsi="Times New Roman" w:cs="Times New Roman"/>
          <w:sz w:val="24"/>
          <w:szCs w:val="24"/>
          <w:highlight w:val="magenta"/>
        </w:rPr>
        <w:t>EDC</w:t>
      </w:r>
      <w:r w:rsidRPr="00E81147">
        <w:rPr>
          <w:rFonts w:ascii="Times New Roman" w:hAnsi="Times New Roman" w:cs="Times New Roman"/>
          <w:sz w:val="24"/>
          <w:szCs w:val="24"/>
        </w:rPr>
        <w:t xml:space="preserve"> says </w:t>
      </w:r>
      <w:r w:rsidRPr="00E72305">
        <w:rPr>
          <w:rFonts w:ascii="Times New Roman" w:hAnsi="Times New Roman" w:cs="Times New Roman"/>
          <w:sz w:val="24"/>
          <w:szCs w:val="24"/>
          <w:highlight w:val="magenta"/>
        </w:rPr>
        <w:t>it</w:t>
      </w:r>
      <w:r w:rsidRPr="00E81147">
        <w:rPr>
          <w:rFonts w:ascii="Times New Roman" w:hAnsi="Times New Roman" w:cs="Times New Roman"/>
          <w:sz w:val="24"/>
          <w:szCs w:val="24"/>
        </w:rPr>
        <w:t xml:space="preserve"> is self-funding. However, as a Crown corporation, </w:t>
      </w:r>
      <w:r w:rsidRPr="00E72305">
        <w:rPr>
          <w:rFonts w:ascii="Times New Roman" w:hAnsi="Times New Roman" w:cs="Times New Roman"/>
          <w:sz w:val="24"/>
          <w:szCs w:val="24"/>
          <w:highlight w:val="magenta"/>
        </w:rPr>
        <w:t>its</w:t>
      </w:r>
      <w:r w:rsidRPr="00E81147">
        <w:rPr>
          <w:rFonts w:ascii="Times New Roman" w:hAnsi="Times New Roman" w:cs="Times New Roman"/>
          <w:sz w:val="24"/>
          <w:szCs w:val="24"/>
        </w:rPr>
        <w:t xml:space="preserve"> benefits from the federal government’s triple-A credit rating. </w:t>
      </w:r>
    </w:p>
    <w:p w14:paraId="5AB66BDB"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w:t>
      </w:r>
      <w:r w:rsidRPr="00E72305">
        <w:rPr>
          <w:rFonts w:ascii="Times New Roman" w:hAnsi="Times New Roman" w:cs="Times New Roman"/>
          <w:sz w:val="24"/>
          <w:szCs w:val="24"/>
          <w:highlight w:val="magenta"/>
        </w:rPr>
        <w:t>EDC</w:t>
      </w:r>
      <w:r w:rsidRPr="00E81147">
        <w:rPr>
          <w:rFonts w:ascii="Times New Roman" w:hAnsi="Times New Roman" w:cs="Times New Roman"/>
          <w:sz w:val="24"/>
          <w:szCs w:val="24"/>
        </w:rPr>
        <w:t xml:space="preserve"> declined to discuss whether </w:t>
      </w:r>
      <w:r w:rsidRPr="00E72305">
        <w:rPr>
          <w:rFonts w:ascii="Times New Roman" w:hAnsi="Times New Roman" w:cs="Times New Roman"/>
          <w:sz w:val="24"/>
          <w:szCs w:val="24"/>
          <w:highlight w:val="magenta"/>
        </w:rPr>
        <w:t>it</w:t>
      </w:r>
      <w:r w:rsidRPr="00E81147">
        <w:rPr>
          <w:rFonts w:ascii="Times New Roman" w:hAnsi="Times New Roman" w:cs="Times New Roman"/>
          <w:sz w:val="24"/>
          <w:szCs w:val="24"/>
        </w:rPr>
        <w:t xml:space="preserve"> had changed </w:t>
      </w:r>
      <w:r w:rsidRPr="00E72305">
        <w:rPr>
          <w:rFonts w:ascii="Times New Roman" w:hAnsi="Times New Roman" w:cs="Times New Roman"/>
          <w:sz w:val="24"/>
          <w:szCs w:val="24"/>
          <w:highlight w:val="magenta"/>
        </w:rPr>
        <w:t>its</w:t>
      </w:r>
      <w:r w:rsidRPr="00E81147">
        <w:rPr>
          <w:rFonts w:ascii="Times New Roman" w:hAnsi="Times New Roman" w:cs="Times New Roman"/>
          <w:sz w:val="24"/>
          <w:szCs w:val="24"/>
        </w:rPr>
        <w:t xml:space="preserve"> underwriting or risk management practices as a result of </w:t>
      </w:r>
      <w:r w:rsidRPr="00E72305">
        <w:rPr>
          <w:rFonts w:ascii="Times New Roman" w:hAnsi="Times New Roman" w:cs="Times New Roman"/>
          <w:sz w:val="24"/>
          <w:szCs w:val="24"/>
          <w:highlight w:val="darkGreen"/>
        </w:rPr>
        <w:t>Suncor's</w:t>
      </w:r>
      <w:r w:rsidRPr="00E81147">
        <w:rPr>
          <w:rFonts w:ascii="Times New Roman" w:hAnsi="Times New Roman" w:cs="Times New Roman"/>
          <w:sz w:val="24"/>
          <w:szCs w:val="24"/>
        </w:rPr>
        <w:t xml:space="preserve"> claims. </w:t>
      </w:r>
    </w:p>
    <w:p w14:paraId="2354A201"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w:t>
      </w:r>
      <w:r w:rsidRPr="00E72305">
        <w:rPr>
          <w:rFonts w:ascii="Times New Roman" w:hAnsi="Times New Roman" w:cs="Times New Roman"/>
          <w:sz w:val="24"/>
          <w:szCs w:val="24"/>
          <w:highlight w:val="darkYellow"/>
        </w:rPr>
        <w:t xml:space="preserve">Jim </w:t>
      </w:r>
      <w:proofErr w:type="spellStart"/>
      <w:r w:rsidRPr="00E72305">
        <w:rPr>
          <w:rFonts w:ascii="Times New Roman" w:hAnsi="Times New Roman" w:cs="Times New Roman"/>
          <w:sz w:val="24"/>
          <w:szCs w:val="24"/>
          <w:highlight w:val="darkYellow"/>
        </w:rPr>
        <w:t>Carr</w:t>
      </w:r>
      <w:proofErr w:type="spellEnd"/>
      <w:r w:rsidRPr="00E81147">
        <w:rPr>
          <w:rFonts w:ascii="Times New Roman" w:hAnsi="Times New Roman" w:cs="Times New Roman"/>
          <w:sz w:val="24"/>
          <w:szCs w:val="24"/>
        </w:rPr>
        <w:t xml:space="preserve">, the Minister of International Trade Diversification, bears primary responsibility for supervising the Crown corporation. In a statement, </w:t>
      </w:r>
      <w:r w:rsidRPr="00E72305">
        <w:rPr>
          <w:rFonts w:ascii="Times New Roman" w:hAnsi="Times New Roman" w:cs="Times New Roman"/>
          <w:sz w:val="24"/>
          <w:szCs w:val="24"/>
          <w:highlight w:val="darkYellow"/>
        </w:rPr>
        <w:t>his</w:t>
      </w:r>
      <w:r w:rsidRPr="00E81147">
        <w:rPr>
          <w:rFonts w:ascii="Times New Roman" w:hAnsi="Times New Roman" w:cs="Times New Roman"/>
          <w:sz w:val="24"/>
          <w:szCs w:val="24"/>
        </w:rPr>
        <w:t xml:space="preserve"> office said: “In these cases, the political risk </w:t>
      </w:r>
      <w:r w:rsidRPr="00E81147">
        <w:rPr>
          <w:rFonts w:ascii="Times New Roman" w:hAnsi="Times New Roman" w:cs="Times New Roman"/>
          <w:sz w:val="24"/>
          <w:szCs w:val="24"/>
        </w:rPr>
        <w:lastRenderedPageBreak/>
        <w:t xml:space="preserve">insurance was purchased under the previous government and these payments were simply following the contracts signed under those agreements. </w:t>
      </w:r>
    </w:p>
    <w:p w14:paraId="6E20D084" w14:textId="4C094F39"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“We will continue to work with the agency and their new CEO to ensure that they uphold the values of openness and transparency that Canadians expect.​” (Former long-time Bombardier executive </w:t>
      </w:r>
      <w:r w:rsidRPr="00E81147">
        <w:rPr>
          <w:rFonts w:ascii="Times New Roman" w:hAnsi="Times New Roman" w:cs="Times New Roman"/>
          <w:sz w:val="24"/>
          <w:szCs w:val="24"/>
          <w:highlight w:val="lightGray"/>
        </w:rPr>
        <w:t>Mairead</w:t>
      </w:r>
      <w:r w:rsidRPr="00E81147">
        <w:rPr>
          <w:rFonts w:ascii="Times New Roman" w:hAnsi="Times New Roman" w:cs="Times New Roman"/>
          <w:sz w:val="24"/>
          <w:szCs w:val="24"/>
        </w:rPr>
        <w:t xml:space="preserve"> </w:t>
      </w:r>
      <w:proofErr w:type="spellStart"/>
      <w:r w:rsidRPr="00E81147">
        <w:rPr>
          <w:rFonts w:ascii="Times New Roman" w:hAnsi="Times New Roman" w:cs="Times New Roman"/>
          <w:sz w:val="24"/>
          <w:szCs w:val="24"/>
          <w:highlight w:val="lightGray"/>
        </w:rPr>
        <w:t>Lavery</w:t>
      </w:r>
      <w:proofErr w:type="spellEnd"/>
      <w:r w:rsidRPr="00E81147">
        <w:rPr>
          <w:rFonts w:ascii="Times New Roman" w:hAnsi="Times New Roman" w:cs="Times New Roman"/>
          <w:sz w:val="24"/>
          <w:szCs w:val="24"/>
        </w:rPr>
        <w:t xml:space="preserve"> was appointed EDC’s new president and CEO on Feb. 5, replacing </w:t>
      </w:r>
      <w:r w:rsidRPr="00E72305">
        <w:rPr>
          <w:rFonts w:ascii="Times New Roman" w:hAnsi="Times New Roman" w:cs="Times New Roman"/>
          <w:sz w:val="24"/>
          <w:szCs w:val="24"/>
          <w:highlight w:val="blue"/>
        </w:rPr>
        <w:t xml:space="preserve">Benoit </w:t>
      </w:r>
      <w:proofErr w:type="spellStart"/>
      <w:r w:rsidRPr="00E72305">
        <w:rPr>
          <w:rFonts w:ascii="Times New Roman" w:hAnsi="Times New Roman" w:cs="Times New Roman"/>
          <w:sz w:val="24"/>
          <w:szCs w:val="24"/>
          <w:highlight w:val="blue"/>
        </w:rPr>
        <w:t>Daignault</w:t>
      </w:r>
      <w:proofErr w:type="spellEnd"/>
      <w:r w:rsidRPr="00E72305">
        <w:rPr>
          <w:rFonts w:ascii="Times New Roman" w:hAnsi="Times New Roman" w:cs="Times New Roman"/>
          <w:sz w:val="24"/>
          <w:szCs w:val="24"/>
          <w:highlight w:val="blue"/>
        </w:rPr>
        <w:t>,</w:t>
      </w:r>
      <w:r w:rsidRPr="00E81147">
        <w:rPr>
          <w:rFonts w:ascii="Times New Roman" w:hAnsi="Times New Roman" w:cs="Times New Roman"/>
          <w:sz w:val="24"/>
          <w:szCs w:val="24"/>
        </w:rPr>
        <w:t xml:space="preserve"> </w:t>
      </w:r>
      <w:r w:rsidRPr="00E72305">
        <w:rPr>
          <w:rFonts w:ascii="Times New Roman" w:hAnsi="Times New Roman" w:cs="Times New Roman"/>
          <w:sz w:val="24"/>
          <w:szCs w:val="24"/>
          <w:highlight w:val="blue"/>
        </w:rPr>
        <w:t>who</w:t>
      </w:r>
      <w:r w:rsidRPr="00E81147">
        <w:rPr>
          <w:rFonts w:ascii="Times New Roman" w:hAnsi="Times New Roman" w:cs="Times New Roman"/>
          <w:sz w:val="24"/>
          <w:szCs w:val="24"/>
        </w:rPr>
        <w:t xml:space="preserve"> held the post five years beginning in 2014. </w:t>
      </w:r>
      <w:r w:rsidRPr="00E81147">
        <w:rPr>
          <w:rFonts w:ascii="Times New Roman" w:hAnsi="Times New Roman" w:cs="Times New Roman"/>
          <w:sz w:val="24"/>
          <w:szCs w:val="24"/>
          <w:highlight w:val="lightGray"/>
        </w:rPr>
        <w:t>She</w:t>
      </w:r>
      <w:r w:rsidRPr="00E81147">
        <w:rPr>
          <w:rFonts w:ascii="Times New Roman" w:hAnsi="Times New Roman" w:cs="Times New Roman"/>
          <w:sz w:val="24"/>
          <w:szCs w:val="24"/>
        </w:rPr>
        <w:t xml:space="preserve"> is the first female to hold the position.). </w:t>
      </w:r>
    </w:p>
    <w:p w14:paraId="7BEC4F76" w14:textId="206A5B02"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In addition to </w:t>
      </w:r>
      <w:r w:rsidRPr="00E72305">
        <w:rPr>
          <w:rFonts w:ascii="Times New Roman" w:hAnsi="Times New Roman" w:cs="Times New Roman"/>
          <w:sz w:val="24"/>
          <w:szCs w:val="24"/>
          <w:highlight w:val="darkGreen"/>
        </w:rPr>
        <w:t>Suncor</w:t>
      </w:r>
      <w:r w:rsidRPr="00E81147">
        <w:rPr>
          <w:rFonts w:ascii="Times New Roman" w:hAnsi="Times New Roman" w:cs="Times New Roman"/>
          <w:sz w:val="24"/>
          <w:szCs w:val="24"/>
        </w:rPr>
        <w:t xml:space="preserve">, other Canadian companies have historically also experienced significant losses while operating abroad – often because of expropriation. </w:t>
      </w:r>
    </w:p>
    <w:p w14:paraId="33B162D2" w14:textId="1C310CE9"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highlight w:val="darkBlue"/>
        </w:rPr>
        <w:t>Robert</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Blue"/>
        </w:rPr>
        <w:t>Wisner</w:t>
      </w:r>
      <w:r w:rsidRPr="00E81147">
        <w:rPr>
          <w:rFonts w:ascii="Times New Roman" w:hAnsi="Times New Roman" w:cs="Times New Roman"/>
          <w:sz w:val="24"/>
          <w:szCs w:val="24"/>
        </w:rPr>
        <w:t xml:space="preserve">, a lawyer with McMillan LLP in Toronto who specializes in international arbitrations, said disputes between companies and governments involving political risks are increasingly resolved under international investment treaties. “In that field there have been billion-dollar awards, including for Canadian companies,” </w:t>
      </w:r>
      <w:r w:rsidRPr="00E81147">
        <w:rPr>
          <w:rFonts w:ascii="Times New Roman" w:hAnsi="Times New Roman" w:cs="Times New Roman"/>
          <w:sz w:val="24"/>
          <w:szCs w:val="24"/>
          <w:highlight w:val="darkBlue"/>
        </w:rPr>
        <w:t>he</w:t>
      </w:r>
      <w:r w:rsidRPr="00E81147">
        <w:rPr>
          <w:rFonts w:ascii="Times New Roman" w:hAnsi="Times New Roman" w:cs="Times New Roman"/>
          <w:sz w:val="24"/>
          <w:szCs w:val="24"/>
        </w:rPr>
        <w:t xml:space="preserve"> said. Prominent Canadian examples include Canadian mining companies operating in Venezuela such as Crystallex International Corp., </w:t>
      </w:r>
      <w:proofErr w:type="spellStart"/>
      <w:r w:rsidRPr="00E81147">
        <w:rPr>
          <w:rFonts w:ascii="Times New Roman" w:hAnsi="Times New Roman" w:cs="Times New Roman"/>
          <w:sz w:val="24"/>
          <w:szCs w:val="24"/>
        </w:rPr>
        <w:t>Rusoro</w:t>
      </w:r>
      <w:proofErr w:type="spellEnd"/>
      <w:r w:rsidRPr="00E81147">
        <w:rPr>
          <w:rFonts w:ascii="Times New Roman" w:hAnsi="Times New Roman" w:cs="Times New Roman"/>
          <w:sz w:val="24"/>
          <w:szCs w:val="24"/>
        </w:rPr>
        <w:t xml:space="preserve"> Mining Corp. and Gold Reserve Inc. that lost properties through expropriation in Venezuela. </w:t>
      </w:r>
    </w:p>
    <w:p w14:paraId="603604C9" w14:textId="20C8F9E6"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“Obviously the billion-dollar cases are at the very high end," </w:t>
      </w:r>
      <w:r w:rsidRPr="00E81147">
        <w:rPr>
          <w:rFonts w:ascii="Times New Roman" w:hAnsi="Times New Roman" w:cs="Times New Roman"/>
          <w:sz w:val="24"/>
          <w:szCs w:val="24"/>
          <w:highlight w:val="darkBlue"/>
        </w:rPr>
        <w:t>he</w:t>
      </w:r>
      <w:r w:rsidRPr="00E81147">
        <w:rPr>
          <w:rFonts w:ascii="Times New Roman" w:hAnsi="Times New Roman" w:cs="Times New Roman"/>
          <w:sz w:val="24"/>
          <w:szCs w:val="24"/>
        </w:rPr>
        <w:t xml:space="preserve"> added, “but there have been other cases where awards have been paid out for hundreds of millions of dollars.”</w:t>
      </w:r>
    </w:p>
    <w:p w14:paraId="2959C1DF" w14:textId="39AA19EC" w:rsidR="006C754D" w:rsidRPr="00E81147" w:rsidRDefault="006C754D" w:rsidP="00423504">
      <w:pPr>
        <w:jc w:val="both"/>
        <w:rPr>
          <w:rFonts w:ascii="Times New Roman" w:hAnsi="Times New Roman" w:cs="Times New Roman"/>
          <w:b/>
          <w:bCs/>
          <w:color w:val="222222"/>
          <w:sz w:val="24"/>
          <w:szCs w:val="24"/>
          <w:shd w:val="clear" w:color="auto" w:fill="FFFFFF"/>
        </w:rPr>
      </w:pPr>
      <w:r w:rsidRPr="00E81147">
        <w:rPr>
          <w:rFonts w:ascii="Times New Roman" w:hAnsi="Times New Roman" w:cs="Times New Roman"/>
          <w:b/>
          <w:bCs/>
          <w:sz w:val="24"/>
          <w:szCs w:val="24"/>
        </w:rPr>
        <w:t xml:space="preserve">Document 4: </w:t>
      </w:r>
      <w:r w:rsidRPr="00E81147">
        <w:rPr>
          <w:rFonts w:ascii="Times New Roman" w:hAnsi="Times New Roman" w:cs="Times New Roman"/>
          <w:b/>
          <w:bCs/>
          <w:color w:val="222222"/>
          <w:sz w:val="24"/>
          <w:szCs w:val="24"/>
          <w:shd w:val="clear" w:color="auto" w:fill="FFFFFF"/>
        </w:rPr>
        <w:t>5c5da7aa1e67d78e275f8a3c.txt</w:t>
      </w:r>
    </w:p>
    <w:p w14:paraId="01E62E5F"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highlight w:val="yellow"/>
        </w:rPr>
        <w:t>Annabelle</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yellow"/>
        </w:rPr>
        <w:t>Liang</w:t>
      </w:r>
      <w:r w:rsidRPr="00E81147">
        <w:rPr>
          <w:rFonts w:ascii="Times New Roman" w:hAnsi="Times New Roman" w:cs="Times New Roman"/>
          <w:sz w:val="24"/>
          <w:szCs w:val="24"/>
        </w:rPr>
        <w:t xml:space="preserve">, The Associated Press. </w:t>
      </w:r>
    </w:p>
    <w:p w14:paraId="31952812" w14:textId="25A937B4"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SINGAPORE -- World markets were subdued on Friday after President </w:t>
      </w:r>
      <w:r w:rsidRPr="00E81147">
        <w:rPr>
          <w:rFonts w:ascii="Times New Roman" w:hAnsi="Times New Roman" w:cs="Times New Roman"/>
          <w:sz w:val="24"/>
          <w:szCs w:val="24"/>
          <w:highlight w:val="green"/>
        </w:rPr>
        <w:t>Donald</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said </w:t>
      </w:r>
      <w:r w:rsidRPr="00E81147">
        <w:rPr>
          <w:rFonts w:ascii="Times New Roman" w:hAnsi="Times New Roman" w:cs="Times New Roman"/>
          <w:sz w:val="24"/>
          <w:szCs w:val="24"/>
          <w:highlight w:val="green"/>
        </w:rPr>
        <w:t>he</w:t>
      </w:r>
      <w:r w:rsidRPr="00E81147">
        <w:rPr>
          <w:rFonts w:ascii="Times New Roman" w:hAnsi="Times New Roman" w:cs="Times New Roman"/>
          <w:sz w:val="24"/>
          <w:szCs w:val="24"/>
        </w:rPr>
        <w:t xml:space="preserve"> doesn't plan to meet Chinese leader </w:t>
      </w:r>
      <w:r w:rsidRPr="00E81147">
        <w:rPr>
          <w:rFonts w:ascii="Times New Roman" w:hAnsi="Times New Roman" w:cs="Times New Roman"/>
          <w:sz w:val="24"/>
          <w:szCs w:val="24"/>
          <w:highlight w:val="cyan"/>
        </w:rPr>
        <w:t>Xi</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cyan"/>
        </w:rPr>
        <w:t>Jinping</w:t>
      </w:r>
      <w:r w:rsidRPr="00E81147">
        <w:rPr>
          <w:rFonts w:ascii="Times New Roman" w:hAnsi="Times New Roman" w:cs="Times New Roman"/>
          <w:sz w:val="24"/>
          <w:szCs w:val="24"/>
        </w:rPr>
        <w:t xml:space="preserve"> before their truce on raising tariffs in a festering trade dispute ends in early March. </w:t>
      </w:r>
    </w:p>
    <w:p w14:paraId="422F15CD"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France's CAC 40 rose 0.3 per cent to 5,001.28 and the DAX in Germany was 0.1 per cent higher at 11,030.49. Britain's FTSE 100 index added 0.2 per cent to 7,108.82 as Prime Minister </w:t>
      </w:r>
      <w:r w:rsidRPr="00E81147">
        <w:rPr>
          <w:rFonts w:ascii="Times New Roman" w:hAnsi="Times New Roman" w:cs="Times New Roman"/>
          <w:sz w:val="24"/>
          <w:szCs w:val="24"/>
          <w:highlight w:val="magenta"/>
        </w:rPr>
        <w:t>Theresa</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magenta"/>
        </w:rPr>
        <w:t>May</w:t>
      </w:r>
      <w:r w:rsidRPr="00E81147">
        <w:rPr>
          <w:rFonts w:ascii="Times New Roman" w:hAnsi="Times New Roman" w:cs="Times New Roman"/>
          <w:sz w:val="24"/>
          <w:szCs w:val="24"/>
        </w:rPr>
        <w:t xml:space="preserve"> and the European Union agreed to more negotiations over an exit deal. </w:t>
      </w:r>
    </w:p>
    <w:p w14:paraId="23643C74"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Wall Street was set for early losses. Futures for the S&amp;P 500 index shed 0.3 per cent to 2,696.10. Dow futures lost 0.3 per cent to 25,062.00. </w:t>
      </w:r>
    </w:p>
    <w:p w14:paraId="577005F5"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On Thursday,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did not dismiss the possibility of meeting </w:t>
      </w:r>
      <w:r w:rsidRPr="00E81147">
        <w:rPr>
          <w:rFonts w:ascii="Times New Roman" w:hAnsi="Times New Roman" w:cs="Times New Roman"/>
          <w:sz w:val="24"/>
          <w:szCs w:val="24"/>
          <w:highlight w:val="cyan"/>
        </w:rPr>
        <w:t>Xi</w:t>
      </w:r>
      <w:r w:rsidRPr="00E81147">
        <w:rPr>
          <w:rFonts w:ascii="Times New Roman" w:hAnsi="Times New Roman" w:cs="Times New Roman"/>
          <w:sz w:val="24"/>
          <w:szCs w:val="24"/>
        </w:rPr>
        <w:t xml:space="preserve"> in the next month or so. But </w:t>
      </w:r>
      <w:r w:rsidRPr="00E81147">
        <w:rPr>
          <w:rFonts w:ascii="Times New Roman" w:hAnsi="Times New Roman" w:cs="Times New Roman"/>
          <w:sz w:val="24"/>
          <w:szCs w:val="24"/>
          <w:highlight w:val="green"/>
        </w:rPr>
        <w:t>he</w:t>
      </w:r>
      <w:r w:rsidRPr="00E81147">
        <w:rPr>
          <w:rFonts w:ascii="Times New Roman" w:hAnsi="Times New Roman" w:cs="Times New Roman"/>
          <w:sz w:val="24"/>
          <w:szCs w:val="24"/>
        </w:rPr>
        <w:t xml:space="preserve"> shook </w:t>
      </w:r>
      <w:r w:rsidRPr="00E81147">
        <w:rPr>
          <w:rFonts w:ascii="Times New Roman" w:hAnsi="Times New Roman" w:cs="Times New Roman"/>
          <w:sz w:val="24"/>
          <w:szCs w:val="24"/>
          <w:highlight w:val="green"/>
        </w:rPr>
        <w:t>his</w:t>
      </w:r>
      <w:r w:rsidRPr="00E81147">
        <w:rPr>
          <w:rFonts w:ascii="Times New Roman" w:hAnsi="Times New Roman" w:cs="Times New Roman"/>
          <w:sz w:val="24"/>
          <w:szCs w:val="24"/>
        </w:rPr>
        <w:t xml:space="preserve"> head and said no when reporters asked if the meeting would take place before March 2. That marks the end of a 90-day tariffs truce mooted after </w:t>
      </w:r>
      <w:r w:rsidRPr="00E81147">
        <w:rPr>
          <w:rFonts w:ascii="Times New Roman" w:hAnsi="Times New Roman" w:cs="Times New Roman"/>
          <w:sz w:val="24"/>
          <w:szCs w:val="24"/>
          <w:highlight w:val="green"/>
        </w:rPr>
        <w:t>Trump</w:t>
      </w:r>
      <w:r w:rsidRPr="00E81147">
        <w:rPr>
          <w:rFonts w:ascii="Times New Roman" w:hAnsi="Times New Roman" w:cs="Times New Roman"/>
          <w:sz w:val="24"/>
          <w:szCs w:val="24"/>
        </w:rPr>
        <w:t xml:space="preserve"> and </w:t>
      </w:r>
      <w:r w:rsidRPr="00E81147">
        <w:rPr>
          <w:rFonts w:ascii="Times New Roman" w:hAnsi="Times New Roman" w:cs="Times New Roman"/>
          <w:sz w:val="24"/>
          <w:szCs w:val="24"/>
          <w:highlight w:val="cyan"/>
        </w:rPr>
        <w:t>Xi</w:t>
      </w:r>
      <w:r w:rsidRPr="00E81147">
        <w:rPr>
          <w:rFonts w:ascii="Times New Roman" w:hAnsi="Times New Roman" w:cs="Times New Roman"/>
          <w:sz w:val="24"/>
          <w:szCs w:val="24"/>
        </w:rPr>
        <w:t xml:space="preserve"> met in December. </w:t>
      </w:r>
    </w:p>
    <w:p w14:paraId="7FA15D58"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Unless American and Chinese negotiators come to a new agreement, the U.S. is expected to raise import taxes from 10 per cent to 25 per cent for $200 billion in Chinese goods. The trade dispute between the world's two largest economies, which has cooled in recent months, has weighed on the outlook of businesses and the global economy. </w:t>
      </w:r>
    </w:p>
    <w:p w14:paraId="6C86F4E6"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lastRenderedPageBreak/>
        <w:t xml:space="preserve"> "The worries surround the uncertainties of a resolution to the likelihood of further tariffs in this on-again, off-again confidence with regards to a deal," </w:t>
      </w:r>
      <w:proofErr w:type="spellStart"/>
      <w:r w:rsidRPr="00E81147">
        <w:rPr>
          <w:rFonts w:ascii="Times New Roman" w:hAnsi="Times New Roman" w:cs="Times New Roman"/>
          <w:sz w:val="24"/>
          <w:szCs w:val="24"/>
          <w:highlight w:val="darkMagenta"/>
        </w:rPr>
        <w:t>Jingyi</w:t>
      </w:r>
      <w:proofErr w:type="spellEnd"/>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Magenta"/>
        </w:rPr>
        <w:t>Pan</w:t>
      </w:r>
      <w:r w:rsidRPr="00E81147">
        <w:rPr>
          <w:rFonts w:ascii="Times New Roman" w:hAnsi="Times New Roman" w:cs="Times New Roman"/>
          <w:sz w:val="24"/>
          <w:szCs w:val="24"/>
        </w:rPr>
        <w:t xml:space="preserve"> of IG said in a market commentary. </w:t>
      </w:r>
    </w:p>
    <w:p w14:paraId="106E062E"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U.S. Treasury Secretary </w:t>
      </w:r>
      <w:r w:rsidRPr="00E81147">
        <w:rPr>
          <w:rFonts w:ascii="Times New Roman" w:hAnsi="Times New Roman" w:cs="Times New Roman"/>
          <w:sz w:val="24"/>
          <w:szCs w:val="24"/>
          <w:highlight w:val="darkGray"/>
        </w:rPr>
        <w:t>Stephen</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Gray"/>
        </w:rPr>
        <w:t>Mnuchin</w:t>
      </w:r>
      <w:r w:rsidRPr="00E81147">
        <w:rPr>
          <w:rFonts w:ascii="Times New Roman" w:hAnsi="Times New Roman" w:cs="Times New Roman"/>
          <w:sz w:val="24"/>
          <w:szCs w:val="24"/>
        </w:rPr>
        <w:t xml:space="preserve"> and trade representative </w:t>
      </w:r>
      <w:r w:rsidRPr="00E81147">
        <w:rPr>
          <w:rFonts w:ascii="Times New Roman" w:hAnsi="Times New Roman" w:cs="Times New Roman"/>
          <w:sz w:val="24"/>
          <w:szCs w:val="24"/>
          <w:highlight w:val="lightGray"/>
        </w:rPr>
        <w:t>Robert</w:t>
      </w:r>
      <w:r w:rsidRPr="00E81147">
        <w:rPr>
          <w:rFonts w:ascii="Times New Roman" w:hAnsi="Times New Roman" w:cs="Times New Roman"/>
          <w:sz w:val="24"/>
          <w:szCs w:val="24"/>
        </w:rPr>
        <w:t xml:space="preserve"> </w:t>
      </w:r>
      <w:proofErr w:type="spellStart"/>
      <w:r w:rsidRPr="00E81147">
        <w:rPr>
          <w:rFonts w:ascii="Times New Roman" w:hAnsi="Times New Roman" w:cs="Times New Roman"/>
          <w:sz w:val="24"/>
          <w:szCs w:val="24"/>
          <w:highlight w:val="lightGray"/>
        </w:rPr>
        <w:t>Lighthizer</w:t>
      </w:r>
      <w:proofErr w:type="spellEnd"/>
      <w:r w:rsidRPr="00E81147">
        <w:rPr>
          <w:rFonts w:ascii="Times New Roman" w:hAnsi="Times New Roman" w:cs="Times New Roman"/>
          <w:sz w:val="24"/>
          <w:szCs w:val="24"/>
        </w:rPr>
        <w:t xml:space="preserve"> are to lead a delegation to Beijing next week for the next round of trade talks. </w:t>
      </w:r>
      <w:r w:rsidRPr="00E81147">
        <w:rPr>
          <w:rFonts w:ascii="Times New Roman" w:hAnsi="Times New Roman" w:cs="Times New Roman"/>
          <w:sz w:val="24"/>
          <w:szCs w:val="24"/>
          <w:highlight w:val="lightGray"/>
        </w:rPr>
        <w:t>Officials</w:t>
      </w:r>
      <w:r w:rsidRPr="00E81147">
        <w:rPr>
          <w:rFonts w:ascii="Times New Roman" w:hAnsi="Times New Roman" w:cs="Times New Roman"/>
          <w:sz w:val="24"/>
          <w:szCs w:val="24"/>
        </w:rPr>
        <w:t xml:space="preserve"> have reported little progress on contentious issues but are hopeful that a deal will be struck. </w:t>
      </w:r>
    </w:p>
    <w:p w14:paraId="67EFD878"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The downgrade of growth forecasts for the 19-country eurozone was also on trader's minds. The European Commission cut its forecast for the year to 1.3 per cent from 1.9 per cent on Thursday, because of slowing Chinese growth and other risks. </w:t>
      </w:r>
    </w:p>
    <w:p w14:paraId="7750518D"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Germany, Europe's largest economy, saw a significant cut to its growth outlook to 1.1 per cent from 1.8 per cent. This comes on the back of economic releases showing that industrial production and factory orders slowed in December. </w:t>
      </w:r>
    </w:p>
    <w:p w14:paraId="5F5585E2" w14:textId="6047779E"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DAY IN ASIA: Japan's Nikkei 225 index closed 2 per cent lower at 20,333.17. Hong Kong's </w:t>
      </w:r>
      <w:r w:rsidRPr="00E81147">
        <w:rPr>
          <w:rFonts w:ascii="Times New Roman" w:hAnsi="Times New Roman" w:cs="Times New Roman"/>
          <w:sz w:val="24"/>
          <w:szCs w:val="24"/>
          <w:highlight w:val="darkGreen"/>
        </w:rPr>
        <w:t>Hang</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darkGreen"/>
        </w:rPr>
        <w:t>Seng</w:t>
      </w:r>
      <w:r w:rsidRPr="00E81147">
        <w:rPr>
          <w:rFonts w:ascii="Times New Roman" w:hAnsi="Times New Roman" w:cs="Times New Roman"/>
          <w:sz w:val="24"/>
          <w:szCs w:val="24"/>
        </w:rPr>
        <w:t xml:space="preserve">, reopening after a Lunar New Year break, gave up 0.2 per cent to 27,946.32. The Kospi in South Korea declined 1.2 per cent to 2,177.05 and Australia's S&amp;P ASX 200 was down 0.3 per cent at 6,071.50. Stocks fell in the Philippines, Indonesia and Thailand but rose in Malaysia. Markets in China and Taiwan were closed. </w:t>
      </w:r>
    </w:p>
    <w:p w14:paraId="6EFE0C16"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ENERGY: U.S. crude oil lost 21 cents to $52.43 per barrel in electronic trading on the New York Mercantile Exchange. It dropped $1.37 to settle at $52.64 per barrel in New York. Brent crude, used to price international oils, retreated 11 cents to $61.52 per barrel. It fell $1.06 to close at $61.63 per barrel in London. </w:t>
      </w:r>
    </w:p>
    <w:p w14:paraId="4DB13A97" w14:textId="003FDE82"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CURRENCIES: The dollar weakened to 109.79 yen from 109.82 yen late Thursday. The euro eased to $1.1330 from $1.1341. The British pound fell to $1.2931 from $1.2953.</w:t>
      </w:r>
    </w:p>
    <w:p w14:paraId="2D47D8D3" w14:textId="795AB8C3" w:rsidR="006C754D" w:rsidRPr="00E81147" w:rsidRDefault="006C754D" w:rsidP="00423504">
      <w:pPr>
        <w:jc w:val="both"/>
        <w:rPr>
          <w:rFonts w:ascii="Times New Roman" w:hAnsi="Times New Roman" w:cs="Times New Roman"/>
          <w:b/>
          <w:bCs/>
          <w:color w:val="222222"/>
          <w:sz w:val="24"/>
          <w:szCs w:val="24"/>
          <w:shd w:val="clear" w:color="auto" w:fill="FFFFFF"/>
        </w:rPr>
      </w:pPr>
      <w:r w:rsidRPr="00E81147">
        <w:rPr>
          <w:rFonts w:ascii="Times New Roman" w:hAnsi="Times New Roman" w:cs="Times New Roman"/>
          <w:b/>
          <w:bCs/>
          <w:sz w:val="24"/>
          <w:szCs w:val="24"/>
        </w:rPr>
        <w:t xml:space="preserve">Document 5: </w:t>
      </w:r>
      <w:r w:rsidRPr="00E81147">
        <w:rPr>
          <w:rFonts w:ascii="Times New Roman" w:hAnsi="Times New Roman" w:cs="Times New Roman"/>
          <w:b/>
          <w:bCs/>
          <w:color w:val="222222"/>
          <w:sz w:val="24"/>
          <w:szCs w:val="24"/>
          <w:shd w:val="clear" w:color="auto" w:fill="FFFFFF"/>
        </w:rPr>
        <w:t xml:space="preserve">5c5e50711e67d78e27616b23.txt </w:t>
      </w:r>
    </w:p>
    <w:p w14:paraId="51078264"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CALGARY — Canada's transport minister has ordered the use of handbrakes on all trains stopped on mountain slopes following a deadly derailment earlier this week in the Rocky Mountains. </w:t>
      </w:r>
    </w:p>
    <w:p w14:paraId="28221BA2"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yellow"/>
        </w:rPr>
        <w:t>Marc</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yellow"/>
        </w:rPr>
        <w:t>Garneau</w:t>
      </w:r>
      <w:r w:rsidRPr="00E81147">
        <w:rPr>
          <w:rFonts w:ascii="Times New Roman" w:hAnsi="Times New Roman" w:cs="Times New Roman"/>
          <w:sz w:val="24"/>
          <w:szCs w:val="24"/>
        </w:rPr>
        <w:t xml:space="preserve"> said in a statement late Friday that the order is a precaution until the cause of the derailment is determined. It takes effect immediately. </w:t>
      </w:r>
    </w:p>
    <w:p w14:paraId="3F8ADF82" w14:textId="7777777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yellow"/>
        </w:rPr>
        <w:t>My</w:t>
      </w:r>
      <w:r w:rsidRPr="00E81147">
        <w:rPr>
          <w:rFonts w:ascii="Times New Roman" w:hAnsi="Times New Roman" w:cs="Times New Roman"/>
          <w:sz w:val="24"/>
          <w:szCs w:val="24"/>
        </w:rPr>
        <w:t xml:space="preserve"> department has issued a Ministerial Order under the Railway Safety Act to all railway companies mandating the use of handbrakes should a train be stopped on a mountain grade after an emergency use of the air brakes. This order takes effect immediately and will remain in effect as long as necessary," said </w:t>
      </w:r>
      <w:r w:rsidRPr="00E81147">
        <w:rPr>
          <w:rFonts w:ascii="Times New Roman" w:hAnsi="Times New Roman" w:cs="Times New Roman"/>
          <w:sz w:val="24"/>
          <w:szCs w:val="24"/>
          <w:highlight w:val="yellow"/>
        </w:rPr>
        <w:t>Garneau</w:t>
      </w:r>
      <w:r w:rsidRPr="00E81147">
        <w:rPr>
          <w:rFonts w:ascii="Times New Roman" w:hAnsi="Times New Roman" w:cs="Times New Roman"/>
          <w:sz w:val="24"/>
          <w:szCs w:val="24"/>
        </w:rPr>
        <w:t xml:space="preserve">. </w:t>
      </w:r>
    </w:p>
    <w:p w14:paraId="4DAD46E8" w14:textId="661DFA64"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 "As </w:t>
      </w:r>
      <w:r w:rsidRPr="00E81147">
        <w:rPr>
          <w:rFonts w:ascii="Times New Roman" w:hAnsi="Times New Roman" w:cs="Times New Roman"/>
          <w:sz w:val="24"/>
          <w:szCs w:val="24"/>
          <w:highlight w:val="yellow"/>
        </w:rPr>
        <w:t>I</w:t>
      </w:r>
      <w:r w:rsidRPr="00E81147">
        <w:rPr>
          <w:rFonts w:ascii="Times New Roman" w:hAnsi="Times New Roman" w:cs="Times New Roman"/>
          <w:sz w:val="24"/>
          <w:szCs w:val="24"/>
        </w:rPr>
        <w:t xml:space="preserve"> have said many times before, rail safety is my top </w:t>
      </w:r>
      <w:r w:rsidR="00E512E5" w:rsidRPr="00E81147">
        <w:rPr>
          <w:rFonts w:ascii="Times New Roman" w:hAnsi="Times New Roman" w:cs="Times New Roman"/>
          <w:sz w:val="24"/>
          <w:szCs w:val="24"/>
        </w:rPr>
        <w:t>priority,</w:t>
      </w:r>
      <w:r w:rsidRPr="00E81147">
        <w:rPr>
          <w:rFonts w:ascii="Times New Roman" w:hAnsi="Times New Roman" w:cs="Times New Roman"/>
          <w:sz w:val="24"/>
          <w:szCs w:val="24"/>
        </w:rPr>
        <w:t xml:space="preserve"> and </w:t>
      </w:r>
      <w:r w:rsidRPr="00E81147">
        <w:rPr>
          <w:rFonts w:ascii="Times New Roman" w:hAnsi="Times New Roman" w:cs="Times New Roman"/>
          <w:sz w:val="24"/>
          <w:szCs w:val="24"/>
          <w:highlight w:val="yellow"/>
        </w:rPr>
        <w:t>I</w:t>
      </w:r>
      <w:r w:rsidRPr="00E81147">
        <w:rPr>
          <w:rFonts w:ascii="Times New Roman" w:hAnsi="Times New Roman" w:cs="Times New Roman"/>
          <w:sz w:val="24"/>
          <w:szCs w:val="24"/>
        </w:rPr>
        <w:t xml:space="preserve"> will never hesitate to take appropriate actions when necessary.". </w:t>
      </w:r>
    </w:p>
    <w:p w14:paraId="0B861377" w14:textId="0A19E823"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Canadian Press A train derailment is shown near Field, B.C. on Monday. </w:t>
      </w:r>
    </w:p>
    <w:p w14:paraId="31A58643" w14:textId="271BB488"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lastRenderedPageBreak/>
        <w:t xml:space="preserve">A Vancouver-bound train with 112 grain cars was parked for two hours with its air brakes engaged on a grade east of Field, B.C., when it started moving on its own early Monday. The train sped up to well over the limit before 99 cars and two locomotives hurtled off the tracks. </w:t>
      </w:r>
    </w:p>
    <w:p w14:paraId="361C7D80" w14:textId="6CE995F4"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Three employees with Canadian Pacific Railway — engineer </w:t>
      </w:r>
      <w:r w:rsidRPr="00E81147">
        <w:rPr>
          <w:rFonts w:ascii="Times New Roman" w:hAnsi="Times New Roman" w:cs="Times New Roman"/>
          <w:sz w:val="24"/>
          <w:szCs w:val="24"/>
          <w:highlight w:val="green"/>
        </w:rPr>
        <w:t>Andrew</w:t>
      </w:r>
      <w:r w:rsidRPr="00E81147">
        <w:rPr>
          <w:rFonts w:ascii="Times New Roman" w:hAnsi="Times New Roman" w:cs="Times New Roman"/>
          <w:sz w:val="24"/>
          <w:szCs w:val="24"/>
        </w:rPr>
        <w:t xml:space="preserve"> </w:t>
      </w:r>
      <w:proofErr w:type="spellStart"/>
      <w:r w:rsidRPr="00E81147">
        <w:rPr>
          <w:rFonts w:ascii="Times New Roman" w:hAnsi="Times New Roman" w:cs="Times New Roman"/>
          <w:sz w:val="24"/>
          <w:szCs w:val="24"/>
          <w:highlight w:val="green"/>
        </w:rPr>
        <w:t>Dockrell</w:t>
      </w:r>
      <w:proofErr w:type="spellEnd"/>
      <w:r w:rsidRPr="00E81147">
        <w:rPr>
          <w:rFonts w:ascii="Times New Roman" w:hAnsi="Times New Roman" w:cs="Times New Roman"/>
          <w:sz w:val="24"/>
          <w:szCs w:val="24"/>
        </w:rPr>
        <w:t xml:space="preserve">, conductor </w:t>
      </w:r>
      <w:r w:rsidRPr="00E81147">
        <w:rPr>
          <w:rFonts w:ascii="Times New Roman" w:hAnsi="Times New Roman" w:cs="Times New Roman"/>
          <w:sz w:val="24"/>
          <w:szCs w:val="24"/>
          <w:highlight w:val="cyan"/>
        </w:rPr>
        <w:t>Dylan</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cyan"/>
        </w:rPr>
        <w:t>Paradis</w:t>
      </w:r>
      <w:r w:rsidRPr="00E81147">
        <w:rPr>
          <w:rFonts w:ascii="Times New Roman" w:hAnsi="Times New Roman" w:cs="Times New Roman"/>
          <w:sz w:val="24"/>
          <w:szCs w:val="24"/>
        </w:rPr>
        <w:t xml:space="preserve"> and trainee </w:t>
      </w:r>
      <w:r w:rsidRPr="00E81147">
        <w:rPr>
          <w:rFonts w:ascii="Times New Roman" w:hAnsi="Times New Roman" w:cs="Times New Roman"/>
          <w:sz w:val="24"/>
          <w:szCs w:val="24"/>
          <w:highlight w:val="magenta"/>
        </w:rPr>
        <w:t>Daniel</w:t>
      </w:r>
      <w:r w:rsidRPr="00E81147">
        <w:rPr>
          <w:rFonts w:ascii="Times New Roman" w:hAnsi="Times New Roman" w:cs="Times New Roman"/>
          <w:sz w:val="24"/>
          <w:szCs w:val="24"/>
        </w:rPr>
        <w:t xml:space="preserve"> </w:t>
      </w:r>
      <w:proofErr w:type="spellStart"/>
      <w:r w:rsidRPr="00E81147">
        <w:rPr>
          <w:rFonts w:ascii="Times New Roman" w:hAnsi="Times New Roman" w:cs="Times New Roman"/>
          <w:sz w:val="24"/>
          <w:szCs w:val="24"/>
          <w:highlight w:val="magenta"/>
        </w:rPr>
        <w:t>Waldenberger</w:t>
      </w:r>
      <w:proofErr w:type="spellEnd"/>
      <w:r w:rsidRPr="00E81147">
        <w:rPr>
          <w:rFonts w:ascii="Times New Roman" w:hAnsi="Times New Roman" w:cs="Times New Roman"/>
          <w:sz w:val="24"/>
          <w:szCs w:val="24"/>
        </w:rPr>
        <w:t>-</w:t>
      </w:r>
      <w:r w:rsidRPr="00E81147">
        <w:rPr>
          <w:rFonts w:ascii="Times New Roman" w:hAnsi="Times New Roman" w:cs="Times New Roman"/>
          <w:sz w:val="24"/>
          <w:szCs w:val="24"/>
          <w:highlight w:val="magenta"/>
        </w:rPr>
        <w:t>Bulmer</w:t>
      </w:r>
      <w:r w:rsidRPr="00E81147">
        <w:rPr>
          <w:rFonts w:ascii="Times New Roman" w:hAnsi="Times New Roman" w:cs="Times New Roman"/>
          <w:sz w:val="24"/>
          <w:szCs w:val="24"/>
        </w:rPr>
        <w:t xml:space="preserve"> — were killed. </w:t>
      </w:r>
    </w:p>
    <w:p w14:paraId="7E076413" w14:textId="582A9598"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Transportation Safety Board has said handbrakes were not applied. </w:t>
      </w:r>
    </w:p>
    <w:p w14:paraId="7C971F2A" w14:textId="74B9CE0B"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A report by the railway company details how challenging it is to run trains in frigid temperatures. It was about -20 C at the time of the crash. </w:t>
      </w:r>
    </w:p>
    <w:p w14:paraId="4C938E9C" w14:textId="1722766F"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"Harsh winter conditions are an inescapable reality in Canada's northern climate," says a document titled White Paper: Railroading in the Canadian Winter on Canadian Pacific Railway's website. </w:t>
      </w:r>
    </w:p>
    <w:p w14:paraId="53D2D65B" w14:textId="20262C4F"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"Winter has a profound impact on a railway's operations and its ability to maintain service for its customers.". </w:t>
      </w:r>
    </w:p>
    <w:p w14:paraId="5A76392C" w14:textId="737E9E13"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Canadian Press A train derailment is shown near Field, B.C. on Monday. </w:t>
      </w:r>
    </w:p>
    <w:p w14:paraId="047C3E34" w14:textId="5B8334C3"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white paper said cold increases air leakage from a train's air- brake system that results in varying air pressures between the head and tail end of a train. </w:t>
      </w:r>
    </w:p>
    <w:p w14:paraId="2D6B15FA" w14:textId="538C126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"This is a major challenge.". </w:t>
      </w:r>
    </w:p>
    <w:p w14:paraId="0036DD6F" w14:textId="3FAAD308"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Trains are shortened when temperatures dip below -25 C to ensure pressure remains consistent throughout their entire length, the report said. </w:t>
      </w:r>
    </w:p>
    <w:p w14:paraId="53D994FC" w14:textId="176EBD0A"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A union representative has said the derailed train was shorter than the 135 cars CP has run in recent years. But a veteran Boston-based engineer said 112 cars is large for a train of full grain hoppers. </w:t>
      </w:r>
    </w:p>
    <w:p w14:paraId="5D356116" w14:textId="0E56E807"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w:t>
      </w:r>
      <w:r w:rsidRPr="00E81147">
        <w:rPr>
          <w:rFonts w:ascii="Times New Roman" w:hAnsi="Times New Roman" w:cs="Times New Roman"/>
          <w:sz w:val="24"/>
          <w:szCs w:val="24"/>
          <w:highlight w:val="blue"/>
        </w:rPr>
        <w:t>Our</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blue"/>
        </w:rPr>
        <w:t>forefathers</w:t>
      </w:r>
      <w:r w:rsidRPr="00E81147">
        <w:rPr>
          <w:rFonts w:ascii="Times New Roman" w:hAnsi="Times New Roman" w:cs="Times New Roman"/>
          <w:sz w:val="24"/>
          <w:szCs w:val="24"/>
        </w:rPr>
        <w:t xml:space="preserve"> in the business would never have put a train together that big under those climatic conditions and expected it to run smoothly," said </w:t>
      </w:r>
      <w:r w:rsidRPr="00E81147">
        <w:rPr>
          <w:rFonts w:ascii="Times New Roman" w:hAnsi="Times New Roman" w:cs="Times New Roman"/>
          <w:sz w:val="24"/>
          <w:szCs w:val="24"/>
          <w:highlight w:val="blue"/>
        </w:rPr>
        <w:t>Joe</w:t>
      </w:r>
      <w:r w:rsidRPr="00E81147">
        <w:rPr>
          <w:rFonts w:ascii="Times New Roman" w:hAnsi="Times New Roman" w:cs="Times New Roman"/>
          <w:sz w:val="24"/>
          <w:szCs w:val="24"/>
        </w:rPr>
        <w:t xml:space="preserve"> </w:t>
      </w:r>
      <w:r w:rsidRPr="00E81147">
        <w:rPr>
          <w:rFonts w:ascii="Times New Roman" w:hAnsi="Times New Roman" w:cs="Times New Roman"/>
          <w:sz w:val="24"/>
          <w:szCs w:val="24"/>
          <w:highlight w:val="blue"/>
        </w:rPr>
        <w:t>Mulligan</w:t>
      </w:r>
      <w:r w:rsidRPr="00E81147">
        <w:rPr>
          <w:rFonts w:ascii="Times New Roman" w:hAnsi="Times New Roman" w:cs="Times New Roman"/>
          <w:sz w:val="24"/>
          <w:szCs w:val="24"/>
        </w:rPr>
        <w:t xml:space="preserve"> with Railroad Workers United, a volunteer-run group of rank-and-file railroaders across North America. </w:t>
      </w:r>
    </w:p>
    <w:p w14:paraId="63DA738A" w14:textId="370FFB48"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highlight w:val="blue"/>
        </w:rPr>
        <w:t>Mulligan</w:t>
      </w:r>
      <w:r w:rsidRPr="00E81147">
        <w:rPr>
          <w:rFonts w:ascii="Times New Roman" w:hAnsi="Times New Roman" w:cs="Times New Roman"/>
          <w:sz w:val="24"/>
          <w:szCs w:val="24"/>
        </w:rPr>
        <w:t xml:space="preserve"> said it would have taken a lot of handbrakes to hold back a train so big. And there was nothing to be done once the train was in motion. </w:t>
      </w:r>
    </w:p>
    <w:p w14:paraId="4E8F5A36" w14:textId="7B27CF78"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Canadian Press A train derailment is shown near Field, B.C. on Monday. </w:t>
      </w:r>
    </w:p>
    <w:p w14:paraId="6C84A4BA" w14:textId="414F3863"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The Calgary-based railway said in the report that it also places locomotives at different points along a train in the winter. Distributing power that way makes it quicker to pressurize air brakes. The train that derailed had a locomotive at the front, middle and end. </w:t>
      </w:r>
    </w:p>
    <w:p w14:paraId="17B52460" w14:textId="77777777" w:rsidR="00342A84"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In extreme cold, dryers are used to prevent moisture from getting into the brakes, which means it takes longer to pressurize them and do the required safety checks, said the winter railroading report. </w:t>
      </w:r>
    </w:p>
    <w:p w14:paraId="069E4CF5" w14:textId="4ADCE7CB" w:rsidR="006C754D" w:rsidRPr="00E81147" w:rsidRDefault="006C754D" w:rsidP="00423504">
      <w:pPr>
        <w:jc w:val="both"/>
        <w:rPr>
          <w:rFonts w:ascii="Times New Roman" w:hAnsi="Times New Roman" w:cs="Times New Roman"/>
          <w:sz w:val="24"/>
          <w:szCs w:val="24"/>
        </w:rPr>
      </w:pPr>
      <w:r w:rsidRPr="00E81147">
        <w:rPr>
          <w:rFonts w:ascii="Times New Roman" w:hAnsi="Times New Roman" w:cs="Times New Roman"/>
          <w:sz w:val="24"/>
          <w:szCs w:val="24"/>
        </w:rPr>
        <w:t xml:space="preserve">"This unavoidably increases the train's terminal dwell time.". </w:t>
      </w:r>
    </w:p>
    <w:p w14:paraId="01FB0835" w14:textId="2FDB096E" w:rsidR="006C754D" w:rsidRPr="00C50C15" w:rsidRDefault="006C754D" w:rsidP="00423504">
      <w:pPr>
        <w:jc w:val="both"/>
        <w:rPr>
          <w:rFonts w:ascii="Times New Roman" w:hAnsi="Times New Roman" w:cs="Times New Roman"/>
          <w:sz w:val="24"/>
          <w:szCs w:val="24"/>
        </w:rPr>
      </w:pPr>
      <w:r w:rsidRPr="00C50C15">
        <w:rPr>
          <w:rFonts w:ascii="Times New Roman" w:hAnsi="Times New Roman" w:cs="Times New Roman"/>
          <w:sz w:val="24"/>
          <w:szCs w:val="24"/>
        </w:rPr>
        <w:lastRenderedPageBreak/>
        <w:t xml:space="preserve">The white paper also said train speeds must be reduced in frigid temperatures — by at least 16 km/h below -25 C and by at least 32 km/h at -35 C. </w:t>
      </w:r>
    </w:p>
    <w:p w14:paraId="16768B62" w14:textId="010596AF" w:rsidR="006C754D" w:rsidRPr="00C50C15" w:rsidRDefault="006C754D" w:rsidP="00423504">
      <w:pPr>
        <w:jc w:val="both"/>
        <w:rPr>
          <w:rFonts w:ascii="Times New Roman" w:hAnsi="Times New Roman" w:cs="Times New Roman"/>
          <w:sz w:val="24"/>
          <w:szCs w:val="24"/>
        </w:rPr>
      </w:pPr>
      <w:r w:rsidRPr="00E512E5">
        <w:rPr>
          <w:rFonts w:ascii="Times New Roman" w:hAnsi="Times New Roman" w:cs="Times New Roman"/>
          <w:sz w:val="24"/>
          <w:szCs w:val="24"/>
          <w:highlight w:val="red"/>
        </w:rPr>
        <w:t>Will</w:t>
      </w:r>
      <w:r w:rsidRPr="00C50C15">
        <w:rPr>
          <w:rFonts w:ascii="Times New Roman" w:hAnsi="Times New Roman" w:cs="Times New Roman"/>
          <w:sz w:val="24"/>
          <w:szCs w:val="24"/>
        </w:rPr>
        <w:t xml:space="preserve"> </w:t>
      </w:r>
      <w:r w:rsidRPr="00E512E5">
        <w:rPr>
          <w:rFonts w:ascii="Times New Roman" w:hAnsi="Times New Roman" w:cs="Times New Roman"/>
          <w:sz w:val="24"/>
          <w:szCs w:val="24"/>
          <w:highlight w:val="red"/>
        </w:rPr>
        <w:t>Young</w:t>
      </w:r>
      <w:r w:rsidRPr="00C50C15">
        <w:rPr>
          <w:rFonts w:ascii="Times New Roman" w:hAnsi="Times New Roman" w:cs="Times New Roman"/>
          <w:sz w:val="24"/>
          <w:szCs w:val="24"/>
        </w:rPr>
        <w:t xml:space="preserve">, a locomotive mechanic based in Kansas City, Mo., and an organizer at Railroad Workers United, said cold weather takes a toll on many train components. </w:t>
      </w:r>
    </w:p>
    <w:p w14:paraId="5CCDF5EF" w14:textId="4E726342" w:rsidR="006C754D" w:rsidRPr="00C50C15" w:rsidRDefault="006C754D" w:rsidP="00423504">
      <w:pPr>
        <w:jc w:val="both"/>
        <w:rPr>
          <w:rFonts w:ascii="Times New Roman" w:hAnsi="Times New Roman" w:cs="Times New Roman"/>
          <w:sz w:val="24"/>
          <w:szCs w:val="24"/>
        </w:rPr>
      </w:pPr>
      <w:r w:rsidRPr="00C50C15">
        <w:rPr>
          <w:rFonts w:ascii="Times New Roman" w:hAnsi="Times New Roman" w:cs="Times New Roman"/>
          <w:sz w:val="24"/>
          <w:szCs w:val="24"/>
        </w:rPr>
        <w:t xml:space="preserve">"Things break that normally don't. Steel just becomes brittle. Rubber seals just harden and don't work.". </w:t>
      </w:r>
    </w:p>
    <w:p w14:paraId="6460BFAB" w14:textId="1556B0D9" w:rsidR="006C754D" w:rsidRPr="00C50C15" w:rsidRDefault="006C754D" w:rsidP="00423504">
      <w:pPr>
        <w:jc w:val="both"/>
        <w:rPr>
          <w:rFonts w:ascii="Times New Roman" w:hAnsi="Times New Roman" w:cs="Times New Roman"/>
          <w:sz w:val="24"/>
          <w:szCs w:val="24"/>
        </w:rPr>
      </w:pPr>
      <w:r w:rsidRPr="00E512E5">
        <w:rPr>
          <w:rFonts w:ascii="Times New Roman" w:hAnsi="Times New Roman" w:cs="Times New Roman"/>
          <w:sz w:val="24"/>
          <w:szCs w:val="24"/>
          <w:highlight w:val="red"/>
        </w:rPr>
        <w:t>Young</w:t>
      </w:r>
      <w:r w:rsidRPr="00C50C15">
        <w:rPr>
          <w:rFonts w:ascii="Times New Roman" w:hAnsi="Times New Roman" w:cs="Times New Roman"/>
          <w:sz w:val="24"/>
          <w:szCs w:val="24"/>
        </w:rPr>
        <w:t xml:space="preserve"> said </w:t>
      </w:r>
      <w:r w:rsidRPr="00E512E5">
        <w:rPr>
          <w:rFonts w:ascii="Times New Roman" w:hAnsi="Times New Roman" w:cs="Times New Roman"/>
          <w:sz w:val="24"/>
          <w:szCs w:val="24"/>
          <w:highlight w:val="red"/>
        </w:rPr>
        <w:t>he</w:t>
      </w:r>
      <w:r w:rsidRPr="00C50C15">
        <w:rPr>
          <w:rFonts w:ascii="Times New Roman" w:hAnsi="Times New Roman" w:cs="Times New Roman"/>
          <w:sz w:val="24"/>
          <w:szCs w:val="24"/>
        </w:rPr>
        <w:t xml:space="preserve"> suspects some sort of mechanical issue caused the braking system to lose power. That could have set off the chain of events that led to the catastrophe. </w:t>
      </w:r>
    </w:p>
    <w:p w14:paraId="6EA5E7E6" w14:textId="39CB39EB" w:rsidR="006C754D" w:rsidRPr="00C50C15" w:rsidRDefault="006C754D" w:rsidP="00423504">
      <w:pPr>
        <w:jc w:val="both"/>
        <w:rPr>
          <w:rFonts w:ascii="Times New Roman" w:hAnsi="Times New Roman" w:cs="Times New Roman"/>
          <w:sz w:val="24"/>
          <w:szCs w:val="24"/>
        </w:rPr>
      </w:pPr>
      <w:r w:rsidRPr="00C50C15">
        <w:rPr>
          <w:rFonts w:ascii="Times New Roman" w:hAnsi="Times New Roman" w:cs="Times New Roman"/>
          <w:sz w:val="24"/>
          <w:szCs w:val="24"/>
        </w:rPr>
        <w:t xml:space="preserve">"It only takes that ever-so-slight touch of momentum.". </w:t>
      </w:r>
    </w:p>
    <w:p w14:paraId="286F0163" w14:textId="4F9DF95A" w:rsidR="006C754D" w:rsidRPr="00C50C15" w:rsidRDefault="006C754D" w:rsidP="00423504">
      <w:pPr>
        <w:jc w:val="both"/>
        <w:rPr>
          <w:rFonts w:ascii="Times New Roman" w:hAnsi="Times New Roman" w:cs="Times New Roman"/>
          <w:sz w:val="24"/>
          <w:szCs w:val="24"/>
        </w:rPr>
      </w:pPr>
    </w:p>
    <w:sectPr w:rsidR="006C754D" w:rsidRPr="00C50C1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BA631" w14:textId="77777777" w:rsidR="00BD5B9A" w:rsidRDefault="00BD5B9A" w:rsidP="009E257A">
      <w:pPr>
        <w:spacing w:after="0" w:line="240" w:lineRule="auto"/>
      </w:pPr>
      <w:r>
        <w:separator/>
      </w:r>
    </w:p>
  </w:endnote>
  <w:endnote w:type="continuationSeparator" w:id="0">
    <w:p w14:paraId="315028D7" w14:textId="77777777" w:rsidR="00BD5B9A" w:rsidRDefault="00BD5B9A" w:rsidP="009E2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330CE" w14:textId="77777777" w:rsidR="00BD5B9A" w:rsidRDefault="00BD5B9A" w:rsidP="009E257A">
      <w:pPr>
        <w:spacing w:after="0" w:line="240" w:lineRule="auto"/>
      </w:pPr>
      <w:r>
        <w:separator/>
      </w:r>
    </w:p>
  </w:footnote>
  <w:footnote w:type="continuationSeparator" w:id="0">
    <w:p w14:paraId="033064B2" w14:textId="77777777" w:rsidR="00BD5B9A" w:rsidRDefault="00BD5B9A" w:rsidP="009E2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5E642" w14:textId="79FC6A06" w:rsidR="009E257A" w:rsidRDefault="009E257A">
    <w:pPr>
      <w:pStyle w:val="Header"/>
    </w:pPr>
    <w:r>
      <w:t>Assignment 2</w:t>
    </w:r>
  </w:p>
  <w:p w14:paraId="637C508E" w14:textId="1481CAC7" w:rsidR="008B3AF8" w:rsidRDefault="008B3AF8">
    <w:pPr>
      <w:pStyle w:val="Header"/>
    </w:pPr>
    <w:r>
      <w:t>Task 3</w:t>
    </w:r>
    <w:r w:rsidR="00E81147">
      <w:t>: Annotate Text for Coreference Resolution</w:t>
    </w:r>
  </w:p>
  <w:p w14:paraId="147E3E3D" w14:textId="77174BBA" w:rsidR="008B3AF8" w:rsidRDefault="008B3AF8">
    <w:pPr>
      <w:pStyle w:val="Header"/>
    </w:pPr>
    <w:r>
      <w:t xml:space="preserve">Group Member: Antanila, Lovely, Rachel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7A"/>
    <w:rsid w:val="0001409E"/>
    <w:rsid w:val="00054CEE"/>
    <w:rsid w:val="000B2B9F"/>
    <w:rsid w:val="00125CFC"/>
    <w:rsid w:val="00164996"/>
    <w:rsid w:val="00342A84"/>
    <w:rsid w:val="003C57A0"/>
    <w:rsid w:val="00423504"/>
    <w:rsid w:val="004A63F6"/>
    <w:rsid w:val="004A6E96"/>
    <w:rsid w:val="004A7462"/>
    <w:rsid w:val="004C0025"/>
    <w:rsid w:val="00535EEF"/>
    <w:rsid w:val="006C754D"/>
    <w:rsid w:val="006D0A50"/>
    <w:rsid w:val="008976AA"/>
    <w:rsid w:val="008B3AF8"/>
    <w:rsid w:val="008B5B10"/>
    <w:rsid w:val="009452F3"/>
    <w:rsid w:val="00973861"/>
    <w:rsid w:val="009A1EB5"/>
    <w:rsid w:val="009D6B06"/>
    <w:rsid w:val="009E257A"/>
    <w:rsid w:val="00A17A58"/>
    <w:rsid w:val="00A3500C"/>
    <w:rsid w:val="00B53063"/>
    <w:rsid w:val="00B96120"/>
    <w:rsid w:val="00BC7738"/>
    <w:rsid w:val="00BD5B9A"/>
    <w:rsid w:val="00C20F69"/>
    <w:rsid w:val="00C211EF"/>
    <w:rsid w:val="00C50C15"/>
    <w:rsid w:val="00CC42CF"/>
    <w:rsid w:val="00D87FCC"/>
    <w:rsid w:val="00D926C7"/>
    <w:rsid w:val="00DA7BF4"/>
    <w:rsid w:val="00E42E76"/>
    <w:rsid w:val="00E512E5"/>
    <w:rsid w:val="00E55C28"/>
    <w:rsid w:val="00E66CE4"/>
    <w:rsid w:val="00E72305"/>
    <w:rsid w:val="00E81147"/>
    <w:rsid w:val="00EE306B"/>
    <w:rsid w:val="00F3411B"/>
    <w:rsid w:val="00FB16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2A86"/>
  <w15:chartTrackingRefBased/>
  <w15:docId w15:val="{F07927EB-A47E-4798-ABC5-0A49A222F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57A"/>
  </w:style>
  <w:style w:type="paragraph" w:styleId="Footer">
    <w:name w:val="footer"/>
    <w:basedOn w:val="Normal"/>
    <w:link w:val="FooterChar"/>
    <w:uiPriority w:val="99"/>
    <w:unhideWhenUsed/>
    <w:rsid w:val="009E2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11</Pages>
  <Words>4677</Words>
  <Characters>26665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antanila hawlader</dc:creator>
  <cp:keywords/>
  <dc:description/>
  <cp:lastModifiedBy>lranges lranges</cp:lastModifiedBy>
  <cp:revision>26</cp:revision>
  <dcterms:created xsi:type="dcterms:W3CDTF">2022-11-18T19:16:00Z</dcterms:created>
  <dcterms:modified xsi:type="dcterms:W3CDTF">2022-11-23T04:23:00Z</dcterms:modified>
</cp:coreProperties>
</file>