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E7" w:rsidRPr="009F3FCA" w:rsidRDefault="007862E7" w:rsidP="007862E7">
      <w:pPr>
        <w:rPr>
          <w:b/>
          <w:sz w:val="28"/>
          <w:szCs w:val="28"/>
        </w:rPr>
      </w:pPr>
      <w:r w:rsidRPr="009F3FCA">
        <w:rPr>
          <w:rFonts w:hint="eastAsia"/>
          <w:b/>
          <w:sz w:val="28"/>
          <w:szCs w:val="28"/>
        </w:rPr>
        <w:t>NOSQL</w:t>
      </w:r>
    </w:p>
    <w:p w:rsidR="008814C7" w:rsidRPr="004F051C" w:rsidRDefault="008814C7" w:rsidP="008814C7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8814C7" w:rsidRPr="004F051C" w:rsidRDefault="008814C7" w:rsidP="008814C7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8814C7" w:rsidRPr="004F051C" w:rsidRDefault="008814C7" w:rsidP="008814C7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8814C7" w:rsidRPr="00057565" w:rsidRDefault="008814C7" w:rsidP="008814C7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8814C7" w:rsidRPr="008814C7" w:rsidRDefault="008814C7" w:rsidP="007862E7">
      <w:pPr>
        <w:rPr>
          <w:rFonts w:hint="eastAsia"/>
        </w:rPr>
      </w:pPr>
    </w:p>
    <w:p w:rsidR="007862E7" w:rsidRDefault="007862E7" w:rsidP="007862E7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7862E7" w:rsidRPr="0032769B" w:rsidRDefault="007862E7" w:rsidP="007862E7">
      <w:pPr>
        <w:rPr>
          <w:bCs/>
        </w:rPr>
      </w:pPr>
      <w:r>
        <w:rPr>
          <w:rFonts w:hint="eastAsia"/>
          <w:bCs/>
        </w:rPr>
        <w:t>1)</w:t>
      </w:r>
      <w:r>
        <w:rPr>
          <w:rFonts w:hint="eastAsia"/>
          <w:bCs/>
        </w:rPr>
        <w:t>高并发读写</w:t>
      </w:r>
      <w:r>
        <w:rPr>
          <w:rFonts w:hint="eastAsia"/>
          <w:bCs/>
        </w:rPr>
        <w:t>2)</w:t>
      </w:r>
      <w:r w:rsidRPr="0032769B">
        <w:rPr>
          <w:rFonts w:hint="eastAsia"/>
          <w:bCs/>
        </w:rPr>
        <w:t>海量数据的高效率存储和访问</w:t>
      </w:r>
      <w:r>
        <w:rPr>
          <w:rFonts w:hint="eastAsia"/>
          <w:bCs/>
        </w:rPr>
        <w:t>3)</w:t>
      </w:r>
      <w:r w:rsidRPr="0032769B">
        <w:rPr>
          <w:rFonts w:hint="eastAsia"/>
          <w:bCs/>
        </w:rPr>
        <w:t>高可用性和可伸缩性</w:t>
      </w:r>
    </w:p>
    <w:p w:rsidR="007862E7" w:rsidRPr="00275C55" w:rsidRDefault="007862E7" w:rsidP="007862E7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862E7" w:rsidRPr="00732585" w:rsidRDefault="007862E7" w:rsidP="007862E7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7862E7" w:rsidRDefault="007862E7" w:rsidP="007862E7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7862E7" w:rsidRDefault="007862E7" w:rsidP="007862E7">
      <w:r>
        <w:rPr>
          <w:rFonts w:hint="eastAsia"/>
        </w:rPr>
        <w:t>3.</w:t>
      </w: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7862E7" w:rsidRPr="00C43A9B" w:rsidRDefault="007862E7" w:rsidP="007862E7"/>
    <w:p w:rsidR="007862E7" w:rsidRDefault="007862E7" w:rsidP="007862E7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7862E7" w:rsidRPr="00CC7F32" w:rsidRDefault="007862E7" w:rsidP="007862E7"/>
    <w:p w:rsidR="007862E7" w:rsidRDefault="007862E7" w:rsidP="007862E7"/>
    <w:p w:rsidR="007862E7" w:rsidRPr="00FC1645" w:rsidRDefault="007862E7" w:rsidP="007862E7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7862E7" w:rsidRDefault="007862E7" w:rsidP="007862E7">
      <w:pPr>
        <w:rPr>
          <w:b/>
        </w:rPr>
      </w:pPr>
      <w:proofErr w:type="gramStart"/>
      <w:r>
        <w:rPr>
          <w:rFonts w:hint="eastAsia"/>
          <w:b/>
        </w:rPr>
        <w:t>1.</w:t>
      </w:r>
      <w:r w:rsidRPr="00FC1645">
        <w:rPr>
          <w:rFonts w:hint="eastAsia"/>
          <w:b/>
        </w:rPr>
        <w:t>MVC</w:t>
      </w:r>
      <w:proofErr w:type="gramEnd"/>
    </w:p>
    <w:p w:rsidR="007862E7" w:rsidRPr="00FC1645" w:rsidRDefault="007862E7" w:rsidP="007862E7">
      <w:pPr>
        <w:rPr>
          <w:b/>
        </w:rPr>
      </w:pPr>
    </w:p>
    <w:p w:rsidR="007862E7" w:rsidRPr="003E32B2" w:rsidRDefault="007862E7" w:rsidP="007862E7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7862E7" w:rsidRDefault="007862E7" w:rsidP="007862E7">
      <w:r>
        <w:rPr>
          <w:rFonts w:hint="eastAsia"/>
        </w:rPr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7862E7" w:rsidRDefault="007862E7" w:rsidP="007862E7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7862E7" w:rsidRPr="0026536B" w:rsidRDefault="007862E7" w:rsidP="007862E7">
      <w:pPr>
        <w:rPr>
          <w:b/>
        </w:rPr>
      </w:pPr>
      <w:proofErr w:type="gramStart"/>
      <w:r>
        <w:rPr>
          <w:rFonts w:hint="eastAsia"/>
          <w:b/>
        </w:rPr>
        <w:t>3.</w:t>
      </w:r>
      <w:r w:rsidRPr="0026536B">
        <w:rPr>
          <w:rFonts w:hint="eastAsia"/>
          <w:b/>
        </w:rPr>
        <w:t>AOP</w:t>
      </w:r>
      <w:proofErr w:type="gramEnd"/>
    </w:p>
    <w:p w:rsidR="007862E7" w:rsidRDefault="007862E7" w:rsidP="007862E7">
      <w:r>
        <w:rPr>
          <w:rFonts w:hint="eastAsia"/>
        </w:rPr>
        <w:t>1)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7862E7" w:rsidRDefault="007862E7" w:rsidP="007862E7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7862E7" w:rsidRDefault="007862E7" w:rsidP="007862E7">
      <w:pPr>
        <w:rPr>
          <w:rFonts w:hint="eastAsia"/>
        </w:rPr>
      </w:pPr>
    </w:p>
    <w:p w:rsidR="00D52A2F" w:rsidRPr="009F7B6D" w:rsidRDefault="00D52A2F" w:rsidP="00D52A2F">
      <w:pPr>
        <w:rPr>
          <w:b/>
          <w:sz w:val="28"/>
          <w:szCs w:val="28"/>
        </w:rPr>
      </w:pPr>
      <w:proofErr w:type="spellStart"/>
      <w:proofErr w:type="gramStart"/>
      <w:r w:rsidRPr="009F7B6D">
        <w:rPr>
          <w:b/>
          <w:sz w:val="28"/>
          <w:szCs w:val="28"/>
        </w:rPr>
        <w:t>freemarker</w:t>
      </w:r>
      <w:proofErr w:type="spellEnd"/>
      <w:proofErr w:type="gramEnd"/>
    </w:p>
    <w:p w:rsidR="00D52A2F" w:rsidRDefault="00D52A2F" w:rsidP="00D52A2F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D52A2F" w:rsidRDefault="00D52A2F" w:rsidP="00D52A2F"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D52A2F" w:rsidRPr="00D52A2F" w:rsidRDefault="00D52A2F" w:rsidP="007862E7"/>
    <w:p w:rsidR="007862E7" w:rsidRPr="00271624" w:rsidRDefault="007862E7" w:rsidP="007862E7"/>
    <w:p w:rsidR="007862E7" w:rsidRDefault="007862E7" w:rsidP="007862E7">
      <w:pPr>
        <w:rPr>
          <w:b/>
        </w:rPr>
      </w:pPr>
      <w:r>
        <w:rPr>
          <w:rFonts w:hint="eastAsia"/>
          <w:b/>
        </w:rPr>
        <w:t>设计原则</w:t>
      </w:r>
    </w:p>
    <w:p w:rsidR="007862E7" w:rsidRDefault="007862E7" w:rsidP="007862E7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7862E7" w:rsidRDefault="007862E7" w:rsidP="007862E7">
      <w:pPr>
        <w:rPr>
          <w:b/>
        </w:rPr>
      </w:pPr>
    </w:p>
    <w:p w:rsidR="007862E7" w:rsidRDefault="007862E7" w:rsidP="007862E7">
      <w:pPr>
        <w:rPr>
          <w:b/>
        </w:rPr>
      </w:pPr>
    </w:p>
    <w:p w:rsidR="007862E7" w:rsidRPr="004F051C" w:rsidRDefault="007862E7" w:rsidP="007862E7"/>
    <w:p w:rsidR="007862E7" w:rsidRPr="007862E7" w:rsidRDefault="007862E7" w:rsidP="00E63789"/>
    <w:sectPr w:rsidR="007862E7" w:rsidRPr="007862E7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45B52"/>
    <w:rsid w:val="000C3882"/>
    <w:rsid w:val="000C3EC0"/>
    <w:rsid w:val="00110A3F"/>
    <w:rsid w:val="001502EE"/>
    <w:rsid w:val="00221FA3"/>
    <w:rsid w:val="002B71A8"/>
    <w:rsid w:val="002D4358"/>
    <w:rsid w:val="00301450"/>
    <w:rsid w:val="003630CB"/>
    <w:rsid w:val="00391534"/>
    <w:rsid w:val="00463A1F"/>
    <w:rsid w:val="00473294"/>
    <w:rsid w:val="00496779"/>
    <w:rsid w:val="004A3FFD"/>
    <w:rsid w:val="0050594A"/>
    <w:rsid w:val="005140E0"/>
    <w:rsid w:val="005230CC"/>
    <w:rsid w:val="005304E5"/>
    <w:rsid w:val="00605947"/>
    <w:rsid w:val="00641EBD"/>
    <w:rsid w:val="006B09F2"/>
    <w:rsid w:val="006B77DD"/>
    <w:rsid w:val="006C3B70"/>
    <w:rsid w:val="006C4A03"/>
    <w:rsid w:val="007232B1"/>
    <w:rsid w:val="007862E7"/>
    <w:rsid w:val="007B5C30"/>
    <w:rsid w:val="007D6ED2"/>
    <w:rsid w:val="00823A16"/>
    <w:rsid w:val="008310FA"/>
    <w:rsid w:val="008321F4"/>
    <w:rsid w:val="008814C7"/>
    <w:rsid w:val="008A3F39"/>
    <w:rsid w:val="008B48C5"/>
    <w:rsid w:val="008C02BD"/>
    <w:rsid w:val="00990D9E"/>
    <w:rsid w:val="009C6001"/>
    <w:rsid w:val="009F7B6D"/>
    <w:rsid w:val="00AB7C67"/>
    <w:rsid w:val="00AB7E87"/>
    <w:rsid w:val="00B05C17"/>
    <w:rsid w:val="00B43425"/>
    <w:rsid w:val="00B50F30"/>
    <w:rsid w:val="00B75747"/>
    <w:rsid w:val="00BC6B8D"/>
    <w:rsid w:val="00C03FA5"/>
    <w:rsid w:val="00C360B1"/>
    <w:rsid w:val="00C36BC3"/>
    <w:rsid w:val="00C74C86"/>
    <w:rsid w:val="00CB0A66"/>
    <w:rsid w:val="00CB0F24"/>
    <w:rsid w:val="00CD60E0"/>
    <w:rsid w:val="00D52A2F"/>
    <w:rsid w:val="00D71AE2"/>
    <w:rsid w:val="00DF7268"/>
    <w:rsid w:val="00E63789"/>
    <w:rsid w:val="00E75950"/>
    <w:rsid w:val="00E810B9"/>
    <w:rsid w:val="00E91C87"/>
    <w:rsid w:val="00EC575D"/>
    <w:rsid w:val="00EE715D"/>
    <w:rsid w:val="00F411E9"/>
    <w:rsid w:val="00FC1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8</cp:revision>
  <dcterms:created xsi:type="dcterms:W3CDTF">2017-06-12T08:35:00Z</dcterms:created>
  <dcterms:modified xsi:type="dcterms:W3CDTF">2017-06-12T08:44:00Z</dcterms:modified>
</cp:coreProperties>
</file>