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AEC16" w14:textId="77777777" w:rsidR="0084645D" w:rsidRDefault="00000000">
      <w:pPr>
        <w:spacing w:after="160" w:line="312" w:lineRule="auto"/>
        <w:jc w:val="center"/>
        <w:rPr>
          <w:lang w:eastAsia="zh-CN"/>
        </w:rPr>
      </w:pPr>
      <w:r>
        <w:rPr>
          <w:rFonts w:eastAsia="黑体"/>
          <w:b/>
          <w:sz w:val="38"/>
          <w:lang w:eastAsia="zh-CN"/>
        </w:rPr>
        <w:t xml:space="preserve">S3  </w:t>
      </w:r>
      <w:r>
        <w:rPr>
          <w:rFonts w:eastAsia="黑体"/>
          <w:b/>
          <w:sz w:val="38"/>
          <w:lang w:eastAsia="zh-CN"/>
        </w:rPr>
        <w:t>概要设计与结构度量报告</w:t>
      </w:r>
    </w:p>
    <w:tbl>
      <w:tblPr>
        <w:tblStyle w:val="ab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061"/>
        <w:gridCol w:w="1928"/>
        <w:gridCol w:w="1871"/>
      </w:tblGrid>
      <w:tr w:rsidR="0084645D" w14:paraId="363EF3A8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629FF0AA" w14:textId="77777777" w:rsidR="0084645D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组</w:t>
            </w:r>
            <w:r>
              <w:rPr>
                <w:rFonts w:eastAsia="黑体"/>
                <w:b/>
                <w:sz w:val="21"/>
              </w:rPr>
              <w:t xml:space="preserve">  </w:t>
            </w:r>
            <w:r>
              <w:rPr>
                <w:rFonts w:eastAsia="黑体"/>
                <w:b/>
                <w:sz w:val="21"/>
              </w:rPr>
              <w:t>号</w:t>
            </w:r>
          </w:p>
        </w:tc>
        <w:tc>
          <w:tcPr>
            <w:tcW w:w="3061" w:type="dxa"/>
            <w:shd w:val="clear" w:color="auto" w:fill="D9E2F3"/>
          </w:tcPr>
          <w:p w14:paraId="2CE0A072" w14:textId="77777777" w:rsidR="0084645D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项目名称</w:t>
            </w:r>
          </w:p>
        </w:tc>
        <w:tc>
          <w:tcPr>
            <w:tcW w:w="1928" w:type="dxa"/>
            <w:shd w:val="clear" w:color="auto" w:fill="D9E2F3"/>
          </w:tcPr>
          <w:p w14:paraId="40780477" w14:textId="77777777" w:rsidR="0084645D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本阶段主笔</w:t>
            </w:r>
          </w:p>
        </w:tc>
        <w:tc>
          <w:tcPr>
            <w:tcW w:w="1871" w:type="dxa"/>
            <w:shd w:val="clear" w:color="auto" w:fill="D9E2F3"/>
          </w:tcPr>
          <w:p w14:paraId="575014E8" w14:textId="77777777" w:rsidR="0084645D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提交日期</w:t>
            </w:r>
          </w:p>
        </w:tc>
      </w:tr>
      <w:tr w:rsidR="00F74178" w14:paraId="0132F78E" w14:textId="77777777">
        <w:trPr>
          <w:jc w:val="center"/>
        </w:trPr>
        <w:tc>
          <w:tcPr>
            <w:tcW w:w="1928" w:type="dxa"/>
          </w:tcPr>
          <w:p w14:paraId="281632AC" w14:textId="1B3729BE" w:rsidR="00F74178" w:rsidRDefault="00F74178" w:rsidP="00F74178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3061" w:type="dxa"/>
          </w:tcPr>
          <w:p w14:paraId="76A2C4A0" w14:textId="2E492F06" w:rsidR="00F74178" w:rsidRDefault="00F74178" w:rsidP="00F74178">
            <w:pPr>
              <w:spacing w:before="40" w:after="40"/>
              <w:jc w:val="center"/>
            </w:pPr>
            <w:r>
              <w:t>校园失物招领系统</w:t>
            </w:r>
          </w:p>
        </w:tc>
        <w:tc>
          <w:tcPr>
            <w:tcW w:w="1928" w:type="dxa"/>
          </w:tcPr>
          <w:p w14:paraId="5D5E2DA7" w14:textId="489DBA38" w:rsidR="00F74178" w:rsidRDefault="00F74178" w:rsidP="00F74178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张圣沅，钱能</w:t>
            </w:r>
          </w:p>
        </w:tc>
        <w:tc>
          <w:tcPr>
            <w:tcW w:w="1871" w:type="dxa"/>
          </w:tcPr>
          <w:p w14:paraId="010A3F81" w14:textId="65FDC34B" w:rsidR="00F74178" w:rsidRDefault="00F74178" w:rsidP="00F74178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2026.09.10</w:t>
            </w:r>
          </w:p>
        </w:tc>
      </w:tr>
    </w:tbl>
    <w:p w14:paraId="1B4FC533" w14:textId="77777777" w:rsidR="0084645D" w:rsidRDefault="0084645D">
      <w:pPr>
        <w:spacing w:after="80"/>
      </w:pPr>
    </w:p>
    <w:p w14:paraId="5E4D06DC" w14:textId="77777777" w:rsidR="0084645D" w:rsidRDefault="00000000">
      <w:pPr>
        <w:spacing w:line="360" w:lineRule="auto"/>
        <w:rPr>
          <w:lang w:eastAsia="zh-CN"/>
        </w:rPr>
      </w:pPr>
      <w:r>
        <w:rPr>
          <w:rFonts w:eastAsia="楷体"/>
          <w:sz w:val="21"/>
          <w:lang w:eastAsia="zh-CN"/>
        </w:rPr>
        <w:t>提交时点：第</w:t>
      </w:r>
      <w:r>
        <w:rPr>
          <w:rFonts w:eastAsia="楷体"/>
          <w:sz w:val="21"/>
          <w:lang w:eastAsia="zh-CN"/>
        </w:rPr>
        <w:t xml:space="preserve"> 4 </w:t>
      </w:r>
      <w:r>
        <w:rPr>
          <w:rFonts w:eastAsia="楷体"/>
          <w:sz w:val="21"/>
          <w:lang w:eastAsia="zh-CN"/>
        </w:rPr>
        <w:t>次课当日</w:t>
      </w:r>
      <w:r>
        <w:rPr>
          <w:rFonts w:eastAsia="楷体"/>
          <w:sz w:val="21"/>
          <w:lang w:eastAsia="zh-CN"/>
        </w:rPr>
        <w:t xml:space="preserve"> </w:t>
      </w:r>
      <w:r>
        <w:rPr>
          <w:rFonts w:eastAsia="楷体" w:hint="eastAsia"/>
          <w:sz w:val="21"/>
          <w:lang w:eastAsia="zh-CN"/>
        </w:rPr>
        <w:t>11</w:t>
      </w:r>
      <w:r>
        <w:rPr>
          <w:rFonts w:eastAsia="楷体"/>
          <w:sz w:val="21"/>
          <w:lang w:eastAsia="zh-CN"/>
        </w:rPr>
        <w:t>:</w:t>
      </w:r>
      <w:r>
        <w:rPr>
          <w:rFonts w:eastAsia="楷体" w:hint="eastAsia"/>
          <w:sz w:val="21"/>
          <w:lang w:eastAsia="zh-CN"/>
        </w:rPr>
        <w:t>3</w:t>
      </w:r>
      <w:r>
        <w:rPr>
          <w:rFonts w:eastAsia="楷体"/>
          <w:sz w:val="21"/>
          <w:lang w:eastAsia="zh-CN"/>
        </w:rPr>
        <w:t xml:space="preserve">0     </w:t>
      </w:r>
      <w:r>
        <w:rPr>
          <w:rFonts w:eastAsia="楷体"/>
          <w:sz w:val="21"/>
          <w:lang w:eastAsia="zh-CN"/>
        </w:rPr>
        <w:t>对应实训报告终版章节：第</w:t>
      </w:r>
      <w:r>
        <w:rPr>
          <w:rFonts w:eastAsia="楷体"/>
          <w:sz w:val="21"/>
          <w:lang w:eastAsia="zh-CN"/>
        </w:rPr>
        <w:t xml:space="preserve"> 3 </w:t>
      </w:r>
      <w:r>
        <w:rPr>
          <w:rFonts w:eastAsia="楷体"/>
          <w:sz w:val="21"/>
          <w:lang w:eastAsia="zh-CN"/>
        </w:rPr>
        <w:t>章</w:t>
      </w:r>
    </w:p>
    <w:p w14:paraId="4C0D027F" w14:textId="77777777" w:rsidR="0084645D" w:rsidRDefault="00000000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/>
          <w:color w:val="000000"/>
          <w:sz w:val="28"/>
        </w:rPr>
        <w:t xml:space="preserve">1  </w:t>
      </w:r>
      <w:r>
        <w:rPr>
          <w:rFonts w:ascii="Times New Roman" w:eastAsia="黑体" w:hAnsi="Times New Roman"/>
          <w:color w:val="000000"/>
          <w:sz w:val="28"/>
        </w:rPr>
        <w:t>系统架构与模块结构图</w:t>
      </w:r>
    </w:p>
    <w:p w14:paraId="2A2598C1" w14:textId="77777777" w:rsidR="0084645D" w:rsidRDefault="00000000"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>模块结构图须标明调用关系与方向，这是后面计算扇入扇出与耦合度的依据。</w:t>
      </w:r>
    </w:p>
    <w:p w14:paraId="617F2776" w14:textId="09320A36" w:rsidR="0084645D" w:rsidRDefault="00F74178" w:rsidP="00F74178">
      <w:pPr>
        <w:spacing w:after="40" w:line="360" w:lineRule="auto"/>
        <w:ind w:firstLine="480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7875409B" wp14:editId="14AB42E5">
            <wp:extent cx="5274310" cy="3769995"/>
            <wp:effectExtent l="0" t="0" r="2540" b="1905"/>
            <wp:docPr id="370111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11354" name="图片 3701113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D1E6" w14:textId="77777777" w:rsidR="0084645D" w:rsidRDefault="00000000">
      <w:pPr>
        <w:spacing w:after="120" w:line="360" w:lineRule="auto"/>
        <w:jc w:val="center"/>
        <w:rPr>
          <w:lang w:eastAsia="zh-CN"/>
        </w:rPr>
      </w:pPr>
      <w:r>
        <w:rPr>
          <w:rFonts w:eastAsia="楷体"/>
          <w:sz w:val="20"/>
          <w:lang w:eastAsia="zh-CN"/>
        </w:rPr>
        <w:t>图</w:t>
      </w:r>
      <w:r>
        <w:rPr>
          <w:rFonts w:eastAsia="楷体"/>
          <w:sz w:val="20"/>
          <w:lang w:eastAsia="zh-CN"/>
        </w:rPr>
        <w:t xml:space="preserve"> 3-1  </w:t>
      </w:r>
      <w:r>
        <w:rPr>
          <w:rFonts w:eastAsia="楷体"/>
          <w:sz w:val="20"/>
          <w:lang w:eastAsia="zh-CN"/>
        </w:rPr>
        <w:t>系统模块结构图</w:t>
      </w:r>
    </w:p>
    <w:p w14:paraId="07966450" w14:textId="77777777" w:rsidR="0084645D" w:rsidRDefault="00000000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/>
          <w:color w:val="000000"/>
          <w:sz w:val="28"/>
        </w:rPr>
        <w:lastRenderedPageBreak/>
        <w:t xml:space="preserve">2  </w:t>
      </w:r>
      <w:r>
        <w:rPr>
          <w:rFonts w:ascii="Times New Roman" w:eastAsia="黑体" w:hAnsi="Times New Roman"/>
          <w:color w:val="000000"/>
          <w:sz w:val="28"/>
        </w:rPr>
        <w:t>数据库设计</w:t>
      </w:r>
    </w:p>
    <w:p w14:paraId="610C232A" w14:textId="28688CFB" w:rsidR="0084645D" w:rsidRDefault="00F74178" w:rsidP="00F74178">
      <w:pPr>
        <w:spacing w:after="40" w:line="360" w:lineRule="auto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4DF54EAD" wp14:editId="3705FA5E">
            <wp:extent cx="5274310" cy="5317490"/>
            <wp:effectExtent l="0" t="0" r="2540" b="0"/>
            <wp:docPr id="11120122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12262" name="图片 11120122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FE44" w14:textId="77777777" w:rsidR="0084645D" w:rsidRDefault="00000000">
      <w:pPr>
        <w:spacing w:after="120" w:line="360" w:lineRule="auto"/>
        <w:jc w:val="center"/>
      </w:pPr>
      <w:r>
        <w:rPr>
          <w:rFonts w:eastAsia="楷体"/>
          <w:sz w:val="20"/>
        </w:rPr>
        <w:t>图</w:t>
      </w:r>
      <w:r>
        <w:rPr>
          <w:rFonts w:eastAsia="楷体"/>
          <w:sz w:val="20"/>
        </w:rPr>
        <w:t xml:space="preserve"> 3-2  E-R </w:t>
      </w:r>
      <w:r>
        <w:rPr>
          <w:rFonts w:eastAsia="楷体"/>
          <w:sz w:val="20"/>
        </w:rPr>
        <w:t>图</w:t>
      </w:r>
    </w:p>
    <w:tbl>
      <w:tblPr>
        <w:tblStyle w:val="ab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474"/>
        <w:gridCol w:w="2608"/>
        <w:gridCol w:w="1474"/>
        <w:gridCol w:w="1757"/>
      </w:tblGrid>
      <w:tr w:rsidR="0084645D" w14:paraId="0297FCFF" w14:textId="77777777">
        <w:trPr>
          <w:jc w:val="center"/>
        </w:trPr>
        <w:tc>
          <w:tcPr>
            <w:tcW w:w="1474" w:type="dxa"/>
            <w:shd w:val="clear" w:color="auto" w:fill="D9E2F3"/>
          </w:tcPr>
          <w:p w14:paraId="130041C9" w14:textId="77777777" w:rsidR="0084645D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表名</w:t>
            </w:r>
          </w:p>
        </w:tc>
        <w:tc>
          <w:tcPr>
            <w:tcW w:w="1474" w:type="dxa"/>
            <w:shd w:val="clear" w:color="auto" w:fill="D9E2F3"/>
          </w:tcPr>
          <w:p w14:paraId="0BE86FA6" w14:textId="77777777" w:rsidR="0084645D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中文名</w:t>
            </w:r>
          </w:p>
        </w:tc>
        <w:tc>
          <w:tcPr>
            <w:tcW w:w="2608" w:type="dxa"/>
            <w:shd w:val="clear" w:color="auto" w:fill="D9E2F3"/>
          </w:tcPr>
          <w:p w14:paraId="6F0FEC8C" w14:textId="77777777" w:rsidR="0084645D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主要字段</w:t>
            </w:r>
          </w:p>
        </w:tc>
        <w:tc>
          <w:tcPr>
            <w:tcW w:w="1474" w:type="dxa"/>
            <w:shd w:val="clear" w:color="auto" w:fill="D9E2F3"/>
          </w:tcPr>
          <w:p w14:paraId="50F2AE5F" w14:textId="77777777" w:rsidR="0084645D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主键</w:t>
            </w:r>
            <w:r>
              <w:rPr>
                <w:rFonts w:eastAsia="黑体"/>
                <w:b/>
                <w:sz w:val="19"/>
              </w:rPr>
              <w:t>/</w:t>
            </w:r>
            <w:r>
              <w:rPr>
                <w:rFonts w:eastAsia="黑体"/>
                <w:b/>
                <w:sz w:val="19"/>
              </w:rPr>
              <w:t>外键</w:t>
            </w:r>
          </w:p>
        </w:tc>
        <w:tc>
          <w:tcPr>
            <w:tcW w:w="1757" w:type="dxa"/>
            <w:shd w:val="clear" w:color="auto" w:fill="D9E2F3"/>
          </w:tcPr>
          <w:p w14:paraId="09184191" w14:textId="77777777" w:rsidR="0084645D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说明</w:t>
            </w:r>
          </w:p>
        </w:tc>
      </w:tr>
      <w:tr w:rsidR="00F74178" w14:paraId="6B31201C" w14:textId="77777777">
        <w:trPr>
          <w:jc w:val="center"/>
        </w:trPr>
        <w:tc>
          <w:tcPr>
            <w:tcW w:w="1474" w:type="dxa"/>
          </w:tcPr>
          <w:p w14:paraId="1BD16149" w14:textId="0630C1F6" w:rsidR="00F74178" w:rsidRDefault="00F74178" w:rsidP="00F74178">
            <w:pPr>
              <w:spacing w:before="40" w:after="40"/>
            </w:pPr>
            <w:r>
              <w:rPr>
                <w:lang w:eastAsia="zh-CN"/>
              </w:rPr>
              <w:t>User</w:t>
            </w:r>
          </w:p>
        </w:tc>
        <w:tc>
          <w:tcPr>
            <w:tcW w:w="1474" w:type="dxa"/>
          </w:tcPr>
          <w:p w14:paraId="4A8DEC29" w14:textId="178DB616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用户表</w:t>
            </w:r>
          </w:p>
        </w:tc>
        <w:tc>
          <w:tcPr>
            <w:tcW w:w="2608" w:type="dxa"/>
          </w:tcPr>
          <w:p w14:paraId="41A9CC0B" w14:textId="328F3AEA" w:rsidR="00F74178" w:rsidRDefault="00F74178" w:rsidP="00F74178">
            <w:pPr>
              <w:spacing w:before="40" w:after="40"/>
            </w:pPr>
            <w:r>
              <w:t>id</w:t>
            </w:r>
            <w:r>
              <w:t>、</w:t>
            </w:r>
            <w:r>
              <w:t>username</w:t>
            </w:r>
            <w:r>
              <w:t>、</w:t>
            </w:r>
            <w:r>
              <w:t>password</w:t>
            </w:r>
            <w:r>
              <w:t>、</w:t>
            </w:r>
            <w:r>
              <w:t>role</w:t>
            </w:r>
            <w:r>
              <w:t>、</w:t>
            </w:r>
            <w:r>
              <w:t>contact</w:t>
            </w:r>
          </w:p>
        </w:tc>
        <w:tc>
          <w:tcPr>
            <w:tcW w:w="1474" w:type="dxa"/>
          </w:tcPr>
          <w:p w14:paraId="2A059219" w14:textId="3BD40371" w:rsidR="00F74178" w:rsidRDefault="00F74178" w:rsidP="00F74178">
            <w:pPr>
              <w:spacing w:before="40" w:after="40"/>
            </w:pPr>
            <w:r>
              <w:t>PK:id</w:t>
            </w:r>
          </w:p>
        </w:tc>
        <w:tc>
          <w:tcPr>
            <w:tcW w:w="1757" w:type="dxa"/>
          </w:tcPr>
          <w:p w14:paraId="32C2833A" w14:textId="4F94D71F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保存用户信息</w:t>
            </w:r>
          </w:p>
        </w:tc>
      </w:tr>
      <w:tr w:rsidR="00F74178" w14:paraId="5C895307" w14:textId="77777777">
        <w:trPr>
          <w:jc w:val="center"/>
        </w:trPr>
        <w:tc>
          <w:tcPr>
            <w:tcW w:w="1474" w:type="dxa"/>
          </w:tcPr>
          <w:p w14:paraId="56A9BC6B" w14:textId="1C0DAEA2" w:rsidR="00F74178" w:rsidRDefault="00F74178" w:rsidP="00F74178">
            <w:pPr>
              <w:spacing w:before="40" w:after="40"/>
            </w:pPr>
            <w:r>
              <w:t>Category</w:t>
            </w:r>
          </w:p>
        </w:tc>
        <w:tc>
          <w:tcPr>
            <w:tcW w:w="1474" w:type="dxa"/>
          </w:tcPr>
          <w:p w14:paraId="48AE4497" w14:textId="53F145AE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分类表</w:t>
            </w:r>
          </w:p>
        </w:tc>
        <w:tc>
          <w:tcPr>
            <w:tcW w:w="2608" w:type="dxa"/>
          </w:tcPr>
          <w:p w14:paraId="608A2806" w14:textId="6A0B1354" w:rsidR="00F74178" w:rsidRDefault="00F74178" w:rsidP="00F74178">
            <w:pPr>
              <w:spacing w:before="40" w:after="40"/>
            </w:pPr>
            <w:r>
              <w:t>id</w:t>
            </w:r>
            <w:r>
              <w:t>、</w:t>
            </w:r>
            <w:r>
              <w:t>name</w:t>
            </w:r>
            <w:r>
              <w:t>、</w:t>
            </w:r>
            <w:r>
              <w:t>sort</w:t>
            </w:r>
          </w:p>
        </w:tc>
        <w:tc>
          <w:tcPr>
            <w:tcW w:w="1474" w:type="dxa"/>
          </w:tcPr>
          <w:p w14:paraId="2F2E5FD9" w14:textId="45F165AA" w:rsidR="00F74178" w:rsidRDefault="00F74178" w:rsidP="00F74178">
            <w:pPr>
              <w:spacing w:before="40" w:after="40"/>
            </w:pPr>
            <w:r>
              <w:t>PK:id</w:t>
            </w:r>
          </w:p>
        </w:tc>
        <w:tc>
          <w:tcPr>
            <w:tcW w:w="1757" w:type="dxa"/>
          </w:tcPr>
          <w:p w14:paraId="211FD05D" w14:textId="58D61707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保存物品分类</w:t>
            </w:r>
          </w:p>
        </w:tc>
      </w:tr>
      <w:tr w:rsidR="00F74178" w14:paraId="0F0CBB48" w14:textId="77777777">
        <w:trPr>
          <w:jc w:val="center"/>
        </w:trPr>
        <w:tc>
          <w:tcPr>
            <w:tcW w:w="1474" w:type="dxa"/>
          </w:tcPr>
          <w:p w14:paraId="1B432C2E" w14:textId="283E5371" w:rsidR="00F74178" w:rsidRDefault="00F74178" w:rsidP="00F74178">
            <w:pPr>
              <w:spacing w:before="40" w:after="40"/>
            </w:pPr>
            <w:r>
              <w:rPr>
                <w:lang w:eastAsia="zh-CN"/>
              </w:rPr>
              <w:t>Item</w:t>
            </w:r>
          </w:p>
        </w:tc>
        <w:tc>
          <w:tcPr>
            <w:tcW w:w="1474" w:type="dxa"/>
          </w:tcPr>
          <w:p w14:paraId="7B02A51E" w14:textId="7A13DF1A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物品信息表</w:t>
            </w:r>
          </w:p>
        </w:tc>
        <w:tc>
          <w:tcPr>
            <w:tcW w:w="2608" w:type="dxa"/>
          </w:tcPr>
          <w:p w14:paraId="2F8569E2" w14:textId="6762EC78" w:rsidR="00F74178" w:rsidRDefault="00F74178" w:rsidP="00F74178">
            <w:pPr>
              <w:spacing w:before="40" w:after="40"/>
            </w:pPr>
            <w:r>
              <w:t>id</w:t>
            </w:r>
            <w:r>
              <w:t>、</w:t>
            </w:r>
            <w:r>
              <w:t>name</w:t>
            </w:r>
            <w:r>
              <w:t>、</w:t>
            </w:r>
            <w:r>
              <w:t>type</w:t>
            </w:r>
            <w:r>
              <w:t>、</w:t>
            </w:r>
            <w:r>
              <w:t>category_id</w:t>
            </w:r>
            <w:r>
              <w:t>、</w:t>
            </w:r>
            <w:r>
              <w:t>location</w:t>
            </w:r>
            <w:r>
              <w:t>、</w:t>
            </w:r>
            <w:r>
              <w:t>time</w:t>
            </w:r>
            <w:r>
              <w:t>、</w:t>
            </w:r>
            <w:r>
              <w:t>description</w:t>
            </w:r>
            <w:r>
              <w:t>、</w:t>
            </w:r>
            <w:r>
              <w:t>status</w:t>
            </w:r>
            <w:r>
              <w:t>、</w:t>
            </w:r>
            <w:r>
              <w:t>user_id</w:t>
            </w:r>
          </w:p>
        </w:tc>
        <w:tc>
          <w:tcPr>
            <w:tcW w:w="1474" w:type="dxa"/>
          </w:tcPr>
          <w:p w14:paraId="2C3BD1DA" w14:textId="59169388" w:rsidR="00F74178" w:rsidRDefault="00F74178" w:rsidP="00F74178">
            <w:pPr>
              <w:spacing w:before="40" w:after="40"/>
            </w:pPr>
            <w:r>
              <w:t>PK:id</w:t>
            </w:r>
            <w:r>
              <w:t>；</w:t>
            </w:r>
            <w:r>
              <w:t>FK:category_id</w:t>
            </w:r>
            <w:r>
              <w:t>、</w:t>
            </w:r>
            <w:r>
              <w:t>user_id</w:t>
            </w:r>
          </w:p>
        </w:tc>
        <w:tc>
          <w:tcPr>
            <w:tcW w:w="1757" w:type="dxa"/>
          </w:tcPr>
          <w:p w14:paraId="0DEE6E5E" w14:textId="52269D60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保存失物和招领信息</w:t>
            </w:r>
          </w:p>
        </w:tc>
      </w:tr>
      <w:tr w:rsidR="00F74178" w14:paraId="2E7C861E" w14:textId="77777777">
        <w:trPr>
          <w:jc w:val="center"/>
        </w:trPr>
        <w:tc>
          <w:tcPr>
            <w:tcW w:w="1474" w:type="dxa"/>
          </w:tcPr>
          <w:p w14:paraId="7679764B" w14:textId="2E7044F7" w:rsidR="00F74178" w:rsidRDefault="00F74178" w:rsidP="00F74178">
            <w:pPr>
              <w:spacing w:before="40" w:after="40"/>
            </w:pPr>
            <w:r>
              <w:lastRenderedPageBreak/>
              <w:t>Claim</w:t>
            </w:r>
          </w:p>
        </w:tc>
        <w:tc>
          <w:tcPr>
            <w:tcW w:w="1474" w:type="dxa"/>
          </w:tcPr>
          <w:p w14:paraId="2CBC23D8" w14:textId="24129073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认领申请表</w:t>
            </w:r>
          </w:p>
        </w:tc>
        <w:tc>
          <w:tcPr>
            <w:tcW w:w="2608" w:type="dxa"/>
          </w:tcPr>
          <w:p w14:paraId="48B7CE0A" w14:textId="773C41A6" w:rsidR="00F74178" w:rsidRDefault="00F74178" w:rsidP="00F74178">
            <w:pPr>
              <w:spacing w:before="40" w:after="40"/>
            </w:pPr>
            <w:r>
              <w:t>id</w:t>
            </w:r>
            <w:r>
              <w:t>、</w:t>
            </w:r>
            <w:r>
              <w:t>item_id</w:t>
            </w:r>
            <w:r>
              <w:t>、</w:t>
            </w:r>
            <w:r>
              <w:t>user_id</w:t>
            </w:r>
            <w:r>
              <w:t>、</w:t>
            </w:r>
            <w:r>
              <w:t>description</w:t>
            </w:r>
            <w:r>
              <w:t>、</w:t>
            </w:r>
            <w:r>
              <w:t>status</w:t>
            </w:r>
            <w:r>
              <w:t>、</w:t>
            </w:r>
            <w:r>
              <w:t>create_time</w:t>
            </w:r>
          </w:p>
        </w:tc>
        <w:tc>
          <w:tcPr>
            <w:tcW w:w="1474" w:type="dxa"/>
          </w:tcPr>
          <w:p w14:paraId="4E6834CB" w14:textId="5DAF6E25" w:rsidR="00F74178" w:rsidRDefault="00F74178" w:rsidP="00F74178">
            <w:pPr>
              <w:spacing w:before="40" w:after="40"/>
            </w:pPr>
            <w:r>
              <w:t>PK:id</w:t>
            </w:r>
            <w:r>
              <w:t>；</w:t>
            </w:r>
            <w:r>
              <w:t>FK:item_id</w:t>
            </w:r>
            <w:r>
              <w:t>、</w:t>
            </w:r>
            <w:r>
              <w:t>user_id</w:t>
            </w:r>
          </w:p>
        </w:tc>
        <w:tc>
          <w:tcPr>
            <w:tcW w:w="1757" w:type="dxa"/>
          </w:tcPr>
          <w:p w14:paraId="0EBE1D73" w14:textId="2E217090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保存认领申请</w:t>
            </w:r>
          </w:p>
        </w:tc>
      </w:tr>
      <w:tr w:rsidR="00F74178" w14:paraId="160C1394" w14:textId="77777777">
        <w:trPr>
          <w:jc w:val="center"/>
        </w:trPr>
        <w:tc>
          <w:tcPr>
            <w:tcW w:w="1474" w:type="dxa"/>
          </w:tcPr>
          <w:p w14:paraId="7A31EF5B" w14:textId="53E80619" w:rsidR="00F74178" w:rsidRDefault="00F74178" w:rsidP="00F74178">
            <w:pPr>
              <w:spacing w:before="40" w:after="40"/>
            </w:pPr>
            <w:r>
              <w:rPr>
                <w:lang w:eastAsia="zh-CN"/>
              </w:rPr>
              <w:t>Review_record</w:t>
            </w:r>
          </w:p>
        </w:tc>
        <w:tc>
          <w:tcPr>
            <w:tcW w:w="1474" w:type="dxa"/>
          </w:tcPr>
          <w:p w14:paraId="68B87AAE" w14:textId="073ED95B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审核记录表</w:t>
            </w:r>
          </w:p>
        </w:tc>
        <w:tc>
          <w:tcPr>
            <w:tcW w:w="2608" w:type="dxa"/>
          </w:tcPr>
          <w:p w14:paraId="08475289" w14:textId="11253D98" w:rsidR="00F74178" w:rsidRDefault="00F74178" w:rsidP="00F74178">
            <w:pPr>
              <w:spacing w:before="40" w:after="40"/>
            </w:pPr>
            <w:r>
              <w:t>id</w:t>
            </w:r>
            <w:r>
              <w:t>、</w:t>
            </w:r>
            <w:r>
              <w:t>item_id</w:t>
            </w:r>
            <w:r>
              <w:t>、</w:t>
            </w:r>
            <w:r>
              <w:t>reviewer_id</w:t>
            </w:r>
            <w:r>
              <w:t>、</w:t>
            </w:r>
            <w:r>
              <w:t>result</w:t>
            </w:r>
            <w:r>
              <w:t>、</w:t>
            </w:r>
            <w:r>
              <w:t>comment</w:t>
            </w:r>
            <w:r>
              <w:t>、</w:t>
            </w:r>
            <w:r>
              <w:t>review_time</w:t>
            </w:r>
          </w:p>
        </w:tc>
        <w:tc>
          <w:tcPr>
            <w:tcW w:w="1474" w:type="dxa"/>
          </w:tcPr>
          <w:p w14:paraId="333605C5" w14:textId="5CB8B946" w:rsidR="00F74178" w:rsidRDefault="00F74178" w:rsidP="00F74178">
            <w:pPr>
              <w:spacing w:before="40" w:after="40"/>
            </w:pPr>
            <w:r>
              <w:t>PK:id</w:t>
            </w:r>
            <w:r>
              <w:t>；</w:t>
            </w:r>
            <w:r>
              <w:t>FK:item_id</w:t>
            </w:r>
            <w:r>
              <w:t>、</w:t>
            </w:r>
            <w:r>
              <w:t>reviewer_id</w:t>
            </w:r>
          </w:p>
        </w:tc>
        <w:tc>
          <w:tcPr>
            <w:tcW w:w="1757" w:type="dxa"/>
          </w:tcPr>
          <w:p w14:paraId="3A8832A7" w14:textId="35A89017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保存管理员审核记录</w:t>
            </w:r>
          </w:p>
        </w:tc>
      </w:tr>
      <w:tr w:rsidR="00F74178" w14:paraId="55E281A1" w14:textId="77777777">
        <w:trPr>
          <w:jc w:val="center"/>
        </w:trPr>
        <w:tc>
          <w:tcPr>
            <w:tcW w:w="1474" w:type="dxa"/>
          </w:tcPr>
          <w:p w14:paraId="6857BF3F" w14:textId="1EAC9E25" w:rsidR="00F74178" w:rsidRDefault="00F74178" w:rsidP="00F74178">
            <w:pPr>
              <w:spacing w:before="40" w:after="40"/>
            </w:pPr>
            <w:r>
              <w:t>notification</w:t>
            </w:r>
          </w:p>
        </w:tc>
        <w:tc>
          <w:tcPr>
            <w:tcW w:w="1474" w:type="dxa"/>
          </w:tcPr>
          <w:p w14:paraId="0950D3B8" w14:textId="5F3BB879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通知表</w:t>
            </w:r>
          </w:p>
        </w:tc>
        <w:tc>
          <w:tcPr>
            <w:tcW w:w="2608" w:type="dxa"/>
          </w:tcPr>
          <w:p w14:paraId="7CD6E8AC" w14:textId="1120DB4B" w:rsidR="00F74178" w:rsidRDefault="00F74178" w:rsidP="00F74178">
            <w:pPr>
              <w:spacing w:before="40" w:after="40"/>
            </w:pPr>
            <w:r>
              <w:t>id</w:t>
            </w:r>
            <w:r>
              <w:t>、</w:t>
            </w:r>
            <w:r>
              <w:t>receiver_id</w:t>
            </w:r>
            <w:r>
              <w:t>、</w:t>
            </w:r>
            <w:r>
              <w:t>content</w:t>
            </w:r>
            <w:r>
              <w:t>、</w:t>
            </w:r>
            <w:r>
              <w:t>is_read</w:t>
            </w:r>
            <w:r>
              <w:t>、</w:t>
            </w:r>
            <w:r>
              <w:t>create_time</w:t>
            </w:r>
          </w:p>
        </w:tc>
        <w:tc>
          <w:tcPr>
            <w:tcW w:w="1474" w:type="dxa"/>
          </w:tcPr>
          <w:p w14:paraId="5BA8FC7A" w14:textId="34897DDA" w:rsidR="00F74178" w:rsidRDefault="00F74178" w:rsidP="00F74178">
            <w:pPr>
              <w:spacing w:before="40" w:after="40"/>
            </w:pPr>
            <w:r>
              <w:t>PK:id</w:t>
            </w:r>
            <w:r>
              <w:t>；</w:t>
            </w:r>
            <w:r>
              <w:t>FK:receiver_id</w:t>
            </w:r>
          </w:p>
        </w:tc>
        <w:tc>
          <w:tcPr>
            <w:tcW w:w="1757" w:type="dxa"/>
          </w:tcPr>
          <w:p w14:paraId="7CEAC708" w14:textId="19ADD11D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保存系统通知</w:t>
            </w:r>
          </w:p>
        </w:tc>
      </w:tr>
    </w:tbl>
    <w:p w14:paraId="6D93E3EA" w14:textId="77777777" w:rsidR="0084645D" w:rsidRDefault="0084645D">
      <w:pPr>
        <w:spacing w:after="80"/>
      </w:pPr>
    </w:p>
    <w:p w14:paraId="5D9B6D76" w14:textId="77777777" w:rsidR="0084645D" w:rsidRDefault="00000000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/>
          <w:color w:val="000000"/>
          <w:sz w:val="28"/>
        </w:rPr>
        <w:t xml:space="preserve">3  </w:t>
      </w:r>
      <w:r>
        <w:rPr>
          <w:rFonts w:ascii="Times New Roman" w:eastAsia="黑体" w:hAnsi="Times New Roman"/>
          <w:color w:val="000000"/>
          <w:sz w:val="28"/>
        </w:rPr>
        <w:t>模块内聚性度量</w:t>
      </w:r>
    </w:p>
    <w:p w14:paraId="2EC31F9C" w14:textId="77777777" w:rsidR="0084645D" w:rsidRDefault="00000000"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>对全部模块逐一判定内聚类型，</w:t>
      </w:r>
      <w:r>
        <w:rPr>
          <w:rFonts w:eastAsia="楷体"/>
          <w:sz w:val="21"/>
          <w:lang w:eastAsia="zh-CN"/>
        </w:rPr>
        <w:t>“</w:t>
      </w:r>
      <w:r>
        <w:rPr>
          <w:rFonts w:eastAsia="楷体"/>
          <w:sz w:val="21"/>
          <w:lang w:eastAsia="zh-CN"/>
        </w:rPr>
        <w:t>判定理由</w:t>
      </w:r>
      <w:r>
        <w:rPr>
          <w:rFonts w:eastAsia="楷体"/>
          <w:sz w:val="21"/>
          <w:lang w:eastAsia="zh-CN"/>
        </w:rPr>
        <w:t>”</w:t>
      </w:r>
      <w:r>
        <w:rPr>
          <w:rFonts w:eastAsia="楷体"/>
          <w:sz w:val="21"/>
          <w:lang w:eastAsia="zh-CN"/>
        </w:rPr>
        <w:t>必须具体（说明模块内各成分的关系）。内聚率＝</w:t>
      </w:r>
      <w:r>
        <w:rPr>
          <w:rFonts w:eastAsia="楷体"/>
          <w:sz w:val="21"/>
          <w:lang w:eastAsia="zh-CN"/>
        </w:rPr>
        <w:t>(</w:t>
      </w:r>
      <w:r>
        <w:rPr>
          <w:rFonts w:eastAsia="楷体"/>
          <w:sz w:val="21"/>
          <w:lang w:eastAsia="zh-CN"/>
        </w:rPr>
        <w:t>功能内聚</w:t>
      </w:r>
      <w:r>
        <w:rPr>
          <w:rFonts w:eastAsia="楷体"/>
          <w:sz w:val="21"/>
          <w:lang w:eastAsia="zh-CN"/>
        </w:rPr>
        <w:t>+</w:t>
      </w:r>
      <w:r>
        <w:rPr>
          <w:rFonts w:eastAsia="楷体"/>
          <w:sz w:val="21"/>
          <w:lang w:eastAsia="zh-CN"/>
        </w:rPr>
        <w:t>顺序内聚模块数</w:t>
      </w:r>
      <w:r>
        <w:rPr>
          <w:rFonts w:eastAsia="楷体"/>
          <w:sz w:val="21"/>
          <w:lang w:eastAsia="zh-CN"/>
        </w:rPr>
        <w:t>)÷</w:t>
      </w:r>
      <w:r>
        <w:rPr>
          <w:rFonts w:eastAsia="楷体"/>
          <w:sz w:val="21"/>
          <w:lang w:eastAsia="zh-CN"/>
        </w:rPr>
        <w:t>模块总数</w:t>
      </w:r>
      <w:r>
        <w:rPr>
          <w:rFonts w:eastAsia="楷体"/>
          <w:sz w:val="21"/>
          <w:lang w:eastAsia="zh-CN"/>
        </w:rPr>
        <w:t>×100%</w:t>
      </w:r>
      <w:r>
        <w:rPr>
          <w:rFonts w:eastAsia="楷体"/>
          <w:sz w:val="21"/>
          <w:lang w:eastAsia="zh-CN"/>
        </w:rPr>
        <w:t>。对判定为逻辑内聚、时间内聚、偶然内聚的模块，必须在第</w:t>
      </w:r>
      <w:r>
        <w:rPr>
          <w:rFonts w:eastAsia="楷体"/>
          <w:sz w:val="21"/>
          <w:lang w:eastAsia="zh-CN"/>
        </w:rPr>
        <w:t xml:space="preserve"> 6 </w:t>
      </w:r>
      <w:r>
        <w:rPr>
          <w:rFonts w:eastAsia="楷体"/>
          <w:sz w:val="21"/>
          <w:lang w:eastAsia="zh-CN"/>
        </w:rPr>
        <w:t>节给出改进方案。</w:t>
      </w:r>
    </w:p>
    <w:tbl>
      <w:tblPr>
        <w:tblStyle w:val="ab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474"/>
        <w:gridCol w:w="1814"/>
        <w:gridCol w:w="1247"/>
        <w:gridCol w:w="2608"/>
        <w:gridCol w:w="964"/>
      </w:tblGrid>
      <w:tr w:rsidR="0084645D" w14:paraId="0921E269" w14:textId="77777777">
        <w:trPr>
          <w:jc w:val="center"/>
        </w:trPr>
        <w:tc>
          <w:tcPr>
            <w:tcW w:w="680" w:type="dxa"/>
            <w:shd w:val="clear" w:color="auto" w:fill="D9E2F3"/>
          </w:tcPr>
          <w:p w14:paraId="0EA0720D" w14:textId="77777777" w:rsidR="0084645D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序号</w:t>
            </w:r>
          </w:p>
        </w:tc>
        <w:tc>
          <w:tcPr>
            <w:tcW w:w="1474" w:type="dxa"/>
            <w:shd w:val="clear" w:color="auto" w:fill="D9E2F3"/>
          </w:tcPr>
          <w:p w14:paraId="3C44100D" w14:textId="77777777" w:rsidR="0084645D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模块名</w:t>
            </w:r>
          </w:p>
        </w:tc>
        <w:tc>
          <w:tcPr>
            <w:tcW w:w="1814" w:type="dxa"/>
            <w:shd w:val="clear" w:color="auto" w:fill="D9E2F3"/>
          </w:tcPr>
          <w:p w14:paraId="1A288676" w14:textId="77777777" w:rsidR="0084645D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模块职责</w:t>
            </w:r>
          </w:p>
        </w:tc>
        <w:tc>
          <w:tcPr>
            <w:tcW w:w="1247" w:type="dxa"/>
            <w:shd w:val="clear" w:color="auto" w:fill="D9E2F3"/>
          </w:tcPr>
          <w:p w14:paraId="1FBB1823" w14:textId="77777777" w:rsidR="0084645D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内聚类型</w:t>
            </w:r>
          </w:p>
        </w:tc>
        <w:tc>
          <w:tcPr>
            <w:tcW w:w="2608" w:type="dxa"/>
            <w:shd w:val="clear" w:color="auto" w:fill="D9E2F3"/>
          </w:tcPr>
          <w:p w14:paraId="6799C430" w14:textId="77777777" w:rsidR="0084645D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判定理由</w:t>
            </w:r>
          </w:p>
        </w:tc>
        <w:tc>
          <w:tcPr>
            <w:tcW w:w="964" w:type="dxa"/>
            <w:shd w:val="clear" w:color="auto" w:fill="D9E2F3"/>
          </w:tcPr>
          <w:p w14:paraId="11085E9A" w14:textId="77777777" w:rsidR="0084645D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是否需改进</w:t>
            </w:r>
          </w:p>
        </w:tc>
      </w:tr>
      <w:tr w:rsidR="00F74178" w14:paraId="0A906E41" w14:textId="77777777">
        <w:trPr>
          <w:jc w:val="center"/>
        </w:trPr>
        <w:tc>
          <w:tcPr>
            <w:tcW w:w="680" w:type="dxa"/>
          </w:tcPr>
          <w:p w14:paraId="73F78CEA" w14:textId="45363486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474" w:type="dxa"/>
          </w:tcPr>
          <w:p w14:paraId="7AE5E4BD" w14:textId="4B89C88E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用户管理</w:t>
            </w:r>
          </w:p>
        </w:tc>
        <w:tc>
          <w:tcPr>
            <w:tcW w:w="1814" w:type="dxa"/>
          </w:tcPr>
          <w:p w14:paraId="6085310D" w14:textId="7FDFBB2F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注册、登录、读取用户信息</w:t>
            </w:r>
          </w:p>
        </w:tc>
        <w:tc>
          <w:tcPr>
            <w:tcW w:w="1247" w:type="dxa"/>
          </w:tcPr>
          <w:p w14:paraId="70B7AC71" w14:textId="451D04D7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功能内聚</w:t>
            </w:r>
          </w:p>
        </w:tc>
        <w:tc>
          <w:tcPr>
            <w:tcW w:w="2608" w:type="dxa"/>
          </w:tcPr>
          <w:p w14:paraId="515F5A65" w14:textId="054F953C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各功能均围绕用户身份及账户管理展开</w:t>
            </w:r>
          </w:p>
        </w:tc>
        <w:tc>
          <w:tcPr>
            <w:tcW w:w="964" w:type="dxa"/>
          </w:tcPr>
          <w:p w14:paraId="521BAB88" w14:textId="591CCC34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:rsidR="00F74178" w14:paraId="437A600B" w14:textId="77777777">
        <w:trPr>
          <w:jc w:val="center"/>
        </w:trPr>
        <w:tc>
          <w:tcPr>
            <w:tcW w:w="680" w:type="dxa"/>
          </w:tcPr>
          <w:p w14:paraId="61E27207" w14:textId="40D2C394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474" w:type="dxa"/>
          </w:tcPr>
          <w:p w14:paraId="473D5C25" w14:textId="70A5D2B0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物品信息管理</w:t>
            </w:r>
          </w:p>
        </w:tc>
        <w:tc>
          <w:tcPr>
            <w:tcW w:w="1814" w:type="dxa"/>
          </w:tcPr>
          <w:p w14:paraId="1804DCF9" w14:textId="2490A68C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发布、修改、删除、查询物品</w:t>
            </w:r>
          </w:p>
        </w:tc>
        <w:tc>
          <w:tcPr>
            <w:tcW w:w="1247" w:type="dxa"/>
          </w:tcPr>
          <w:p w14:paraId="0D9DF4A8" w14:textId="5C51FF08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功能内聚</w:t>
            </w:r>
          </w:p>
        </w:tc>
        <w:tc>
          <w:tcPr>
            <w:tcW w:w="2608" w:type="dxa"/>
          </w:tcPr>
          <w:p w14:paraId="7FBF8D58" w14:textId="50B1BC42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各操作均直接针对物品信息实体</w:t>
            </w:r>
          </w:p>
        </w:tc>
        <w:tc>
          <w:tcPr>
            <w:tcW w:w="964" w:type="dxa"/>
          </w:tcPr>
          <w:p w14:paraId="729E71A3" w14:textId="4D900E76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:rsidR="00F74178" w14:paraId="4CCD1847" w14:textId="77777777">
        <w:trPr>
          <w:jc w:val="center"/>
        </w:trPr>
        <w:tc>
          <w:tcPr>
            <w:tcW w:w="680" w:type="dxa"/>
          </w:tcPr>
          <w:p w14:paraId="48C35A24" w14:textId="2A87A095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474" w:type="dxa"/>
          </w:tcPr>
          <w:p w14:paraId="0965F03F" w14:textId="30283432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分类管理</w:t>
            </w:r>
          </w:p>
        </w:tc>
        <w:tc>
          <w:tcPr>
            <w:tcW w:w="1814" w:type="dxa"/>
          </w:tcPr>
          <w:p w14:paraId="26BE5A35" w14:textId="11672142" w:rsidR="00F74178" w:rsidRDefault="00F74178" w:rsidP="00F74178">
            <w:pPr>
              <w:spacing w:before="40" w:after="40"/>
            </w:pPr>
            <w:r>
              <w:t>分类查询与维护</w:t>
            </w:r>
          </w:p>
        </w:tc>
        <w:tc>
          <w:tcPr>
            <w:tcW w:w="1247" w:type="dxa"/>
          </w:tcPr>
          <w:p w14:paraId="6F977B5E" w14:textId="3C739234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功能内聚</w:t>
            </w:r>
          </w:p>
        </w:tc>
        <w:tc>
          <w:tcPr>
            <w:tcW w:w="2608" w:type="dxa"/>
          </w:tcPr>
          <w:p w14:paraId="2164B65E" w14:textId="38BCBBB1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所有操作均围绕物品分类信息展开</w:t>
            </w:r>
          </w:p>
        </w:tc>
        <w:tc>
          <w:tcPr>
            <w:tcW w:w="964" w:type="dxa"/>
          </w:tcPr>
          <w:p w14:paraId="2FB4F94F" w14:textId="3B79573C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:rsidR="00F74178" w14:paraId="6E834856" w14:textId="77777777">
        <w:trPr>
          <w:jc w:val="center"/>
        </w:trPr>
        <w:tc>
          <w:tcPr>
            <w:tcW w:w="680" w:type="dxa"/>
          </w:tcPr>
          <w:p w14:paraId="732927B1" w14:textId="39145BC9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474" w:type="dxa"/>
          </w:tcPr>
          <w:p w14:paraId="0CE4B195" w14:textId="5D11F054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认领管理</w:t>
            </w:r>
          </w:p>
        </w:tc>
        <w:tc>
          <w:tcPr>
            <w:tcW w:w="1814" w:type="dxa"/>
          </w:tcPr>
          <w:p w14:paraId="3C7D5368" w14:textId="143DBD34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创建、验证、处理认领申请</w:t>
            </w:r>
          </w:p>
        </w:tc>
        <w:tc>
          <w:tcPr>
            <w:tcW w:w="1247" w:type="dxa"/>
          </w:tcPr>
          <w:p w14:paraId="2EF5920D" w14:textId="1F9042F1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顺序内聚</w:t>
            </w:r>
          </w:p>
        </w:tc>
        <w:tc>
          <w:tcPr>
            <w:tcW w:w="2608" w:type="dxa"/>
          </w:tcPr>
          <w:p w14:paraId="1DF0CB53" w14:textId="7C64E33A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检查物品状态、验证重复申请、创建申请等处理具有明确先后顺序</w:t>
            </w:r>
          </w:p>
        </w:tc>
        <w:tc>
          <w:tcPr>
            <w:tcW w:w="964" w:type="dxa"/>
          </w:tcPr>
          <w:p w14:paraId="39B4F762" w14:textId="456E1371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:rsidR="00F74178" w14:paraId="7C95B960" w14:textId="77777777">
        <w:trPr>
          <w:jc w:val="center"/>
        </w:trPr>
        <w:tc>
          <w:tcPr>
            <w:tcW w:w="680" w:type="dxa"/>
          </w:tcPr>
          <w:p w14:paraId="3D7AEE00" w14:textId="2AECBB21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1474" w:type="dxa"/>
          </w:tcPr>
          <w:p w14:paraId="30093910" w14:textId="56D3BC1A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审核管理</w:t>
            </w:r>
          </w:p>
        </w:tc>
        <w:tc>
          <w:tcPr>
            <w:tcW w:w="1814" w:type="dxa"/>
          </w:tcPr>
          <w:p w14:paraId="6CDEE417" w14:textId="13E4067E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查询待审核信息、审核并更新状态</w:t>
            </w:r>
          </w:p>
        </w:tc>
        <w:tc>
          <w:tcPr>
            <w:tcW w:w="1247" w:type="dxa"/>
          </w:tcPr>
          <w:p w14:paraId="3DE138EC" w14:textId="2DD9C978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顺序内聚</w:t>
            </w:r>
          </w:p>
        </w:tc>
        <w:tc>
          <w:tcPr>
            <w:tcW w:w="2608" w:type="dxa"/>
          </w:tcPr>
          <w:p w14:paraId="0451853D" w14:textId="1712D531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获取待审核信息、执行审核、记录审核结果具有顺序依赖关系</w:t>
            </w:r>
          </w:p>
        </w:tc>
        <w:tc>
          <w:tcPr>
            <w:tcW w:w="964" w:type="dxa"/>
          </w:tcPr>
          <w:p w14:paraId="46711DEC" w14:textId="48896F0C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:rsidR="00F74178" w14:paraId="081203AA" w14:textId="77777777">
        <w:trPr>
          <w:jc w:val="center"/>
        </w:trPr>
        <w:tc>
          <w:tcPr>
            <w:tcW w:w="680" w:type="dxa"/>
          </w:tcPr>
          <w:p w14:paraId="16F5A57E" w14:textId="5B760CAE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1474" w:type="dxa"/>
          </w:tcPr>
          <w:p w14:paraId="68DA91F0" w14:textId="5AD14993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通知管理</w:t>
            </w:r>
          </w:p>
        </w:tc>
        <w:tc>
          <w:tcPr>
            <w:tcW w:w="1814" w:type="dxa"/>
          </w:tcPr>
          <w:p w14:paraId="241D82C0" w14:textId="2A00687E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创建、查询、标记通知</w:t>
            </w:r>
          </w:p>
        </w:tc>
        <w:tc>
          <w:tcPr>
            <w:tcW w:w="1247" w:type="dxa"/>
          </w:tcPr>
          <w:p w14:paraId="1B2DBC12" w14:textId="6CB56650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功能内聚</w:t>
            </w:r>
          </w:p>
        </w:tc>
        <w:tc>
          <w:tcPr>
            <w:tcW w:w="2608" w:type="dxa"/>
          </w:tcPr>
          <w:p w14:paraId="4494BA7B" w14:textId="06230247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所有功能均围绕用户通知展开</w:t>
            </w:r>
          </w:p>
        </w:tc>
        <w:tc>
          <w:tcPr>
            <w:tcW w:w="964" w:type="dxa"/>
          </w:tcPr>
          <w:p w14:paraId="18C2E684" w14:textId="081B10F9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否</w:t>
            </w:r>
          </w:p>
        </w:tc>
      </w:tr>
    </w:tbl>
    <w:p w14:paraId="22AC1595" w14:textId="77777777" w:rsidR="0084645D" w:rsidRDefault="0084645D">
      <w:pPr>
        <w:spacing w:after="80"/>
      </w:pPr>
    </w:p>
    <w:p w14:paraId="3136657D" w14:textId="77777777" w:rsidR="00F74178" w:rsidRDefault="00F74178" w:rsidP="00F74178">
      <w:pPr>
        <w:spacing w:after="120" w:line="360" w:lineRule="auto"/>
        <w:rPr>
          <w:lang w:eastAsia="zh-CN"/>
        </w:rPr>
      </w:pPr>
      <w:r>
        <w:rPr>
          <w:lang w:eastAsia="zh-CN"/>
        </w:rPr>
        <w:t>内聚率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(___</w:t>
      </w:r>
      <w:r>
        <w:rPr>
          <w:rFonts w:hint="eastAsia"/>
          <w:lang w:eastAsia="zh-CN"/>
        </w:rPr>
        <w:t>4</w:t>
      </w:r>
      <w:r>
        <w:rPr>
          <w:lang w:eastAsia="zh-CN"/>
        </w:rPr>
        <w:t xml:space="preserve">___ </w:t>
      </w:r>
      <w:r>
        <w:rPr>
          <w:lang w:eastAsia="zh-CN"/>
        </w:rPr>
        <w:t>＋</w:t>
      </w:r>
      <w:r>
        <w:rPr>
          <w:lang w:eastAsia="zh-CN"/>
        </w:rPr>
        <w:t xml:space="preserve"> ___</w:t>
      </w:r>
      <w:r>
        <w:rPr>
          <w:rFonts w:hint="eastAsia"/>
          <w:lang w:eastAsia="zh-CN"/>
        </w:rPr>
        <w:t>2</w:t>
      </w:r>
      <w:r>
        <w:rPr>
          <w:lang w:eastAsia="zh-CN"/>
        </w:rPr>
        <w:t>___) ÷ ___</w:t>
      </w:r>
      <w:r>
        <w:rPr>
          <w:rFonts w:hint="eastAsia"/>
          <w:lang w:eastAsia="zh-CN"/>
        </w:rPr>
        <w:t>6</w:t>
      </w:r>
      <w:r>
        <w:rPr>
          <w:lang w:eastAsia="zh-CN"/>
        </w:rPr>
        <w:t xml:space="preserve">___ × 100% </w:t>
      </w:r>
      <w:r>
        <w:rPr>
          <w:lang w:eastAsia="zh-CN"/>
        </w:rPr>
        <w:t>＝</w:t>
      </w:r>
      <w:r>
        <w:rPr>
          <w:lang w:eastAsia="zh-CN"/>
        </w:rPr>
        <w:t xml:space="preserve"> ____</w:t>
      </w:r>
      <w:r>
        <w:rPr>
          <w:rFonts w:hint="eastAsia"/>
          <w:lang w:eastAsia="zh-CN"/>
        </w:rPr>
        <w:t>100</w:t>
      </w:r>
      <w:r>
        <w:rPr>
          <w:lang w:eastAsia="zh-CN"/>
        </w:rPr>
        <w:t xml:space="preserve">____ %     </w:t>
      </w:r>
      <w:r>
        <w:rPr>
          <w:lang w:eastAsia="zh-CN"/>
        </w:rPr>
        <w:t>本组阈值：</w:t>
      </w:r>
      <w:r>
        <w:rPr>
          <w:lang w:eastAsia="zh-CN"/>
        </w:rPr>
        <w:t>≥ ___</w:t>
      </w:r>
      <w:r>
        <w:rPr>
          <w:rFonts w:hint="eastAsia"/>
          <w:lang w:eastAsia="zh-CN"/>
        </w:rPr>
        <w:t>80</w:t>
      </w:r>
      <w:r>
        <w:rPr>
          <w:lang w:eastAsia="zh-CN"/>
        </w:rPr>
        <w:t xml:space="preserve">___%     </w:t>
      </w:r>
      <w:r>
        <w:rPr>
          <w:lang w:eastAsia="zh-CN"/>
        </w:rPr>
        <w:t>判定：达标</w:t>
      </w:r>
      <w:r>
        <w:rPr>
          <w:lang w:eastAsia="zh-CN"/>
        </w:rPr>
        <w:t xml:space="preserve"> </w:t>
      </w:r>
    </w:p>
    <w:p w14:paraId="1A6B1746" w14:textId="77777777" w:rsidR="0084645D" w:rsidRDefault="00000000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/>
          <w:color w:val="000000"/>
          <w:sz w:val="28"/>
        </w:rPr>
        <w:t xml:space="preserve">4  </w:t>
      </w:r>
      <w:r>
        <w:rPr>
          <w:rFonts w:ascii="Times New Roman" w:eastAsia="黑体" w:hAnsi="Times New Roman"/>
          <w:color w:val="000000"/>
          <w:sz w:val="28"/>
        </w:rPr>
        <w:t>模块耦合性度量</w:t>
      </w:r>
    </w:p>
    <w:p w14:paraId="19689D4B" w14:textId="77777777" w:rsidR="0084645D" w:rsidRDefault="00000000"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>耦合等级：</w:t>
      </w:r>
      <w:r>
        <w:rPr>
          <w:rFonts w:eastAsia="楷体"/>
          <w:sz w:val="21"/>
          <w:lang w:eastAsia="zh-CN"/>
        </w:rPr>
        <w:t xml:space="preserve">R0 </w:t>
      </w:r>
      <w:r>
        <w:rPr>
          <w:rFonts w:eastAsia="楷体"/>
          <w:sz w:val="21"/>
          <w:lang w:eastAsia="zh-CN"/>
        </w:rPr>
        <w:t>无耦合、</w:t>
      </w:r>
      <w:r>
        <w:rPr>
          <w:rFonts w:eastAsia="楷体"/>
          <w:sz w:val="21"/>
          <w:lang w:eastAsia="zh-CN"/>
        </w:rPr>
        <w:t xml:space="preserve">R1 </w:t>
      </w:r>
      <w:r>
        <w:rPr>
          <w:rFonts w:eastAsia="楷体"/>
          <w:sz w:val="21"/>
          <w:lang w:eastAsia="zh-CN"/>
        </w:rPr>
        <w:t>数据耦合、</w:t>
      </w:r>
      <w:r>
        <w:rPr>
          <w:rFonts w:eastAsia="楷体"/>
          <w:sz w:val="21"/>
          <w:lang w:eastAsia="zh-CN"/>
        </w:rPr>
        <w:t xml:space="preserve">R2 </w:t>
      </w:r>
      <w:r>
        <w:rPr>
          <w:rFonts w:eastAsia="楷体"/>
          <w:sz w:val="21"/>
          <w:lang w:eastAsia="zh-CN"/>
        </w:rPr>
        <w:t>标记耦合、</w:t>
      </w:r>
      <w:r>
        <w:rPr>
          <w:rFonts w:eastAsia="楷体"/>
          <w:sz w:val="21"/>
          <w:lang w:eastAsia="zh-CN"/>
        </w:rPr>
        <w:t xml:space="preserve">R3 </w:t>
      </w:r>
      <w:r>
        <w:rPr>
          <w:rFonts w:eastAsia="楷体"/>
          <w:sz w:val="21"/>
          <w:lang w:eastAsia="zh-CN"/>
        </w:rPr>
        <w:t>控制耦合、</w:t>
      </w:r>
      <w:r>
        <w:rPr>
          <w:rFonts w:eastAsia="楷体"/>
          <w:sz w:val="21"/>
          <w:lang w:eastAsia="zh-CN"/>
        </w:rPr>
        <w:t xml:space="preserve">R4 </w:t>
      </w:r>
      <w:r>
        <w:rPr>
          <w:rFonts w:eastAsia="楷体"/>
          <w:sz w:val="21"/>
          <w:lang w:eastAsia="zh-CN"/>
        </w:rPr>
        <w:t>公共耦合、</w:t>
      </w:r>
      <w:r>
        <w:rPr>
          <w:rFonts w:eastAsia="楷体"/>
          <w:sz w:val="21"/>
          <w:lang w:eastAsia="zh-CN"/>
        </w:rPr>
        <w:t xml:space="preserve">R5 </w:t>
      </w:r>
      <w:r>
        <w:rPr>
          <w:rFonts w:eastAsia="楷体"/>
          <w:sz w:val="21"/>
          <w:lang w:eastAsia="zh-CN"/>
        </w:rPr>
        <w:t>内容耦合。</w:t>
      </w:r>
      <w:r>
        <w:rPr>
          <w:rFonts w:eastAsia="楷体"/>
          <w:sz w:val="21"/>
          <w:lang w:eastAsia="zh-CN"/>
        </w:rPr>
        <w:t xml:space="preserve">c(X,Y) </w:t>
      </w:r>
      <w:r>
        <w:rPr>
          <w:rFonts w:eastAsia="楷体"/>
          <w:sz w:val="21"/>
          <w:lang w:eastAsia="zh-CN"/>
        </w:rPr>
        <w:t>按讲义公式计算，取模块对之间最紧密的耦合关系</w:t>
      </w:r>
      <w:r>
        <w:rPr>
          <w:rFonts w:eastAsia="楷体"/>
          <w:sz w:val="21"/>
          <w:lang w:eastAsia="zh-CN"/>
        </w:rPr>
        <w:t xml:space="preserve"> Rk </w:t>
      </w:r>
      <w:r>
        <w:rPr>
          <w:rFonts w:eastAsia="楷体"/>
          <w:sz w:val="21"/>
          <w:lang w:eastAsia="zh-CN"/>
        </w:rPr>
        <w:t>与该关系的连接数</w:t>
      </w:r>
      <w:r>
        <w:rPr>
          <w:rFonts w:eastAsia="楷体"/>
          <w:sz w:val="21"/>
          <w:lang w:eastAsia="zh-CN"/>
        </w:rPr>
        <w:t xml:space="preserve"> n</w:t>
      </w:r>
      <w:r>
        <w:rPr>
          <w:rFonts w:eastAsia="楷体"/>
          <w:sz w:val="21"/>
          <w:lang w:eastAsia="zh-CN"/>
        </w:rPr>
        <w:t>。全局耦合度</w:t>
      </w:r>
      <w:r>
        <w:rPr>
          <w:rFonts w:eastAsia="楷体"/>
          <w:sz w:val="21"/>
          <w:lang w:eastAsia="zh-CN"/>
        </w:rPr>
        <w:t xml:space="preserve"> C(S) </w:t>
      </w:r>
      <w:r>
        <w:rPr>
          <w:rFonts w:eastAsia="楷体"/>
          <w:sz w:val="21"/>
          <w:lang w:eastAsia="zh-CN"/>
        </w:rPr>
        <w:t>取所有模块对</w:t>
      </w:r>
      <w:r>
        <w:rPr>
          <w:rFonts w:eastAsia="楷体"/>
          <w:sz w:val="21"/>
          <w:lang w:eastAsia="zh-CN"/>
        </w:rPr>
        <w:t xml:space="preserve"> c(X,Y) </w:t>
      </w:r>
      <w:r>
        <w:rPr>
          <w:rFonts w:eastAsia="楷体"/>
          <w:sz w:val="21"/>
          <w:lang w:eastAsia="zh-CN"/>
        </w:rPr>
        <w:t>的中位数。必须给出改进前后两组数据。</w:t>
      </w:r>
    </w:p>
    <w:p w14:paraId="46407D14" w14:textId="584C7B1D" w:rsidR="0084645D" w:rsidRDefault="00F74178">
      <w:pPr>
        <w:spacing w:after="40" w:line="360" w:lineRule="auto"/>
        <w:ind w:firstLine="480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091BDC0F" wp14:editId="0CD5DABC">
            <wp:extent cx="4686300" cy="1981200"/>
            <wp:effectExtent l="0" t="0" r="0" b="0"/>
            <wp:docPr id="106539910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99106" name="图片 10653991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55BD" w14:textId="77777777" w:rsidR="0084645D" w:rsidRDefault="00000000">
      <w:pPr>
        <w:spacing w:after="120" w:line="360" w:lineRule="auto"/>
        <w:jc w:val="center"/>
      </w:pPr>
      <w:r>
        <w:rPr>
          <w:rFonts w:eastAsia="楷体"/>
          <w:sz w:val="20"/>
        </w:rPr>
        <w:t>图</w:t>
      </w:r>
      <w:r>
        <w:rPr>
          <w:rFonts w:eastAsia="楷体"/>
          <w:sz w:val="20"/>
        </w:rPr>
        <w:t xml:space="preserve"> 3-3  </w:t>
      </w:r>
      <w:r>
        <w:rPr>
          <w:rFonts w:eastAsia="楷体"/>
          <w:sz w:val="20"/>
        </w:rPr>
        <w:t>模块耦合图</w:t>
      </w:r>
    </w:p>
    <w:tbl>
      <w:tblPr>
        <w:tblStyle w:val="ab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134"/>
        <w:gridCol w:w="2154"/>
        <w:gridCol w:w="794"/>
        <w:gridCol w:w="1020"/>
        <w:gridCol w:w="1361"/>
        <w:gridCol w:w="964"/>
      </w:tblGrid>
      <w:tr w:rsidR="0084645D" w14:paraId="212AD11B" w14:textId="77777777">
        <w:trPr>
          <w:jc w:val="center"/>
        </w:trPr>
        <w:tc>
          <w:tcPr>
            <w:tcW w:w="1361" w:type="dxa"/>
            <w:shd w:val="clear" w:color="auto" w:fill="D9E2F3"/>
          </w:tcPr>
          <w:p w14:paraId="54E4F599" w14:textId="77777777" w:rsidR="0084645D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模块对</w:t>
            </w:r>
            <w:r>
              <w:rPr>
                <w:rFonts w:eastAsia="黑体"/>
                <w:b/>
                <w:sz w:val="18"/>
              </w:rPr>
              <w:t xml:space="preserve"> (X, Y)</w:t>
            </w:r>
          </w:p>
        </w:tc>
        <w:tc>
          <w:tcPr>
            <w:tcW w:w="1134" w:type="dxa"/>
            <w:shd w:val="clear" w:color="auto" w:fill="D9E2F3"/>
          </w:tcPr>
          <w:p w14:paraId="6EAEC26D" w14:textId="77777777" w:rsidR="0084645D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耦合关系类型</w:t>
            </w:r>
          </w:p>
        </w:tc>
        <w:tc>
          <w:tcPr>
            <w:tcW w:w="2154" w:type="dxa"/>
            <w:shd w:val="clear" w:color="auto" w:fill="D9E2F3"/>
          </w:tcPr>
          <w:p w14:paraId="4165B341" w14:textId="77777777" w:rsidR="0084645D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18"/>
                <w:lang w:eastAsia="zh-CN"/>
              </w:rPr>
              <w:t>判定依据（传了什么</w:t>
            </w:r>
            <w:r>
              <w:rPr>
                <w:rFonts w:eastAsia="黑体"/>
                <w:b/>
                <w:sz w:val="18"/>
                <w:lang w:eastAsia="zh-CN"/>
              </w:rPr>
              <w:t>/</w:t>
            </w:r>
            <w:r>
              <w:rPr>
                <w:rFonts w:eastAsia="黑体"/>
                <w:b/>
                <w:sz w:val="18"/>
                <w:lang w:eastAsia="zh-CN"/>
              </w:rPr>
              <w:t>共享了什么）</w:t>
            </w:r>
          </w:p>
        </w:tc>
        <w:tc>
          <w:tcPr>
            <w:tcW w:w="794" w:type="dxa"/>
            <w:shd w:val="clear" w:color="auto" w:fill="D9E2F3"/>
          </w:tcPr>
          <w:p w14:paraId="759A8E91" w14:textId="77777777" w:rsidR="0084645D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连接数</w:t>
            </w:r>
            <w:r>
              <w:rPr>
                <w:rFonts w:eastAsia="黑体"/>
                <w:b/>
                <w:sz w:val="18"/>
              </w:rPr>
              <w:t xml:space="preserve"> n</w:t>
            </w:r>
          </w:p>
        </w:tc>
        <w:tc>
          <w:tcPr>
            <w:tcW w:w="1020" w:type="dxa"/>
            <w:shd w:val="clear" w:color="auto" w:fill="D9E2F3"/>
          </w:tcPr>
          <w:p w14:paraId="455C353B" w14:textId="77777777" w:rsidR="0084645D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 xml:space="preserve">c(X,Y) </w:t>
            </w:r>
            <w:r>
              <w:rPr>
                <w:rFonts w:eastAsia="黑体"/>
                <w:b/>
                <w:sz w:val="18"/>
              </w:rPr>
              <w:t>改进前</w:t>
            </w:r>
          </w:p>
        </w:tc>
        <w:tc>
          <w:tcPr>
            <w:tcW w:w="1361" w:type="dxa"/>
            <w:shd w:val="clear" w:color="auto" w:fill="D9E2F3"/>
          </w:tcPr>
          <w:p w14:paraId="7D72E947" w14:textId="77777777" w:rsidR="0084645D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改进措施</w:t>
            </w:r>
          </w:p>
        </w:tc>
        <w:tc>
          <w:tcPr>
            <w:tcW w:w="964" w:type="dxa"/>
            <w:shd w:val="clear" w:color="auto" w:fill="D9E2F3"/>
          </w:tcPr>
          <w:p w14:paraId="3C6C489F" w14:textId="77777777" w:rsidR="0084645D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 xml:space="preserve">c(X,Y) </w:t>
            </w:r>
            <w:r>
              <w:rPr>
                <w:rFonts w:eastAsia="黑体"/>
                <w:b/>
                <w:sz w:val="18"/>
              </w:rPr>
              <w:t>改进后</w:t>
            </w:r>
          </w:p>
        </w:tc>
      </w:tr>
      <w:tr w:rsidR="00F74178" w14:paraId="48635C19" w14:textId="77777777">
        <w:trPr>
          <w:jc w:val="center"/>
        </w:trPr>
        <w:tc>
          <w:tcPr>
            <w:tcW w:w="1361" w:type="dxa"/>
          </w:tcPr>
          <w:p w14:paraId="02A4CE61" w14:textId="2EA42A03" w:rsidR="00F74178" w:rsidRDefault="00F74178" w:rsidP="00F74178">
            <w:pPr>
              <w:tabs>
                <w:tab w:val="left" w:pos="492"/>
              </w:tabs>
              <w:spacing w:before="40" w:after="40"/>
            </w:pPr>
            <w:r>
              <w:t>物品管理</w:t>
            </w:r>
            <w:r>
              <w:t>—</w:t>
            </w:r>
            <w:r>
              <w:t>用户管理</w:t>
            </w:r>
          </w:p>
        </w:tc>
        <w:tc>
          <w:tcPr>
            <w:tcW w:w="1134" w:type="dxa"/>
          </w:tcPr>
          <w:p w14:paraId="078E235A" w14:textId="6AEC7E4B" w:rsidR="00F74178" w:rsidRDefault="00F74178" w:rsidP="00F74178">
            <w:pPr>
              <w:spacing w:before="40" w:after="40"/>
            </w:pPr>
            <w:r>
              <w:t xml:space="preserve">R2 </w:t>
            </w:r>
            <w:r>
              <w:t>标记耦合</w:t>
            </w:r>
          </w:p>
        </w:tc>
        <w:tc>
          <w:tcPr>
            <w:tcW w:w="2154" w:type="dxa"/>
          </w:tcPr>
          <w:p w14:paraId="72EEEB71" w14:textId="0DB5EED9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初始设计直接传递完整</w:t>
            </w:r>
            <w:r>
              <w:rPr>
                <w:lang w:eastAsia="zh-CN"/>
              </w:rPr>
              <w:t xml:space="preserve"> User </w:t>
            </w:r>
            <w:r>
              <w:rPr>
                <w:lang w:eastAsia="zh-CN"/>
              </w:rPr>
              <w:t>对象</w:t>
            </w:r>
          </w:p>
        </w:tc>
        <w:tc>
          <w:tcPr>
            <w:tcW w:w="794" w:type="dxa"/>
          </w:tcPr>
          <w:p w14:paraId="52CB4447" w14:textId="1798A804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020" w:type="dxa"/>
          </w:tcPr>
          <w:p w14:paraId="5B073A9F" w14:textId="5672693C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0.222</w:t>
            </w:r>
          </w:p>
        </w:tc>
        <w:tc>
          <w:tcPr>
            <w:tcW w:w="1361" w:type="dxa"/>
          </w:tcPr>
          <w:p w14:paraId="3F60D601" w14:textId="7E3BFD15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改为仅传递</w:t>
            </w:r>
            <w:r>
              <w:rPr>
                <w:lang w:eastAsia="zh-CN"/>
              </w:rPr>
              <w:t xml:space="preserve"> </w:t>
            </w:r>
            <w:r>
              <w:rPr>
                <w:rStyle w:val="HTML"/>
                <w:lang w:eastAsia="zh-CN"/>
              </w:rPr>
              <w:t>userId</w:t>
            </w:r>
            <w:r>
              <w:rPr>
                <w:lang w:eastAsia="zh-CN"/>
              </w:rPr>
              <w:t>，通过接口分别获取必要用户数据，降为</w:t>
            </w:r>
            <w:r>
              <w:rPr>
                <w:lang w:eastAsia="zh-CN"/>
              </w:rPr>
              <w:t xml:space="preserve"> R1 </w:t>
            </w:r>
            <w:r>
              <w:rPr>
                <w:lang w:eastAsia="zh-CN"/>
              </w:rPr>
              <w:t>数据耦合</w:t>
            </w:r>
          </w:p>
        </w:tc>
        <w:tc>
          <w:tcPr>
            <w:tcW w:w="964" w:type="dxa"/>
          </w:tcPr>
          <w:p w14:paraId="00FEC1F4" w14:textId="5E690A1C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0.111</w:t>
            </w:r>
          </w:p>
        </w:tc>
      </w:tr>
      <w:tr w:rsidR="00F74178" w14:paraId="664D42AC" w14:textId="77777777">
        <w:trPr>
          <w:jc w:val="center"/>
        </w:trPr>
        <w:tc>
          <w:tcPr>
            <w:tcW w:w="1361" w:type="dxa"/>
          </w:tcPr>
          <w:p w14:paraId="26D0F63D" w14:textId="7EB5BB32" w:rsidR="00F74178" w:rsidRDefault="00F74178" w:rsidP="00F74178">
            <w:pPr>
              <w:spacing w:before="40" w:after="40"/>
            </w:pPr>
            <w:r>
              <w:t>物品管理</w:t>
            </w:r>
            <w:r>
              <w:t>—</w:t>
            </w:r>
            <w:r>
              <w:rPr>
                <w:rFonts w:hint="eastAsia"/>
              </w:rPr>
              <w:t>分类</w:t>
            </w:r>
            <w:r>
              <w:t>管理</w:t>
            </w:r>
          </w:p>
        </w:tc>
        <w:tc>
          <w:tcPr>
            <w:tcW w:w="1134" w:type="dxa"/>
          </w:tcPr>
          <w:p w14:paraId="39834838" w14:textId="1CDB6401" w:rsidR="00F74178" w:rsidRDefault="00F74178" w:rsidP="00F74178">
            <w:pPr>
              <w:spacing w:before="40" w:after="40"/>
            </w:pPr>
            <w:r>
              <w:t xml:space="preserve">R1 </w:t>
            </w:r>
            <w:r>
              <w:t>数据耦合</w:t>
            </w:r>
          </w:p>
        </w:tc>
        <w:tc>
          <w:tcPr>
            <w:tcW w:w="2154" w:type="dxa"/>
          </w:tcPr>
          <w:p w14:paraId="7C765FCF" w14:textId="27983123" w:rsidR="00F74178" w:rsidRDefault="00F74178" w:rsidP="00F74178">
            <w:pPr>
              <w:spacing w:before="40" w:after="40"/>
            </w:pPr>
            <w:r>
              <w:t>仅传递</w:t>
            </w:r>
            <w:r>
              <w:t xml:space="preserve"> categoryId </w:t>
            </w:r>
            <w:r>
              <w:t>获取分类信息</w:t>
            </w:r>
          </w:p>
        </w:tc>
        <w:tc>
          <w:tcPr>
            <w:tcW w:w="794" w:type="dxa"/>
          </w:tcPr>
          <w:p w14:paraId="644695BD" w14:textId="14A1DD17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020" w:type="dxa"/>
          </w:tcPr>
          <w:p w14:paraId="02EB5226" w14:textId="20AB78E0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0.111</w:t>
            </w:r>
          </w:p>
        </w:tc>
        <w:tc>
          <w:tcPr>
            <w:tcW w:w="1361" w:type="dxa"/>
          </w:tcPr>
          <w:p w14:paraId="18BB3128" w14:textId="6D48E1B8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已属于数据耦合，保持现有接口设计</w:t>
            </w:r>
          </w:p>
        </w:tc>
        <w:tc>
          <w:tcPr>
            <w:tcW w:w="964" w:type="dxa"/>
          </w:tcPr>
          <w:p w14:paraId="60598B98" w14:textId="20084077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>.111</w:t>
            </w:r>
          </w:p>
        </w:tc>
      </w:tr>
      <w:tr w:rsidR="00F74178" w14:paraId="45792C53" w14:textId="77777777">
        <w:trPr>
          <w:jc w:val="center"/>
        </w:trPr>
        <w:tc>
          <w:tcPr>
            <w:tcW w:w="1361" w:type="dxa"/>
          </w:tcPr>
          <w:p w14:paraId="3D03B55F" w14:textId="779DC901" w:rsidR="00F74178" w:rsidRDefault="00F74178" w:rsidP="00F74178">
            <w:pPr>
              <w:spacing w:before="40" w:after="40"/>
            </w:pPr>
            <w:r>
              <w:lastRenderedPageBreak/>
              <w:t>认领管理</w:t>
            </w:r>
            <w:r>
              <w:t>—</w:t>
            </w:r>
            <w:r>
              <w:t>用户管理</w:t>
            </w:r>
          </w:p>
        </w:tc>
        <w:tc>
          <w:tcPr>
            <w:tcW w:w="1134" w:type="dxa"/>
          </w:tcPr>
          <w:p w14:paraId="5251E523" w14:textId="7B3518E8" w:rsidR="00F74178" w:rsidRDefault="00F74178" w:rsidP="00F74178">
            <w:pPr>
              <w:spacing w:before="40" w:after="40"/>
            </w:pPr>
            <w:r>
              <w:t xml:space="preserve">R1 </w:t>
            </w:r>
            <w:r>
              <w:t>数据耦合</w:t>
            </w:r>
          </w:p>
        </w:tc>
        <w:tc>
          <w:tcPr>
            <w:tcW w:w="2154" w:type="dxa"/>
          </w:tcPr>
          <w:p w14:paraId="2AD05193" w14:textId="3F096BB3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传递</w:t>
            </w:r>
            <w:r>
              <w:rPr>
                <w:lang w:eastAsia="zh-CN"/>
              </w:rPr>
              <w:t xml:space="preserve"> userId </w:t>
            </w:r>
            <w:r>
              <w:rPr>
                <w:lang w:eastAsia="zh-CN"/>
              </w:rPr>
              <w:t>查询用户</w:t>
            </w:r>
          </w:p>
        </w:tc>
        <w:tc>
          <w:tcPr>
            <w:tcW w:w="794" w:type="dxa"/>
          </w:tcPr>
          <w:p w14:paraId="14D6306C" w14:textId="67758FC3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020" w:type="dxa"/>
          </w:tcPr>
          <w:p w14:paraId="780C65AA" w14:textId="24190E99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0.083</w:t>
            </w:r>
          </w:p>
        </w:tc>
        <w:tc>
          <w:tcPr>
            <w:tcW w:w="1361" w:type="dxa"/>
          </w:tcPr>
          <w:p w14:paraId="0EA52113" w14:textId="7051C67E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已属于数据耦合，无需调整</w:t>
            </w:r>
          </w:p>
        </w:tc>
        <w:tc>
          <w:tcPr>
            <w:tcW w:w="964" w:type="dxa"/>
          </w:tcPr>
          <w:p w14:paraId="6FF2822F" w14:textId="0C38B17C" w:rsidR="00F74178" w:rsidRDefault="00F74178" w:rsidP="00F74178">
            <w:pPr>
              <w:spacing w:before="40" w:after="40"/>
            </w:pPr>
            <w:r>
              <w:rPr>
                <w:lang w:eastAsia="zh-CN"/>
              </w:rPr>
              <w:t>0.083</w:t>
            </w:r>
          </w:p>
        </w:tc>
      </w:tr>
      <w:tr w:rsidR="00F74178" w14:paraId="74011722" w14:textId="77777777">
        <w:trPr>
          <w:jc w:val="center"/>
        </w:trPr>
        <w:tc>
          <w:tcPr>
            <w:tcW w:w="1361" w:type="dxa"/>
          </w:tcPr>
          <w:p w14:paraId="54A651AE" w14:textId="75FD9020" w:rsidR="00F74178" w:rsidRDefault="00F74178" w:rsidP="00F74178">
            <w:pPr>
              <w:spacing w:before="40" w:after="40"/>
            </w:pPr>
            <w:r>
              <w:t>认领管理</w:t>
            </w:r>
            <w:r>
              <w:t>—</w:t>
            </w:r>
            <w:r>
              <w:rPr>
                <w:rFonts w:hint="eastAsia"/>
              </w:rPr>
              <w:t>物品</w:t>
            </w:r>
            <w:r>
              <w:t>管理</w:t>
            </w:r>
          </w:p>
        </w:tc>
        <w:tc>
          <w:tcPr>
            <w:tcW w:w="1134" w:type="dxa"/>
          </w:tcPr>
          <w:p w14:paraId="0B985EC6" w14:textId="1B8F10AA" w:rsidR="00F74178" w:rsidRDefault="00F74178" w:rsidP="00F74178">
            <w:pPr>
              <w:spacing w:before="40" w:after="40"/>
            </w:pPr>
            <w:r>
              <w:t xml:space="preserve">R2 </w:t>
            </w:r>
            <w:r>
              <w:t>标记耦合</w:t>
            </w:r>
          </w:p>
        </w:tc>
        <w:tc>
          <w:tcPr>
            <w:tcW w:w="2154" w:type="dxa"/>
          </w:tcPr>
          <w:p w14:paraId="6F788E3F" w14:textId="5A7F191B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初始直接传递完整</w:t>
            </w:r>
            <w:r>
              <w:rPr>
                <w:lang w:eastAsia="zh-CN"/>
              </w:rPr>
              <w:t xml:space="preserve"> Item </w:t>
            </w:r>
            <w:r>
              <w:rPr>
                <w:lang w:eastAsia="zh-CN"/>
              </w:rPr>
              <w:t>对象</w:t>
            </w:r>
          </w:p>
        </w:tc>
        <w:tc>
          <w:tcPr>
            <w:tcW w:w="794" w:type="dxa"/>
          </w:tcPr>
          <w:p w14:paraId="7EF5E930" w14:textId="58F3085C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020" w:type="dxa"/>
          </w:tcPr>
          <w:p w14:paraId="3AFFE2A1" w14:textId="7E948C4E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0.250</w:t>
            </w:r>
          </w:p>
        </w:tc>
        <w:tc>
          <w:tcPr>
            <w:tcW w:w="1361" w:type="dxa"/>
          </w:tcPr>
          <w:p w14:paraId="05A60EA3" w14:textId="23D79934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改为传递</w:t>
            </w:r>
            <w:r>
              <w:rPr>
                <w:lang w:eastAsia="zh-CN"/>
              </w:rPr>
              <w:t xml:space="preserve"> </w:t>
            </w:r>
            <w:r>
              <w:rPr>
                <w:rStyle w:val="HTML"/>
                <w:lang w:eastAsia="zh-CN"/>
              </w:rPr>
              <w:t>itemId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和必要状态数据，通过明确接口完成查询和更新，降为</w:t>
            </w:r>
            <w:r>
              <w:rPr>
                <w:lang w:eastAsia="zh-CN"/>
              </w:rPr>
              <w:t xml:space="preserve"> R1</w:t>
            </w:r>
          </w:p>
        </w:tc>
        <w:tc>
          <w:tcPr>
            <w:tcW w:w="964" w:type="dxa"/>
          </w:tcPr>
          <w:p w14:paraId="4E8C3604" w14:textId="211D25F3" w:rsidR="00F74178" w:rsidRDefault="00F74178" w:rsidP="00F74178">
            <w:pPr>
              <w:spacing w:before="40" w:after="40"/>
            </w:pPr>
            <w:r>
              <w:rPr>
                <w:lang w:eastAsia="zh-CN"/>
              </w:rPr>
              <w:t>0.125</w:t>
            </w:r>
          </w:p>
        </w:tc>
      </w:tr>
      <w:tr w:rsidR="00F74178" w14:paraId="4DAEF0D3" w14:textId="77777777">
        <w:trPr>
          <w:jc w:val="center"/>
        </w:trPr>
        <w:tc>
          <w:tcPr>
            <w:tcW w:w="1361" w:type="dxa"/>
          </w:tcPr>
          <w:p w14:paraId="68E171D4" w14:textId="7645AEBF" w:rsidR="00F74178" w:rsidRDefault="00F74178" w:rsidP="00F74178">
            <w:pPr>
              <w:spacing w:before="40" w:after="40"/>
            </w:pPr>
            <w:r>
              <w:t>认领管理</w:t>
            </w:r>
            <w:r>
              <w:t>—</w:t>
            </w:r>
            <w:r>
              <w:rPr>
                <w:rFonts w:hint="eastAsia"/>
              </w:rPr>
              <w:t>通知</w:t>
            </w:r>
            <w:r>
              <w:t>管理</w:t>
            </w:r>
          </w:p>
        </w:tc>
        <w:tc>
          <w:tcPr>
            <w:tcW w:w="1134" w:type="dxa"/>
          </w:tcPr>
          <w:p w14:paraId="2BD8C33C" w14:textId="6A4DBC90" w:rsidR="00F74178" w:rsidRDefault="00F74178" w:rsidP="00F74178">
            <w:pPr>
              <w:spacing w:before="40" w:after="40"/>
            </w:pPr>
            <w:r>
              <w:t xml:space="preserve">R2 </w:t>
            </w:r>
            <w:r>
              <w:t>标记耦合</w:t>
            </w:r>
          </w:p>
        </w:tc>
        <w:tc>
          <w:tcPr>
            <w:tcW w:w="2154" w:type="dxa"/>
          </w:tcPr>
          <w:p w14:paraId="35C699E2" w14:textId="4347BECC" w:rsidR="00F74178" w:rsidRDefault="00F74178" w:rsidP="00F74178">
            <w:pPr>
              <w:spacing w:before="40" w:after="40"/>
            </w:pPr>
            <w:r>
              <w:t>直接传递</w:t>
            </w:r>
            <w:r>
              <w:t xml:space="preserve"> Claim </w:t>
            </w:r>
            <w:r>
              <w:t>对象生成通知</w:t>
            </w:r>
          </w:p>
        </w:tc>
        <w:tc>
          <w:tcPr>
            <w:tcW w:w="794" w:type="dxa"/>
          </w:tcPr>
          <w:p w14:paraId="1F0A38B6" w14:textId="326F73D3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020" w:type="dxa"/>
          </w:tcPr>
          <w:p w14:paraId="662E6E23" w14:textId="78BB25B7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0.167</w:t>
            </w:r>
          </w:p>
        </w:tc>
        <w:tc>
          <w:tcPr>
            <w:tcW w:w="1361" w:type="dxa"/>
          </w:tcPr>
          <w:p w14:paraId="1E44349F" w14:textId="3EA2C2EF" w:rsidR="00F74178" w:rsidRDefault="00F74178" w:rsidP="00F74178">
            <w:pPr>
              <w:spacing w:before="40" w:after="40"/>
            </w:pPr>
            <w:r>
              <w:t>改为仅传递</w:t>
            </w:r>
            <w:r>
              <w:t xml:space="preserve"> </w:t>
            </w:r>
            <w:r>
              <w:rPr>
                <w:rStyle w:val="HTML"/>
              </w:rPr>
              <w:t>receiverId</w:t>
            </w:r>
            <w:r>
              <w:t>、通知类型和通知内容，降为</w:t>
            </w:r>
            <w:r>
              <w:t xml:space="preserve"> R1</w:t>
            </w:r>
          </w:p>
        </w:tc>
        <w:tc>
          <w:tcPr>
            <w:tcW w:w="964" w:type="dxa"/>
          </w:tcPr>
          <w:p w14:paraId="39A36D90" w14:textId="051D2292" w:rsidR="00F74178" w:rsidRDefault="00F74178" w:rsidP="00F74178">
            <w:pPr>
              <w:spacing w:before="40" w:after="40"/>
            </w:pPr>
            <w:r>
              <w:t>0.083</w:t>
            </w:r>
          </w:p>
        </w:tc>
      </w:tr>
      <w:tr w:rsidR="00F74178" w14:paraId="53DEFC7A" w14:textId="77777777">
        <w:trPr>
          <w:jc w:val="center"/>
        </w:trPr>
        <w:tc>
          <w:tcPr>
            <w:tcW w:w="1361" w:type="dxa"/>
          </w:tcPr>
          <w:p w14:paraId="4B599B61" w14:textId="49C3E30D" w:rsidR="00F74178" w:rsidRDefault="00F74178" w:rsidP="00F74178">
            <w:pPr>
              <w:spacing w:before="40" w:after="40"/>
            </w:pPr>
            <w:r>
              <w:t>审核管理</w:t>
            </w:r>
            <w:r>
              <w:t>—</w:t>
            </w:r>
            <w:r>
              <w:t>物品管理</w:t>
            </w:r>
          </w:p>
        </w:tc>
        <w:tc>
          <w:tcPr>
            <w:tcW w:w="1134" w:type="dxa"/>
          </w:tcPr>
          <w:p w14:paraId="47AAB214" w14:textId="7AEA4369" w:rsidR="00F74178" w:rsidRDefault="00F74178" w:rsidP="00F74178">
            <w:pPr>
              <w:spacing w:before="40" w:after="40"/>
            </w:pPr>
            <w:r>
              <w:t xml:space="preserve">R3 </w:t>
            </w:r>
            <w:r>
              <w:t>控制耦合</w:t>
            </w:r>
          </w:p>
        </w:tc>
        <w:tc>
          <w:tcPr>
            <w:tcW w:w="2154" w:type="dxa"/>
          </w:tcPr>
          <w:p w14:paraId="7A7E7AEF" w14:textId="0828FD3F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传递审核通过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拒绝标志控制物品模块执行逻辑</w:t>
            </w:r>
          </w:p>
        </w:tc>
        <w:tc>
          <w:tcPr>
            <w:tcW w:w="794" w:type="dxa"/>
          </w:tcPr>
          <w:p w14:paraId="613F2293" w14:textId="27881528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020" w:type="dxa"/>
          </w:tcPr>
          <w:p w14:paraId="4E1E5611" w14:textId="2AA06D02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0.333</w:t>
            </w:r>
          </w:p>
        </w:tc>
        <w:tc>
          <w:tcPr>
            <w:tcW w:w="1361" w:type="dxa"/>
          </w:tcPr>
          <w:p w14:paraId="7CD89CE5" w14:textId="6782B885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将控制逻辑封装为明确接口，仅传递目标状态及必要数据，降为</w:t>
            </w:r>
            <w:r>
              <w:rPr>
                <w:lang w:eastAsia="zh-CN"/>
              </w:rPr>
              <w:t xml:space="preserve"> R1</w:t>
            </w:r>
          </w:p>
        </w:tc>
        <w:tc>
          <w:tcPr>
            <w:tcW w:w="964" w:type="dxa"/>
          </w:tcPr>
          <w:p w14:paraId="1D07EB6A" w14:textId="1CEDBB82" w:rsidR="00F74178" w:rsidRDefault="00F74178" w:rsidP="00F74178">
            <w:pPr>
              <w:spacing w:before="40" w:after="40"/>
            </w:pPr>
            <w:r>
              <w:rPr>
                <w:lang w:eastAsia="zh-CN"/>
              </w:rPr>
              <w:t>0.111</w:t>
            </w:r>
          </w:p>
        </w:tc>
      </w:tr>
      <w:tr w:rsidR="00F74178" w14:paraId="7FDD3AB0" w14:textId="77777777">
        <w:trPr>
          <w:jc w:val="center"/>
        </w:trPr>
        <w:tc>
          <w:tcPr>
            <w:tcW w:w="1361" w:type="dxa"/>
          </w:tcPr>
          <w:p w14:paraId="2C88AC4A" w14:textId="673F20FF" w:rsidR="00F74178" w:rsidRDefault="00F74178" w:rsidP="00F74178">
            <w:pPr>
              <w:spacing w:before="40" w:after="40"/>
            </w:pPr>
            <w:r>
              <w:t>审核管理</w:t>
            </w:r>
            <w:r>
              <w:t>—</w:t>
            </w:r>
            <w:r>
              <w:rPr>
                <w:rFonts w:hint="eastAsia"/>
              </w:rPr>
              <w:t>用户</w:t>
            </w:r>
            <w:r>
              <w:t>管理</w:t>
            </w:r>
          </w:p>
        </w:tc>
        <w:tc>
          <w:tcPr>
            <w:tcW w:w="1134" w:type="dxa"/>
          </w:tcPr>
          <w:p w14:paraId="12464FCD" w14:textId="7BE1CE5E" w:rsidR="00F74178" w:rsidRDefault="00F74178" w:rsidP="00F74178">
            <w:pPr>
              <w:spacing w:before="40" w:after="40"/>
            </w:pPr>
            <w:r>
              <w:t xml:space="preserve">R1 </w:t>
            </w:r>
            <w:r>
              <w:t>数据耦合</w:t>
            </w:r>
          </w:p>
        </w:tc>
        <w:tc>
          <w:tcPr>
            <w:tcW w:w="2154" w:type="dxa"/>
          </w:tcPr>
          <w:p w14:paraId="2E7038CD" w14:textId="20B6F665" w:rsidR="00F74178" w:rsidRDefault="00F74178" w:rsidP="00F74178">
            <w:pPr>
              <w:spacing w:before="40" w:after="40"/>
            </w:pPr>
            <w:r>
              <w:t>根据</w:t>
            </w:r>
            <w:r>
              <w:t xml:space="preserve"> reviewerId </w:t>
            </w:r>
            <w:r>
              <w:t>获取管理员信息</w:t>
            </w:r>
          </w:p>
        </w:tc>
        <w:tc>
          <w:tcPr>
            <w:tcW w:w="794" w:type="dxa"/>
          </w:tcPr>
          <w:p w14:paraId="223FD555" w14:textId="2617391D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020" w:type="dxa"/>
          </w:tcPr>
          <w:p w14:paraId="05E7F4F3" w14:textId="63F6DEC1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0.083</w:t>
            </w:r>
          </w:p>
        </w:tc>
        <w:tc>
          <w:tcPr>
            <w:tcW w:w="1361" w:type="dxa"/>
          </w:tcPr>
          <w:p w14:paraId="2EACC44D" w14:textId="10CC8E6C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已属于数据耦合，无需调整</w:t>
            </w:r>
          </w:p>
        </w:tc>
        <w:tc>
          <w:tcPr>
            <w:tcW w:w="964" w:type="dxa"/>
          </w:tcPr>
          <w:p w14:paraId="34F39664" w14:textId="128085D3" w:rsidR="00F74178" w:rsidRDefault="00F74178" w:rsidP="00F74178">
            <w:pPr>
              <w:spacing w:before="40" w:after="40"/>
            </w:pPr>
            <w:r>
              <w:rPr>
                <w:lang w:eastAsia="zh-CN"/>
              </w:rPr>
              <w:t>0.083</w:t>
            </w:r>
          </w:p>
        </w:tc>
      </w:tr>
      <w:tr w:rsidR="00F74178" w14:paraId="29FC4884" w14:textId="77777777">
        <w:trPr>
          <w:jc w:val="center"/>
        </w:trPr>
        <w:tc>
          <w:tcPr>
            <w:tcW w:w="1361" w:type="dxa"/>
          </w:tcPr>
          <w:p w14:paraId="65217343" w14:textId="679AB928" w:rsidR="00F74178" w:rsidRDefault="00F74178" w:rsidP="00F74178">
            <w:pPr>
              <w:spacing w:before="40" w:after="40"/>
            </w:pPr>
            <w:r>
              <w:t>审核管理</w:t>
            </w:r>
            <w:r>
              <w:t>—</w:t>
            </w:r>
            <w:r>
              <w:rPr>
                <w:rFonts w:hint="eastAsia"/>
              </w:rPr>
              <w:t>通知</w:t>
            </w:r>
            <w:r>
              <w:t>管理</w:t>
            </w:r>
          </w:p>
        </w:tc>
        <w:tc>
          <w:tcPr>
            <w:tcW w:w="1134" w:type="dxa"/>
          </w:tcPr>
          <w:p w14:paraId="4F4FBEF6" w14:textId="35BE14A4" w:rsidR="00F74178" w:rsidRDefault="00F74178" w:rsidP="00F74178">
            <w:pPr>
              <w:spacing w:before="40" w:after="40"/>
            </w:pPr>
            <w:r>
              <w:t xml:space="preserve">R2 </w:t>
            </w:r>
            <w:r>
              <w:t>标记耦合</w:t>
            </w:r>
          </w:p>
        </w:tc>
        <w:tc>
          <w:tcPr>
            <w:tcW w:w="2154" w:type="dxa"/>
          </w:tcPr>
          <w:p w14:paraId="415DB33E" w14:textId="582A9AA3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将完整审核记录对象传入通知模块</w:t>
            </w:r>
          </w:p>
        </w:tc>
        <w:tc>
          <w:tcPr>
            <w:tcW w:w="794" w:type="dxa"/>
          </w:tcPr>
          <w:p w14:paraId="42B21D20" w14:textId="757B4EDB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020" w:type="dxa"/>
          </w:tcPr>
          <w:p w14:paraId="46143907" w14:textId="168D1A20" w:rsidR="00F74178" w:rsidRDefault="00F74178" w:rsidP="00F74178">
            <w:pPr>
              <w:spacing w:before="40" w:after="40"/>
            </w:pPr>
            <w:r>
              <w:rPr>
                <w:rFonts w:hint="eastAsia"/>
                <w:lang w:eastAsia="zh-CN"/>
              </w:rPr>
              <w:t>0.167</w:t>
            </w:r>
          </w:p>
        </w:tc>
        <w:tc>
          <w:tcPr>
            <w:tcW w:w="1361" w:type="dxa"/>
          </w:tcPr>
          <w:p w14:paraId="10DCAAAC" w14:textId="3E300D20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改为仅传递接收者</w:t>
            </w:r>
            <w:r>
              <w:rPr>
                <w:lang w:eastAsia="zh-CN"/>
              </w:rPr>
              <w:t xml:space="preserve"> ID</w:t>
            </w:r>
            <w:r>
              <w:rPr>
                <w:lang w:eastAsia="zh-CN"/>
              </w:rPr>
              <w:t>、审核结果及通知文本，降为</w:t>
            </w:r>
            <w:r>
              <w:rPr>
                <w:lang w:eastAsia="zh-CN"/>
              </w:rPr>
              <w:t xml:space="preserve"> R1</w:t>
            </w:r>
          </w:p>
        </w:tc>
        <w:tc>
          <w:tcPr>
            <w:tcW w:w="964" w:type="dxa"/>
          </w:tcPr>
          <w:p w14:paraId="7C8C35E3" w14:textId="547453C0" w:rsidR="00F74178" w:rsidRDefault="00F74178" w:rsidP="00F74178">
            <w:pPr>
              <w:spacing w:before="40" w:after="40"/>
            </w:pPr>
            <w:r>
              <w:rPr>
                <w:lang w:eastAsia="zh-CN"/>
              </w:rPr>
              <w:t>0.083</w:t>
            </w:r>
          </w:p>
        </w:tc>
      </w:tr>
    </w:tbl>
    <w:p w14:paraId="57A01720" w14:textId="77777777" w:rsidR="0084645D" w:rsidRDefault="0084645D">
      <w:pPr>
        <w:spacing w:after="80"/>
      </w:pPr>
    </w:p>
    <w:p w14:paraId="3E9AE72C" w14:textId="77777777" w:rsidR="00F74178" w:rsidRDefault="00F74178" w:rsidP="00F74178">
      <w:pPr>
        <w:spacing w:after="120" w:line="360" w:lineRule="auto"/>
        <w:rPr>
          <w:lang w:eastAsia="zh-CN"/>
        </w:rPr>
      </w:pPr>
      <w:r>
        <w:rPr>
          <w:lang w:eastAsia="zh-CN"/>
        </w:rPr>
        <w:lastRenderedPageBreak/>
        <w:t>改进前</w:t>
      </w:r>
      <w:r>
        <w:rPr>
          <w:lang w:eastAsia="zh-CN"/>
        </w:rPr>
        <w:t xml:space="preserve"> C(S) </w:t>
      </w:r>
      <w:r>
        <w:rPr>
          <w:lang w:eastAsia="zh-CN"/>
        </w:rPr>
        <w:t>＝</w:t>
      </w:r>
      <w:r>
        <w:rPr>
          <w:lang w:eastAsia="zh-CN"/>
        </w:rPr>
        <w:t xml:space="preserve"> ___0.167_____     </w:t>
      </w:r>
      <w:r>
        <w:rPr>
          <w:lang w:eastAsia="zh-CN"/>
        </w:rPr>
        <w:t>改进后</w:t>
      </w:r>
      <w:r>
        <w:rPr>
          <w:lang w:eastAsia="zh-CN"/>
        </w:rPr>
        <w:t xml:space="preserve"> C(S) </w:t>
      </w:r>
      <w:r>
        <w:rPr>
          <w:lang w:eastAsia="zh-CN"/>
        </w:rPr>
        <w:t>＝</w:t>
      </w:r>
      <w:r>
        <w:rPr>
          <w:lang w:eastAsia="zh-CN"/>
        </w:rPr>
        <w:t xml:space="preserve"> ____0.097____     </w:t>
      </w:r>
    </w:p>
    <w:p w14:paraId="57A361EB" w14:textId="18107495" w:rsidR="00F74178" w:rsidRDefault="00F74178" w:rsidP="00F74178">
      <w:pPr>
        <w:pStyle w:val="p1"/>
        <w:rPr>
          <w:rFonts w:hint="eastAsia"/>
        </w:rPr>
      </w:pPr>
      <w:r>
        <w:t>是否仍存在 R4/R5 耦合：否</w:t>
      </w:r>
    </w:p>
    <w:p w14:paraId="31F05388" w14:textId="77777777" w:rsidR="00F74178" w:rsidRDefault="00F74178" w:rsidP="00F74178">
      <w:pPr>
        <w:pStyle w:val="p1"/>
        <w:rPr>
          <w:rFonts w:hint="eastAsia"/>
        </w:rPr>
      </w:pPr>
      <w:r>
        <w:t>（说明：系统未采用多个模块共享全局可变数据的设计，也不存在一个模块直接访问或修改另一模块内部实现的情况。经过优化后，模块间主要采用接口传递必要数据，因此不存在 R4 公共耦合和 R5 内容耦合。）</w:t>
      </w:r>
    </w:p>
    <w:p w14:paraId="374514CC" w14:textId="77777777" w:rsidR="0084645D" w:rsidRDefault="00000000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/>
          <w:color w:val="000000"/>
          <w:sz w:val="28"/>
        </w:rPr>
        <w:t xml:space="preserve">5  </w:t>
      </w:r>
      <w:r>
        <w:rPr>
          <w:rFonts w:ascii="Times New Roman" w:eastAsia="黑体" w:hAnsi="Times New Roman"/>
          <w:color w:val="000000"/>
          <w:sz w:val="28"/>
        </w:rPr>
        <w:t>信息流结构度量</w:t>
      </w:r>
    </w:p>
    <w:p w14:paraId="703BADFF" w14:textId="77777777" w:rsidR="0084645D" w:rsidRDefault="00000000"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>扇入＝直接调用该模块的上级模块个数；扇出＝该模块直接调用的下级模块个数。长度</w:t>
      </w:r>
      <w:r>
        <w:rPr>
          <w:rFonts w:eastAsia="楷体"/>
          <w:sz w:val="21"/>
          <w:lang w:eastAsia="zh-CN"/>
        </w:rPr>
        <w:t xml:space="preserve">(M) </w:t>
      </w:r>
      <w:r>
        <w:rPr>
          <w:rFonts w:eastAsia="楷体"/>
          <w:sz w:val="21"/>
          <w:lang w:eastAsia="zh-CN"/>
        </w:rPr>
        <w:t>用代码行数表示（</w:t>
      </w:r>
      <w:r>
        <w:rPr>
          <w:rFonts w:eastAsia="楷体"/>
          <w:sz w:val="21"/>
          <w:lang w:eastAsia="zh-CN"/>
        </w:rPr>
        <w:t xml:space="preserve">S3 </w:t>
      </w:r>
      <w:r>
        <w:rPr>
          <w:rFonts w:eastAsia="楷体"/>
          <w:sz w:val="21"/>
          <w:lang w:eastAsia="zh-CN"/>
        </w:rPr>
        <w:t>阶段可用预估值，</w:t>
      </w:r>
      <w:r>
        <w:rPr>
          <w:rFonts w:eastAsia="楷体"/>
          <w:sz w:val="21"/>
          <w:lang w:eastAsia="zh-CN"/>
        </w:rPr>
        <w:t xml:space="preserve">S5 </w:t>
      </w:r>
      <w:r>
        <w:rPr>
          <w:rFonts w:eastAsia="楷体"/>
          <w:sz w:val="21"/>
          <w:lang w:eastAsia="zh-CN"/>
        </w:rPr>
        <w:t>阶段回填实际值）。两种方法都要算，并比较结论是否一致。</w:t>
      </w:r>
    </w:p>
    <w:p w14:paraId="1B547ADB" w14:textId="1EE6475E" w:rsidR="0084645D" w:rsidRDefault="00000000" w:rsidP="00F74178">
      <w:pPr>
        <w:spacing w:after="120" w:line="360" w:lineRule="auto"/>
        <w:rPr>
          <w:lang w:eastAsia="zh-CN"/>
        </w:rPr>
      </w:pPr>
      <w:r>
        <w:rPr>
          <w:lang w:eastAsia="zh-CN"/>
        </w:rPr>
        <w:t>Henry-Kafura</w:t>
      </w:r>
      <w:r>
        <w:rPr>
          <w:lang w:eastAsia="zh-CN"/>
        </w:rPr>
        <w:t>：</w:t>
      </w:r>
      <w:r>
        <w:rPr>
          <w:lang w:eastAsia="zh-CN"/>
        </w:rPr>
        <w:t xml:space="preserve">HC(M) </w:t>
      </w:r>
      <w:r>
        <w:rPr>
          <w:lang w:eastAsia="zh-CN"/>
        </w:rPr>
        <w:t>＝</w:t>
      </w:r>
      <w:r>
        <w:rPr>
          <w:lang w:eastAsia="zh-CN"/>
        </w:rPr>
        <w:t xml:space="preserve"> </w:t>
      </w:r>
      <w:r>
        <w:rPr>
          <w:lang w:eastAsia="zh-CN"/>
        </w:rPr>
        <w:t>长度</w:t>
      </w:r>
      <w:r>
        <w:rPr>
          <w:lang w:eastAsia="zh-CN"/>
        </w:rPr>
        <w:t>(M) × [FAN-IN(M) × FAN-OUT(M)]²        Shepperd</w:t>
      </w:r>
      <w:r>
        <w:rPr>
          <w:lang w:eastAsia="zh-CN"/>
        </w:rPr>
        <w:t>：</w:t>
      </w:r>
      <w:r>
        <w:rPr>
          <w:lang w:eastAsia="zh-CN"/>
        </w:rPr>
        <w:t xml:space="preserve">SC(M) </w:t>
      </w:r>
      <w:r>
        <w:rPr>
          <w:lang w:eastAsia="zh-CN"/>
        </w:rPr>
        <w:t>＝</w:t>
      </w:r>
      <w:r>
        <w:rPr>
          <w:lang w:eastAsia="zh-CN"/>
        </w:rPr>
        <w:t xml:space="preserve"> [FAN-IN(M) × FAN-OUT(M)]²</w:t>
      </w:r>
    </w:p>
    <w:tbl>
      <w:tblPr>
        <w:tblStyle w:val="ab"/>
        <w:tblW w:w="8786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907"/>
        <w:gridCol w:w="932"/>
        <w:gridCol w:w="850"/>
        <w:gridCol w:w="992"/>
        <w:gridCol w:w="1134"/>
        <w:gridCol w:w="1420"/>
      </w:tblGrid>
      <w:tr w:rsidR="00F74178" w14:paraId="3812A311" w14:textId="77777777" w:rsidTr="003A11B9">
        <w:trPr>
          <w:jc w:val="center"/>
        </w:trPr>
        <w:tc>
          <w:tcPr>
            <w:tcW w:w="1701" w:type="dxa"/>
            <w:shd w:val="clear" w:color="auto" w:fill="D9E2F3"/>
          </w:tcPr>
          <w:p w14:paraId="44D169D9" w14:textId="77777777" w:rsidR="00F74178" w:rsidRDefault="00F74178" w:rsidP="003A11B9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模块名</w:t>
            </w:r>
          </w:p>
        </w:tc>
        <w:tc>
          <w:tcPr>
            <w:tcW w:w="850" w:type="dxa"/>
            <w:shd w:val="clear" w:color="auto" w:fill="D9E2F3"/>
          </w:tcPr>
          <w:p w14:paraId="30D67AFB" w14:textId="77777777" w:rsidR="00F74178" w:rsidRDefault="00F74178" w:rsidP="003A11B9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FAN-IN</w:t>
            </w:r>
          </w:p>
        </w:tc>
        <w:tc>
          <w:tcPr>
            <w:tcW w:w="907" w:type="dxa"/>
            <w:shd w:val="clear" w:color="auto" w:fill="D9E2F3"/>
          </w:tcPr>
          <w:p w14:paraId="2F38BE29" w14:textId="77777777" w:rsidR="00F74178" w:rsidRDefault="00F74178" w:rsidP="003A11B9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FAN-OUT</w:t>
            </w:r>
          </w:p>
        </w:tc>
        <w:tc>
          <w:tcPr>
            <w:tcW w:w="932" w:type="dxa"/>
            <w:shd w:val="clear" w:color="auto" w:fill="D9E2F3"/>
          </w:tcPr>
          <w:p w14:paraId="2EE3EF9B" w14:textId="77777777" w:rsidR="00F74178" w:rsidRDefault="00F74178" w:rsidP="003A11B9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长度</w:t>
            </w:r>
            <w:r>
              <w:rPr>
                <w:rFonts w:eastAsia="黑体"/>
                <w:b/>
                <w:sz w:val="18"/>
              </w:rPr>
              <w:t xml:space="preserve"> (LOC)</w:t>
            </w:r>
          </w:p>
        </w:tc>
        <w:tc>
          <w:tcPr>
            <w:tcW w:w="850" w:type="dxa"/>
            <w:shd w:val="clear" w:color="auto" w:fill="D9E2F3"/>
          </w:tcPr>
          <w:p w14:paraId="796BD66F" w14:textId="77777777" w:rsidR="00F74178" w:rsidRDefault="00F74178" w:rsidP="003A11B9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Henry-Kafura</w:t>
            </w:r>
          </w:p>
        </w:tc>
        <w:tc>
          <w:tcPr>
            <w:tcW w:w="992" w:type="dxa"/>
            <w:shd w:val="clear" w:color="auto" w:fill="D9E2F3"/>
          </w:tcPr>
          <w:p w14:paraId="390E6B51" w14:textId="77777777" w:rsidR="00F74178" w:rsidRDefault="00F74178" w:rsidP="003A11B9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Shepperd</w:t>
            </w:r>
          </w:p>
        </w:tc>
        <w:tc>
          <w:tcPr>
            <w:tcW w:w="1134" w:type="dxa"/>
            <w:shd w:val="clear" w:color="auto" w:fill="D9E2F3"/>
          </w:tcPr>
          <w:p w14:paraId="7937DA2A" w14:textId="77777777" w:rsidR="00F74178" w:rsidRDefault="00F74178" w:rsidP="003A11B9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是否超阈</w:t>
            </w:r>
          </w:p>
          <w:p w14:paraId="6EB971FE" w14:textId="77777777" w:rsidR="00F74178" w:rsidRDefault="00F74178" w:rsidP="003A11B9">
            <w:pPr>
              <w:spacing w:after="40"/>
              <w:jc w:val="center"/>
            </w:pPr>
            <w:r>
              <w:rPr>
                <w:rFonts w:eastAsia="黑体"/>
                <w:b/>
                <w:sz w:val="18"/>
              </w:rPr>
              <w:t>(</w:t>
            </w:r>
            <w:r>
              <w:rPr>
                <w:rFonts w:eastAsia="黑体"/>
                <w:b/>
                <w:sz w:val="18"/>
              </w:rPr>
              <w:t>扇出</w:t>
            </w:r>
            <w:r>
              <w:rPr>
                <w:rFonts w:eastAsia="黑体"/>
                <w:b/>
                <w:sz w:val="18"/>
              </w:rPr>
              <w:t xml:space="preserve"> ≤ 7)</w:t>
            </w:r>
          </w:p>
        </w:tc>
        <w:tc>
          <w:tcPr>
            <w:tcW w:w="1420" w:type="dxa"/>
            <w:shd w:val="clear" w:color="auto" w:fill="D9E2F3"/>
          </w:tcPr>
          <w:p w14:paraId="5B571D79" w14:textId="77777777" w:rsidR="00F74178" w:rsidRDefault="00F74178" w:rsidP="003A11B9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结论</w:t>
            </w:r>
          </w:p>
        </w:tc>
      </w:tr>
      <w:tr w:rsidR="00F74178" w14:paraId="65435C7F" w14:textId="77777777" w:rsidTr="003A11B9">
        <w:trPr>
          <w:jc w:val="center"/>
        </w:trPr>
        <w:tc>
          <w:tcPr>
            <w:tcW w:w="1701" w:type="dxa"/>
          </w:tcPr>
          <w:p w14:paraId="3E06A389" w14:textId="77777777" w:rsidR="00F74178" w:rsidRDefault="00F74178" w:rsidP="003A11B9">
            <w:pPr>
              <w:spacing w:before="40" w:after="40"/>
            </w:pPr>
            <w:r>
              <w:rPr>
                <w:rFonts w:hint="eastAsia"/>
                <w:lang w:eastAsia="zh-CN"/>
              </w:rPr>
              <w:t>系统接口层</w:t>
            </w:r>
          </w:p>
        </w:tc>
        <w:tc>
          <w:tcPr>
            <w:tcW w:w="850" w:type="dxa"/>
          </w:tcPr>
          <w:p w14:paraId="1FBC88E0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907" w:type="dxa"/>
          </w:tcPr>
          <w:p w14:paraId="1EDBC581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932" w:type="dxa"/>
          </w:tcPr>
          <w:p w14:paraId="7034AE51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350</w:t>
            </w:r>
          </w:p>
        </w:tc>
        <w:tc>
          <w:tcPr>
            <w:tcW w:w="850" w:type="dxa"/>
          </w:tcPr>
          <w:p w14:paraId="30104C11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992" w:type="dxa"/>
          </w:tcPr>
          <w:p w14:paraId="7C42FEB7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134" w:type="dxa"/>
          </w:tcPr>
          <w:p w14:paraId="3132AAD1" w14:textId="77777777" w:rsidR="00F74178" w:rsidRDefault="00F74178" w:rsidP="003A11B9">
            <w:pPr>
              <w:spacing w:before="40" w:after="40"/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420" w:type="dxa"/>
          </w:tcPr>
          <w:p w14:paraId="7FCFE2F9" w14:textId="77777777" w:rsidR="00F74178" w:rsidRDefault="00F74178" w:rsidP="003A11B9">
            <w:pPr>
              <w:pStyle w:val="p1"/>
              <w:rPr>
                <w:rFonts w:hint="eastAsia"/>
              </w:rPr>
            </w:pPr>
            <w:r>
              <w:t>入口模块，负责请求分发</w:t>
            </w:r>
          </w:p>
        </w:tc>
      </w:tr>
      <w:tr w:rsidR="00F74178" w14:paraId="13D496F1" w14:textId="77777777" w:rsidTr="003A11B9">
        <w:trPr>
          <w:jc w:val="center"/>
        </w:trPr>
        <w:tc>
          <w:tcPr>
            <w:tcW w:w="1701" w:type="dxa"/>
          </w:tcPr>
          <w:p w14:paraId="64405FA8" w14:textId="77777777" w:rsidR="00F74178" w:rsidRDefault="00F74178" w:rsidP="003A11B9">
            <w:pPr>
              <w:spacing w:before="40" w:after="40"/>
            </w:pPr>
            <w:r>
              <w:rPr>
                <w:rFonts w:hint="eastAsia"/>
                <w:lang w:eastAsia="zh-CN"/>
              </w:rPr>
              <w:t>用户管理模块</w:t>
            </w:r>
          </w:p>
        </w:tc>
        <w:tc>
          <w:tcPr>
            <w:tcW w:w="850" w:type="dxa"/>
          </w:tcPr>
          <w:p w14:paraId="14A2A2F9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907" w:type="dxa"/>
          </w:tcPr>
          <w:p w14:paraId="3E52F65C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932" w:type="dxa"/>
          </w:tcPr>
          <w:p w14:paraId="0FC20157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400</w:t>
            </w:r>
          </w:p>
        </w:tc>
        <w:tc>
          <w:tcPr>
            <w:tcW w:w="850" w:type="dxa"/>
          </w:tcPr>
          <w:p w14:paraId="20BA18E2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992" w:type="dxa"/>
          </w:tcPr>
          <w:p w14:paraId="1E596B5F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134" w:type="dxa"/>
          </w:tcPr>
          <w:p w14:paraId="6778EA1C" w14:textId="77777777" w:rsidR="00F74178" w:rsidRDefault="00F74178" w:rsidP="003A11B9">
            <w:pPr>
              <w:spacing w:before="40" w:after="40"/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420" w:type="dxa"/>
          </w:tcPr>
          <w:p w14:paraId="24BA22C5" w14:textId="77777777" w:rsidR="00F74178" w:rsidRDefault="00F74178" w:rsidP="003A11B9">
            <w:pPr>
              <w:pStyle w:val="p1"/>
              <w:rPr>
                <w:rFonts w:hint="eastAsia"/>
              </w:rPr>
            </w:pPr>
            <w:r>
              <w:t>叶子模块，被多个业务模块复用</w:t>
            </w:r>
          </w:p>
        </w:tc>
      </w:tr>
      <w:tr w:rsidR="00F74178" w14:paraId="699731C4" w14:textId="77777777" w:rsidTr="003A11B9">
        <w:trPr>
          <w:jc w:val="center"/>
        </w:trPr>
        <w:tc>
          <w:tcPr>
            <w:tcW w:w="1701" w:type="dxa"/>
          </w:tcPr>
          <w:p w14:paraId="5DAF57F1" w14:textId="77777777" w:rsidR="00F74178" w:rsidRDefault="00F74178" w:rsidP="003A11B9">
            <w:pPr>
              <w:spacing w:before="40" w:after="40"/>
            </w:pPr>
            <w:r>
              <w:rPr>
                <w:rFonts w:hint="eastAsia"/>
                <w:lang w:eastAsia="zh-CN"/>
              </w:rPr>
              <w:t>物品信息管理模块</w:t>
            </w:r>
          </w:p>
        </w:tc>
        <w:tc>
          <w:tcPr>
            <w:tcW w:w="850" w:type="dxa"/>
          </w:tcPr>
          <w:p w14:paraId="2ACDA1D4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907" w:type="dxa"/>
          </w:tcPr>
          <w:p w14:paraId="2DC5FD5C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932" w:type="dxa"/>
          </w:tcPr>
          <w:p w14:paraId="1F9586DE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700</w:t>
            </w:r>
          </w:p>
        </w:tc>
        <w:tc>
          <w:tcPr>
            <w:tcW w:w="850" w:type="dxa"/>
          </w:tcPr>
          <w:p w14:paraId="4663C153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25200</w:t>
            </w:r>
          </w:p>
        </w:tc>
        <w:tc>
          <w:tcPr>
            <w:tcW w:w="992" w:type="dxa"/>
          </w:tcPr>
          <w:p w14:paraId="7BFC5C59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36</w:t>
            </w:r>
          </w:p>
        </w:tc>
        <w:tc>
          <w:tcPr>
            <w:tcW w:w="1134" w:type="dxa"/>
          </w:tcPr>
          <w:p w14:paraId="1B6FC250" w14:textId="77777777" w:rsidR="00F74178" w:rsidRDefault="00F74178" w:rsidP="003A11B9">
            <w:pPr>
              <w:spacing w:before="40" w:after="40"/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420" w:type="dxa"/>
          </w:tcPr>
          <w:p w14:paraId="297E33D5" w14:textId="77777777" w:rsidR="00F74178" w:rsidRDefault="00F74178" w:rsidP="003A11B9">
            <w:pPr>
              <w:pStyle w:val="p1"/>
              <w:rPr>
                <w:rFonts w:hint="eastAsia"/>
              </w:rPr>
            </w:pPr>
            <w:r>
              <w:t>信息流复杂度最高，需重点关注</w:t>
            </w:r>
          </w:p>
        </w:tc>
      </w:tr>
      <w:tr w:rsidR="00F74178" w14:paraId="076A20E8" w14:textId="77777777" w:rsidTr="003A11B9">
        <w:trPr>
          <w:jc w:val="center"/>
        </w:trPr>
        <w:tc>
          <w:tcPr>
            <w:tcW w:w="1701" w:type="dxa"/>
          </w:tcPr>
          <w:p w14:paraId="685D1FAA" w14:textId="77777777" w:rsidR="00F74178" w:rsidRDefault="00F74178" w:rsidP="003A11B9">
            <w:pPr>
              <w:spacing w:before="40" w:after="40"/>
            </w:pPr>
            <w:r>
              <w:rPr>
                <w:rFonts w:hint="eastAsia"/>
                <w:lang w:eastAsia="zh-CN"/>
              </w:rPr>
              <w:t>分类管理模块</w:t>
            </w:r>
          </w:p>
        </w:tc>
        <w:tc>
          <w:tcPr>
            <w:tcW w:w="850" w:type="dxa"/>
          </w:tcPr>
          <w:p w14:paraId="5794B970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907" w:type="dxa"/>
          </w:tcPr>
          <w:p w14:paraId="7F9AE11D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932" w:type="dxa"/>
          </w:tcPr>
          <w:p w14:paraId="73BB1729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200</w:t>
            </w:r>
          </w:p>
        </w:tc>
        <w:tc>
          <w:tcPr>
            <w:tcW w:w="850" w:type="dxa"/>
          </w:tcPr>
          <w:p w14:paraId="6B746306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992" w:type="dxa"/>
          </w:tcPr>
          <w:p w14:paraId="6B07C301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134" w:type="dxa"/>
          </w:tcPr>
          <w:p w14:paraId="23D0F7E0" w14:textId="77777777" w:rsidR="00F74178" w:rsidRDefault="00F74178" w:rsidP="003A11B9">
            <w:pPr>
              <w:spacing w:before="40" w:after="40"/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420" w:type="dxa"/>
          </w:tcPr>
          <w:p w14:paraId="22C1FF41" w14:textId="77777777" w:rsidR="00F74178" w:rsidRDefault="00F74178" w:rsidP="003A11B9">
            <w:pPr>
              <w:pStyle w:val="p1"/>
              <w:rPr>
                <w:rFonts w:hint="eastAsia"/>
              </w:rPr>
            </w:pPr>
            <w:r>
              <w:t>叶子模块，结构简单</w:t>
            </w:r>
          </w:p>
        </w:tc>
      </w:tr>
      <w:tr w:rsidR="00F74178" w14:paraId="3B791B4C" w14:textId="77777777" w:rsidTr="003A11B9">
        <w:trPr>
          <w:jc w:val="center"/>
        </w:trPr>
        <w:tc>
          <w:tcPr>
            <w:tcW w:w="1701" w:type="dxa"/>
          </w:tcPr>
          <w:p w14:paraId="0D7D11EA" w14:textId="77777777" w:rsidR="00F74178" w:rsidRDefault="00F74178" w:rsidP="003A11B9">
            <w:pPr>
              <w:spacing w:before="40" w:after="40"/>
            </w:pPr>
            <w:r>
              <w:rPr>
                <w:rFonts w:hint="eastAsia"/>
                <w:lang w:eastAsia="zh-CN"/>
              </w:rPr>
              <w:t>认领管理模块</w:t>
            </w:r>
          </w:p>
        </w:tc>
        <w:tc>
          <w:tcPr>
            <w:tcW w:w="850" w:type="dxa"/>
          </w:tcPr>
          <w:p w14:paraId="1225093D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907" w:type="dxa"/>
          </w:tcPr>
          <w:p w14:paraId="31E02AB9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932" w:type="dxa"/>
          </w:tcPr>
          <w:p w14:paraId="7FD3D292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550</w:t>
            </w:r>
          </w:p>
        </w:tc>
        <w:tc>
          <w:tcPr>
            <w:tcW w:w="850" w:type="dxa"/>
          </w:tcPr>
          <w:p w14:paraId="7C42234C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4950</w:t>
            </w:r>
          </w:p>
        </w:tc>
        <w:tc>
          <w:tcPr>
            <w:tcW w:w="992" w:type="dxa"/>
          </w:tcPr>
          <w:p w14:paraId="105108FB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1134" w:type="dxa"/>
          </w:tcPr>
          <w:p w14:paraId="0FD24E18" w14:textId="77777777" w:rsidR="00F74178" w:rsidRDefault="00F74178" w:rsidP="003A11B9">
            <w:pPr>
              <w:spacing w:before="40" w:after="40"/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420" w:type="dxa"/>
          </w:tcPr>
          <w:p w14:paraId="120A9815" w14:textId="77777777" w:rsidR="00F74178" w:rsidRDefault="00F74178" w:rsidP="003A11B9">
            <w:pPr>
              <w:pStyle w:val="p1"/>
              <w:rPr>
                <w:rFonts w:hint="eastAsia"/>
              </w:rPr>
            </w:pPr>
            <w:r>
              <w:t>业务依赖较多，但扇出合理</w:t>
            </w:r>
          </w:p>
        </w:tc>
      </w:tr>
      <w:tr w:rsidR="00F74178" w14:paraId="3A915784" w14:textId="77777777" w:rsidTr="003A11B9">
        <w:trPr>
          <w:jc w:val="center"/>
        </w:trPr>
        <w:tc>
          <w:tcPr>
            <w:tcW w:w="1701" w:type="dxa"/>
          </w:tcPr>
          <w:p w14:paraId="3018F8E5" w14:textId="77777777" w:rsidR="00F74178" w:rsidRDefault="00F74178" w:rsidP="003A11B9">
            <w:pPr>
              <w:spacing w:before="40" w:after="40"/>
            </w:pPr>
            <w:r>
              <w:rPr>
                <w:rFonts w:hint="eastAsia"/>
                <w:lang w:eastAsia="zh-CN"/>
              </w:rPr>
              <w:t>审核管理模块</w:t>
            </w:r>
          </w:p>
        </w:tc>
        <w:tc>
          <w:tcPr>
            <w:tcW w:w="850" w:type="dxa"/>
          </w:tcPr>
          <w:p w14:paraId="49112B34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907" w:type="dxa"/>
          </w:tcPr>
          <w:p w14:paraId="32B344B4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932" w:type="dxa"/>
          </w:tcPr>
          <w:p w14:paraId="225F8CED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450</w:t>
            </w:r>
          </w:p>
        </w:tc>
        <w:tc>
          <w:tcPr>
            <w:tcW w:w="850" w:type="dxa"/>
          </w:tcPr>
          <w:p w14:paraId="46AE2A47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4050</w:t>
            </w:r>
          </w:p>
        </w:tc>
        <w:tc>
          <w:tcPr>
            <w:tcW w:w="992" w:type="dxa"/>
          </w:tcPr>
          <w:p w14:paraId="2298B8E4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1134" w:type="dxa"/>
          </w:tcPr>
          <w:p w14:paraId="57F9C729" w14:textId="77777777" w:rsidR="00F74178" w:rsidRDefault="00F74178" w:rsidP="003A11B9">
            <w:pPr>
              <w:spacing w:before="40" w:after="40"/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420" w:type="dxa"/>
          </w:tcPr>
          <w:p w14:paraId="245A62E9" w14:textId="77777777" w:rsidR="00F74178" w:rsidRDefault="00F74178" w:rsidP="003A11B9">
            <w:pPr>
              <w:pStyle w:val="p1"/>
              <w:rPr>
                <w:rFonts w:hint="eastAsia"/>
              </w:rPr>
            </w:pPr>
            <w:r>
              <w:t>业务依赖较多，但扇出合理</w:t>
            </w:r>
          </w:p>
        </w:tc>
      </w:tr>
      <w:tr w:rsidR="00F74178" w14:paraId="611411EA" w14:textId="77777777" w:rsidTr="003A11B9">
        <w:trPr>
          <w:jc w:val="center"/>
        </w:trPr>
        <w:tc>
          <w:tcPr>
            <w:tcW w:w="1701" w:type="dxa"/>
          </w:tcPr>
          <w:p w14:paraId="74D738BE" w14:textId="77777777" w:rsidR="00F74178" w:rsidRDefault="00F74178" w:rsidP="003A11B9">
            <w:pPr>
              <w:spacing w:before="40" w:after="40"/>
            </w:pPr>
            <w:r>
              <w:rPr>
                <w:rFonts w:hint="eastAsia"/>
                <w:lang w:eastAsia="zh-CN"/>
              </w:rPr>
              <w:t>通知管理模块</w:t>
            </w:r>
          </w:p>
        </w:tc>
        <w:tc>
          <w:tcPr>
            <w:tcW w:w="850" w:type="dxa"/>
          </w:tcPr>
          <w:p w14:paraId="7FA8D066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907" w:type="dxa"/>
          </w:tcPr>
          <w:p w14:paraId="0A4FD12B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932" w:type="dxa"/>
          </w:tcPr>
          <w:p w14:paraId="331818B1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350</w:t>
            </w:r>
          </w:p>
        </w:tc>
        <w:tc>
          <w:tcPr>
            <w:tcW w:w="850" w:type="dxa"/>
          </w:tcPr>
          <w:p w14:paraId="3E780F60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992" w:type="dxa"/>
          </w:tcPr>
          <w:p w14:paraId="1EF29DE2" w14:textId="77777777" w:rsidR="00F74178" w:rsidRDefault="00F74178" w:rsidP="003A11B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134" w:type="dxa"/>
          </w:tcPr>
          <w:p w14:paraId="5C9FAFEE" w14:textId="77777777" w:rsidR="00F74178" w:rsidRDefault="00F74178" w:rsidP="003A11B9">
            <w:pPr>
              <w:spacing w:before="40" w:after="40"/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420" w:type="dxa"/>
          </w:tcPr>
          <w:p w14:paraId="752D2C94" w14:textId="77777777" w:rsidR="00F74178" w:rsidRDefault="00F74178" w:rsidP="003A11B9">
            <w:pPr>
              <w:pStyle w:val="p1"/>
              <w:rPr>
                <w:rFonts w:hint="eastAsia"/>
              </w:rPr>
            </w:pPr>
            <w:r>
              <w:t>叶子模块，被认领和审核模块调用</w:t>
            </w:r>
          </w:p>
        </w:tc>
      </w:tr>
    </w:tbl>
    <w:p w14:paraId="6B0BF561" w14:textId="77777777" w:rsidR="00F74178" w:rsidRPr="00F74178" w:rsidRDefault="00F74178">
      <w:pPr>
        <w:spacing w:after="80"/>
        <w:rPr>
          <w:lang w:eastAsia="zh-CN"/>
        </w:rPr>
      </w:pPr>
    </w:p>
    <w:p w14:paraId="6A3CAC74" w14:textId="77777777" w:rsidR="00F74178" w:rsidRDefault="00F74178" w:rsidP="00F74178">
      <w:pPr>
        <w:pStyle w:val="p1"/>
        <w:rPr>
          <w:rFonts w:hint="eastAsia"/>
        </w:rPr>
      </w:pPr>
      <w:r>
        <w:t>两种方法结论是否一致： 一致</w:t>
      </w:r>
    </w:p>
    <w:p w14:paraId="34B0D13B" w14:textId="77777777" w:rsidR="00F74178" w:rsidRDefault="00F74178" w:rsidP="00F74178">
      <w:pPr>
        <w:pStyle w:val="p1"/>
        <w:rPr>
          <w:rFonts w:hint="eastAsia"/>
        </w:rPr>
      </w:pPr>
      <w:r>
        <w:lastRenderedPageBreak/>
        <w:t>（分析原因：Henry-Kafura 方法与 Shepperd 方法得到的模块复杂度排序基本一致，其中物品信息管理模块复杂度最高，认领管理模块和审核管理模块次之，其余入口模块或叶子模块由于 FAN-IN 与 FAN-OUT 的乘积为 0，度量值为 0。两种方法的主要区别在于 Henry-Kafura 方法进一步考虑了模块代码长度，因此能够反映模块规模对结构复杂度的影响，而 Shepperd 方法仅考虑模块之间的信息流关系。本系统两种方法所得总体结论一致。）</w:t>
      </w:r>
    </w:p>
    <w:p w14:paraId="16D4F945" w14:textId="77777777" w:rsidR="0084645D" w:rsidRDefault="00000000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/>
          <w:color w:val="000000"/>
          <w:sz w:val="28"/>
        </w:rPr>
        <w:t xml:space="preserve">6  </w:t>
      </w:r>
      <w:r>
        <w:rPr>
          <w:rFonts w:ascii="Times New Roman" w:eastAsia="黑体" w:hAnsi="Times New Roman"/>
          <w:color w:val="000000"/>
          <w:sz w:val="28"/>
        </w:rPr>
        <w:t>结构缺陷清单与改进</w:t>
      </w:r>
    </w:p>
    <w:tbl>
      <w:tblPr>
        <w:tblStyle w:val="ab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474"/>
        <w:gridCol w:w="1361"/>
        <w:gridCol w:w="1361"/>
        <w:gridCol w:w="2041"/>
        <w:gridCol w:w="1134"/>
        <w:gridCol w:w="737"/>
      </w:tblGrid>
      <w:tr w:rsidR="0084645D" w14:paraId="6A3A1B21" w14:textId="77777777">
        <w:trPr>
          <w:jc w:val="center"/>
        </w:trPr>
        <w:tc>
          <w:tcPr>
            <w:tcW w:w="680" w:type="dxa"/>
            <w:shd w:val="clear" w:color="auto" w:fill="D9E2F3"/>
          </w:tcPr>
          <w:p w14:paraId="036B913B" w14:textId="77777777" w:rsidR="0084645D" w:rsidRPr="00F74178" w:rsidRDefault="00000000">
            <w:pPr>
              <w:spacing w:before="40" w:after="40"/>
              <w:jc w:val="center"/>
              <w:rPr>
                <w:bCs/>
              </w:rPr>
            </w:pPr>
            <w:r w:rsidRPr="00F74178">
              <w:rPr>
                <w:rFonts w:eastAsia="黑体"/>
                <w:bCs/>
                <w:sz w:val="18"/>
              </w:rPr>
              <w:t>编号</w:t>
            </w:r>
          </w:p>
        </w:tc>
        <w:tc>
          <w:tcPr>
            <w:tcW w:w="1474" w:type="dxa"/>
            <w:shd w:val="clear" w:color="auto" w:fill="D9E2F3"/>
          </w:tcPr>
          <w:p w14:paraId="50AF2AA5" w14:textId="77777777" w:rsidR="0084645D" w:rsidRPr="00F74178" w:rsidRDefault="00000000">
            <w:pPr>
              <w:spacing w:before="40" w:after="40"/>
              <w:jc w:val="center"/>
              <w:rPr>
                <w:bCs/>
                <w:lang w:eastAsia="zh-CN"/>
              </w:rPr>
            </w:pPr>
            <w:r w:rsidRPr="00F74178">
              <w:rPr>
                <w:rFonts w:eastAsia="黑体"/>
                <w:bCs/>
                <w:sz w:val="18"/>
                <w:lang w:eastAsia="zh-CN"/>
              </w:rPr>
              <w:t>缺陷类型</w:t>
            </w:r>
          </w:p>
          <w:p w14:paraId="6B03EE34" w14:textId="77777777" w:rsidR="0084645D" w:rsidRPr="00F74178" w:rsidRDefault="00000000">
            <w:pPr>
              <w:spacing w:after="40"/>
              <w:jc w:val="center"/>
              <w:rPr>
                <w:bCs/>
                <w:lang w:eastAsia="zh-CN"/>
              </w:rPr>
            </w:pPr>
            <w:r w:rsidRPr="00F74178">
              <w:rPr>
                <w:rFonts w:eastAsia="黑体"/>
                <w:bCs/>
                <w:sz w:val="18"/>
                <w:lang w:eastAsia="zh-CN"/>
              </w:rPr>
              <w:t>(</w:t>
            </w:r>
            <w:r w:rsidRPr="00F74178">
              <w:rPr>
                <w:rFonts w:eastAsia="黑体"/>
                <w:bCs/>
                <w:sz w:val="18"/>
                <w:lang w:eastAsia="zh-CN"/>
              </w:rPr>
              <w:t>低内聚</w:t>
            </w:r>
            <w:r w:rsidRPr="00F74178">
              <w:rPr>
                <w:rFonts w:eastAsia="黑体"/>
                <w:bCs/>
                <w:sz w:val="18"/>
                <w:lang w:eastAsia="zh-CN"/>
              </w:rPr>
              <w:t>/</w:t>
            </w:r>
            <w:r w:rsidRPr="00F74178">
              <w:rPr>
                <w:rFonts w:eastAsia="黑体"/>
                <w:bCs/>
                <w:sz w:val="18"/>
                <w:lang w:eastAsia="zh-CN"/>
              </w:rPr>
              <w:t>高耦合</w:t>
            </w:r>
            <w:r w:rsidRPr="00F74178">
              <w:rPr>
                <w:rFonts w:eastAsia="黑体"/>
                <w:bCs/>
                <w:sz w:val="18"/>
                <w:lang w:eastAsia="zh-CN"/>
              </w:rPr>
              <w:t>/</w:t>
            </w:r>
            <w:r w:rsidRPr="00F74178">
              <w:rPr>
                <w:rFonts w:eastAsia="黑体"/>
                <w:bCs/>
                <w:sz w:val="18"/>
                <w:lang w:eastAsia="zh-CN"/>
              </w:rPr>
              <w:t>高扇出</w:t>
            </w:r>
            <w:r w:rsidRPr="00F74178">
              <w:rPr>
                <w:rFonts w:eastAsia="黑体"/>
                <w:bCs/>
                <w:sz w:val="18"/>
                <w:lang w:eastAsia="zh-CN"/>
              </w:rPr>
              <w:t>)</w:t>
            </w:r>
          </w:p>
        </w:tc>
        <w:tc>
          <w:tcPr>
            <w:tcW w:w="1361" w:type="dxa"/>
            <w:shd w:val="clear" w:color="auto" w:fill="D9E2F3"/>
          </w:tcPr>
          <w:p w14:paraId="10D6412C" w14:textId="77777777" w:rsidR="0084645D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涉及模块</w:t>
            </w:r>
          </w:p>
        </w:tc>
        <w:tc>
          <w:tcPr>
            <w:tcW w:w="1361" w:type="dxa"/>
            <w:shd w:val="clear" w:color="auto" w:fill="D9E2F3"/>
          </w:tcPr>
          <w:p w14:paraId="068EE744" w14:textId="77777777" w:rsidR="0084645D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度量证据</w:t>
            </w:r>
          </w:p>
        </w:tc>
        <w:tc>
          <w:tcPr>
            <w:tcW w:w="2041" w:type="dxa"/>
            <w:shd w:val="clear" w:color="auto" w:fill="D9E2F3"/>
          </w:tcPr>
          <w:p w14:paraId="334ACA9C" w14:textId="77777777" w:rsidR="0084645D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改进方案</w:t>
            </w:r>
          </w:p>
        </w:tc>
        <w:tc>
          <w:tcPr>
            <w:tcW w:w="1134" w:type="dxa"/>
            <w:shd w:val="clear" w:color="auto" w:fill="D9E2F3"/>
          </w:tcPr>
          <w:p w14:paraId="574B9145" w14:textId="77777777" w:rsidR="0084645D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改进后复量值</w:t>
            </w:r>
          </w:p>
        </w:tc>
        <w:tc>
          <w:tcPr>
            <w:tcW w:w="737" w:type="dxa"/>
            <w:shd w:val="clear" w:color="auto" w:fill="D9E2F3"/>
          </w:tcPr>
          <w:p w14:paraId="0910F2AA" w14:textId="77777777" w:rsidR="0084645D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责任人</w:t>
            </w:r>
          </w:p>
        </w:tc>
      </w:tr>
      <w:tr w:rsidR="00F74178" w14:paraId="0E34FEDA" w14:textId="77777777">
        <w:trPr>
          <w:jc w:val="center"/>
        </w:trPr>
        <w:tc>
          <w:tcPr>
            <w:tcW w:w="680" w:type="dxa"/>
          </w:tcPr>
          <w:p w14:paraId="522FA3BE" w14:textId="567233C8" w:rsidR="00F74178" w:rsidRDefault="00F74178" w:rsidP="00F74178">
            <w:pPr>
              <w:spacing w:before="40" w:after="40"/>
            </w:pPr>
            <w:r>
              <w:t>D1</w:t>
            </w:r>
          </w:p>
        </w:tc>
        <w:tc>
          <w:tcPr>
            <w:tcW w:w="1474" w:type="dxa"/>
          </w:tcPr>
          <w:p w14:paraId="08A9994D" w14:textId="7639730B" w:rsidR="00F74178" w:rsidRDefault="00F74178" w:rsidP="00F74178">
            <w:pPr>
              <w:spacing w:before="40" w:after="40"/>
            </w:pPr>
            <w:r>
              <w:t>高耦合</w:t>
            </w:r>
          </w:p>
        </w:tc>
        <w:tc>
          <w:tcPr>
            <w:tcW w:w="1361" w:type="dxa"/>
          </w:tcPr>
          <w:p w14:paraId="6D6ADA50" w14:textId="14FF62B6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物品信息管理</w:t>
            </w:r>
            <w:r>
              <w:rPr>
                <w:lang w:eastAsia="zh-CN"/>
              </w:rPr>
              <w:t>—</w:t>
            </w:r>
            <w:r>
              <w:rPr>
                <w:lang w:eastAsia="zh-CN"/>
              </w:rPr>
              <w:t>用户管理</w:t>
            </w:r>
          </w:p>
        </w:tc>
        <w:tc>
          <w:tcPr>
            <w:tcW w:w="1361" w:type="dxa"/>
          </w:tcPr>
          <w:p w14:paraId="374629DF" w14:textId="247AA162" w:rsidR="00F74178" w:rsidRDefault="00F74178" w:rsidP="00F74178">
            <w:pPr>
              <w:spacing w:before="40" w:after="40"/>
            </w:pPr>
            <w:r>
              <w:t xml:space="preserve">R2 </w:t>
            </w:r>
            <w:r>
              <w:t>标记耦合，</w:t>
            </w:r>
            <w:r>
              <w:t>c(X,Y)=0.222</w:t>
            </w:r>
          </w:p>
        </w:tc>
        <w:tc>
          <w:tcPr>
            <w:tcW w:w="2041" w:type="dxa"/>
          </w:tcPr>
          <w:p w14:paraId="19C11EC4" w14:textId="0F8DE819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不再传递完整</w:t>
            </w:r>
            <w:r>
              <w:rPr>
                <w:lang w:eastAsia="zh-CN"/>
              </w:rPr>
              <w:t xml:space="preserve"> User </w:t>
            </w:r>
            <w:r>
              <w:rPr>
                <w:lang w:eastAsia="zh-CN"/>
              </w:rPr>
              <w:t>对象，仅通过</w:t>
            </w:r>
            <w:r>
              <w:rPr>
                <w:lang w:eastAsia="zh-CN"/>
              </w:rPr>
              <w:t xml:space="preserve"> userId </w:t>
            </w:r>
            <w:r>
              <w:rPr>
                <w:lang w:eastAsia="zh-CN"/>
              </w:rPr>
              <w:t>获取所需用户数据</w:t>
            </w:r>
          </w:p>
        </w:tc>
        <w:tc>
          <w:tcPr>
            <w:tcW w:w="1134" w:type="dxa"/>
          </w:tcPr>
          <w:p w14:paraId="20C5F502" w14:textId="520DC319" w:rsidR="00F74178" w:rsidRDefault="00F74178" w:rsidP="00F74178">
            <w:pPr>
              <w:spacing w:before="40" w:after="40"/>
            </w:pPr>
            <w:r>
              <w:t>降为</w:t>
            </w:r>
            <w:r>
              <w:t xml:space="preserve"> R1</w:t>
            </w:r>
            <w:r>
              <w:t>，</w:t>
            </w:r>
            <w:r>
              <w:t>c(X,Y)=0.111</w:t>
            </w:r>
          </w:p>
        </w:tc>
        <w:tc>
          <w:tcPr>
            <w:tcW w:w="737" w:type="dxa"/>
          </w:tcPr>
          <w:p w14:paraId="65552338" w14:textId="750282E0" w:rsidR="00F74178" w:rsidRDefault="00F74178" w:rsidP="00F74178">
            <w:pPr>
              <w:spacing w:before="40" w:after="40"/>
            </w:pPr>
            <w:r>
              <w:t>张圣沅</w:t>
            </w:r>
          </w:p>
        </w:tc>
      </w:tr>
      <w:tr w:rsidR="00F74178" w14:paraId="3D47AA34" w14:textId="77777777">
        <w:trPr>
          <w:jc w:val="center"/>
        </w:trPr>
        <w:tc>
          <w:tcPr>
            <w:tcW w:w="680" w:type="dxa"/>
          </w:tcPr>
          <w:p w14:paraId="2221AD11" w14:textId="7C63C1AF" w:rsidR="00F74178" w:rsidRDefault="00F74178" w:rsidP="00F74178">
            <w:pPr>
              <w:spacing w:before="40" w:after="40"/>
            </w:pPr>
            <w:r>
              <w:t>D2</w:t>
            </w:r>
          </w:p>
        </w:tc>
        <w:tc>
          <w:tcPr>
            <w:tcW w:w="1474" w:type="dxa"/>
          </w:tcPr>
          <w:p w14:paraId="00F91DAD" w14:textId="1A0A4F96" w:rsidR="00F74178" w:rsidRDefault="00F74178" w:rsidP="00F74178">
            <w:pPr>
              <w:spacing w:before="40" w:after="40"/>
            </w:pPr>
            <w:r>
              <w:t>高耦合</w:t>
            </w:r>
          </w:p>
        </w:tc>
        <w:tc>
          <w:tcPr>
            <w:tcW w:w="1361" w:type="dxa"/>
          </w:tcPr>
          <w:p w14:paraId="6FF427AC" w14:textId="189BEE75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认领管理</w:t>
            </w:r>
            <w:r>
              <w:rPr>
                <w:lang w:eastAsia="zh-CN"/>
              </w:rPr>
              <w:t>—</w:t>
            </w:r>
            <w:r>
              <w:rPr>
                <w:lang w:eastAsia="zh-CN"/>
              </w:rPr>
              <w:t>物品信息管理</w:t>
            </w:r>
          </w:p>
        </w:tc>
        <w:tc>
          <w:tcPr>
            <w:tcW w:w="1361" w:type="dxa"/>
          </w:tcPr>
          <w:p w14:paraId="04A2E9AD" w14:textId="3117C47D" w:rsidR="00F74178" w:rsidRDefault="00F74178" w:rsidP="00F74178">
            <w:pPr>
              <w:spacing w:before="40" w:after="40"/>
            </w:pPr>
            <w:r>
              <w:t xml:space="preserve">R2 </w:t>
            </w:r>
            <w:r>
              <w:t>标记耦合，</w:t>
            </w:r>
            <w:r>
              <w:t>c(X,Y)=0.250</w:t>
            </w:r>
          </w:p>
        </w:tc>
        <w:tc>
          <w:tcPr>
            <w:tcW w:w="2041" w:type="dxa"/>
          </w:tcPr>
          <w:p w14:paraId="78EB37FC" w14:textId="77D9BBE9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不再传递完整</w:t>
            </w:r>
            <w:r>
              <w:rPr>
                <w:lang w:eastAsia="zh-CN"/>
              </w:rPr>
              <w:t xml:space="preserve"> Item </w:t>
            </w:r>
            <w:r>
              <w:rPr>
                <w:lang w:eastAsia="zh-CN"/>
              </w:rPr>
              <w:t>对象，改为通过</w:t>
            </w:r>
            <w:r>
              <w:rPr>
                <w:lang w:eastAsia="zh-CN"/>
              </w:rPr>
              <w:t xml:space="preserve"> itemId </w:t>
            </w:r>
            <w:r>
              <w:rPr>
                <w:lang w:eastAsia="zh-CN"/>
              </w:rPr>
              <w:t>及明确接口查询、更新物品状态</w:t>
            </w:r>
          </w:p>
        </w:tc>
        <w:tc>
          <w:tcPr>
            <w:tcW w:w="1134" w:type="dxa"/>
          </w:tcPr>
          <w:p w14:paraId="72CFA9D7" w14:textId="770AC4F0" w:rsidR="00F74178" w:rsidRDefault="00F74178" w:rsidP="00F74178">
            <w:pPr>
              <w:spacing w:before="40" w:after="40"/>
            </w:pPr>
            <w:r>
              <w:t>降为</w:t>
            </w:r>
            <w:r>
              <w:t xml:space="preserve"> R1</w:t>
            </w:r>
            <w:r>
              <w:t>，</w:t>
            </w:r>
            <w:r>
              <w:t>c(X,Y)=0.125</w:t>
            </w:r>
          </w:p>
        </w:tc>
        <w:tc>
          <w:tcPr>
            <w:tcW w:w="737" w:type="dxa"/>
          </w:tcPr>
          <w:p w14:paraId="23B3A181" w14:textId="73322F95" w:rsidR="00F74178" w:rsidRDefault="00F74178" w:rsidP="00F74178">
            <w:pPr>
              <w:spacing w:before="40" w:after="40"/>
            </w:pPr>
            <w:r>
              <w:t>杨鸣浩</w:t>
            </w:r>
          </w:p>
        </w:tc>
      </w:tr>
      <w:tr w:rsidR="00F74178" w14:paraId="7D7623DD" w14:textId="77777777">
        <w:trPr>
          <w:jc w:val="center"/>
        </w:trPr>
        <w:tc>
          <w:tcPr>
            <w:tcW w:w="680" w:type="dxa"/>
          </w:tcPr>
          <w:p w14:paraId="01596CA7" w14:textId="675865D5" w:rsidR="00F74178" w:rsidRDefault="00F74178" w:rsidP="00F74178">
            <w:pPr>
              <w:spacing w:before="40" w:after="40"/>
            </w:pPr>
            <w:r>
              <w:t>D3</w:t>
            </w:r>
          </w:p>
        </w:tc>
        <w:tc>
          <w:tcPr>
            <w:tcW w:w="1474" w:type="dxa"/>
          </w:tcPr>
          <w:p w14:paraId="5EA9FB63" w14:textId="45477C36" w:rsidR="00F74178" w:rsidRDefault="00F74178" w:rsidP="00F74178">
            <w:pPr>
              <w:spacing w:before="40" w:after="40"/>
            </w:pPr>
            <w:r>
              <w:t>高耦合</w:t>
            </w:r>
          </w:p>
        </w:tc>
        <w:tc>
          <w:tcPr>
            <w:tcW w:w="1361" w:type="dxa"/>
          </w:tcPr>
          <w:p w14:paraId="3A1DF210" w14:textId="627509AB" w:rsidR="00F74178" w:rsidRDefault="00F74178" w:rsidP="00F74178">
            <w:pPr>
              <w:spacing w:before="40" w:after="40"/>
            </w:pPr>
            <w:r>
              <w:t>认领管理</w:t>
            </w:r>
            <w:r>
              <w:t>—</w:t>
            </w:r>
            <w:r>
              <w:t>通知管理</w:t>
            </w:r>
          </w:p>
        </w:tc>
        <w:tc>
          <w:tcPr>
            <w:tcW w:w="1361" w:type="dxa"/>
          </w:tcPr>
          <w:p w14:paraId="29DC20BD" w14:textId="3F00CE19" w:rsidR="00F74178" w:rsidRDefault="00F74178" w:rsidP="00F74178">
            <w:pPr>
              <w:spacing w:before="40" w:after="40"/>
            </w:pPr>
            <w:r>
              <w:t xml:space="preserve">R2 </w:t>
            </w:r>
            <w:r>
              <w:t>标记耦合，</w:t>
            </w:r>
            <w:r>
              <w:t>c(X,Y)=0.167</w:t>
            </w:r>
          </w:p>
        </w:tc>
        <w:tc>
          <w:tcPr>
            <w:tcW w:w="2041" w:type="dxa"/>
          </w:tcPr>
          <w:p w14:paraId="7CE0ACBA" w14:textId="1CEF5AEB" w:rsidR="00F74178" w:rsidRDefault="00F74178" w:rsidP="00F74178">
            <w:pPr>
              <w:spacing w:before="40" w:after="40"/>
            </w:pPr>
            <w:r>
              <w:t>不再传递完整</w:t>
            </w:r>
            <w:r>
              <w:t xml:space="preserve"> Claim </w:t>
            </w:r>
            <w:r>
              <w:t>对象，仅传递</w:t>
            </w:r>
            <w:r>
              <w:t xml:space="preserve"> receiverId</w:t>
            </w:r>
            <w:r>
              <w:t>、通知类型和通知内容</w:t>
            </w:r>
          </w:p>
        </w:tc>
        <w:tc>
          <w:tcPr>
            <w:tcW w:w="1134" w:type="dxa"/>
          </w:tcPr>
          <w:p w14:paraId="524F5301" w14:textId="257FA7F0" w:rsidR="00F74178" w:rsidRDefault="00F74178" w:rsidP="00F74178">
            <w:pPr>
              <w:spacing w:before="40" w:after="40"/>
            </w:pPr>
            <w:r>
              <w:t>降为</w:t>
            </w:r>
            <w:r>
              <w:t xml:space="preserve"> R1</w:t>
            </w:r>
            <w:r>
              <w:t>，</w:t>
            </w:r>
            <w:r>
              <w:t>c(X,Y)=0.083</w:t>
            </w:r>
          </w:p>
        </w:tc>
        <w:tc>
          <w:tcPr>
            <w:tcW w:w="737" w:type="dxa"/>
          </w:tcPr>
          <w:p w14:paraId="48303BE2" w14:textId="2D5A6F5D" w:rsidR="00F74178" w:rsidRDefault="00F74178" w:rsidP="00F74178">
            <w:pPr>
              <w:spacing w:before="40" w:after="40"/>
            </w:pPr>
            <w:r>
              <w:t>钱能</w:t>
            </w:r>
          </w:p>
        </w:tc>
      </w:tr>
      <w:tr w:rsidR="00F74178" w14:paraId="567DDCA3" w14:textId="77777777">
        <w:trPr>
          <w:jc w:val="center"/>
        </w:trPr>
        <w:tc>
          <w:tcPr>
            <w:tcW w:w="680" w:type="dxa"/>
          </w:tcPr>
          <w:p w14:paraId="384AE287" w14:textId="016F2013" w:rsidR="00F74178" w:rsidRDefault="00F74178" w:rsidP="00F74178">
            <w:pPr>
              <w:spacing w:before="40" w:after="40"/>
            </w:pPr>
            <w:r>
              <w:t>D4</w:t>
            </w:r>
          </w:p>
        </w:tc>
        <w:tc>
          <w:tcPr>
            <w:tcW w:w="1474" w:type="dxa"/>
          </w:tcPr>
          <w:p w14:paraId="2BE117A8" w14:textId="1F2E31DA" w:rsidR="00F74178" w:rsidRDefault="00F74178" w:rsidP="00F74178">
            <w:pPr>
              <w:spacing w:before="40" w:after="40"/>
            </w:pPr>
            <w:r>
              <w:t>高耦合</w:t>
            </w:r>
          </w:p>
        </w:tc>
        <w:tc>
          <w:tcPr>
            <w:tcW w:w="1361" w:type="dxa"/>
          </w:tcPr>
          <w:p w14:paraId="75554DDD" w14:textId="4A3B2D78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审核管理</w:t>
            </w:r>
            <w:r>
              <w:rPr>
                <w:lang w:eastAsia="zh-CN"/>
              </w:rPr>
              <w:t>—</w:t>
            </w:r>
            <w:r>
              <w:rPr>
                <w:lang w:eastAsia="zh-CN"/>
              </w:rPr>
              <w:t>物品信息管理</w:t>
            </w:r>
          </w:p>
        </w:tc>
        <w:tc>
          <w:tcPr>
            <w:tcW w:w="1361" w:type="dxa"/>
          </w:tcPr>
          <w:p w14:paraId="6498FC36" w14:textId="5B4C3F8D" w:rsidR="00F74178" w:rsidRDefault="00F74178" w:rsidP="00F74178">
            <w:pPr>
              <w:spacing w:before="40" w:after="40"/>
            </w:pPr>
            <w:r>
              <w:t xml:space="preserve">R3 </w:t>
            </w:r>
            <w:r>
              <w:t>控制耦合，</w:t>
            </w:r>
            <w:r>
              <w:t>c(X,Y)=0.333</w:t>
            </w:r>
          </w:p>
        </w:tc>
        <w:tc>
          <w:tcPr>
            <w:tcW w:w="2041" w:type="dxa"/>
          </w:tcPr>
          <w:p w14:paraId="5C10973B" w14:textId="172EFC69" w:rsidR="00F74178" w:rsidRDefault="00F74178" w:rsidP="00F74178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去除控制参数，将审核后的状态修改封装为明确的服务接口</w:t>
            </w:r>
          </w:p>
        </w:tc>
        <w:tc>
          <w:tcPr>
            <w:tcW w:w="1134" w:type="dxa"/>
          </w:tcPr>
          <w:p w14:paraId="038696B1" w14:textId="0096091D" w:rsidR="00F74178" w:rsidRDefault="00F74178" w:rsidP="00F74178">
            <w:pPr>
              <w:spacing w:before="40" w:after="40"/>
            </w:pPr>
            <w:r>
              <w:t>降为</w:t>
            </w:r>
            <w:r>
              <w:t xml:space="preserve"> R1</w:t>
            </w:r>
            <w:r>
              <w:t>，</w:t>
            </w:r>
            <w:r>
              <w:t>c(X,Y)=0.111</w:t>
            </w:r>
          </w:p>
        </w:tc>
        <w:tc>
          <w:tcPr>
            <w:tcW w:w="737" w:type="dxa"/>
          </w:tcPr>
          <w:p w14:paraId="5D4FB920" w14:textId="16E83D28" w:rsidR="00F74178" w:rsidRDefault="00F74178" w:rsidP="00F74178">
            <w:pPr>
              <w:spacing w:before="40" w:after="40"/>
            </w:pPr>
            <w:r>
              <w:t>谭孟炀</w:t>
            </w:r>
          </w:p>
        </w:tc>
      </w:tr>
      <w:tr w:rsidR="00F74178" w14:paraId="290B70C6" w14:textId="77777777">
        <w:trPr>
          <w:jc w:val="center"/>
        </w:trPr>
        <w:tc>
          <w:tcPr>
            <w:tcW w:w="680" w:type="dxa"/>
          </w:tcPr>
          <w:p w14:paraId="35863527" w14:textId="667EF408" w:rsidR="00F74178" w:rsidRDefault="00F74178" w:rsidP="00F74178">
            <w:pPr>
              <w:spacing w:before="40" w:after="40"/>
            </w:pPr>
            <w:r>
              <w:t>D5</w:t>
            </w:r>
          </w:p>
        </w:tc>
        <w:tc>
          <w:tcPr>
            <w:tcW w:w="1474" w:type="dxa"/>
          </w:tcPr>
          <w:p w14:paraId="78B1EE22" w14:textId="2F64CDB5" w:rsidR="00F74178" w:rsidRDefault="00F74178" w:rsidP="00F74178">
            <w:pPr>
              <w:spacing w:before="40" w:after="40"/>
            </w:pPr>
            <w:r>
              <w:t>高耦合</w:t>
            </w:r>
          </w:p>
        </w:tc>
        <w:tc>
          <w:tcPr>
            <w:tcW w:w="1361" w:type="dxa"/>
          </w:tcPr>
          <w:p w14:paraId="5D098DCE" w14:textId="49345F09" w:rsidR="00F74178" w:rsidRDefault="00F74178" w:rsidP="00F74178">
            <w:pPr>
              <w:spacing w:before="40" w:after="40"/>
            </w:pPr>
            <w:r>
              <w:t>审核管理</w:t>
            </w:r>
            <w:r>
              <w:t>—</w:t>
            </w:r>
            <w:r>
              <w:t>通知管理</w:t>
            </w:r>
          </w:p>
        </w:tc>
        <w:tc>
          <w:tcPr>
            <w:tcW w:w="1361" w:type="dxa"/>
          </w:tcPr>
          <w:p w14:paraId="5291F0A0" w14:textId="792EC4A4" w:rsidR="00F74178" w:rsidRDefault="00F74178" w:rsidP="00F74178">
            <w:pPr>
              <w:spacing w:before="40" w:after="40"/>
            </w:pPr>
            <w:r>
              <w:t xml:space="preserve">R2 </w:t>
            </w:r>
            <w:r>
              <w:t>标记耦合，</w:t>
            </w:r>
            <w:r>
              <w:t>c(X,Y)=0.167</w:t>
            </w:r>
          </w:p>
        </w:tc>
        <w:tc>
          <w:tcPr>
            <w:tcW w:w="2041" w:type="dxa"/>
          </w:tcPr>
          <w:p w14:paraId="43C90D55" w14:textId="123AC8C2" w:rsidR="00F74178" w:rsidRDefault="00F74178" w:rsidP="00F74178">
            <w:pPr>
              <w:spacing w:before="40" w:after="40"/>
            </w:pPr>
            <w:r>
              <w:t>不再传递完整</w:t>
            </w:r>
            <w:r>
              <w:t xml:space="preserve"> ReviewRecord</w:t>
            </w:r>
            <w:r>
              <w:t>，仅传递接收者</w:t>
            </w:r>
            <w:r>
              <w:t>ID</w:t>
            </w:r>
            <w:r>
              <w:t>、审核结果和通知内容</w:t>
            </w:r>
          </w:p>
        </w:tc>
        <w:tc>
          <w:tcPr>
            <w:tcW w:w="1134" w:type="dxa"/>
          </w:tcPr>
          <w:p w14:paraId="13113C3D" w14:textId="743473A5" w:rsidR="00F74178" w:rsidRDefault="00F74178" w:rsidP="00F74178">
            <w:pPr>
              <w:spacing w:before="40" w:after="40"/>
            </w:pPr>
            <w:r>
              <w:t>降为</w:t>
            </w:r>
            <w:r>
              <w:t xml:space="preserve"> R1</w:t>
            </w:r>
            <w:r>
              <w:t>，</w:t>
            </w:r>
            <w:r>
              <w:t>c(X,Y)=0.083</w:t>
            </w:r>
          </w:p>
        </w:tc>
        <w:tc>
          <w:tcPr>
            <w:tcW w:w="737" w:type="dxa"/>
          </w:tcPr>
          <w:p w14:paraId="1740B925" w14:textId="1B45717C" w:rsidR="00F74178" w:rsidRDefault="00F74178" w:rsidP="00F74178">
            <w:pPr>
              <w:spacing w:before="40" w:after="40"/>
            </w:pPr>
            <w:r>
              <w:t>钱能</w:t>
            </w:r>
          </w:p>
        </w:tc>
      </w:tr>
    </w:tbl>
    <w:p w14:paraId="126EFC56" w14:textId="1BE39085" w:rsidR="0084645D" w:rsidRDefault="0084645D">
      <w:pPr>
        <w:rPr>
          <w:lang w:eastAsia="zh-CN"/>
        </w:rPr>
      </w:pPr>
    </w:p>
    <w:sectPr w:rsidR="008464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AFE"/>
    <w:rsid w:val="002F2F9A"/>
    <w:rsid w:val="004C5052"/>
    <w:rsid w:val="00687F1A"/>
    <w:rsid w:val="0084645D"/>
    <w:rsid w:val="0095449E"/>
    <w:rsid w:val="0098278B"/>
    <w:rsid w:val="00A8468A"/>
    <w:rsid w:val="00A945DB"/>
    <w:rsid w:val="00AB2381"/>
    <w:rsid w:val="00B14D68"/>
    <w:rsid w:val="00B41AFE"/>
    <w:rsid w:val="00BE2898"/>
    <w:rsid w:val="00D619E2"/>
    <w:rsid w:val="00F74178"/>
    <w:rsid w:val="46E1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643CE6"/>
  <w15:docId w15:val="{603BB86A-11B8-4252-95AD-F3729F9E6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Times New Roman" w:eastAsia="宋体" w:hAnsi="Times New Roman"/>
      <w:sz w:val="24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widowControl w:val="0"/>
      <w:spacing w:before="40" w:after="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widowControl w:val="0"/>
      <w:spacing w:before="40" w:after="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widowControl w:val="0"/>
      <w:spacing w:after="0"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widowControl w:val="0"/>
      <w:spacing w:after="0"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paragraph" w:styleId="a5">
    <w:name w:val="header"/>
    <w:basedOn w:val="a"/>
    <w:link w:val="a6"/>
    <w:uiPriority w:val="99"/>
    <w:unhideWhenUsed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paragraph" w:styleId="a7">
    <w:name w:val="Subtitle"/>
    <w:basedOn w:val="a"/>
    <w:next w:val="a"/>
    <w:link w:val="a8"/>
    <w:uiPriority w:val="11"/>
    <w:qFormat/>
    <w:pPr>
      <w:widowControl w:val="0"/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paragraph" w:styleId="a9">
    <w:name w:val="Title"/>
    <w:basedOn w:val="a"/>
    <w:next w:val="a"/>
    <w:link w:val="aa"/>
    <w:uiPriority w:val="10"/>
    <w:qFormat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table" w:styleId="ab">
    <w:name w:val="Table Grid"/>
    <w:basedOn w:val="a1"/>
    <w:uiPriority w:val="59"/>
    <w:pPr>
      <w:spacing w:after="0" w:line="240" w:lineRule="auto"/>
    </w:pPr>
    <w:rPr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F74178"/>
    <w:rPr>
      <w:rFonts w:ascii="宋体" w:eastAsia="宋体" w:hAnsi="宋体" w:cs="宋体"/>
      <w:sz w:val="24"/>
      <w:szCs w:val="24"/>
    </w:rPr>
  </w:style>
  <w:style w:type="paragraph" w:customStyle="1" w:styleId="p1">
    <w:name w:val="p1"/>
    <w:basedOn w:val="a"/>
    <w:rsid w:val="00F74178"/>
    <w:pPr>
      <w:spacing w:before="100" w:beforeAutospacing="1" w:after="100" w:afterAutospacing="1" w:line="240" w:lineRule="auto"/>
    </w:pPr>
    <w:rPr>
      <w:rFonts w:ascii="宋体" w:hAnsi="宋体" w:cs="宋体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1514</Words>
  <Characters>2151</Characters>
  <Application>Microsoft Office Word</Application>
  <DocSecurity>0</DocSecurity>
  <Lines>358</Lines>
  <Paragraphs>305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腾锋 王</dc:creator>
  <cp:lastModifiedBy>林 山</cp:lastModifiedBy>
  <cp:revision>8</cp:revision>
  <dcterms:created xsi:type="dcterms:W3CDTF">2026-08-31T17:03:00Z</dcterms:created>
  <dcterms:modified xsi:type="dcterms:W3CDTF">2026-09-10T02:37:00Z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2052-11.1.0.8200</vt:lpwstr>
  </property>
</Properties>
</file>