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kintone</w:t>
      </w:r>
    </w:p>
    <w:p>
      <w:pPr>
        <w:spacing w:after="360" w:line="283" w:lineRule="auto"/>
        <w:jc w:val="center"/>
      </w:pPr>
      <w:r>
        <w:rPr>
          <w:rFonts w:ascii="Arial" w:hAnsi="Arial" w:eastAsia="IPAGothic"/>
          <w:b w:val="0"/>
          <w:color w:val="6C757D"/>
          <w:sz w:val="25"/>
        </w:rPr>
        <w:t>公式MCPサーバー(npx)で、業務アプリのレコードをAI操作</w:t>
      </w:r>
    </w:p>
    <w:p>
      <w:pPr>
        <w:spacing w:after="360" w:line="283" w:lineRule="auto"/>
        <w:jc w:val="center"/>
      </w:pPr>
      <w:r>
        <w:rPr>
          <w:rFonts w:ascii="Arial" w:hAnsi="Arial" w:eastAsia="IPAGothic"/>
          <w:b/>
          <w:color w:val="255FB5"/>
          <w:sz w:val="22"/>
        </w:rPr>
        <w:t>提供元: サイボウズ</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kintone(サイボウズ)は、ノーコードで業務アプリを作れるクラウドプラットフォームです。公式のMCPサーバー(kintone/mcp-server)が提供されており、レコードの検索・取得・追加・更新などをClaudeから実行できます。自社の営業フローに合わせて作り込んだアプリを、そのままAIで操作できる点が強みで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公式MCPサーバーを npx で起動し、Claude Desktop の設定ファイルに登録します。認証はkintoneのAPIトークン(アプリ単位)を使用します。MCPサーバーはREST APIを利用するため、Standard以上のプランが前提です(Lightプランは対象外)。</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5_kintone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kintone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5_kintone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・kintone(Standard 以上。REST API利用が前提)</w:t>
      </w:r>
    </w:p>
    <w:p>
      <w:pPr>
        <w:spacing w:after="60" w:line="276" w:lineRule="auto"/>
        <w:ind w:left="340"/>
      </w:pPr>
      <w:r>
        <w:rPr>
          <w:rFonts w:ascii="Arial" w:hAnsi="Arial" w:eastAsia="IPAGothic"/>
          <w:b w:val="0"/>
          <w:sz w:val="21"/>
        </w:rPr>
        <w:t>・対象アプリの APIトークン(最大9個まで。1トークン=1アプリ運用も可)</w:t>
      </w:r>
    </w:p>
    <w:p>
      <w:pPr>
        <w:spacing w:after="60" w:line="276" w:lineRule="auto"/>
        <w:ind w:left="340"/>
      </w:pPr>
      <w:r>
        <w:rPr>
          <w:rFonts w:ascii="Arial" w:hAnsi="Arial" w:eastAsia="IPAGothic"/>
          <w:b w:val="0"/>
          <w:sz w:val="21"/>
        </w:rPr>
        <w:t>・Node.js 実行環境(npx で公式MCPを起動)</w:t>
      </w:r>
    </w:p>
    <w:p>
      <w:pPr>
        <w:spacing w:after="60" w:line="276" w:lineRule="auto"/>
        <w:ind w:left="340"/>
      </w:pPr>
      <w:r>
        <w:rPr>
          <w:rFonts w:ascii="Arial" w:hAnsi="Arial" w:eastAsia="IPAGothic"/>
          <w:b w:val="0"/>
          <w:sz w:val="21"/>
        </w:rPr>
        <w:t>・Claude Desktop</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5_kintone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kintone — アプリの設定 &gt; APIトークン(操作対象を赤枠で表示)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実際のAPIトークン生成画面/アプリ更新ダイアログを貼り付け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102101"/>
            <wp:docPr id="4" name="Picture 4"/>
            <wp:cNvGraphicFramePr>
              <a:graphicFrameLocks noChangeAspect="1"/>
            </wp:cNvGraphicFramePr>
            <a:graphic>
              <a:graphicData uri="http://schemas.openxmlformats.org/drawingml/2006/picture">
                <pic:pic>
                  <pic:nvPicPr>
                    <pic:cNvPr id="0" name="05_kintone_connect.png"/>
                    <pic:cNvPicPr/>
                  </pic:nvPicPr>
                  <pic:blipFill>
                    <a:blip r:embed="rId12"/>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図4: Claude Desktop 設定ファイルへの登録</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 Desktop設定/再起動後の接続確認を貼り付け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5_kintone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―『案件レコードの検索・集計』のチャット例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案件レコードの検索・集計</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「案件管理アプリで、ステータスが『商談中』かつ金額50万円以上のレコードを金額順に出して。」</w:t>
      </w:r>
    </w:p>
    <w:p>
      <w:pPr>
        <w:spacing w:after="120" w:line="283" w:lineRule="auto"/>
      </w:pPr>
      <w:r>
        <w:rPr>
          <w:rFonts w:ascii="Arial" w:hAnsi="Arial" w:eastAsia="IPAGothic"/>
          <w:b w:val="0"/>
          <w:sz w:val="20"/>
        </w:rPr>
        <w:t>▶ 期待される動作: 複雑な条件のレコード抽出・集計を会話で実行。アプリのビュー作成が不要になります。</w:t>
      </w:r>
    </w:p>
    <w:p>
      <w:pPr>
        <w:spacing w:after="120" w:line="283" w:lineRule="auto"/>
      </w:pPr>
      <w:r>
        <w:rPr>
          <w:rFonts w:ascii="Arial" w:hAnsi="Arial" w:eastAsia="IPAGothic"/>
          <w:b w:val="0"/>
          <w:color w:val="6C757D"/>
          <w:sz w:val="19"/>
        </w:rPr>
        <w:t>▶ 呼び出されるMCPツール(例): kintone.get_records</w:t>
      </w:r>
    </w:p>
    <w:p>
      <w:pPr>
        <w:spacing w:before="160" w:after="80"/>
      </w:pPr>
      <w:r>
        <w:rPr>
          <w:rFonts w:ascii="Arial" w:hAnsi="Arial" w:eastAsia="IPAGothic"/>
          <w:b/>
          <w:color w:val="255FB5"/>
          <w:sz w:val="24"/>
        </w:rPr>
        <w:t>■ 活用例2: レコードの新規登録</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「新規の引き合い『O社・Webサイト改修・見込80万・担当=私』を案件管理に登録して。」</w:t>
      </w:r>
    </w:p>
    <w:p>
      <w:pPr>
        <w:spacing w:after="120" w:line="283" w:lineRule="auto"/>
      </w:pPr>
      <w:r>
        <w:rPr>
          <w:rFonts w:ascii="Arial" w:hAnsi="Arial" w:eastAsia="IPAGothic"/>
          <w:b w:val="0"/>
          <w:sz w:val="20"/>
        </w:rPr>
        <w:t>▶ 期待される動作: メールやメモの内容からレコードを起票。転記作業をなくします。</w:t>
      </w:r>
    </w:p>
    <w:p>
      <w:pPr>
        <w:spacing w:after="120" w:line="283" w:lineRule="auto"/>
      </w:pPr>
      <w:r>
        <w:rPr>
          <w:rFonts w:ascii="Arial" w:hAnsi="Arial" w:eastAsia="IPAGothic"/>
          <w:b w:val="0"/>
          <w:color w:val="6C757D"/>
          <w:sz w:val="19"/>
        </w:rPr>
        <w:t>▶ 呼び出されるMCPツール(例): kintone.add_record</w:t>
      </w:r>
    </w:p>
    <w:p>
      <w:pPr>
        <w:spacing w:before="160" w:after="80"/>
      </w:pPr>
      <w:r>
        <w:rPr>
          <w:rFonts w:ascii="Arial" w:hAnsi="Arial" w:eastAsia="IPAGothic"/>
          <w:b/>
          <w:color w:val="255FB5"/>
          <w:sz w:val="24"/>
        </w:rPr>
        <w:t>■ 活用例3: 日次レポートの作成</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「今週追加された案件を担当者別に集計して、先週との増減を教えて。」</w:t>
      </w:r>
    </w:p>
    <w:p>
      <w:pPr>
        <w:spacing w:after="120" w:line="283" w:lineRule="auto"/>
      </w:pPr>
      <w:r>
        <w:rPr>
          <w:rFonts w:ascii="Arial" w:hAnsi="Arial" w:eastAsia="IPAGothic"/>
          <w:b w:val="0"/>
          <w:sz w:val="20"/>
        </w:rPr>
        <w:t>▶ 期待される動作: 定例の集計を自動化。複数アプリを横断した分析にも拡張できます。</w:t>
      </w:r>
    </w:p>
    <w:p>
      <w:pPr>
        <w:spacing w:after="120" w:line="283" w:lineRule="auto"/>
      </w:pPr>
      <w:r>
        <w:rPr>
          <w:rFonts w:ascii="Arial" w:hAnsi="Arial" w:eastAsia="IPAGothic"/>
          <w:b w:val="0"/>
          <w:color w:val="6C757D"/>
          <w:sz w:val="19"/>
        </w:rPr>
        <w:t>▶ 呼び出されるMCPツール(例): kintone.get_records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・Lightプランは REST API 非対応のため公式MCPは利用不可。Standard以上が必要。</w:t>
      </w:r>
    </w:p>
    <w:p>
      <w:pPr>
        <w:spacing w:after="60" w:line="276" w:lineRule="auto"/>
        <w:ind w:left="340"/>
      </w:pPr>
      <w:r>
        <w:rPr>
          <w:rFonts w:ascii="Arial" w:hAnsi="Arial" w:eastAsia="IPAGothic"/>
          <w:b w:val="0"/>
          <w:sz w:val="21"/>
        </w:rPr>
        <w:t>・APIトークンはアプリ単位。複数アプリを扱う場合はトークン設計(最大9)を計画する。</w:t>
      </w:r>
    </w:p>
    <w:p>
      <w:pPr>
        <w:spacing w:after="60" w:line="276" w:lineRule="auto"/>
        <w:ind w:left="340"/>
      </w:pPr>
      <w:r>
        <w:rPr>
          <w:rFonts w:ascii="Arial" w:hAnsi="Arial" w:eastAsia="IPAGothic"/>
          <w:b w:val="0"/>
          <w:sz w:val="21"/>
        </w:rPr>
        <w:t>・初めての場合は kintone の公開MCP(セットアップ約10分)から試すのも有効。</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・kintone 公式MCPサーバー(GitHub): </w:t>
      </w:r>
      <w:r>
        <w:rPr>
          <w:rFonts w:ascii="Arial" w:hAnsi="Arial" w:eastAsia="IPAGothic"/>
          <w:b w:val="0"/>
          <w:color w:val="255FB5"/>
          <w:sz w:val="19"/>
        </w:rPr>
        <w:t>https://github.com/kintone/mcp-server</w:t>
      </w:r>
    </w:p>
    <w:p>
      <w:pPr>
        <w:ind w:left="340"/>
      </w:pPr>
      <w:r>
        <w:rPr>
          <w:rFonts w:ascii="Arial" w:hAnsi="Arial" w:eastAsia="IPAGothic"/>
          <w:b w:val="0"/>
          <w:sz w:val="20"/>
        </w:rPr>
        <w:t xml:space="preserve">・kintone MCP連携ガイド(サイボウズ): </w:t>
      </w:r>
      <w:r>
        <w:rPr>
          <w:rFonts w:ascii="Arial" w:hAnsi="Arial" w:eastAsia="IPAGothic"/>
          <w:b w:val="0"/>
          <w:color w:val="255FB5"/>
          <w:sz w:val="19"/>
        </w:rPr>
        <w:t>https://kintone-sol.cybozu.co.jp/integrate/pickup/m008637.html</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