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A027A6">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A027A6"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A027A6"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28F18BC3"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A027A6">
        <w:rPr>
          <w:rFonts w:ascii="Tahoma" w:eastAsia="微软雅黑" w:hAnsi="Tahoma" w:cs="Times New Roman" w:hint="eastAsia"/>
          <w:b/>
          <w:kern w:val="0"/>
          <w:sz w:val="52"/>
          <w:szCs w:val="52"/>
        </w:rPr>
        <w:t>项目报告</w:t>
      </w:r>
      <w:r w:rsidRPr="00A027A6">
        <w:rPr>
          <w:rFonts w:ascii="Tahoma" w:eastAsia="微软雅黑" w:hAnsi="Tahoma" w:cs="Times New Roman" w:hint="eastAsia"/>
          <w:b/>
          <w:kern w:val="0"/>
          <w:sz w:val="52"/>
          <w:szCs w:val="52"/>
        </w:rPr>
        <w:t>1</w:t>
      </w:r>
      <w:r w:rsidR="005D653E">
        <w:rPr>
          <w:rFonts w:ascii="Tahoma" w:eastAsia="微软雅黑" w:hAnsi="Tahoma" w:cs="Times New Roman" w:hint="eastAsia"/>
          <w:b/>
          <w:kern w:val="0"/>
          <w:sz w:val="52"/>
          <w:szCs w:val="52"/>
        </w:rPr>
        <w:t>1</w:t>
      </w:r>
      <w:r w:rsidRPr="00A027A6">
        <w:rPr>
          <w:rFonts w:ascii="Tahoma" w:eastAsia="微软雅黑" w:hAnsi="Tahoma" w:cs="Times New Roman" w:hint="eastAsia"/>
          <w:b/>
          <w:kern w:val="0"/>
          <w:sz w:val="52"/>
          <w:szCs w:val="52"/>
        </w:rPr>
        <w:t xml:space="preserve">  </w:t>
      </w:r>
      <w:r w:rsidR="005D653E">
        <w:rPr>
          <w:rFonts w:ascii="Tahoma" w:eastAsia="微软雅黑" w:hAnsi="Tahoma" w:cs="Times New Roman" w:hint="eastAsia"/>
          <w:b/>
          <w:kern w:val="0"/>
          <w:sz w:val="52"/>
          <w:szCs w:val="52"/>
        </w:rPr>
        <w:t>信道编码</w:t>
      </w:r>
      <w:r w:rsidRPr="00A027A6">
        <w:rPr>
          <w:rFonts w:ascii="Tahoma" w:eastAsia="微软雅黑" w:hAnsi="Tahoma" w:cs="Times New Roman" w:hint="eastAsia"/>
          <w:b/>
          <w:kern w:val="0"/>
          <w:sz w:val="52"/>
          <w:szCs w:val="52"/>
        </w:rPr>
        <w:br/>
      </w:r>
    </w:p>
    <w:p w14:paraId="071E909D" w14:textId="5E7948A3" w:rsidR="00A027A6" w:rsidRPr="00A027A6" w:rsidRDefault="00A027A6" w:rsidP="00A027A6">
      <w:pPr>
        <w:widowControl/>
        <w:adjustRightInd w:val="0"/>
        <w:snapToGrid w:val="0"/>
        <w:jc w:val="center"/>
        <w:rPr>
          <w:rFonts w:ascii="Tahoma" w:eastAsia="微软雅黑" w:hAnsi="Tahoma" w:cs="Times New Roman"/>
          <w:b/>
          <w:kern w:val="0"/>
          <w:sz w:val="52"/>
          <w:szCs w:val="52"/>
        </w:rPr>
      </w:pPr>
      <w:r w:rsidRPr="00A027A6">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A027A6" w:rsidRDefault="00A027A6" w:rsidP="00A027A6">
      <w:pPr>
        <w:widowControl/>
        <w:adjustRightInd w:val="0"/>
        <w:snapToGrid w:val="0"/>
        <w:spacing w:after="200"/>
        <w:ind w:firstLineChars="296" w:firstLine="2131"/>
        <w:jc w:val="left"/>
        <w:rPr>
          <w:rFonts w:ascii="Tahoma" w:eastAsia="微软雅黑" w:hAnsi="Tahoma" w:cs="Times New Roman"/>
          <w:b/>
          <w:kern w:val="0"/>
          <w:sz w:val="72"/>
          <w:szCs w:val="72"/>
        </w:rPr>
      </w:pPr>
    </w:p>
    <w:p w14:paraId="6FD86DE3" w14:textId="77777777" w:rsidR="00A027A6" w:rsidRPr="00A027A6"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A027A6" w:rsidRDefault="00A027A6" w:rsidP="00A027A6">
      <w:pPr>
        <w:widowControl/>
        <w:adjustRightInd w:val="0"/>
        <w:snapToGrid w:val="0"/>
        <w:spacing w:after="200"/>
        <w:jc w:val="left"/>
        <w:rPr>
          <w:rFonts w:ascii="黑体" w:eastAsia="黑体" w:hAnsi="Tahoma" w:cs="Times New Roman"/>
          <w:color w:val="FF6600"/>
          <w:kern w:val="0"/>
          <w:sz w:val="36"/>
          <w:szCs w:val="36"/>
        </w:rPr>
      </w:pPr>
    </w:p>
    <w:p w14:paraId="617323DD" w14:textId="77777777" w:rsidR="00A027A6" w:rsidRPr="00A027A6" w:rsidRDefault="00A027A6" w:rsidP="00A027A6">
      <w:pPr>
        <w:widowControl/>
        <w:adjustRightInd w:val="0"/>
        <w:snapToGrid w:val="0"/>
        <w:spacing w:after="200"/>
        <w:jc w:val="left"/>
        <w:rPr>
          <w:rFonts w:ascii="黑体" w:eastAsia="黑体" w:hAnsi="Tahoma" w:cs="Times New Roman"/>
          <w:kern w:val="0"/>
          <w:sz w:val="36"/>
          <w:szCs w:val="36"/>
        </w:rPr>
      </w:pPr>
    </w:p>
    <w:p w14:paraId="6F0F82BB" w14:textId="77777777" w:rsidR="001B319B" w:rsidRPr="00DC4311" w:rsidRDefault="001B319B" w:rsidP="001B319B">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班级__</w:t>
      </w:r>
      <w:r w:rsidRPr="00DC4311">
        <w:rPr>
          <w:rFonts w:ascii="黑体" w:eastAsia="黑体" w:hAnsi="Tahoma" w:cs="Times New Roman" w:hint="eastAsia"/>
          <w:kern w:val="0"/>
          <w:sz w:val="36"/>
          <w:szCs w:val="36"/>
          <w:u w:val="single"/>
        </w:rPr>
        <w:t>电子信息工程2302</w:t>
      </w:r>
      <w:r w:rsidRPr="00DC4311">
        <w:rPr>
          <w:rFonts w:ascii="黑体" w:eastAsia="黑体" w:hAnsi="Tahoma" w:cs="Times New Roman" w:hint="eastAsia"/>
          <w:kern w:val="0"/>
          <w:sz w:val="36"/>
          <w:szCs w:val="36"/>
        </w:rPr>
        <w:t>__</w:t>
      </w:r>
      <w:r w:rsidRPr="00DC4311">
        <w:rPr>
          <w:rFonts w:ascii="黑体" w:eastAsia="黑体" w:hAnsi="Tahoma" w:cs="Times New Roman" w:hint="eastAsia"/>
          <w:kern w:val="0"/>
          <w:sz w:val="36"/>
          <w:szCs w:val="36"/>
          <w:u w:val="single"/>
        </w:rPr>
        <w:t xml:space="preserve"> </w:t>
      </w:r>
      <w:r w:rsidRPr="00DC4311">
        <w:rPr>
          <w:rFonts w:ascii="黑体" w:eastAsia="黑体" w:hAnsi="Tahoma" w:cs="Times New Roman" w:hint="eastAsia"/>
          <w:kern w:val="0"/>
          <w:sz w:val="36"/>
          <w:szCs w:val="36"/>
        </w:rPr>
        <w:t>_</w:t>
      </w:r>
    </w:p>
    <w:p w14:paraId="41173160" w14:textId="77777777" w:rsidR="001B319B" w:rsidRPr="00DC4311" w:rsidRDefault="001B319B" w:rsidP="001B319B">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学号__</w:t>
      </w:r>
      <w:r w:rsidRPr="00DC4311">
        <w:rPr>
          <w:rFonts w:ascii="黑体" w:eastAsia="黑体" w:hAnsi="Tahoma" w:cs="Times New Roman" w:hint="eastAsia"/>
          <w:kern w:val="0"/>
          <w:sz w:val="36"/>
          <w:szCs w:val="36"/>
          <w:u w:val="single"/>
        </w:rPr>
        <w:t xml:space="preserve">_  20232B1123____    </w:t>
      </w:r>
    </w:p>
    <w:p w14:paraId="31CE0A04" w14:textId="77777777" w:rsidR="001B319B" w:rsidRPr="00DC4311" w:rsidRDefault="001B319B" w:rsidP="001B319B">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姓名______</w:t>
      </w:r>
      <w:r w:rsidRPr="00DC4311">
        <w:rPr>
          <w:rFonts w:ascii="黑体" w:eastAsia="黑体" w:hAnsi="Tahoma" w:cs="Times New Roman" w:hint="eastAsia"/>
          <w:kern w:val="0"/>
          <w:sz w:val="36"/>
          <w:szCs w:val="36"/>
          <w:u w:val="single"/>
        </w:rPr>
        <w:t>_曾俊超____ __</w:t>
      </w:r>
      <w:r w:rsidRPr="00DC4311">
        <w:rPr>
          <w:rFonts w:ascii="黑体" w:eastAsia="黑体" w:hAnsi="Tahoma" w:cs="Times New Roman" w:hint="eastAsia"/>
          <w:kern w:val="0"/>
          <w:sz w:val="36"/>
          <w:szCs w:val="36"/>
        </w:rPr>
        <w:t>___</w:t>
      </w:r>
    </w:p>
    <w:p w14:paraId="486302A3" w14:textId="77777777" w:rsidR="001B319B" w:rsidRPr="00DC4311" w:rsidRDefault="001B319B" w:rsidP="001B319B">
      <w:pPr>
        <w:widowControl/>
        <w:adjustRightInd w:val="0"/>
        <w:snapToGrid w:val="0"/>
        <w:spacing w:after="200"/>
        <w:ind w:firstLineChars="550" w:firstLine="1980"/>
        <w:jc w:val="left"/>
        <w:rPr>
          <w:rFonts w:ascii="黑体" w:eastAsia="黑体" w:hAnsi="Tahoma" w:cs="Times New Roman"/>
          <w:kern w:val="0"/>
          <w:sz w:val="36"/>
          <w:szCs w:val="36"/>
        </w:rPr>
      </w:pPr>
      <w:r w:rsidRPr="00DC4311">
        <w:rPr>
          <w:rFonts w:ascii="黑体" w:eastAsia="黑体" w:hAnsi="Tahoma" w:cs="Times New Roman" w:hint="eastAsia"/>
          <w:kern w:val="0"/>
          <w:sz w:val="36"/>
          <w:szCs w:val="36"/>
        </w:rPr>
        <w:t>年月_</w:t>
      </w:r>
      <w:r w:rsidRPr="00DC4311">
        <w:rPr>
          <w:rFonts w:ascii="黑体" w:eastAsia="黑体" w:hAnsi="Tahoma" w:cs="Times New Roman" w:hint="eastAsia"/>
          <w:kern w:val="0"/>
          <w:sz w:val="36"/>
          <w:szCs w:val="36"/>
          <w:u w:val="single"/>
        </w:rPr>
        <w:t xml:space="preserve">2025年10月14日星期二 </w:t>
      </w:r>
    </w:p>
    <w:p w14:paraId="12A5192E" w14:textId="77777777" w:rsidR="00A027A6" w:rsidRPr="001B319B"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A027A6" w:rsidRDefault="00A027A6" w:rsidP="002C5D60">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lastRenderedPageBreak/>
        <w:t>1.学习目的</w:t>
      </w:r>
    </w:p>
    <w:p w14:paraId="06C108A8" w14:textId="586ADA66" w:rsidR="00A027A6" w:rsidRPr="00A027A6" w:rsidRDefault="007038C7" w:rsidP="002C5D60">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7038C7">
        <w:rPr>
          <w:rFonts w:ascii="宋体" w:eastAsia="宋体" w:hAnsi="宋体" w:cs="Times New Roman" w:hint="eastAsia"/>
          <w:kern w:val="0"/>
          <w:sz w:val="24"/>
          <w:szCs w:val="24"/>
        </w:rPr>
        <w:t>理解信道编码基本思想</w:t>
      </w:r>
      <w:r>
        <w:rPr>
          <w:rFonts w:ascii="宋体" w:eastAsia="宋体" w:hAnsi="宋体" w:cs="Times New Roman" w:hint="eastAsia"/>
          <w:kern w:val="0"/>
          <w:sz w:val="24"/>
          <w:szCs w:val="24"/>
        </w:rPr>
        <w:t>。</w:t>
      </w:r>
    </w:p>
    <w:p w14:paraId="3675D82B" w14:textId="77777777" w:rsidR="00A027A6" w:rsidRPr="00A027A6" w:rsidRDefault="00A027A6" w:rsidP="002C5D60">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2.原理说明</w:t>
      </w:r>
    </w:p>
    <w:p w14:paraId="01A32113" w14:textId="34BF9350" w:rsidR="007038C7" w:rsidRDefault="007038C7"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7038C7">
        <w:rPr>
          <w:rFonts w:ascii="宋体" w:eastAsia="宋体" w:hAnsi="宋体" w:cs="Times New Roman" w:hint="eastAsia"/>
          <w:bCs/>
          <w:kern w:val="0"/>
          <w:sz w:val="24"/>
          <w:szCs w:val="24"/>
        </w:rPr>
        <w:t>在通信过程中，数据的有效传输至关重要。信道编码作为一项关键技术，旨在通过在原始数据上添加冗余信息，来提高数据传输的可靠性和稳定性。信道编码通过使用一系列数学算法，如错误纠正编码（ECC）和调制编码，来创建一种新的数据形式。这种新形式的数据在传输过程中，如果发生错误，可以通过特定的解码过程，利用冗余信息进行纠正，从而确保数据的准确性。</w:t>
      </w:r>
    </w:p>
    <w:p w14:paraId="7B7E176F" w14:textId="1891D4AC"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错误纠正编码（ECC）目的</w:t>
      </w:r>
      <w:r>
        <w:rPr>
          <w:rFonts w:ascii="宋体" w:eastAsia="宋体" w:hAnsi="宋体" w:cs="Times New Roman" w:hint="eastAsia"/>
          <w:bCs/>
          <w:kern w:val="0"/>
          <w:sz w:val="24"/>
          <w:szCs w:val="24"/>
        </w:rPr>
        <w:t>是</w:t>
      </w:r>
      <w:r w:rsidRPr="005E2B7E">
        <w:rPr>
          <w:rFonts w:ascii="宋体" w:eastAsia="宋体" w:hAnsi="宋体" w:cs="Times New Roman" w:hint="eastAsia"/>
          <w:bCs/>
          <w:kern w:val="0"/>
          <w:sz w:val="24"/>
          <w:szCs w:val="24"/>
        </w:rPr>
        <w:t>通过在数据中添加纠错编码，可以减少数据传输中的错误。这种编码技术利用冗余信息来识别和纠正错误，从而提高通信系统的稳健性。</w:t>
      </w:r>
    </w:p>
    <w:p w14:paraId="74FA863D" w14:textId="45E5B65C" w:rsid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调制编码目的</w:t>
      </w:r>
      <w:r>
        <w:rPr>
          <w:rFonts w:ascii="宋体" w:eastAsia="宋体" w:hAnsi="宋体" w:cs="Times New Roman" w:hint="eastAsia"/>
          <w:bCs/>
          <w:kern w:val="0"/>
          <w:sz w:val="24"/>
          <w:szCs w:val="24"/>
        </w:rPr>
        <w:t>是</w:t>
      </w:r>
      <w:r w:rsidRPr="005E2B7E">
        <w:rPr>
          <w:rFonts w:ascii="宋体" w:eastAsia="宋体" w:hAnsi="宋体" w:cs="Times New Roman" w:hint="eastAsia"/>
          <w:bCs/>
          <w:kern w:val="0"/>
          <w:sz w:val="24"/>
          <w:szCs w:val="24"/>
        </w:rPr>
        <w:t>调制编码将数据转换为可以在信道上传输的形式。通过选择合适的调制技术，如QAM（Quadrature Amplitude Modulation）或QPSK（Quadrature Phase Shift Keying），可以将数据编码为可以在无线、有线或卫星通信系统中传输的形式。这种编码方式不仅可以提高数据传输的效率，还能增加数据在传输过程中的稳定性。</w:t>
      </w:r>
    </w:p>
    <w:p w14:paraId="13F20859" w14:textId="77777777"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信道编码是一种通过添加冗余信息来提高数据传输可靠性的技术。常见的信道编码技术包括奇偶校验、海明码、里德-所</w:t>
      </w:r>
      <w:proofErr w:type="gramStart"/>
      <w:r w:rsidRPr="005E2B7E">
        <w:rPr>
          <w:rFonts w:ascii="宋体" w:eastAsia="宋体" w:hAnsi="宋体" w:cs="Times New Roman" w:hint="eastAsia"/>
          <w:bCs/>
          <w:kern w:val="0"/>
          <w:sz w:val="24"/>
          <w:szCs w:val="24"/>
        </w:rPr>
        <w:t>罗门码等</w:t>
      </w:r>
      <w:proofErr w:type="gramEnd"/>
      <w:r w:rsidRPr="005E2B7E">
        <w:rPr>
          <w:rFonts w:ascii="宋体" w:eastAsia="宋体" w:hAnsi="宋体" w:cs="Times New Roman" w:hint="eastAsia"/>
          <w:bCs/>
          <w:kern w:val="0"/>
          <w:sz w:val="24"/>
          <w:szCs w:val="24"/>
        </w:rPr>
        <w:t>。</w:t>
      </w:r>
    </w:p>
    <w:p w14:paraId="219CA73C" w14:textId="77777777"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纠错编码是一种能够识别和纠正传输过程中发生的错误的技术。它通过创建一种包含多个比特的数据形式，使得即使某些比特发生错误，也可以通过特定的解码过程，利用冗余信息进行纠正。</w:t>
      </w:r>
    </w:p>
    <w:p w14:paraId="5306875F" w14:textId="77777777"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调制是一种将数字信号转换为可以在通信系统中传输的形式的技术。常见的调制技术包括QAM、QPSK、FSK（Frequency Shift Keying）等。调制的过程是将数字信号与载波信号进行叠加，形成可以在信道上传输的信号。</w:t>
      </w:r>
    </w:p>
    <w:p w14:paraId="4D2DE329" w14:textId="341D0A13" w:rsid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信道译码是解码过程，用于从接收到的信号中恢复原始数据。译码过程通常基于干扰消除或干扰限制的算法进行，以最大程度地减少误码率。</w:t>
      </w:r>
    </w:p>
    <w:p w14:paraId="2560FC78" w14:textId="36E40CA9"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无线通信领域是信道编码应用最广泛的领域之一。常见的无线通信系统包括2G、3G、4G和5G，以及正在开发的6G通信系统。在这些系统中，信道编码被广泛应用于提高数据传输的可靠性和效率。</w:t>
      </w:r>
    </w:p>
    <w:p w14:paraId="6A0DCF9D" w14:textId="65C6905A" w:rsid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lastRenderedPageBreak/>
        <w:t>有线通信领域也广泛应用信道编码技术。例如，以太网和光纤通信等系统中，信道编码被用于提高数据传输的稳定性和可靠性。卫星通信系统由于其独特的通信特性，如长距离、高延迟、高误码率等，对信道编码的需求尤为明显。为了提高数据在卫星通信系统中的传输效率和可靠性，通常会使用一些特殊的信道编码技术，如LDPC（Low Density Parity Check Code）等。</w:t>
      </w:r>
    </w:p>
    <w:p w14:paraId="4DECE498" w14:textId="190D926A" w:rsid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信道编码是通信领域中一项关键的技术，通过添加冗余信息和选择合适的调制技术，可以提高数据传输的可靠性和效率。在无线、有线和卫星通信等领域，信道编码得到了广泛的应用，并发挥着重要的作用。未来，随着通信技术的不断发展，信道编码将在通信领域中发挥更加重要的作用。</w:t>
      </w:r>
    </w:p>
    <w:p w14:paraId="4251C558" w14:textId="04365DF8"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信道编码的基本思想是要建立码元之间的相关性，实际常采用的方法是在被传输的有用信息码元中附加一些监督码元，并依据一定的规则在信息码元和监督码元之间建立某种校验关系。当这种校验关系因传输错误而被破坏时，利用收发双方事先约定的校验规则，就可以发现错误（检错）或予以纠正（纠错）。可见，信道编码的这种纠、检错能力是用增加信号的冗余度换取的。举个例子：用3位二进制码元组合来表示天气。</w:t>
      </w:r>
    </w:p>
    <w:p w14:paraId="560CA945" w14:textId="77777777"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方案1：8种可能的组合全部用来传递信息，具体为：000（晴），001（云），010（阴），011（雨），100（雪），101（霜），110（雾），111（雹）。</w:t>
      </w:r>
    </w:p>
    <w:p w14:paraId="3EC68FE9" w14:textId="77777777"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方案2：8种组合中只选用4种来传递信息，具体为：000（晴），011（云），101（阴），110（雨）。</w:t>
      </w:r>
    </w:p>
    <w:p w14:paraId="6C3F24E2" w14:textId="628BC14C" w:rsidR="005E2B7E" w:rsidRPr="005E2B7E" w:rsidRDefault="005E2B7E" w:rsidP="005E2B7E">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5E2B7E">
        <w:rPr>
          <w:rFonts w:ascii="宋体" w:eastAsia="宋体" w:hAnsi="宋体" w:cs="Times New Roman" w:hint="eastAsia"/>
          <w:bCs/>
          <w:kern w:val="0"/>
          <w:sz w:val="24"/>
          <w:szCs w:val="24"/>
        </w:rPr>
        <w:t>方案3：许用码组只有两种：000(晴)和111(雨)，其余都是禁用码组。</w:t>
      </w:r>
    </w:p>
    <w:p w14:paraId="37D16818" w14:textId="77777777" w:rsidR="00A027A6" w:rsidRPr="00A027A6" w:rsidRDefault="00A027A6" w:rsidP="002C5D60">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3.项目内容</w:t>
      </w:r>
    </w:p>
    <w:p w14:paraId="77933084" w14:textId="63DF472E" w:rsidR="00A027A6" w:rsidRDefault="005E2B7E" w:rsidP="002C5D60">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5E2B7E">
        <w:rPr>
          <w:rFonts w:ascii="宋体" w:eastAsia="宋体" w:hAnsi="宋体" w:cs="Times New Roman" w:hint="eastAsia"/>
          <w:kern w:val="0"/>
          <w:sz w:val="24"/>
          <w:szCs w:val="24"/>
        </w:rPr>
        <w:t>信道编码的基本思想是</w:t>
      </w:r>
      <w:r>
        <w:rPr>
          <w:rFonts w:ascii="宋体" w:eastAsia="宋体" w:hAnsi="宋体" w:cs="Times New Roman" w:hint="eastAsia"/>
          <w:kern w:val="0"/>
          <w:sz w:val="24"/>
          <w:szCs w:val="24"/>
        </w:rPr>
        <w:t>什么？</w:t>
      </w:r>
    </w:p>
    <w:p w14:paraId="3D3CABBC" w14:textId="03E6BF95" w:rsidR="001B319B" w:rsidRPr="00A027A6" w:rsidRDefault="001B319B" w:rsidP="002C5D60">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1B319B">
        <w:rPr>
          <w:rFonts w:ascii="宋体" w:eastAsia="宋体" w:hAnsi="宋体" w:cs="Times New Roman" w:hint="eastAsia"/>
          <w:kern w:val="0"/>
          <w:sz w:val="24"/>
          <w:szCs w:val="24"/>
        </w:rPr>
        <w:t>信道编码的基本思想是通过在传输的信息中添加冗余信息，提高通信系统在噪声信道中的可靠性。具体来说，信道编码将原始数据序列转换为包含额外校验信息的编码序列，使得接收</w:t>
      </w:r>
      <w:proofErr w:type="gramStart"/>
      <w:r w:rsidRPr="001B319B">
        <w:rPr>
          <w:rFonts w:ascii="宋体" w:eastAsia="宋体" w:hAnsi="宋体" w:cs="Times New Roman" w:hint="eastAsia"/>
          <w:kern w:val="0"/>
          <w:sz w:val="24"/>
          <w:szCs w:val="24"/>
        </w:rPr>
        <w:t>端能够</w:t>
      </w:r>
      <w:proofErr w:type="gramEnd"/>
      <w:r w:rsidRPr="001B319B">
        <w:rPr>
          <w:rFonts w:ascii="宋体" w:eastAsia="宋体" w:hAnsi="宋体" w:cs="Times New Roman" w:hint="eastAsia"/>
          <w:kern w:val="0"/>
          <w:sz w:val="24"/>
          <w:szCs w:val="24"/>
        </w:rPr>
        <w:t>检测并纠正传输过程中可能出现的错误，从而降低误码率，提高通信的可靠性。常见的信道编码方法包括线性分组码、卷积码、Turbo码和LDPC码等。</w:t>
      </w:r>
    </w:p>
    <w:p w14:paraId="0E72F05C" w14:textId="3DE7205D" w:rsidR="005E2B7E" w:rsidRPr="001B319B" w:rsidRDefault="00A027A6" w:rsidP="00B6649F">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1B319B">
        <w:rPr>
          <w:rFonts w:ascii="宋体" w:eastAsia="宋体" w:hAnsi="宋体" w:cs="Times New Roman" w:hint="eastAsia"/>
          <w:b/>
          <w:kern w:val="0"/>
          <w:sz w:val="24"/>
          <w:szCs w:val="24"/>
        </w:rPr>
        <w:t>4.项目报告</w:t>
      </w:r>
    </w:p>
    <w:p w14:paraId="131FB020" w14:textId="35E19AD4" w:rsidR="001B319B" w:rsidRPr="001B319B" w:rsidRDefault="001B319B" w:rsidP="00B6649F">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1B319B">
        <w:rPr>
          <w:rFonts w:ascii="宋体" w:eastAsia="宋体" w:hAnsi="宋体" w:cs="Times New Roman" w:hint="eastAsia"/>
          <w:bCs/>
          <w:kern w:val="0"/>
          <w:sz w:val="24"/>
          <w:szCs w:val="24"/>
        </w:rPr>
        <w:t>本项目深入探讨了信道编码的基本思想，即通过在原始数据中添加冗余信息来提高通信系统的可靠性和稳定性。信道编码利用数学算法，如错误纠正编</w:t>
      </w:r>
      <w:r w:rsidRPr="001B319B">
        <w:rPr>
          <w:rFonts w:ascii="宋体" w:eastAsia="宋体" w:hAnsi="宋体" w:cs="Times New Roman" w:hint="eastAsia"/>
          <w:bCs/>
          <w:kern w:val="0"/>
          <w:sz w:val="24"/>
          <w:szCs w:val="24"/>
        </w:rPr>
        <w:lastRenderedPageBreak/>
        <w:t>码（ECC）和调制编码，创建包含额外校验信息的编码序列。这些冗余信息使得接收</w:t>
      </w:r>
      <w:proofErr w:type="gramStart"/>
      <w:r w:rsidRPr="001B319B">
        <w:rPr>
          <w:rFonts w:ascii="宋体" w:eastAsia="宋体" w:hAnsi="宋体" w:cs="Times New Roman" w:hint="eastAsia"/>
          <w:bCs/>
          <w:kern w:val="0"/>
          <w:sz w:val="24"/>
          <w:szCs w:val="24"/>
        </w:rPr>
        <w:t>端能够</w:t>
      </w:r>
      <w:proofErr w:type="gramEnd"/>
      <w:r w:rsidRPr="001B319B">
        <w:rPr>
          <w:rFonts w:ascii="宋体" w:eastAsia="宋体" w:hAnsi="宋体" w:cs="Times New Roman" w:hint="eastAsia"/>
          <w:bCs/>
          <w:kern w:val="0"/>
          <w:sz w:val="24"/>
          <w:szCs w:val="24"/>
        </w:rPr>
        <w:t>检测并纠正传输过程中的错误，从而降低误码率。项目还介绍了信道编码在无线、有线和卫星通信等领域的广泛应用，以及常见的信道编码技术，如奇偶校验、海明码、里德-所</w:t>
      </w:r>
      <w:proofErr w:type="gramStart"/>
      <w:r w:rsidRPr="001B319B">
        <w:rPr>
          <w:rFonts w:ascii="宋体" w:eastAsia="宋体" w:hAnsi="宋体" w:cs="Times New Roman" w:hint="eastAsia"/>
          <w:bCs/>
          <w:kern w:val="0"/>
          <w:sz w:val="24"/>
          <w:szCs w:val="24"/>
        </w:rPr>
        <w:t>罗门码和</w:t>
      </w:r>
      <w:proofErr w:type="gramEnd"/>
      <w:r w:rsidRPr="001B319B">
        <w:rPr>
          <w:rFonts w:ascii="宋体" w:eastAsia="宋体" w:hAnsi="宋体" w:cs="Times New Roman" w:hint="eastAsia"/>
          <w:bCs/>
          <w:kern w:val="0"/>
          <w:sz w:val="24"/>
          <w:szCs w:val="24"/>
        </w:rPr>
        <w:t>LDPC码。通过这些技术，信道编码在提高数据传输效率和可靠性方面发挥了重要作用。</w:t>
      </w:r>
    </w:p>
    <w:sectPr w:rsidR="001B319B" w:rsidRPr="001B319B" w:rsidSect="00A027A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0DB1F" w14:textId="77777777" w:rsidR="001210CA" w:rsidRDefault="001210CA" w:rsidP="00A027A6">
      <w:pPr>
        <w:rPr>
          <w:rFonts w:hint="eastAsia"/>
        </w:rPr>
      </w:pPr>
      <w:r>
        <w:separator/>
      </w:r>
    </w:p>
  </w:endnote>
  <w:endnote w:type="continuationSeparator" w:id="0">
    <w:p w14:paraId="024CFEE5" w14:textId="77777777" w:rsidR="001210CA" w:rsidRDefault="001210CA"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ADAF" w14:textId="77777777" w:rsidR="00D73345" w:rsidRDefault="00D733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AF4B" w14:textId="77777777" w:rsidR="00D73345" w:rsidRDefault="00D733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B20CC" w14:textId="77777777" w:rsidR="00D73345" w:rsidRDefault="00D733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E75F4" w14:textId="77777777" w:rsidR="001210CA" w:rsidRDefault="001210CA" w:rsidP="00A027A6">
      <w:pPr>
        <w:rPr>
          <w:rFonts w:hint="eastAsia"/>
        </w:rPr>
      </w:pPr>
      <w:r>
        <w:separator/>
      </w:r>
    </w:p>
  </w:footnote>
  <w:footnote w:type="continuationSeparator" w:id="0">
    <w:p w14:paraId="66F67F2B" w14:textId="77777777" w:rsidR="001210CA" w:rsidRDefault="001210CA" w:rsidP="00A027A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0705E" w14:textId="3EFCED37" w:rsidR="00D73345" w:rsidRDefault="00D73345">
    <w:pPr>
      <w:pStyle w:val="ae"/>
      <w:rPr>
        <w:rFonts w:hint="eastAsia"/>
      </w:rPr>
    </w:pPr>
    <w:r>
      <w:rPr>
        <w:noProof/>
      </w:rPr>
      <w:pict w14:anchorId="4F63B3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37001" o:spid="_x0000_s1026" type="#_x0000_t136" style="position:absolute;left:0;text-align:left;margin-left:0;margin-top:0;width:439.15pt;height:146.35pt;rotation:315;z-index:-251655168;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D381D" w14:textId="6B692901" w:rsidR="00D73345" w:rsidRDefault="00D73345">
    <w:pPr>
      <w:pStyle w:val="ae"/>
      <w:rPr>
        <w:rFonts w:hint="eastAsia"/>
      </w:rPr>
    </w:pPr>
    <w:r>
      <w:rPr>
        <w:noProof/>
      </w:rPr>
      <w:pict w14:anchorId="59C812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37002" o:spid="_x0000_s1027" type="#_x0000_t136" style="position:absolute;left:0;text-align:left;margin-left:0;margin-top:0;width:439.15pt;height:146.35pt;rotation:315;z-index:-251653120;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C6B9" w14:textId="44F23668" w:rsidR="00D73345" w:rsidRDefault="00D73345">
    <w:pPr>
      <w:pStyle w:val="ae"/>
      <w:rPr>
        <w:rFonts w:hint="eastAsia"/>
      </w:rPr>
    </w:pPr>
    <w:r>
      <w:rPr>
        <w:noProof/>
      </w:rPr>
      <w:pict w14:anchorId="5CD3D0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237000" o:spid="_x0000_s1025" type="#_x0000_t136" style="position:absolute;left:0;text-align:left;margin-left:0;margin-top:0;width:439.15pt;height:146.35pt;rotation:315;z-index:-251657216;mso-position-horizontal:center;mso-position-horizontal-relative:margin;mso-position-vertical:center;mso-position-vertical-relative:margin" o:allowincell="f" fillcolor="silver" stroked="f">
          <v:fill opacity=".5"/>
          <v:textpath style="font-family:&quot;等线&quot;;font-size:1pt" string="曾俊超"/>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9220F"/>
    <w:rsid w:val="000C48E7"/>
    <w:rsid w:val="001210CA"/>
    <w:rsid w:val="00164C27"/>
    <w:rsid w:val="001B319B"/>
    <w:rsid w:val="002C5D60"/>
    <w:rsid w:val="002E0DA5"/>
    <w:rsid w:val="003061AD"/>
    <w:rsid w:val="003D1C0F"/>
    <w:rsid w:val="005D653E"/>
    <w:rsid w:val="005E2B7E"/>
    <w:rsid w:val="005F3A57"/>
    <w:rsid w:val="007038C7"/>
    <w:rsid w:val="00786FED"/>
    <w:rsid w:val="009241AD"/>
    <w:rsid w:val="009B6BE3"/>
    <w:rsid w:val="00A027A6"/>
    <w:rsid w:val="00A1643D"/>
    <w:rsid w:val="00A657A7"/>
    <w:rsid w:val="00B55ECB"/>
    <w:rsid w:val="00B6649F"/>
    <w:rsid w:val="00BB47D8"/>
    <w:rsid w:val="00CB100D"/>
    <w:rsid w:val="00CD57AA"/>
    <w:rsid w:val="00D73345"/>
    <w:rsid w:val="00D86B48"/>
    <w:rsid w:val="00DC1643"/>
    <w:rsid w:val="00DF6454"/>
    <w:rsid w:val="00FD0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8</cp:revision>
  <dcterms:created xsi:type="dcterms:W3CDTF">2025-09-18T01:49:00Z</dcterms:created>
  <dcterms:modified xsi:type="dcterms:W3CDTF">2025-11-10T10:30:00Z</dcterms:modified>
</cp:coreProperties>
</file>