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71AE5C71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="00F519E8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12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F519E8" w:rsidRPr="00F519E8">
        <w:rPr>
          <w:rFonts w:ascii="Tahoma" w:eastAsia="微软雅黑" w:hAnsi="Tahoma" w:cs="Times New Roman" w:hint="eastAsia"/>
          <w:b/>
          <w:kern w:val="0"/>
          <w:sz w:val="52"/>
          <w:szCs w:val="52"/>
        </w:rPr>
        <w:t>信道编码案例分析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5CE19A33" w14:textId="77777777" w:rsidR="00AA76D4" w:rsidRPr="00A027A6" w:rsidRDefault="00AA76D4" w:rsidP="00AA76D4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2302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55E57FF3" w14:textId="77777777" w:rsidR="00AA76D4" w:rsidRPr="00A027A6" w:rsidRDefault="00AA76D4" w:rsidP="00AA76D4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 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20232B1123____   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</w:p>
    <w:p w14:paraId="606A7CEB" w14:textId="77777777" w:rsidR="00AA76D4" w:rsidRPr="00A027A6" w:rsidRDefault="00AA76D4" w:rsidP="00AA76D4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704735EF" w14:textId="77777777" w:rsidR="00AA76D4" w:rsidRPr="00A027A6" w:rsidRDefault="00AA76D4" w:rsidP="00AA76D4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A027A6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2025年10月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16</w:t>
      </w:r>
      <w:r w:rsidRPr="00F65EDF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日星期</w:t>
      </w:r>
      <w:r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四 </w:t>
      </w:r>
    </w:p>
    <w:p w14:paraId="12A5192E" w14:textId="77777777" w:rsidR="00A027A6" w:rsidRPr="00AA76D4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64769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1872B00C" w:rsidR="00A027A6" w:rsidRDefault="0036584F" w:rsidP="0064769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（1）学习</w:t>
      </w:r>
      <w:r w:rsidRPr="0036584F">
        <w:rPr>
          <w:rFonts w:ascii="宋体" w:eastAsia="宋体" w:hAnsi="宋体" w:cs="Times New Roman" w:hint="eastAsia"/>
          <w:kern w:val="0"/>
          <w:sz w:val="24"/>
          <w:szCs w:val="24"/>
        </w:rPr>
        <w:t>分组码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49AF42BD" w14:textId="72F6792F" w:rsidR="0036584F" w:rsidRDefault="0036584F" w:rsidP="0064769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</w:t>
      </w:r>
      <w:r w:rsidR="00166F11">
        <w:rPr>
          <w:rFonts w:ascii="宋体" w:eastAsia="宋体" w:hAnsi="宋体" w:cs="Times New Roman" w:hint="eastAsia"/>
          <w:kern w:val="0"/>
          <w:sz w:val="24"/>
          <w:szCs w:val="24"/>
        </w:rPr>
        <w:t>学习</w:t>
      </w:r>
      <w:r w:rsidR="00166F11" w:rsidRPr="00166F11">
        <w:rPr>
          <w:rFonts w:ascii="宋体" w:eastAsia="宋体" w:hAnsi="宋体" w:cs="Times New Roman" w:hint="eastAsia"/>
          <w:kern w:val="0"/>
          <w:sz w:val="24"/>
          <w:szCs w:val="24"/>
        </w:rPr>
        <w:t>奇偶校验码</w:t>
      </w:r>
      <w:r w:rsidR="00166F11"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232B8430" w14:textId="465601F5" w:rsidR="00166F11" w:rsidRPr="00A027A6" w:rsidRDefault="00166F11" w:rsidP="0064769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（3）</w:t>
      </w:r>
      <w:r w:rsidRPr="00166F11">
        <w:rPr>
          <w:rFonts w:ascii="宋体" w:eastAsia="宋体" w:hAnsi="宋体" w:cs="Times New Roman" w:hint="eastAsia"/>
          <w:kern w:val="0"/>
          <w:sz w:val="24"/>
          <w:szCs w:val="24"/>
        </w:rPr>
        <w:t>学习恒比码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Default="00A027A6" w:rsidP="0064769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042AC981" w14:textId="6B94FDBB" w:rsidR="0036584F" w:rsidRPr="0036584F" w:rsidRDefault="0036584F" w:rsidP="0036584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</w:t>
      </w:r>
      <w:r w:rsidRPr="0036584F">
        <w:rPr>
          <w:rFonts w:ascii="宋体" w:eastAsia="宋体" w:hAnsi="宋体" w:cs="Times New Roman" w:hint="eastAsia"/>
          <w:kern w:val="0"/>
          <w:sz w:val="24"/>
          <w:szCs w:val="24"/>
        </w:rPr>
        <w:t>分组码</w:t>
      </w:r>
    </w:p>
    <w:p w14:paraId="61F2B9DE" w14:textId="2FD5ECFC" w:rsidR="00A027A6" w:rsidRPr="0036584F" w:rsidRDefault="0036584F" w:rsidP="0064769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一类重要的纠错码，它把信源待发的信息序列按固定的κ位一组划分成消息组,再将每一消息</w:t>
      </w:r>
      <w:proofErr w:type="gramStart"/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组独立</w:t>
      </w:r>
      <w:proofErr w:type="gramEnd"/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变换成长为n(n＞κ)的</w:t>
      </w:r>
      <w:proofErr w:type="gramStart"/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二进制数字组</w:t>
      </w:r>
      <w:proofErr w:type="gramEnd"/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,称为码字。如果消息组的数目为M(显然M≤2κ),由此所获得的M</w:t>
      </w:r>
      <w:proofErr w:type="gramStart"/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码字的全体便称为码长为n、信息数目为M的分组码,记为【n，M】。把消息组变换成码字的过程称为编码，其逆过程称为译码。</w:t>
      </w:r>
    </w:p>
    <w:p w14:paraId="0BA5A528" w14:textId="41D63F8E" w:rsidR="0036584F" w:rsidRPr="0036584F" w:rsidRDefault="00166F11" w:rsidP="0036584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所谓分组码指的是将信息码进行分组，并为每组信息码附加若干个监督码，这些监督码元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仅监督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本码组中的信息码的编码方法。</w:t>
      </w: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分</w:t>
      </w:r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组码就其构成方式可分为线性分组码与非线性分组码。线性分组码是指【</w:t>
      </w:r>
      <w:proofErr w:type="spellStart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n,M</w:t>
      </w:r>
      <w:proofErr w:type="spellEnd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】分组码中的M</w:t>
      </w:r>
      <w:proofErr w:type="gramStart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码字之间具有一定的线性约束关系,即这些码字总体构成了n维线性空间的一个κ维子空间。称此κ维子空间为(n，κ)线性分组码，n为码长，κ为信息位。此处M＝2κ。非线性分组码【n，M】是指M</w:t>
      </w:r>
      <w:proofErr w:type="gramStart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码字之间不存在线性约束关系的分组码。d为M</w:t>
      </w:r>
      <w:proofErr w:type="gramStart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码字之间的最小距离。非线性分组码常记为【n，M，d】。非线性分组码的优点是：对于给定的最小距离d,可以获得最大可能的码字数目。非线性分组码的编码和</w:t>
      </w:r>
      <w:proofErr w:type="gramStart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译码因码类</w:t>
      </w:r>
      <w:proofErr w:type="gramEnd"/>
      <w:r w:rsidR="0036584F"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不同而异。虽然预料非线性分组码会比线性分组码具有更好的特性，但在理论上和实用上尚缺乏深入研究（见非线性码）。</w:t>
      </w:r>
    </w:p>
    <w:p w14:paraId="787BF745" w14:textId="5DC71A8D" w:rsidR="0036584F" w:rsidRDefault="0036584F" w:rsidP="0036584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36584F">
        <w:rPr>
          <w:rFonts w:ascii="宋体" w:eastAsia="宋体" w:hAnsi="宋体" w:cs="Times New Roman" w:hint="eastAsia"/>
          <w:bCs/>
          <w:kern w:val="0"/>
          <w:sz w:val="24"/>
          <w:szCs w:val="24"/>
        </w:rPr>
        <w:t>自50年代分组码的理论获得发展以来，分组码在数字通信系统和数据存储系统中已被广泛应用。由于大规模和超大规模集成电路的迅速发展，人们开始从易于实现的循环码理论研究中解脱出来，更重视研究性能良好的非循环线性分组码和非线性分组码。人们在分组码研究中又引进了频谱方法，这一研究方向受到了较多的注意。</w:t>
      </w:r>
    </w:p>
    <w:p w14:paraId="44C44DF8" w14:textId="32935D52" w:rsidR="00166F11" w:rsidRDefault="00166F11" w:rsidP="0036584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（2）</w:t>
      </w:r>
      <w:bookmarkStart w:id="0" w:name="OLE_LINK1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奇偶校验码</w:t>
      </w:r>
      <w:bookmarkEnd w:id="0"/>
    </w:p>
    <w:p w14:paraId="3AE64A50" w14:textId="77777777" w:rsidR="00166F11" w:rsidRPr="00166F11" w:rsidRDefault="00166F11" w:rsidP="00166F1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奇偶校验码是在原信息码元后面附加一位监督码元，使得码组中“1”的个数为奇数或偶数，为奇数的称为奇校验码和为偶数的称为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偶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校验码。</w:t>
      </w:r>
    </w:p>
    <w:p w14:paraId="2FBDB635" w14:textId="77777777" w:rsidR="00166F11" w:rsidRPr="00166F11" w:rsidRDefault="00166F11" w:rsidP="00166F1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奇偶校验码的典型应用是在单片机串行通信系统中。对于八位单片机，其数据中七位为信息码，再根据奇或偶检验规则，增加一位监督码，从而构成八位的数据。在较远距离的串行通信中数据可能收到噪声的影响而产生误码，接收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端能够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根据校验规则检查出接收到的数据的正误。</w:t>
      </w:r>
    </w:p>
    <w:p w14:paraId="3FD38D9F" w14:textId="1C03CC40" w:rsidR="00166F11" w:rsidRDefault="00166F11" w:rsidP="00166F1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总的来看，奇偶校验码这种编码方式能够发现奇数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错码，对发生偶数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误码的情况无法查出，且无论奇数还是偶数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个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误码都无法判定错码的位置，故不能纠错。</w:t>
      </w:r>
    </w:p>
    <w:p w14:paraId="4C54B0B3" w14:textId="3415E275" w:rsidR="00166F11" w:rsidRDefault="00166F11" w:rsidP="00166F1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Cs/>
          <w:kern w:val="0"/>
          <w:sz w:val="24"/>
          <w:szCs w:val="24"/>
        </w:rPr>
        <w:t>（3）</w:t>
      </w:r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恒比码</w:t>
      </w:r>
    </w:p>
    <w:p w14:paraId="6C94EFDF" w14:textId="087B7706" w:rsidR="00F65D79" w:rsidRPr="0036584F" w:rsidRDefault="00166F11" w:rsidP="00654C95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码组中“1”码的数目与“0”码的数目保持恒定比例的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码称为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恒比码。由于在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恒比码中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，每个码组均含有相同数目的l和0，因此恒</w:t>
      </w:r>
      <w:proofErr w:type="gramStart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比码又</w:t>
      </w:r>
      <w:proofErr w:type="gramEnd"/>
      <w:r w:rsidRPr="00166F11">
        <w:rPr>
          <w:rFonts w:ascii="宋体" w:eastAsia="宋体" w:hAnsi="宋体" w:cs="Times New Roman" w:hint="eastAsia"/>
          <w:bCs/>
          <w:kern w:val="0"/>
          <w:sz w:val="24"/>
          <w:szCs w:val="24"/>
        </w:rPr>
        <w:t>称“等重码”或“定1码”。这种码在检测时，只要知道接收码元中1的数目是否正确，就能确定有无错误。目前我国电传通信中普遍采用3:2恒比码，又称“5中取3码”。</w:t>
      </w:r>
    </w:p>
    <w:p w14:paraId="37D16818" w14:textId="77777777" w:rsidR="00A027A6" w:rsidRPr="00A027A6" w:rsidRDefault="00A027A6" w:rsidP="00647697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4665A5E4" w14:textId="77777777" w:rsidR="008F7CCA" w:rsidRDefault="008F7CCA" w:rsidP="00647697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8F7CCA">
        <w:rPr>
          <w:rFonts w:ascii="宋体" w:eastAsia="宋体" w:hAnsi="宋体" w:cs="Times New Roman" w:hint="eastAsia"/>
          <w:kern w:val="0"/>
          <w:sz w:val="24"/>
          <w:szCs w:val="24"/>
        </w:rPr>
        <w:t>有两个码组集合A和B分别如下图(a)和(b)所示，试分析</w:t>
      </w:r>
      <w:proofErr w:type="gramStart"/>
      <w:r w:rsidRPr="008F7CCA">
        <w:rPr>
          <w:rFonts w:ascii="宋体" w:eastAsia="宋体" w:hAnsi="宋体" w:cs="Times New Roman" w:hint="eastAsia"/>
          <w:kern w:val="0"/>
          <w:sz w:val="24"/>
          <w:szCs w:val="24"/>
        </w:rPr>
        <w:t>比较其纠检错</w:t>
      </w:r>
      <w:proofErr w:type="gramEnd"/>
      <w:r w:rsidRPr="008F7CCA">
        <w:rPr>
          <w:rFonts w:ascii="宋体" w:eastAsia="宋体" w:hAnsi="宋体" w:cs="Times New Roman" w:hint="eastAsia"/>
          <w:kern w:val="0"/>
          <w:sz w:val="24"/>
          <w:szCs w:val="24"/>
        </w:rPr>
        <w:t>能力和有效性。</w:t>
      </w:r>
    </w:p>
    <w:p w14:paraId="63413DF8" w14:textId="05FD69B8" w:rsidR="008F7CCA" w:rsidRDefault="008F7CCA" w:rsidP="008F7CCA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5CD58F6" wp14:editId="7907411E">
            <wp:extent cx="4200525" cy="1100138"/>
            <wp:effectExtent l="0" t="0" r="0" b="5080"/>
            <wp:docPr id="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602" cy="11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7F88E42" w14:textId="2F1B76B8" w:rsidR="00166F11" w:rsidRDefault="00A027A6" w:rsidP="00A72B6E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56D63877" w14:textId="7777777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1. 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纠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检错能力分析</w:t>
      </w:r>
    </w:p>
    <w:p w14:paraId="24C100C9" w14:textId="7100C0F4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纠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检错能力主要取决于码组的最小汉明距离（</w:t>
      </w:r>
      <w:proofErr w:type="spell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d_min</w:t>
      </w:r>
      <w:proofErr w:type="spell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）。汉明距离是两个码字之间不同位的数量，最小汉明距离决定了码组能检测和纠正错误的能力。</w:t>
      </w:r>
    </w:p>
    <w:p w14:paraId="2FD5C79E" w14:textId="15B58D7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集合A：</w:t>
      </w:r>
    </w:p>
    <w:p w14:paraId="3CB0DC49" w14:textId="0B7B569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码字：00, 01, 10, 11（所有码字长度为2位）。</w:t>
      </w:r>
    </w:p>
    <w:p w14:paraId="55D6122F" w14:textId="1782AEDF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计算汉明距离：</w:t>
      </w:r>
    </w:p>
    <w:p w14:paraId="42A2E40F" w14:textId="2744DA98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d(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00,01) = 1, d(00,10) = 1, d(00,11) = 2,</w:t>
      </w:r>
    </w:p>
    <w:p w14:paraId="600CA453" w14:textId="679A5893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d(01,10) = 2, d(01,11) = 1, d(10,11) = 1。</w:t>
      </w:r>
    </w:p>
    <w:p w14:paraId="534F7BDF" w14:textId="32DD1C7B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最小汉明距离 </w:t>
      </w:r>
      <w:proofErr w:type="spell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d_min</w:t>
      </w:r>
      <w:proofErr w:type="spell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 = 1。</w:t>
      </w:r>
    </w:p>
    <w:p w14:paraId="34A40B5E" w14:textId="0EBAE483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lastRenderedPageBreak/>
        <w:t xml:space="preserve">由于 </w:t>
      </w:r>
      <w:proofErr w:type="spell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d_min</w:t>
      </w:r>
      <w:proofErr w:type="spell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 = 1，该码组没有检错或纠错能力。任何单个比特错误都会将一個有效码字变为另一个有效码字（例如，00 错误为 01，01 是有效码字），因此无法检测错误，更无法纠正错误。</w:t>
      </w:r>
    </w:p>
    <w:p w14:paraId="1AA3231A" w14:textId="2B664D94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集合B：</w:t>
      </w:r>
    </w:p>
    <w:p w14:paraId="5E75A540" w14:textId="550E9490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码字：0001, 0010, 0100, 1000（所有码字长度为4位，每个码字恰好有一个“1”和三个“0”，这是一种恒比码，具体为“4中取1码”）</w:t>
      </w:r>
    </w:p>
    <w:p w14:paraId="693246BF" w14:textId="5BFEC7D1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计算汉明距离：</w:t>
      </w:r>
    </w:p>
    <w:p w14:paraId="1503828D" w14:textId="2659BEF0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所有码字对之间的汉明距离均为2（例如，d(0001,0010) = 2, d(0001,0100) = 2, 等）。</w:t>
      </w:r>
    </w:p>
    <w:p w14:paraId="1145B376" w14:textId="3EF05E2D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最小汉明距离 </w:t>
      </w:r>
      <w:proofErr w:type="spell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d_min</w:t>
      </w:r>
      <w:proofErr w:type="spell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 = 2。</w:t>
      </w:r>
    </w:p>
    <w:p w14:paraId="3A02684B" w14:textId="7777777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由于 </w:t>
      </w:r>
      <w:proofErr w:type="spell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d_min</w:t>
      </w:r>
      <w:proofErr w:type="spell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 xml:space="preserve"> = 2，该码组可以检测单个错误，但不能纠正错误。当发生单个比特错误时，接收到的码字重量（即“1”的个数）会变为0或2，不再是有效码字（重量1），因此可以检测错误。然而，由于所有有效码字之间的最小距离为2，无法唯一确定原始码字，故不能纠错。此外，对于两个错误，如果错误恰好将一個码字变为另一个有效码字（例如，0001 变为 0010），则无法检测错误。</w:t>
      </w:r>
    </w:p>
    <w:p w14:paraId="0967E874" w14:textId="7777777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1FE1A77C" w14:textId="4C10E364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比较：</w:t>
      </w:r>
    </w:p>
    <w:p w14:paraId="53323286" w14:textId="2815169A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集合A无任何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纠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检错能力，而集合B可以检测单个错误，但无法纠错。</w:t>
      </w:r>
    </w:p>
    <w:p w14:paraId="0A62251C" w14:textId="1DE82C29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集合B的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恒比码特性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使其能检测所有奇数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个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错误（因为错误会改变重量），但无法检测所有偶数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个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错误（特别是那些不改变重量的错误）。</w:t>
      </w:r>
    </w:p>
    <w:p w14:paraId="72366255" w14:textId="7777777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2. 有效性分析</w:t>
      </w:r>
    </w:p>
    <w:p w14:paraId="3739AA4E" w14:textId="1D27E0CF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有效性主要指编码效率，即信息位数与总码长的比值（η = k/n），其中k是信息位数，n是码长。编码效率越高，传输效率越高。</w:t>
      </w:r>
    </w:p>
    <w:p w14:paraId="59DDE791" w14:textId="76184BFB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集合A：</w:t>
      </w:r>
    </w:p>
    <w:p w14:paraId="53AD254A" w14:textId="68894B3D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码长 n = 2。</w:t>
      </w:r>
    </w:p>
    <w:p w14:paraId="23CEDB98" w14:textId="7DEF8334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信息位数 k = 2（因为4个码字对应2比特信息，如00、01、10、11分别表示红、黄、蓝、绿）。</w:t>
      </w:r>
    </w:p>
    <w:p w14:paraId="79C06F79" w14:textId="38A3C5FE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编码效率 η = k/n = 2/2 = 1。</w:t>
      </w:r>
    </w:p>
    <w:p w14:paraId="0EF71D8A" w14:textId="79F7F5F6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效率很高，但牺牲了纠检错能力。</w:t>
      </w:r>
    </w:p>
    <w:p w14:paraId="3F2A480F" w14:textId="51886E30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lastRenderedPageBreak/>
        <w:t>集合B</w:t>
      </w:r>
    </w:p>
    <w:p w14:paraId="336573E9" w14:textId="3F6974A9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码长 n = 4。</w:t>
      </w:r>
    </w:p>
    <w:p w14:paraId="1F9E8B8A" w14:textId="142ED761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信息位数 k = 2（同样表示4种颜色，但用了4位码字）</w:t>
      </w:r>
    </w:p>
    <w:p w14:paraId="047EBBE7" w14:textId="67F67BEF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编码效率 η = k/n = 2/4 = 0.5。</w:t>
      </w:r>
    </w:p>
    <w:p w14:paraId="1C866404" w14:textId="21F25012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效率较低，因为用了更多冗余位（监督码元）来实现检错能力。</w:t>
      </w:r>
    </w:p>
    <w:p w14:paraId="21917D0A" w14:textId="3A712702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比较：</w:t>
      </w:r>
    </w:p>
    <w:p w14:paraId="16911ED5" w14:textId="1EFBBC3D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集合A的编码效率为1，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非常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高效，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但无纠检错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能力。</w:t>
      </w:r>
    </w:p>
    <w:p w14:paraId="5882E4FF" w14:textId="59FECC98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集合B的编码效率为0.5，效率较低，但提供了检错能力。</w:t>
      </w:r>
    </w:p>
    <w:p w14:paraId="3097DE68" w14:textId="77777777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3. 综合比较</w:t>
      </w:r>
    </w:p>
    <w:p w14:paraId="15838186" w14:textId="00CD2B32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纠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检错能力：集合B优于集合A，因为集合B能检测单个错误，而集合A不能。</w:t>
      </w:r>
    </w:p>
    <w:p w14:paraId="0C9EC76A" w14:textId="2365507A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有效性：集合A优于集合B，因为集合A的编码效率更高。</w:t>
      </w:r>
    </w:p>
    <w:p w14:paraId="4E226B64" w14:textId="2BF64FEF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应用场景：如果信道质量较好、错误概率低，且追求高效传输，集合A更合适；如果信道噪声较大、需要错误检测，集合B更合适。</w:t>
      </w:r>
    </w:p>
    <w:p w14:paraId="48FFD14A" w14:textId="197EAE6D" w:rsidR="00F86173" w:rsidRPr="00F86173" w:rsidRDefault="00F86173" w:rsidP="00F86173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在实际通信系统中，需要根据需求权衡</w:t>
      </w:r>
      <w:proofErr w:type="gramStart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纠</w:t>
      </w:r>
      <w:proofErr w:type="gramEnd"/>
      <w:r w:rsidRPr="00F86173">
        <w:rPr>
          <w:rFonts w:ascii="宋体" w:eastAsia="宋体" w:hAnsi="宋体" w:cs="Times New Roman" w:hint="eastAsia"/>
          <w:kern w:val="0"/>
          <w:sz w:val="24"/>
          <w:szCs w:val="24"/>
        </w:rPr>
        <w:t>检错能力和有效性。例如，在高速数据传输中可能优先考虑效率（如集合A），而在可靠性要求高的场景（如电传通信）可能选择恒比码（如集合B）。</w:t>
      </w:r>
    </w:p>
    <w:sectPr w:rsidR="00F86173" w:rsidRPr="00F86173" w:rsidSect="00A027A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43DE5" w14:textId="77777777" w:rsidR="00BB2692" w:rsidRDefault="00BB2692" w:rsidP="00A027A6">
      <w:pPr>
        <w:rPr>
          <w:rFonts w:hint="eastAsia"/>
        </w:rPr>
      </w:pPr>
      <w:r>
        <w:separator/>
      </w:r>
    </w:p>
  </w:endnote>
  <w:endnote w:type="continuationSeparator" w:id="0">
    <w:p w14:paraId="65DCEAEC" w14:textId="77777777" w:rsidR="00BB2692" w:rsidRDefault="00BB2692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77D04" w14:textId="77777777" w:rsidR="001B16BF" w:rsidRDefault="001B16B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A2B2" w14:textId="77777777" w:rsidR="001B16BF" w:rsidRDefault="001B16B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CED5D" w14:textId="77777777" w:rsidR="001B16BF" w:rsidRDefault="001B16B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B7A8E" w14:textId="77777777" w:rsidR="00BB2692" w:rsidRDefault="00BB2692" w:rsidP="00A027A6">
      <w:pPr>
        <w:rPr>
          <w:rFonts w:hint="eastAsia"/>
        </w:rPr>
      </w:pPr>
      <w:r>
        <w:separator/>
      </w:r>
    </w:p>
  </w:footnote>
  <w:footnote w:type="continuationSeparator" w:id="0">
    <w:p w14:paraId="43B57404" w14:textId="77777777" w:rsidR="00BB2692" w:rsidRDefault="00BB2692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CF7F2" w14:textId="196A7246" w:rsidR="001B16BF" w:rsidRDefault="001B16BF">
    <w:pPr>
      <w:pStyle w:val="ae"/>
      <w:rPr>
        <w:rFonts w:hint="eastAsia"/>
      </w:rPr>
    </w:pPr>
    <w:r>
      <w:rPr>
        <w:noProof/>
      </w:rPr>
      <w:pict w14:anchorId="293CB7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66876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5B756" w14:textId="4D4D7DF0" w:rsidR="001B16BF" w:rsidRDefault="001B16BF">
    <w:pPr>
      <w:pStyle w:val="ae"/>
      <w:rPr>
        <w:rFonts w:hint="eastAsia"/>
      </w:rPr>
    </w:pPr>
    <w:r>
      <w:rPr>
        <w:noProof/>
      </w:rPr>
      <w:pict w14:anchorId="488264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66877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A4088" w14:textId="6C84E45B" w:rsidR="001B16BF" w:rsidRDefault="001B16BF">
    <w:pPr>
      <w:pStyle w:val="ae"/>
      <w:rPr>
        <w:rFonts w:hint="eastAsia"/>
      </w:rPr>
    </w:pPr>
    <w:r>
      <w:rPr>
        <w:noProof/>
      </w:rPr>
      <w:pict w14:anchorId="135630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366875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8C2"/>
    <w:multiLevelType w:val="multilevel"/>
    <w:tmpl w:val="A9F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F85"/>
    <w:multiLevelType w:val="multilevel"/>
    <w:tmpl w:val="D2F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35EA"/>
    <w:multiLevelType w:val="multilevel"/>
    <w:tmpl w:val="22D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72B74"/>
    <w:multiLevelType w:val="multilevel"/>
    <w:tmpl w:val="5AC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97869"/>
    <w:multiLevelType w:val="multilevel"/>
    <w:tmpl w:val="2BF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07996">
    <w:abstractNumId w:val="3"/>
  </w:num>
  <w:num w:numId="2" w16cid:durableId="1520776121">
    <w:abstractNumId w:val="2"/>
  </w:num>
  <w:num w:numId="3" w16cid:durableId="1728527059">
    <w:abstractNumId w:val="0"/>
  </w:num>
  <w:num w:numId="4" w16cid:durableId="3554041">
    <w:abstractNumId w:val="4"/>
  </w:num>
  <w:num w:numId="5" w16cid:durableId="58408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9220F"/>
    <w:rsid w:val="000A07A2"/>
    <w:rsid w:val="000E0674"/>
    <w:rsid w:val="00166F11"/>
    <w:rsid w:val="001B16BF"/>
    <w:rsid w:val="002E0DA5"/>
    <w:rsid w:val="003061AD"/>
    <w:rsid w:val="00307742"/>
    <w:rsid w:val="0036584F"/>
    <w:rsid w:val="00526579"/>
    <w:rsid w:val="0052788F"/>
    <w:rsid w:val="0054031F"/>
    <w:rsid w:val="005F3A57"/>
    <w:rsid w:val="00647697"/>
    <w:rsid w:val="00654C95"/>
    <w:rsid w:val="006D1A35"/>
    <w:rsid w:val="00786FED"/>
    <w:rsid w:val="00812C06"/>
    <w:rsid w:val="008F0D9F"/>
    <w:rsid w:val="008F7CCA"/>
    <w:rsid w:val="009241AD"/>
    <w:rsid w:val="00957CFC"/>
    <w:rsid w:val="009B6BE3"/>
    <w:rsid w:val="00A027A6"/>
    <w:rsid w:val="00A03E95"/>
    <w:rsid w:val="00A657A7"/>
    <w:rsid w:val="00A72B6E"/>
    <w:rsid w:val="00AA76D4"/>
    <w:rsid w:val="00B55ECB"/>
    <w:rsid w:val="00BA4A1B"/>
    <w:rsid w:val="00BB2692"/>
    <w:rsid w:val="00CE73E6"/>
    <w:rsid w:val="00D86B48"/>
    <w:rsid w:val="00F519E8"/>
    <w:rsid w:val="00F65D79"/>
    <w:rsid w:val="00F8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F1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244C7-4C80-4D0F-B86E-771F24CA5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28</cp:revision>
  <dcterms:created xsi:type="dcterms:W3CDTF">2025-09-18T01:49:00Z</dcterms:created>
  <dcterms:modified xsi:type="dcterms:W3CDTF">2025-11-10T10:32:00Z</dcterms:modified>
</cp:coreProperties>
</file>