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44FEE6A3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1</w:t>
      </w:r>
      <w:r w:rsidR="00482BAE">
        <w:rPr>
          <w:rFonts w:ascii="Tahoma" w:eastAsia="微软雅黑" w:hAnsi="Tahoma" w:cs="Times New Roman" w:hint="eastAsia"/>
          <w:b/>
          <w:kern w:val="0"/>
          <w:sz w:val="52"/>
          <w:szCs w:val="52"/>
        </w:rPr>
        <w:t>7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</w:t>
      </w:r>
      <w:r w:rsidR="00916DD7" w:rsidRPr="00916DD7">
        <w:rPr>
          <w:rFonts w:ascii="Tahoma" w:eastAsia="微软雅黑" w:hAnsi="Tahoma" w:cs="Times New Roman" w:hint="eastAsia"/>
          <w:b/>
          <w:kern w:val="0"/>
          <w:sz w:val="52"/>
          <w:szCs w:val="52"/>
        </w:rPr>
        <w:t>2DPSK</w:t>
      </w:r>
      <w:r w:rsidR="00916DD7" w:rsidRPr="00916DD7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数字通信系统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E8EC8" w14:textId="77777777" w:rsidR="00A027A6" w:rsidRPr="00A027A6" w:rsidRDefault="00A027A6" w:rsidP="00A027A6">
      <w:pPr>
        <w:widowControl/>
        <w:adjustRightInd w:val="0"/>
        <w:snapToGrid w:val="0"/>
        <w:spacing w:after="200"/>
        <w:ind w:firstLineChars="296" w:firstLine="2131"/>
        <w:jc w:val="left"/>
        <w:rPr>
          <w:rFonts w:ascii="Tahoma" w:eastAsia="微软雅黑" w:hAnsi="Tahoma" w:cs="Times New Roman"/>
          <w:b/>
          <w:kern w:val="0"/>
          <w:sz w:val="72"/>
          <w:szCs w:val="72"/>
        </w:rPr>
      </w:pPr>
    </w:p>
    <w:p w14:paraId="6FD86DE3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Tahoma" w:eastAsia="微软雅黑" w:hAnsi="Tahoma" w:cs="Times New Roman"/>
          <w:kern w:val="0"/>
          <w:sz w:val="22"/>
        </w:rPr>
      </w:pP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073EAC0F" w14:textId="77777777" w:rsidR="00D82176" w:rsidRPr="00DC4311" w:rsidRDefault="00D82176" w:rsidP="00D82176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0A5B603E" w14:textId="77777777" w:rsidR="00D82176" w:rsidRPr="00DC4311" w:rsidRDefault="00D82176" w:rsidP="00D82176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6E87E51D" w14:textId="77777777" w:rsidR="00D82176" w:rsidRPr="00DC4311" w:rsidRDefault="00D82176" w:rsidP="00D82176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6E6D8B62" w14:textId="77777777" w:rsidR="00D82176" w:rsidRPr="00DC4311" w:rsidRDefault="00D82176" w:rsidP="00D82176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D82176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E034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06C108A8" w14:textId="0ED15CD4" w:rsidR="00A027A6" w:rsidRPr="00EC240E" w:rsidRDefault="00EC240E" w:rsidP="00EC240E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构建2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DP</w:t>
      </w:r>
      <w:r w:rsidRPr="00544B6A">
        <w:rPr>
          <w:rFonts w:ascii="宋体" w:eastAsia="宋体" w:hAnsi="宋体" w:cs="Times New Roman" w:hint="eastAsia"/>
          <w:kern w:val="0"/>
          <w:sz w:val="24"/>
          <w:szCs w:val="24"/>
        </w:rPr>
        <w:t>SK数字调制通信系统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3675D82B" w14:textId="77777777" w:rsidR="00A027A6" w:rsidRPr="00A027A6" w:rsidRDefault="00A027A6" w:rsidP="00E034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502EBB45" w14:textId="636B89FC" w:rsidR="009419C0" w:rsidRPr="00C111BD" w:rsidRDefault="009419C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B76FF7">
        <w:rPr>
          <w:rFonts w:ascii="宋体" w:eastAsia="宋体" w:hAnsi="宋体" w:cs="Times New Roman" w:hint="eastAsia"/>
          <w:bCs/>
          <w:kern w:val="0"/>
          <w:sz w:val="24"/>
          <w:szCs w:val="24"/>
        </w:rPr>
        <w:t>（1）</w:t>
      </w:r>
      <w:r w:rsidR="0082271A" w:rsidRPr="0082271A">
        <w:rPr>
          <w:rFonts w:ascii="宋体" w:eastAsia="宋体" w:hAnsi="宋体" w:cs="Times New Roman" w:hint="eastAsia"/>
          <w:bCs/>
          <w:kern w:val="0"/>
          <w:sz w:val="24"/>
          <w:szCs w:val="24"/>
        </w:rPr>
        <w:t>二进制差分相移键控</w:t>
      </w: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(2</w:t>
      </w:r>
      <w:r w:rsidR="00C111BD"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DP</w:t>
      </w: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SK）调制基本原理</w:t>
      </w:r>
    </w:p>
    <w:p w14:paraId="0644DA65" w14:textId="1C26B8F9" w:rsidR="0082271A" w:rsidRDefault="0082271A" w:rsidP="0082271A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2271A">
        <w:rPr>
          <w:rFonts w:hint="eastAsia"/>
          <w:noProof/>
        </w:rPr>
        <w:drawing>
          <wp:inline distT="0" distB="0" distL="0" distR="0" wp14:anchorId="7BC5C1D0" wp14:editId="3F2B732D">
            <wp:extent cx="5274310" cy="1495425"/>
            <wp:effectExtent l="0" t="0" r="0" b="0"/>
            <wp:docPr id="113047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C724" w14:textId="58B44001" w:rsidR="00693C37" w:rsidRDefault="00693C37" w:rsidP="00693C37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93C37">
        <w:rPr>
          <w:rFonts w:ascii="宋体" w:eastAsia="宋体" w:hAnsi="宋体" w:cs="Times New Roman" w:hint="eastAsia"/>
          <w:bCs/>
          <w:kern w:val="0"/>
          <w:sz w:val="24"/>
          <w:szCs w:val="24"/>
        </w:rPr>
        <w:t>由此例可知，对于相同的基带信号，由于初始相位不同，2DPSK信号的相位可以不同。即2DPSK信号的相位并不直接代表基带信号，而前后码元的相对相位才决定信息符号。</w:t>
      </w:r>
    </w:p>
    <w:p w14:paraId="2BD31C3C" w14:textId="3A41B837" w:rsidR="009419C0" w:rsidRPr="00C111BD" w:rsidRDefault="009419C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（2）2</w:t>
      </w:r>
      <w:r w:rsidR="00C111BD"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DP</w:t>
      </w: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SK信号的一般表达式</w:t>
      </w:r>
    </w:p>
    <w:p w14:paraId="4E08A8B3" w14:textId="77777777" w:rsidR="00857798" w:rsidRPr="00857798" w:rsidRDefault="00857798" w:rsidP="00857798">
      <w:pPr>
        <w:widowControl/>
        <w:spacing w:line="360" w:lineRule="auto"/>
        <w:ind w:firstLineChars="200" w:firstLine="480"/>
        <w:contextualSpacing/>
        <w:jc w:val="left"/>
        <w:textAlignment w:val="baseline"/>
        <w:rPr>
          <w:rFonts w:ascii="宋体" w:eastAsia="宋体" w:hAnsi="宋体" w:cs="宋体" w:hint="eastAsia"/>
          <w:color w:val="3333CC"/>
          <w:kern w:val="0"/>
          <w:sz w:val="24"/>
          <w:szCs w:val="24"/>
        </w:rPr>
      </w:pPr>
      <w:r w:rsidRPr="00857798">
        <w:rPr>
          <w:rFonts w:ascii="宋体" w:eastAsia="宋体" w:hAnsi="宋体" w:cs="+mn-cs"/>
          <w:color w:val="000000"/>
          <w:kern w:val="24"/>
          <w:sz w:val="24"/>
          <w:szCs w:val="24"/>
        </w:rPr>
        <w:t>2DPSK是利用前后相邻码元的载波相对相位变化传递数字信息，所以又称相对相移键控。</w:t>
      </w:r>
    </w:p>
    <w:p w14:paraId="3D3CB94A" w14:textId="77777777" w:rsidR="00857798" w:rsidRPr="00857798" w:rsidRDefault="00857798" w:rsidP="00857798">
      <w:pPr>
        <w:widowControl/>
        <w:spacing w:line="360" w:lineRule="auto"/>
        <w:ind w:firstLineChars="200" w:firstLine="480"/>
        <w:contextualSpacing/>
        <w:jc w:val="left"/>
        <w:textAlignment w:val="baseline"/>
        <w:rPr>
          <w:rFonts w:ascii="宋体" w:eastAsia="宋体" w:hAnsi="宋体" w:cs="宋体" w:hint="eastAsia"/>
          <w:color w:val="3333CC"/>
          <w:kern w:val="0"/>
          <w:sz w:val="24"/>
          <w:szCs w:val="24"/>
        </w:rPr>
      </w:pPr>
      <w:r w:rsidRPr="00857798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假设</w:t>
      </w:r>
      <w:r w:rsidRPr="0085779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sym w:font="Symbol" w:char="F044"/>
      </w:r>
      <w:r w:rsidRPr="0085779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sym w:font="Symbol" w:char="F06A"/>
      </w:r>
      <w:r w:rsidRPr="00857798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为当前码元与前一码元的载波相位差，定义数字信息与</w:t>
      </w:r>
      <w:r w:rsidRPr="0085779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sym w:font="Symbol" w:char="F044"/>
      </w:r>
      <w:r w:rsidRPr="00857798">
        <w:rPr>
          <w:rFonts w:ascii="宋体" w:eastAsia="宋体" w:hAnsi="宋体" w:cs="宋体" w:hint="eastAsia"/>
          <w:i/>
          <w:iCs/>
          <w:kern w:val="0"/>
          <w:sz w:val="24"/>
          <w:szCs w:val="24"/>
        </w:rPr>
        <w:sym w:font="Symbol" w:char="F06A"/>
      </w:r>
      <w:r w:rsidRPr="00857798">
        <w:rPr>
          <w:rFonts w:ascii="宋体" w:eastAsia="宋体" w:hAnsi="宋体" w:cs="+mn-cs"/>
          <w:i/>
          <w:iCs/>
          <w:color w:val="000000"/>
          <w:kern w:val="24"/>
          <w:sz w:val="24"/>
          <w:szCs w:val="24"/>
        </w:rPr>
        <w:t xml:space="preserve"> </w:t>
      </w:r>
      <w:r w:rsidRPr="00857798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之间的关系为</w:t>
      </w:r>
    </w:p>
    <w:p w14:paraId="7C069606" w14:textId="5CBEFC91" w:rsidR="0082271A" w:rsidRPr="00857798" w:rsidRDefault="00857798" w:rsidP="00857798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857798">
        <w:rPr>
          <w:rFonts w:hint="eastAsia"/>
          <w:noProof/>
        </w:rPr>
        <w:drawing>
          <wp:inline distT="0" distB="0" distL="0" distR="0" wp14:anchorId="3016C5B2" wp14:editId="4D535AEB">
            <wp:extent cx="1833563" cy="458391"/>
            <wp:effectExtent l="0" t="0" r="0" b="0"/>
            <wp:docPr id="1932858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391" cy="46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0BE4" w14:textId="6CBC32DA" w:rsidR="00693C37" w:rsidRDefault="00693C37" w:rsidP="00693C37">
      <w:pPr>
        <w:widowControl/>
        <w:spacing w:line="360" w:lineRule="auto"/>
        <w:ind w:firstLineChars="200" w:firstLine="480"/>
        <w:contextualSpacing/>
        <w:jc w:val="left"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693C37">
        <w:rPr>
          <w:rFonts w:ascii="宋体" w:eastAsia="宋体" w:hAnsi="宋体" w:cs="+mn-cs" w:hint="eastAsia"/>
          <w:color w:val="000000"/>
          <w:kern w:val="24"/>
          <w:sz w:val="24"/>
          <w:szCs w:val="24"/>
        </w:rPr>
        <w:t>于是可以将一组二进制数字信息与其对应的2DPSK信号的载波相位关系示例如下：</w:t>
      </w:r>
    </w:p>
    <w:p w14:paraId="4B0CFFD7" w14:textId="1E48AFD6" w:rsidR="00693C37" w:rsidRPr="00693C37" w:rsidRDefault="00693C37" w:rsidP="00693C37">
      <w:pPr>
        <w:widowControl/>
        <w:spacing w:line="360" w:lineRule="auto"/>
        <w:contextualSpacing/>
        <w:jc w:val="center"/>
        <w:textAlignment w:val="baseline"/>
        <w:rPr>
          <w:rFonts w:ascii="宋体" w:eastAsia="宋体" w:hAnsi="宋体" w:cs="+mn-cs" w:hint="eastAsia"/>
          <w:color w:val="000000"/>
          <w:kern w:val="24"/>
          <w:sz w:val="24"/>
          <w:szCs w:val="24"/>
        </w:rPr>
      </w:pPr>
      <w:r w:rsidRPr="00693C37">
        <w:rPr>
          <w:rFonts w:hint="eastAsia"/>
          <w:noProof/>
        </w:rPr>
        <w:drawing>
          <wp:inline distT="0" distB="0" distL="0" distR="0" wp14:anchorId="3F642CFD" wp14:editId="07D80F95">
            <wp:extent cx="3243263" cy="673565"/>
            <wp:effectExtent l="0" t="0" r="0" b="0"/>
            <wp:docPr id="1742331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817" cy="6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90CB" w14:textId="6B80EF3F" w:rsidR="00693C37" w:rsidRDefault="00693C37" w:rsidP="00693C37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693C37">
        <w:rPr>
          <w:noProof/>
        </w:rPr>
        <w:drawing>
          <wp:inline distT="0" distB="0" distL="0" distR="0" wp14:anchorId="2AAC1957" wp14:editId="0D3770A8">
            <wp:extent cx="3576638" cy="661415"/>
            <wp:effectExtent l="0" t="0" r="5080" b="0"/>
            <wp:docPr id="8179535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869" cy="66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FF4A" w14:textId="06DA8240" w:rsidR="009419C0" w:rsidRPr="00C111BD" w:rsidRDefault="009419C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（3）2</w:t>
      </w:r>
      <w:r w:rsidR="00C111BD"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DP</w:t>
      </w: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SK信号产生方法</w:t>
      </w:r>
    </w:p>
    <w:p w14:paraId="26A8FBC3" w14:textId="34A59450" w:rsidR="0082271A" w:rsidRDefault="0057630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ascii="宋体" w:eastAsia="宋体" w:hAnsi="宋体" w:cs="Times New Roman" w:hint="eastAsia"/>
          <w:bCs/>
          <w:kern w:val="0"/>
          <w:sz w:val="24"/>
          <w:szCs w:val="24"/>
        </w:rPr>
        <w:t>2DPSK信号调制器原理方框图</w:t>
      </w:r>
    </w:p>
    <w:p w14:paraId="7B96EDDE" w14:textId="16F769BA" w:rsidR="00576300" w:rsidRDefault="00576300" w:rsidP="0057630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hint="eastAsia"/>
          <w:noProof/>
        </w:rPr>
        <w:lastRenderedPageBreak/>
        <w:drawing>
          <wp:inline distT="0" distB="0" distL="0" distR="0" wp14:anchorId="67A49280" wp14:editId="790A581B">
            <wp:extent cx="3733800" cy="1707010"/>
            <wp:effectExtent l="0" t="0" r="0" b="0"/>
            <wp:docPr id="21472533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45" cy="170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B9DE" w14:textId="23B660B6" w:rsidR="00A027A6" w:rsidRPr="00C111BD" w:rsidRDefault="009419C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（4）2</w:t>
      </w:r>
      <w:r w:rsidR="00C111BD"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DP</w:t>
      </w:r>
      <w:r w:rsidRPr="00C111BD">
        <w:rPr>
          <w:rFonts w:ascii="宋体" w:eastAsia="宋体" w:hAnsi="宋体" w:cs="Times New Roman" w:hint="eastAsia"/>
          <w:bCs/>
          <w:kern w:val="0"/>
          <w:sz w:val="24"/>
          <w:szCs w:val="24"/>
        </w:rPr>
        <w:t>SK信号解调方法</w:t>
      </w:r>
    </w:p>
    <w:p w14:paraId="16E13B5D" w14:textId="4A4A5AD6" w:rsidR="0082271A" w:rsidRDefault="00576300" w:rsidP="00E03476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ascii="宋体" w:eastAsia="宋体" w:hAnsi="宋体" w:cs="Times New Roman" w:hint="eastAsia"/>
          <w:bCs/>
          <w:kern w:val="0"/>
          <w:sz w:val="24"/>
          <w:szCs w:val="24"/>
        </w:rPr>
        <w:t>2DPSK的相干解调器原理图和各点波形</w:t>
      </w:r>
    </w:p>
    <w:p w14:paraId="13BA61A7" w14:textId="480C6AD7" w:rsidR="00576300" w:rsidRDefault="00576300" w:rsidP="0057630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hint="eastAsia"/>
          <w:noProof/>
        </w:rPr>
        <w:drawing>
          <wp:inline distT="0" distB="0" distL="0" distR="0" wp14:anchorId="29FF5800" wp14:editId="78CAE25D">
            <wp:extent cx="5274310" cy="975995"/>
            <wp:effectExtent l="0" t="0" r="0" b="0"/>
            <wp:docPr id="12396246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371F" w14:textId="13B14F88" w:rsidR="00576300" w:rsidRDefault="00576300" w:rsidP="0057630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ascii="宋体" w:eastAsia="宋体" w:hAnsi="宋体" w:cs="Times New Roman" w:hint="eastAsia"/>
          <w:bCs/>
          <w:kern w:val="0"/>
          <w:sz w:val="24"/>
          <w:szCs w:val="24"/>
        </w:rPr>
        <w:t>2DPSK信号的解调方法之二：差分相干解调(相位比较）法</w:t>
      </w:r>
    </w:p>
    <w:p w14:paraId="58B32405" w14:textId="231091C3" w:rsidR="00576300" w:rsidRPr="00576300" w:rsidRDefault="00576300" w:rsidP="0057630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576300">
        <w:rPr>
          <w:rFonts w:hint="eastAsia"/>
          <w:noProof/>
        </w:rPr>
        <w:drawing>
          <wp:inline distT="0" distB="0" distL="0" distR="0" wp14:anchorId="27CBFFA1" wp14:editId="7F2FE843">
            <wp:extent cx="5274310" cy="1116965"/>
            <wp:effectExtent l="0" t="0" r="0" b="0"/>
            <wp:docPr id="670836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6818" w14:textId="3BCF32EB" w:rsidR="00A027A6" w:rsidRPr="00C111BD" w:rsidRDefault="00A027A6" w:rsidP="00E034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C111BD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4D2D151A" w:rsidR="00A027A6" w:rsidRPr="009419C0" w:rsidRDefault="009419C0" w:rsidP="009419C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C111BD">
        <w:rPr>
          <w:rFonts w:ascii="宋体" w:eastAsia="宋体" w:hAnsi="宋体" w:cs="Times New Roman" w:hint="eastAsia"/>
          <w:kern w:val="0"/>
          <w:sz w:val="24"/>
          <w:szCs w:val="24"/>
        </w:rPr>
        <w:t>设数字信息码流为</w:t>
      </w:r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1</w:t>
      </w:r>
      <w:r w:rsidRPr="00C111BD">
        <w:rPr>
          <w:rFonts w:ascii="宋体" w:eastAsia="宋体" w:hAnsi="宋体" w:cs="Times New Roman" w:hint="eastAsia"/>
          <w:kern w:val="0"/>
          <w:sz w:val="24"/>
          <w:szCs w:val="24"/>
        </w:rPr>
        <w:t>10</w:t>
      </w:r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10</w:t>
      </w:r>
      <w:r w:rsidRPr="00C111BD">
        <w:rPr>
          <w:rFonts w:ascii="宋体" w:eastAsia="宋体" w:hAnsi="宋体" w:cs="Times New Roman" w:hint="eastAsia"/>
          <w:kern w:val="0"/>
          <w:sz w:val="24"/>
          <w:szCs w:val="24"/>
        </w:rPr>
        <w:t>，画出下述情况下2</w:t>
      </w:r>
      <w:r w:rsidR="00C111BD" w:rsidRPr="00C111BD">
        <w:rPr>
          <w:rFonts w:ascii="宋体" w:eastAsia="宋体" w:hAnsi="宋体" w:cs="Times New Roman" w:hint="eastAsia"/>
          <w:kern w:val="0"/>
          <w:sz w:val="24"/>
          <w:szCs w:val="24"/>
        </w:rPr>
        <w:t>DP</w:t>
      </w:r>
      <w:r w:rsidRPr="00C111BD">
        <w:rPr>
          <w:rFonts w:ascii="宋体" w:eastAsia="宋体" w:hAnsi="宋体" w:cs="Times New Roman" w:hint="eastAsia"/>
          <w:kern w:val="0"/>
          <w:sz w:val="24"/>
          <w:szCs w:val="24"/>
        </w:rPr>
        <w:t>SK信号</w:t>
      </w:r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的调制解调波形。</w:t>
      </w:r>
      <w:bookmarkStart w:id="0" w:name="OLE_LINK1"/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设码元宽度与载波周期相同</w:t>
      </w:r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bookmarkEnd w:id="0"/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参考码为“0”</w:t>
      </w:r>
      <w:r w:rsidR="0082271A" w:rsidRPr="0082271A">
        <w:rPr>
          <w:rFonts w:ascii="宋体" w:eastAsia="宋体" w:hAnsi="宋体" w:cs="Times New Roman" w:hint="eastAsia"/>
          <w:kern w:val="0"/>
          <w:sz w:val="24"/>
          <w:szCs w:val="24"/>
        </w:rPr>
        <w:t>码</w:t>
      </w:r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，</w:t>
      </w:r>
      <w:r w:rsidR="0082271A" w:rsidRPr="0082271A">
        <w:rPr>
          <w:rFonts w:ascii="宋体" w:eastAsia="宋体" w:hAnsi="宋体" w:cs="Times New Roman" w:hint="eastAsia"/>
          <w:kern w:val="0"/>
          <w:sz w:val="24"/>
          <w:szCs w:val="24"/>
        </w:rPr>
        <w:t>“0”码</w:t>
      </w:r>
      <w:r w:rsidR="0082271A">
        <w:rPr>
          <w:rFonts w:ascii="宋体" w:eastAsia="宋体" w:hAnsi="宋体" w:cs="Times New Roman" w:hint="eastAsia"/>
          <w:kern w:val="0"/>
          <w:sz w:val="24"/>
          <w:szCs w:val="24"/>
        </w:rPr>
        <w:t>载波的初始相位为0</w:t>
      </w:r>
      <w:r w:rsidRPr="00B76FF7">
        <w:rPr>
          <w:rFonts w:ascii="宋体" w:eastAsia="宋体" w:hAnsi="宋体" w:cs="Times New Roman" w:hint="eastAsia"/>
          <w:kern w:val="0"/>
          <w:sz w:val="24"/>
          <w:szCs w:val="24"/>
        </w:rPr>
        <w:t>。</w:t>
      </w:r>
    </w:p>
    <w:p w14:paraId="77AB059F" w14:textId="6260836A" w:rsidR="00576300" w:rsidRDefault="00A027A6" w:rsidP="00B66D75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7527D1A1" w14:textId="189BBE33" w:rsidR="00D82176" w:rsidRDefault="00D82176" w:rsidP="00B66D75">
      <w:pPr>
        <w:widowControl/>
        <w:adjustRightInd w:val="0"/>
        <w:snapToGrid w:val="0"/>
        <w:spacing w:line="360" w:lineRule="auto"/>
        <w:ind w:firstLineChars="200" w:firstLine="420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DC7C93" wp14:editId="2C970468">
            <wp:extent cx="5274310" cy="28454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644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参数设置</w:t>
      </w:r>
    </w:p>
    <w:p w14:paraId="552DE55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fs = 1000; % 采样频率</w:t>
      </w:r>
    </w:p>
    <w:p w14:paraId="5CC5299A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fc = 100; % 载波频率</w:t>
      </w:r>
    </w:p>
    <w:p w14:paraId="12D9ECB6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Ts = 1/fs; % 码元宽度</w:t>
      </w:r>
    </w:p>
    <w:p w14:paraId="4D5ACDF2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t = 0:Ts:5*Ts-Ts; % 时间向量，5个码元</w:t>
      </w:r>
    </w:p>
    <w:p w14:paraId="2F9B8FD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7DEAC7A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数字信息码流</w:t>
      </w:r>
    </w:p>
    <w:p w14:paraId="32FB5978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digital_stream = [1 1 0 1 0];</w:t>
      </w:r>
    </w:p>
    <w:p w14:paraId="6FA422CA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06D78331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2DPSK 调制</w:t>
      </w:r>
    </w:p>
    <w:p w14:paraId="14D0A02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modulated_signal = zeros(1, length(t));</w:t>
      </w:r>
    </w:p>
    <w:p w14:paraId="229DD317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previous_phase = 0; % 初始相位为0</w:t>
      </w:r>
    </w:p>
    <w:p w14:paraId="1BB7CCAF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for i = 1:length(digital_stream)</w:t>
      </w:r>
    </w:p>
    <w:p w14:paraId="7534194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if digital_stream(i) == 1</w:t>
      </w:r>
    </w:p>
    <w:p w14:paraId="6ABBCD54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    current_phase = previous_phase + pi; % 相位变化为pi</w:t>
      </w:r>
    </w:p>
    <w:p w14:paraId="41C1036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else</w:t>
      </w:r>
    </w:p>
    <w:p w14:paraId="24AD6CBA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    current_phase = previous_phase; % 相位不变</w:t>
      </w:r>
    </w:p>
    <w:p w14:paraId="2C30E646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end</w:t>
      </w:r>
    </w:p>
    <w:p w14:paraId="6AFEE8F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 xml:space="preserve">    modulated_signal((i-1)*fs/fs+1:i*fs/fs) = cos(2*pi*fc*t((i-1)*fs/fs+1:i*fs/fs) + current_phase);</w:t>
      </w:r>
    </w:p>
    <w:p w14:paraId="503B3367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lastRenderedPageBreak/>
        <w:t xml:space="preserve">    previous_phase = current_phase; % 更新相位</w:t>
      </w:r>
    </w:p>
    <w:p w14:paraId="0A2FC5C5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end</w:t>
      </w:r>
    </w:p>
    <w:p w14:paraId="65C2D7C1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7EDBE1FF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绘制调制信号</w:t>
      </w:r>
    </w:p>
    <w:p w14:paraId="547A008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figure;</w:t>
      </w:r>
    </w:p>
    <w:p w14:paraId="67721AEB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subplot(3,1,1);</w:t>
      </w:r>
    </w:p>
    <w:p w14:paraId="1F7FA335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stairs(t, digital_stream, 'LineWidth', 2);</w:t>
      </w:r>
    </w:p>
    <w:p w14:paraId="7EA4E91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axis([0 max(t) -0.5 1.5]);</w:t>
      </w:r>
    </w:p>
    <w:p w14:paraId="178E0F97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xlabel('时间 (s)');</w:t>
      </w:r>
    </w:p>
    <w:p w14:paraId="3FF8C23D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ylabel('数字信息码流');</w:t>
      </w:r>
    </w:p>
    <w:p w14:paraId="45406258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title('数字信息码流');</w:t>
      </w:r>
    </w:p>
    <w:p w14:paraId="5209AF0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grid on;</w:t>
      </w:r>
    </w:p>
    <w:p w14:paraId="588D3A79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3D09090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subplot(3,1,2);</w:t>
      </w:r>
    </w:p>
    <w:p w14:paraId="1EAB250F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plot(t, modulated_signal, 'LineWidth', 2);</w:t>
      </w:r>
    </w:p>
    <w:p w14:paraId="26B9850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axis([0 max(t) -1.5 1.5]);</w:t>
      </w:r>
    </w:p>
    <w:p w14:paraId="3631D39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xlabel('时间 (s)');</w:t>
      </w:r>
    </w:p>
    <w:p w14:paraId="308FCEA1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ylabel('调制信号');</w:t>
      </w:r>
    </w:p>
    <w:p w14:paraId="17F6D0DB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title('2DPSK 调制信号');</w:t>
      </w:r>
    </w:p>
    <w:p w14:paraId="72B71748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grid on;</w:t>
      </w:r>
    </w:p>
    <w:p w14:paraId="7505080F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5D131EA9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差分相干解调</w:t>
      </w:r>
    </w:p>
    <w:p w14:paraId="418C12EF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生成本地载波</w:t>
      </w:r>
    </w:p>
    <w:p w14:paraId="35BF36FD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local_carrier = cos(2*pi*fc*t);</w:t>
      </w:r>
    </w:p>
    <w:p w14:paraId="03AD4B6D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解调过程</w:t>
      </w:r>
    </w:p>
    <w:p w14:paraId="2A333AF6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demodulated_signal = modulated_signal .* local_carrier;</w:t>
      </w:r>
    </w:p>
    <w:p w14:paraId="0A69C936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通过低通滤波器</w:t>
      </w:r>
    </w:p>
    <w:p w14:paraId="1758C7EE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lpf = fir1(100, 2*fc/(fs/2)); % 低通滤波器设计</w:t>
      </w:r>
    </w:p>
    <w:p w14:paraId="43FAA87D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demodulated_signal = filter(lpf, 1, demodulated_signal);</w:t>
      </w:r>
    </w:p>
    <w:p w14:paraId="021E91A4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阈值检测</w:t>
      </w:r>
    </w:p>
    <w:p w14:paraId="69C5E5F7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lastRenderedPageBreak/>
        <w:t>demodulated_signal = demodulated_signal &gt; 0;</w:t>
      </w:r>
    </w:p>
    <w:p w14:paraId="68142712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682BD56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% 绘制解调信号</w:t>
      </w:r>
    </w:p>
    <w:p w14:paraId="74A7820C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subplot(3,1,3);</w:t>
      </w:r>
    </w:p>
    <w:p w14:paraId="5935033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stairs(t, demodulated_signal, 'LineWidth', 2);</w:t>
      </w:r>
    </w:p>
    <w:p w14:paraId="61C839F4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axis([0 max(t) -0.5 1.5]);</w:t>
      </w:r>
    </w:p>
    <w:p w14:paraId="59642699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xlabel('时间 (s)');</w:t>
      </w:r>
    </w:p>
    <w:p w14:paraId="72299711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ylabel('解调信号');</w:t>
      </w:r>
    </w:p>
    <w:p w14:paraId="40955F10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title('2DPSK 解调信号');</w:t>
      </w:r>
    </w:p>
    <w:p w14:paraId="3D6CB444" w14:textId="77777777" w:rsidR="00D82176" w:rsidRPr="00D82176" w:rsidRDefault="00D82176" w:rsidP="00D82176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D82176">
        <w:rPr>
          <w:rFonts w:ascii="宋体" w:eastAsia="宋体" w:hAnsi="宋体" w:cs="Times New Roman"/>
          <w:b/>
          <w:kern w:val="0"/>
          <w:sz w:val="24"/>
          <w:szCs w:val="24"/>
        </w:rPr>
        <w:t>grid on;</w:t>
      </w:r>
    </w:p>
    <w:p w14:paraId="24715660" w14:textId="77777777" w:rsidR="00D82176" w:rsidRDefault="00D82176" w:rsidP="00B66D75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2FCD7AED" w14:textId="2A9F75BF" w:rsidR="00D82176" w:rsidRPr="00B66D75" w:rsidRDefault="00D82176" w:rsidP="00B66D75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color w:val="EE0000"/>
          <w:kern w:val="0"/>
          <w:sz w:val="24"/>
          <w:szCs w:val="24"/>
        </w:rPr>
      </w:pPr>
      <w:r w:rsidRPr="00D82176">
        <w:rPr>
          <w:rFonts w:ascii="宋体" w:eastAsia="宋体" w:hAnsi="宋体" w:cs="Times New Roman" w:hint="eastAsia"/>
          <w:bCs/>
          <w:noProof/>
          <w:color w:val="EE0000"/>
          <w:kern w:val="0"/>
          <w:sz w:val="24"/>
          <w:szCs w:val="24"/>
        </w:rPr>
        <w:drawing>
          <wp:inline distT="0" distB="0" distL="0" distR="0" wp14:anchorId="59B9B9F7" wp14:editId="379CBBA6">
            <wp:extent cx="5274310" cy="39573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2176" w:rsidRPr="00B66D75" w:rsidSect="00A027A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5B649" w14:textId="77777777" w:rsidR="007F1282" w:rsidRDefault="007F1282" w:rsidP="00A027A6">
      <w:pPr>
        <w:rPr>
          <w:rFonts w:hint="eastAsia"/>
        </w:rPr>
      </w:pPr>
      <w:r>
        <w:separator/>
      </w:r>
    </w:p>
  </w:endnote>
  <w:endnote w:type="continuationSeparator" w:id="0">
    <w:p w14:paraId="6A51212B" w14:textId="77777777" w:rsidR="007F1282" w:rsidRDefault="007F1282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cs"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4EB12" w14:textId="77777777" w:rsidR="00754F07" w:rsidRDefault="00754F0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C60C3" w14:textId="77777777" w:rsidR="00754F07" w:rsidRDefault="00754F0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3FC4" w14:textId="77777777" w:rsidR="00754F07" w:rsidRDefault="00754F0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6DD1D" w14:textId="77777777" w:rsidR="007F1282" w:rsidRDefault="007F1282" w:rsidP="00A027A6">
      <w:pPr>
        <w:rPr>
          <w:rFonts w:hint="eastAsia"/>
        </w:rPr>
      </w:pPr>
      <w:r>
        <w:separator/>
      </w:r>
    </w:p>
  </w:footnote>
  <w:footnote w:type="continuationSeparator" w:id="0">
    <w:p w14:paraId="5509AC99" w14:textId="77777777" w:rsidR="007F1282" w:rsidRDefault="007F1282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B9658" w14:textId="47AB1575" w:rsidR="00754F07" w:rsidRDefault="00754F07">
    <w:pPr>
      <w:pStyle w:val="ae"/>
      <w:rPr>
        <w:rFonts w:hint="eastAsia"/>
      </w:rPr>
    </w:pPr>
    <w:r>
      <w:rPr>
        <w:noProof/>
      </w:rPr>
      <w:pict w14:anchorId="70ECCE1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6329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D18DF" w14:textId="5108D411" w:rsidR="00754F07" w:rsidRDefault="00754F07">
    <w:pPr>
      <w:pStyle w:val="ae"/>
      <w:rPr>
        <w:rFonts w:hint="eastAsia"/>
      </w:rPr>
    </w:pPr>
    <w:r>
      <w:rPr>
        <w:noProof/>
      </w:rPr>
      <w:pict w14:anchorId="7446892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6330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01C0" w14:textId="00396C6F" w:rsidR="00754F07" w:rsidRDefault="00754F07">
    <w:pPr>
      <w:pStyle w:val="ae"/>
      <w:rPr>
        <w:rFonts w:hint="eastAsia"/>
      </w:rPr>
    </w:pPr>
    <w:r>
      <w:rPr>
        <w:noProof/>
      </w:rPr>
      <w:pict w14:anchorId="2D891D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16328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47F26"/>
    <w:multiLevelType w:val="hybridMultilevel"/>
    <w:tmpl w:val="4672F9CC"/>
    <w:lvl w:ilvl="0" w:tplc="D31A228E">
      <w:start w:val="1"/>
      <w:numFmt w:val="bullet"/>
      <w:lvlText w:val="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367064" w:tentative="1">
      <w:start w:val="1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D0CCEC" w:tentative="1">
      <w:start w:val="1"/>
      <w:numFmt w:val="bullet"/>
      <w:lvlText w:val="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8F73C">
      <w:start w:val="1"/>
      <w:numFmt w:val="bullet"/>
      <w:lvlText w:val="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242DBA" w:tentative="1">
      <w:start w:val="1"/>
      <w:numFmt w:val="bullet"/>
      <w:lvlText w:val="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30FB6E" w:tentative="1">
      <w:start w:val="1"/>
      <w:numFmt w:val="bullet"/>
      <w:lvlText w:val="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5D02" w:tentative="1">
      <w:start w:val="1"/>
      <w:numFmt w:val="bullet"/>
      <w:lvlText w:val="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4240E8" w:tentative="1">
      <w:start w:val="1"/>
      <w:numFmt w:val="bullet"/>
      <w:lvlText w:val="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3A5CA4" w:tentative="1">
      <w:start w:val="1"/>
      <w:numFmt w:val="bullet"/>
      <w:lvlText w:val="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1634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9220F"/>
    <w:rsid w:val="000F4A8F"/>
    <w:rsid w:val="000F516E"/>
    <w:rsid w:val="002E0DA5"/>
    <w:rsid w:val="003061AD"/>
    <w:rsid w:val="00306B7D"/>
    <w:rsid w:val="00351196"/>
    <w:rsid w:val="003C0967"/>
    <w:rsid w:val="00404EE3"/>
    <w:rsid w:val="00482BAE"/>
    <w:rsid w:val="005242F7"/>
    <w:rsid w:val="00576300"/>
    <w:rsid w:val="00590A0F"/>
    <w:rsid w:val="005F3A57"/>
    <w:rsid w:val="00620BBE"/>
    <w:rsid w:val="00693C37"/>
    <w:rsid w:val="0072428F"/>
    <w:rsid w:val="00754F07"/>
    <w:rsid w:val="00783E1C"/>
    <w:rsid w:val="00786FED"/>
    <w:rsid w:val="007F1282"/>
    <w:rsid w:val="0082271A"/>
    <w:rsid w:val="00857798"/>
    <w:rsid w:val="00916DD7"/>
    <w:rsid w:val="009241AD"/>
    <w:rsid w:val="00937ECC"/>
    <w:rsid w:val="009419C0"/>
    <w:rsid w:val="009B6BE3"/>
    <w:rsid w:val="00A027A6"/>
    <w:rsid w:val="00B55ECB"/>
    <w:rsid w:val="00B66D75"/>
    <w:rsid w:val="00C111BD"/>
    <w:rsid w:val="00C33707"/>
    <w:rsid w:val="00D82176"/>
    <w:rsid w:val="00D86B48"/>
    <w:rsid w:val="00E03476"/>
    <w:rsid w:val="00EB08FC"/>
    <w:rsid w:val="00EC240E"/>
    <w:rsid w:val="00F66622"/>
    <w:rsid w:val="00F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oter" Target="footer3.xml"/><Relationship Id="rId10" Type="http://schemas.openxmlformats.org/officeDocument/2006/relationships/image" Target="media/image4.emf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26</cp:revision>
  <dcterms:created xsi:type="dcterms:W3CDTF">2025-09-18T01:49:00Z</dcterms:created>
  <dcterms:modified xsi:type="dcterms:W3CDTF">2025-11-11T12:01:00Z</dcterms:modified>
</cp:coreProperties>
</file>