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ECE6F">
      <w:pPr>
        <w:spacing w:before="240" w:after="120"/>
        <w:jc w:val="center"/>
        <w:rPr>
          <w:rFonts w:hint="eastAsia" w:ascii="宋体" w:hAnsi="宋体" w:cs="宋体"/>
          <w:b/>
          <w:bCs/>
          <w:sz w:val="52"/>
          <w:szCs w:val="52"/>
        </w:rPr>
      </w:pPr>
      <w:r>
        <w:rPr>
          <w:rFonts w:hint="eastAsia" w:ascii="宋体" w:hAnsi="宋体" w:cs="宋体"/>
          <w:b/>
          <w:bCs/>
          <w:sz w:val="52"/>
          <w:szCs w:val="52"/>
        </w:rPr>
        <w:t>《可编程数字逻辑电路设计》</w:t>
      </w:r>
    </w:p>
    <w:p w14:paraId="4862645F">
      <w:pPr>
        <w:spacing w:before="240" w:after="120"/>
        <w:jc w:val="center"/>
        <w:rPr>
          <w:rFonts w:hint="eastAsia" w:ascii="宋体" w:hAnsi="宋体" w:cs="Times New Roman"/>
          <w:b/>
          <w:bCs/>
          <w:sz w:val="52"/>
          <w:szCs w:val="52"/>
        </w:rPr>
      </w:pPr>
      <w:r>
        <w:rPr>
          <w:rFonts w:hint="eastAsia" w:ascii="宋体" w:hAnsi="宋体" w:cs="宋体"/>
          <w:b/>
          <w:bCs/>
          <w:sz w:val="52"/>
          <w:szCs w:val="52"/>
        </w:rPr>
        <w:t>课程实验报告</w:t>
      </w:r>
    </w:p>
    <w:p w14:paraId="01B16782">
      <w:pPr>
        <w:spacing w:before="312" w:beforeLines="100" w:after="120"/>
        <w:jc w:val="center"/>
        <w:rPr>
          <w:rFonts w:hint="eastAsia" w:ascii="宋体" w:hAnsi="宋体" w:cs="宋体"/>
          <w:b/>
          <w:bCs/>
          <w:sz w:val="28"/>
          <w:szCs w:val="28"/>
        </w:rPr>
      </w:pPr>
      <w:r>
        <w:rPr>
          <w:rFonts w:ascii="宋体" w:hAnsi="宋体" w:cs="宋体"/>
          <w:b/>
          <w:bCs/>
          <w:sz w:val="40"/>
          <w:szCs w:val="32"/>
        </w:rPr>
        <w:t xml:space="preserve">   </w:t>
      </w:r>
      <w:r>
        <w:rPr>
          <w:rFonts w:hint="eastAsia" w:ascii="宋体" w:hAnsi="宋体" w:cs="宋体"/>
          <w:b/>
          <w:bCs/>
          <w:sz w:val="28"/>
          <w:szCs w:val="28"/>
        </w:rPr>
        <w:t>（</w:t>
      </w:r>
      <w:r>
        <w:rPr>
          <w:rFonts w:ascii="宋体" w:hAnsi="宋体" w:cs="宋体"/>
          <w:b/>
          <w:bCs/>
          <w:sz w:val="28"/>
          <w:szCs w:val="28"/>
        </w:rPr>
        <w:t>202</w:t>
      </w:r>
      <w:r>
        <w:rPr>
          <w:rFonts w:hint="eastAsia" w:ascii="宋体" w:hAnsi="宋体" w:cs="宋体"/>
          <w:b/>
          <w:bCs/>
          <w:sz w:val="28"/>
          <w:szCs w:val="28"/>
          <w:lang w:val="en-US" w:eastAsia="zh-CN"/>
        </w:rPr>
        <w:t>5</w:t>
      </w:r>
      <w:r>
        <w:rPr>
          <w:rFonts w:ascii="宋体" w:hAnsi="宋体" w:cs="宋体"/>
          <w:b/>
          <w:bCs/>
          <w:sz w:val="28"/>
          <w:szCs w:val="28"/>
        </w:rPr>
        <w:t>-202</w:t>
      </w:r>
      <w:r>
        <w:rPr>
          <w:rFonts w:hint="eastAsia" w:ascii="宋体" w:hAnsi="宋体" w:cs="宋体"/>
          <w:b/>
          <w:bCs/>
          <w:sz w:val="28"/>
          <w:szCs w:val="28"/>
          <w:lang w:val="en-US" w:eastAsia="zh-CN"/>
        </w:rPr>
        <w:t>6</w:t>
      </w:r>
      <w:r>
        <w:rPr>
          <w:rFonts w:hint="eastAsia" w:ascii="宋体" w:hAnsi="宋体" w:cs="宋体"/>
          <w:b/>
          <w:bCs/>
          <w:sz w:val="28"/>
          <w:szCs w:val="28"/>
        </w:rPr>
        <w:t>学年第</w:t>
      </w:r>
      <w:r>
        <w:rPr>
          <w:rFonts w:hint="eastAsia" w:ascii="宋体" w:hAnsi="宋体" w:cs="宋体"/>
          <w:b/>
          <w:bCs/>
          <w:sz w:val="28"/>
          <w:szCs w:val="28"/>
          <w:lang w:val="en-US" w:eastAsia="zh-CN"/>
        </w:rPr>
        <w:t>2</w:t>
      </w:r>
      <w:r>
        <w:rPr>
          <w:rFonts w:hint="eastAsia" w:ascii="宋体" w:hAnsi="宋体" w:cs="宋体"/>
          <w:b/>
          <w:bCs/>
          <w:sz w:val="28"/>
          <w:szCs w:val="28"/>
        </w:rPr>
        <w:t>学期）</w:t>
      </w:r>
    </w:p>
    <w:p w14:paraId="0DDC9549">
      <w:pPr>
        <w:spacing w:before="240" w:after="120"/>
        <w:jc w:val="center"/>
        <w:rPr>
          <w:rFonts w:ascii="宋体" w:cs="Times New Roman"/>
          <w:sz w:val="32"/>
          <w:szCs w:val="32"/>
        </w:rPr>
      </w:pPr>
      <w:r>
        <w:rPr>
          <w:rFonts w:ascii="宋体" w:cs="Times New Roman"/>
          <w:sz w:val="32"/>
          <w:szCs w:val="32"/>
        </w:rPr>
        <w:t xml:space="preserve">   </w:t>
      </w:r>
    </w:p>
    <w:p w14:paraId="6257C7B1">
      <w:pPr>
        <w:spacing w:before="240" w:after="120"/>
        <w:ind w:firstLine="2235" w:firstLineChars="795"/>
        <w:rPr>
          <w:rFonts w:cs="Times New Roman"/>
          <w:b/>
          <w:bCs/>
          <w:sz w:val="28"/>
          <w:szCs w:val="28"/>
        </w:rPr>
      </w:pPr>
      <w:r>
        <w:rPr>
          <w:rFonts w:hint="eastAsia" w:cs="宋体"/>
          <w:b/>
          <w:bCs/>
          <w:sz w:val="28"/>
          <w:szCs w:val="28"/>
        </w:rPr>
        <w:t xml:space="preserve">专 </w:t>
      </w:r>
      <w:r>
        <w:rPr>
          <w:rFonts w:cs="宋体"/>
          <w:b/>
          <w:bCs/>
          <w:sz w:val="28"/>
          <w:szCs w:val="28"/>
        </w:rPr>
        <w:t xml:space="preserve">   </w:t>
      </w:r>
      <w:r>
        <w:rPr>
          <w:rFonts w:hint="eastAsia" w:cs="宋体"/>
          <w:b/>
          <w:bCs/>
          <w:sz w:val="28"/>
          <w:szCs w:val="28"/>
        </w:rPr>
        <w:t>业：</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r>
        <w:rPr>
          <w:rFonts w:hint="eastAsia"/>
          <w:b/>
          <w:bCs/>
          <w:sz w:val="28"/>
          <w:szCs w:val="28"/>
          <w:u w:val="single"/>
        </w:rPr>
        <w:t xml:space="preserve">  </w:t>
      </w:r>
      <w:r>
        <w:rPr>
          <w:rFonts w:hint="eastAsia"/>
          <w:b/>
          <w:bCs/>
          <w:sz w:val="28"/>
          <w:szCs w:val="28"/>
          <w:u w:val="single"/>
          <w:lang w:val="en-US" w:eastAsia="zh-CN"/>
        </w:rPr>
        <w:t xml:space="preserve"> </w:t>
      </w:r>
      <w:r>
        <w:rPr>
          <w:rFonts w:hint="eastAsia"/>
          <w:b/>
          <w:bCs/>
          <w:sz w:val="28"/>
          <w:szCs w:val="28"/>
          <w:u w:val="single"/>
        </w:rPr>
        <w:t xml:space="preserve"> </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p>
    <w:p w14:paraId="5C94CEA8">
      <w:pPr>
        <w:spacing w:before="240" w:after="120"/>
        <w:ind w:firstLine="2235" w:firstLineChars="795"/>
        <w:rPr>
          <w:rFonts w:cs="Times New Roman"/>
          <w:b/>
          <w:bCs/>
          <w:sz w:val="28"/>
          <w:szCs w:val="28"/>
        </w:rPr>
      </w:pPr>
      <w:r>
        <w:rPr>
          <w:rFonts w:hint="eastAsia" w:cs="宋体"/>
          <w:b/>
          <w:bCs/>
          <w:sz w:val="28"/>
          <w:szCs w:val="28"/>
        </w:rPr>
        <w:t xml:space="preserve">班 </w:t>
      </w:r>
      <w:r>
        <w:rPr>
          <w:rFonts w:cs="宋体"/>
          <w:b/>
          <w:bCs/>
          <w:sz w:val="28"/>
          <w:szCs w:val="28"/>
        </w:rPr>
        <w:t xml:space="preserve">   </w:t>
      </w:r>
      <w:r>
        <w:rPr>
          <w:rFonts w:hint="eastAsia" w:cs="宋体"/>
          <w:b/>
          <w:bCs/>
          <w:sz w:val="28"/>
          <w:szCs w:val="28"/>
        </w:rPr>
        <w:t>级：</w:t>
      </w:r>
      <w:r>
        <w:rPr>
          <w:b/>
          <w:bCs/>
          <w:sz w:val="28"/>
          <w:szCs w:val="28"/>
          <w:u w:val="single"/>
        </w:rPr>
        <w:t xml:space="preserve">  </w:t>
      </w:r>
      <w:r>
        <w:rPr>
          <w:rFonts w:hint="eastAsia"/>
          <w:b/>
          <w:bCs/>
          <w:sz w:val="28"/>
          <w:szCs w:val="28"/>
          <w:u w:val="single"/>
        </w:rPr>
        <w:t xml:space="preserve"> </w:t>
      </w:r>
      <w:r>
        <w:rPr>
          <w:rFonts w:hint="eastAsia"/>
          <w:b/>
          <w:bCs/>
          <w:sz w:val="28"/>
          <w:szCs w:val="28"/>
          <w:u w:val="single"/>
          <w:lang w:val="en-US" w:eastAsia="zh-CN"/>
        </w:rPr>
        <w:t xml:space="preserve">       </w:t>
      </w:r>
      <w:r>
        <w:rPr>
          <w:rFonts w:hint="eastAsia"/>
          <w:b/>
          <w:bCs/>
          <w:sz w:val="28"/>
          <w:szCs w:val="28"/>
          <w:u w:val="single"/>
        </w:rPr>
        <w:t xml:space="preserve">  </w:t>
      </w:r>
      <w:r>
        <w:rPr>
          <w:rFonts w:hint="eastAsia"/>
          <w:b/>
          <w:bCs/>
          <w:sz w:val="28"/>
          <w:szCs w:val="28"/>
          <w:u w:val="single"/>
          <w:lang w:val="en-US" w:eastAsia="zh-CN"/>
        </w:rPr>
        <w:t xml:space="preserve"> </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p>
    <w:p w14:paraId="53C8D873">
      <w:pPr>
        <w:spacing w:before="240" w:after="120"/>
        <w:ind w:firstLine="2235" w:firstLineChars="795"/>
        <w:rPr>
          <w:rFonts w:cs="Times New Roman"/>
          <w:b/>
          <w:bCs/>
          <w:sz w:val="28"/>
          <w:szCs w:val="28"/>
          <w:u w:val="single"/>
        </w:rPr>
      </w:pPr>
      <w:r>
        <w:rPr>
          <w:rFonts w:hint="eastAsia" w:cs="宋体"/>
          <w:b/>
          <w:bCs/>
          <w:sz w:val="28"/>
          <w:szCs w:val="28"/>
        </w:rPr>
        <w:t xml:space="preserve">学 </w:t>
      </w:r>
      <w:r>
        <w:rPr>
          <w:rFonts w:cs="宋体"/>
          <w:b/>
          <w:bCs/>
          <w:sz w:val="28"/>
          <w:szCs w:val="28"/>
        </w:rPr>
        <w:t xml:space="preserve">   </w:t>
      </w:r>
      <w:r>
        <w:rPr>
          <w:rFonts w:hint="eastAsia" w:cs="宋体"/>
          <w:b/>
          <w:bCs/>
          <w:sz w:val="28"/>
          <w:szCs w:val="28"/>
        </w:rPr>
        <w:t>号：</w:t>
      </w:r>
      <w:r>
        <w:rPr>
          <w:b/>
          <w:bCs/>
          <w:sz w:val="28"/>
          <w:szCs w:val="28"/>
          <w:u w:val="single"/>
        </w:rPr>
        <w:t xml:space="preserve">      </w:t>
      </w:r>
      <w:r>
        <w:rPr>
          <w:rFonts w:hint="eastAsia"/>
          <w:b/>
          <w:bCs/>
          <w:sz w:val="28"/>
          <w:szCs w:val="28"/>
          <w:u w:val="single"/>
          <w:lang w:val="en-US" w:eastAsia="zh-CN"/>
        </w:rPr>
        <w:t xml:space="preserve">    </w:t>
      </w:r>
      <w:r>
        <w:rPr>
          <w:b/>
          <w:bCs/>
          <w:sz w:val="28"/>
          <w:szCs w:val="28"/>
          <w:u w:val="single"/>
        </w:rPr>
        <w:t xml:space="preserve">  </w:t>
      </w:r>
      <w:r>
        <w:rPr>
          <w:rFonts w:hint="eastAsia"/>
          <w:b/>
          <w:bCs/>
          <w:sz w:val="28"/>
          <w:szCs w:val="28"/>
          <w:u w:val="single"/>
          <w:lang w:val="en-US" w:eastAsia="zh-CN"/>
        </w:rPr>
        <w:t xml:space="preserve"> </w:t>
      </w:r>
      <w:r>
        <w:rPr>
          <w:rFonts w:hint="eastAsia"/>
          <w:b/>
          <w:bCs/>
          <w:sz w:val="28"/>
          <w:szCs w:val="28"/>
          <w:u w:val="single"/>
        </w:rPr>
        <w:t xml:space="preserve">      </w:t>
      </w:r>
    </w:p>
    <w:p w14:paraId="5B249050">
      <w:pPr>
        <w:spacing w:before="240" w:after="120"/>
        <w:ind w:firstLine="2235" w:firstLineChars="795"/>
        <w:rPr>
          <w:b/>
          <w:bCs/>
          <w:sz w:val="28"/>
          <w:szCs w:val="28"/>
          <w:u w:val="single"/>
        </w:rPr>
      </w:pPr>
      <w:r>
        <w:rPr>
          <w:rFonts w:hint="eastAsia" w:cs="宋体"/>
          <w:b/>
          <w:bCs/>
          <w:sz w:val="28"/>
          <w:szCs w:val="28"/>
        </w:rPr>
        <w:t xml:space="preserve">姓 </w:t>
      </w:r>
      <w:r>
        <w:rPr>
          <w:rFonts w:cs="宋体"/>
          <w:b/>
          <w:bCs/>
          <w:sz w:val="28"/>
          <w:szCs w:val="28"/>
        </w:rPr>
        <w:t xml:space="preserve">   </w:t>
      </w:r>
      <w:r>
        <w:rPr>
          <w:rFonts w:hint="eastAsia" w:cs="宋体"/>
          <w:b/>
          <w:bCs/>
          <w:sz w:val="28"/>
          <w:szCs w:val="28"/>
        </w:rPr>
        <w:t>名：</w:t>
      </w:r>
      <w:r>
        <w:rPr>
          <w:b/>
          <w:bCs/>
          <w:sz w:val="28"/>
          <w:szCs w:val="28"/>
          <w:u w:val="single"/>
        </w:rPr>
        <w:t xml:space="preserve">         </w:t>
      </w:r>
      <w:r>
        <w:rPr>
          <w:rFonts w:hint="eastAsia"/>
          <w:b/>
          <w:bCs/>
          <w:sz w:val="28"/>
          <w:szCs w:val="28"/>
          <w:u w:val="single"/>
          <w:lang w:val="en-US" w:eastAsia="zh-CN"/>
        </w:rPr>
        <w:t xml:space="preserve"> </w:t>
      </w:r>
      <w:r>
        <w:rPr>
          <w:rFonts w:hint="eastAsia"/>
          <w:b/>
          <w:bCs/>
          <w:sz w:val="28"/>
          <w:szCs w:val="28"/>
          <w:u w:val="single"/>
        </w:rPr>
        <w:t xml:space="preserve">         </w:t>
      </w:r>
    </w:p>
    <w:p w14:paraId="24C1336B">
      <w:pPr>
        <w:spacing w:before="240" w:after="120"/>
        <w:ind w:firstLine="2235" w:firstLineChars="795"/>
        <w:rPr>
          <w:b/>
          <w:bCs/>
          <w:sz w:val="28"/>
          <w:szCs w:val="28"/>
          <w:u w:val="single"/>
        </w:rPr>
      </w:pPr>
      <w:r>
        <w:rPr>
          <w:rFonts w:hint="eastAsia" w:cs="宋体"/>
          <w:b/>
          <w:bCs/>
          <w:sz w:val="28"/>
          <w:szCs w:val="28"/>
        </w:rPr>
        <w:t>报告时间：</w:t>
      </w:r>
      <w:r>
        <w:rPr>
          <w:b/>
          <w:bCs/>
          <w:sz w:val="28"/>
          <w:szCs w:val="28"/>
          <w:u w:val="single"/>
        </w:rPr>
        <w:t xml:space="preserve">                        </w:t>
      </w:r>
    </w:p>
    <w:p w14:paraId="22DE47FF">
      <w:pPr>
        <w:spacing w:before="240" w:after="120"/>
        <w:jc w:val="center"/>
        <w:rPr>
          <w:rFonts w:ascii="Times New Roman" w:hAnsi="Times New Roman" w:cs="Times New Roman"/>
          <w:b/>
          <w:bCs/>
          <w:sz w:val="44"/>
          <w:szCs w:val="44"/>
        </w:rPr>
      </w:pPr>
    </w:p>
    <w:p w14:paraId="447CB6FC">
      <w:pPr>
        <w:spacing w:before="240" w:after="120"/>
        <w:rPr>
          <w:rFonts w:ascii="Times New Roman" w:hAnsi="Times New Roman" w:cs="Times New Roman"/>
          <w:b/>
          <w:bCs/>
          <w:sz w:val="44"/>
          <w:szCs w:val="44"/>
        </w:rPr>
      </w:pPr>
    </w:p>
    <w:p w14:paraId="7F84C7F8">
      <w:pPr>
        <w:spacing w:before="240" w:after="120"/>
        <w:jc w:val="center"/>
        <w:rPr>
          <w:rFonts w:ascii="Times New Roman" w:hAnsi="Times New Roman" w:cs="Times New Roman"/>
          <w:sz w:val="32"/>
          <w:szCs w:val="32"/>
        </w:rPr>
      </w:pPr>
      <w:r>
        <w:rPr>
          <w:rFonts w:hint="eastAsia" w:ascii="Times New Roman" w:hAnsi="Times New Roman" w:cs="Times New Roman"/>
          <w:b/>
          <w:bCs/>
          <w:sz w:val="32"/>
          <w:szCs w:val="32"/>
        </w:rPr>
        <w:t>智能科学与工程学院</w:t>
      </w:r>
    </w:p>
    <w:p w14:paraId="23F880E9">
      <w:pPr>
        <w:spacing w:before="240" w:after="120" w:line="400" w:lineRule="exact"/>
        <w:rPr>
          <w:rFonts w:cs="宋体"/>
        </w:rPr>
      </w:pPr>
      <w:r>
        <w:rPr>
          <w:rFonts w:cs="宋体"/>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692"/>
        <w:gridCol w:w="1701"/>
        <w:gridCol w:w="2801"/>
      </w:tblGrid>
      <w:tr w14:paraId="3F10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0F764264">
            <w:pPr>
              <w:spacing w:before="240" w:after="120" w:line="400" w:lineRule="exact"/>
              <w:jc w:val="center"/>
              <w:rPr>
                <w:rFonts w:cs="宋体"/>
                <w:sz w:val="32"/>
                <w:szCs w:val="32"/>
              </w:rPr>
            </w:pPr>
            <w:r>
              <w:rPr>
                <w:rFonts w:hint="eastAsia" w:cs="宋体"/>
                <w:b/>
                <w:bCs/>
                <w:sz w:val="32"/>
                <w:szCs w:val="32"/>
              </w:rPr>
              <w:t>实验名称</w:t>
            </w:r>
          </w:p>
        </w:tc>
        <w:tc>
          <w:tcPr>
            <w:tcW w:w="7053" w:type="dxa"/>
            <w:gridSpan w:val="3"/>
            <w:shd w:val="clear" w:color="auto" w:fill="auto"/>
          </w:tcPr>
          <w:p w14:paraId="46DD9E57">
            <w:pPr>
              <w:spacing w:before="240" w:after="120" w:line="400" w:lineRule="exact"/>
              <w:jc w:val="center"/>
              <w:rPr>
                <w:rFonts w:cs="宋体"/>
                <w:sz w:val="32"/>
                <w:szCs w:val="32"/>
              </w:rPr>
            </w:pPr>
            <w:r>
              <w:rPr>
                <w:rFonts w:hint="eastAsia" w:cs="宋体"/>
                <w:sz w:val="32"/>
                <w:szCs w:val="32"/>
              </w:rPr>
              <w:t>实验</w:t>
            </w:r>
            <w:r>
              <w:rPr>
                <w:rFonts w:hint="eastAsia" w:cs="宋体"/>
                <w:sz w:val="32"/>
                <w:szCs w:val="32"/>
                <w:lang w:val="en-US" w:eastAsia="zh-CN"/>
              </w:rPr>
              <w:t>六</w:t>
            </w:r>
            <w:r>
              <w:rPr>
                <w:rFonts w:hint="eastAsia" w:cs="宋体"/>
                <w:sz w:val="32"/>
                <w:szCs w:val="32"/>
              </w:rPr>
              <w:t xml:space="preserve"> </w:t>
            </w:r>
            <w:r>
              <w:rPr>
                <w:rFonts w:cs="宋体"/>
                <w:sz w:val="32"/>
                <w:szCs w:val="32"/>
              </w:rPr>
              <w:t xml:space="preserve"> </w:t>
            </w:r>
            <w:r>
              <w:rPr>
                <w:rFonts w:hint="eastAsia" w:cs="宋体"/>
                <w:sz w:val="32"/>
                <w:szCs w:val="32"/>
                <w:lang w:val="en-US" w:eastAsia="zh-CN"/>
              </w:rPr>
              <w:t>按键消抖</w:t>
            </w:r>
            <w:r>
              <w:rPr>
                <w:rFonts w:hint="eastAsia" w:cs="宋体"/>
                <w:sz w:val="32"/>
                <w:szCs w:val="32"/>
              </w:rPr>
              <w:t>设计</w:t>
            </w:r>
          </w:p>
        </w:tc>
      </w:tr>
      <w:tr w14:paraId="7055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6ED8AC58">
            <w:pPr>
              <w:spacing w:before="240" w:after="120" w:line="400" w:lineRule="exact"/>
              <w:jc w:val="center"/>
              <w:rPr>
                <w:rFonts w:cs="宋体"/>
                <w:b/>
                <w:bCs/>
                <w:sz w:val="32"/>
                <w:szCs w:val="32"/>
              </w:rPr>
            </w:pPr>
            <w:r>
              <w:rPr>
                <w:rFonts w:hint="eastAsia" w:cs="宋体"/>
                <w:b/>
                <w:bCs/>
                <w:sz w:val="32"/>
                <w:szCs w:val="32"/>
              </w:rPr>
              <w:t>实验日期</w:t>
            </w:r>
          </w:p>
        </w:tc>
        <w:tc>
          <w:tcPr>
            <w:tcW w:w="2692" w:type="dxa"/>
            <w:shd w:val="clear" w:color="auto" w:fill="auto"/>
          </w:tcPr>
          <w:p w14:paraId="09588D9B">
            <w:pPr>
              <w:spacing w:before="240" w:after="120" w:line="400" w:lineRule="exact"/>
              <w:jc w:val="center"/>
              <w:rPr>
                <w:rFonts w:hint="eastAsia" w:eastAsia="宋体" w:cs="宋体"/>
                <w:b/>
                <w:bCs/>
                <w:sz w:val="32"/>
                <w:szCs w:val="32"/>
                <w:lang w:eastAsia="zh-CN"/>
              </w:rPr>
            </w:pPr>
          </w:p>
        </w:tc>
        <w:tc>
          <w:tcPr>
            <w:tcW w:w="1701" w:type="dxa"/>
            <w:shd w:val="clear" w:color="auto" w:fill="auto"/>
          </w:tcPr>
          <w:p w14:paraId="253D1A80">
            <w:pPr>
              <w:spacing w:before="240" w:after="120" w:line="400" w:lineRule="exact"/>
              <w:jc w:val="center"/>
              <w:rPr>
                <w:rFonts w:cs="宋体"/>
                <w:b/>
                <w:bCs/>
                <w:sz w:val="32"/>
                <w:szCs w:val="32"/>
              </w:rPr>
            </w:pPr>
            <w:r>
              <w:rPr>
                <w:rFonts w:hint="eastAsia" w:cs="宋体"/>
                <w:b/>
                <w:bCs/>
                <w:sz w:val="32"/>
                <w:szCs w:val="32"/>
              </w:rPr>
              <w:t>实验成绩</w:t>
            </w:r>
          </w:p>
        </w:tc>
        <w:tc>
          <w:tcPr>
            <w:tcW w:w="2801" w:type="dxa"/>
            <w:shd w:val="clear" w:color="auto" w:fill="auto"/>
          </w:tcPr>
          <w:p w14:paraId="342E53E7">
            <w:pPr>
              <w:spacing w:before="240" w:after="120" w:line="400" w:lineRule="exact"/>
              <w:jc w:val="center"/>
              <w:rPr>
                <w:rFonts w:cs="宋体"/>
                <w:sz w:val="32"/>
                <w:szCs w:val="32"/>
              </w:rPr>
            </w:pPr>
          </w:p>
        </w:tc>
      </w:tr>
    </w:tbl>
    <w:p w14:paraId="1D73A446"/>
    <w:p w14:paraId="7871DF47">
      <w:pPr>
        <w:pStyle w:val="2"/>
        <w:spacing w:before="240" w:after="120"/>
      </w:pPr>
      <w:r>
        <w:rPr>
          <w:rFonts w:hint="eastAsia"/>
        </w:rPr>
        <w:t>【实验内容】</w:t>
      </w:r>
    </w:p>
    <w:p w14:paraId="2B65833C">
      <w:pPr>
        <w:ind w:firstLine="480" w:firstLineChars="200"/>
        <w:rPr>
          <w:rFonts w:hint="eastAsia"/>
        </w:rPr>
      </w:pPr>
      <w:r>
        <w:rPr>
          <w:rFonts w:hint="eastAsia"/>
        </w:rPr>
        <w:t>按键的消抖，是指按键在闭合或松开的瞬间伴随着一连串的抖动，这样的抖动将直接影响设计系统的稳定性，降低响应灵敏度。因此，必须对抖动进行处理，即消除抖动的影响。实际工程中，有很多消抖方案，如 RS 触发器消抖，电容充放电消抖，软件消抖。本章利用 FPGA 内部来设计消抖，即采取软件消抖。</w:t>
      </w:r>
    </w:p>
    <w:p w14:paraId="438F9C6E">
      <w:pPr>
        <w:ind w:firstLine="480" w:firstLineChars="200"/>
        <w:rPr>
          <w:rFonts w:hint="eastAsia"/>
        </w:rPr>
      </w:pPr>
      <w:r>
        <w:rPr>
          <w:rFonts w:hint="eastAsia"/>
        </w:rPr>
        <w:t>按键的机械特性，决定着按键的抖动时间，一般抖动时间在 5ms~10ms。消抖，也意味着，每次在按键闭合或松开期间，跳过这段抖动时间，再检测按键的状态。只要通过简单的延时就可实现按键的消抖动。</w:t>
      </w:r>
    </w:p>
    <w:p w14:paraId="5FDF97E0">
      <w:pPr>
        <w:jc w:val="center"/>
      </w:pPr>
      <w:r>
        <w:drawing>
          <wp:inline distT="0" distB="0" distL="114300" distR="114300">
            <wp:extent cx="3805555" cy="190055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805555" cy="1900555"/>
                    </a:xfrm>
                    <a:prstGeom prst="rect">
                      <a:avLst/>
                    </a:prstGeom>
                    <a:noFill/>
                    <a:ln>
                      <a:noFill/>
                    </a:ln>
                  </pic:spPr>
                </pic:pic>
              </a:graphicData>
            </a:graphic>
          </wp:inline>
        </w:drawing>
      </w:r>
    </w:p>
    <w:p w14:paraId="5692722D">
      <w:pPr>
        <w:ind w:firstLine="480" w:firstLineChars="200"/>
        <w:jc w:val="both"/>
        <w:rPr>
          <w:rFonts w:hint="eastAsia"/>
        </w:rPr>
      </w:pPr>
      <w:r>
        <w:rPr>
          <w:rFonts w:hint="eastAsia"/>
        </w:rPr>
        <w:t>10ms 定时器模块用于触发去抖状态机每间隔 10ms 判断一次按键状态。寄存去亚稳态模块是对 key 进行异步多次寄存，消除亚稳态去抖状态机每间隔 10ms 判断一次按键状态，分别判断按键的按下，按键的弹开之后根据去抖状态机的状态切换判断按键是有效按下和有效弹开。</w:t>
      </w:r>
    </w:p>
    <w:p w14:paraId="76D919D5">
      <w:pPr>
        <w:jc w:val="center"/>
      </w:pPr>
      <w:r>
        <w:drawing>
          <wp:inline distT="0" distB="0" distL="114300" distR="114300">
            <wp:extent cx="5267325" cy="1622425"/>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7325" cy="1622425"/>
                    </a:xfrm>
                    <a:prstGeom prst="rect">
                      <a:avLst/>
                    </a:prstGeom>
                    <a:noFill/>
                    <a:ln>
                      <a:noFill/>
                    </a:ln>
                  </pic:spPr>
                </pic:pic>
              </a:graphicData>
            </a:graphic>
          </wp:inline>
        </w:drawing>
      </w:r>
    </w:p>
    <w:p w14:paraId="19AA52A7">
      <w:pPr>
        <w:ind w:firstLine="480" w:firstLineChars="200"/>
        <w:jc w:val="both"/>
        <w:rPr>
          <w:rFonts w:hint="eastAsia"/>
        </w:rPr>
      </w:pPr>
      <w:r>
        <w:rPr>
          <w:rFonts w:hint="eastAsia"/>
        </w:rPr>
        <w:t>状态机每间隔 10ms 完成一次按键检测，首先判断按键是否按下，如果按下再次判断按键是否按下，如果按下，检测按键是否松开，也是判断两次。如果按键按下后第二次判断按键没有按下，那么就代表按键按下的不稳定，继续回到开始状态机。</w:t>
      </w:r>
    </w:p>
    <w:p w14:paraId="7FB27D22">
      <w:pPr>
        <w:jc w:val="center"/>
        <w:rPr>
          <w:rFonts w:hint="eastAsia"/>
        </w:rPr>
      </w:pPr>
      <w:r>
        <w:drawing>
          <wp:inline distT="0" distB="0" distL="114300" distR="114300">
            <wp:extent cx="2045970" cy="2820670"/>
            <wp:effectExtent l="0" t="0" r="190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045970" cy="2820670"/>
                    </a:xfrm>
                    <a:prstGeom prst="rect">
                      <a:avLst/>
                    </a:prstGeom>
                    <a:noFill/>
                    <a:ln>
                      <a:noFill/>
                    </a:ln>
                  </pic:spPr>
                </pic:pic>
              </a:graphicData>
            </a:graphic>
          </wp:inline>
        </w:drawing>
      </w:r>
    </w:p>
    <w:p w14:paraId="777108B1">
      <w:pPr>
        <w:pStyle w:val="2"/>
        <w:spacing w:before="240" w:after="120"/>
      </w:pPr>
      <w:r>
        <w:rPr>
          <w:rFonts w:hint="eastAsia"/>
        </w:rPr>
        <w:t>【实验目的】</w:t>
      </w:r>
    </w:p>
    <w:p w14:paraId="46675B3F">
      <w:pPr>
        <w:numPr>
          <w:ilvl w:val="0"/>
          <w:numId w:val="1"/>
        </w:numPr>
        <w:ind w:firstLine="480" w:firstLineChars="200"/>
        <w:rPr>
          <w:rFonts w:hint="eastAsia"/>
        </w:rPr>
      </w:pPr>
      <w:r>
        <w:rPr>
          <w:rFonts w:hint="eastAsia"/>
          <w:lang w:val="en-US" w:eastAsia="zh-CN"/>
        </w:rPr>
        <w:t>掌握按键消抖设计方案</w:t>
      </w:r>
      <w:r>
        <w:rPr>
          <w:rFonts w:hint="eastAsia"/>
        </w:rPr>
        <w:t>。</w:t>
      </w:r>
    </w:p>
    <w:p w14:paraId="6AA542CA">
      <w:pPr>
        <w:numPr>
          <w:ilvl w:val="0"/>
          <w:numId w:val="1"/>
        </w:numPr>
        <w:ind w:firstLine="480" w:firstLineChars="200"/>
        <w:rPr>
          <w:rFonts w:hint="eastAsia"/>
        </w:rPr>
      </w:pPr>
      <w:r>
        <w:rPr>
          <w:rFonts w:hint="eastAsia"/>
          <w:lang w:val="en-US" w:eastAsia="zh-CN"/>
        </w:rPr>
        <w:t>掌握状态机设计方法。</w:t>
      </w:r>
    </w:p>
    <w:p w14:paraId="22A996BB">
      <w:pPr>
        <w:numPr>
          <w:ilvl w:val="0"/>
          <w:numId w:val="1"/>
        </w:numPr>
        <w:ind w:firstLine="480" w:firstLineChars="200"/>
        <w:rPr>
          <w:rFonts w:hint="eastAsia"/>
        </w:rPr>
      </w:pPr>
      <w:r>
        <w:rPr>
          <w:rFonts w:hint="eastAsia"/>
          <w:lang w:val="en-US" w:eastAsia="zh-CN"/>
        </w:rPr>
        <w:t>掌握亚稳态消除方法。</w:t>
      </w:r>
    </w:p>
    <w:p w14:paraId="06245DED">
      <w:pPr>
        <w:pStyle w:val="2"/>
        <w:spacing w:before="240" w:after="120"/>
      </w:pPr>
      <w:r>
        <w:rPr>
          <w:rFonts w:hint="eastAsia"/>
        </w:rPr>
        <w:t>【实验器材、设备和平台】</w:t>
      </w:r>
    </w:p>
    <w:p w14:paraId="3C33FF00">
      <w:pPr>
        <w:ind w:firstLine="480" w:firstLineChars="200"/>
        <w:rPr>
          <w:rFonts w:hint="default" w:eastAsia="宋体"/>
          <w:lang w:val="en-US" w:eastAsia="zh-CN"/>
        </w:rPr>
      </w:pPr>
      <w:r>
        <w:t>VIVADO</w:t>
      </w:r>
      <w:r>
        <w:rPr>
          <w:rFonts w:hint="eastAsia"/>
        </w:rPr>
        <w:t>开发环境</w:t>
      </w:r>
      <w:r>
        <w:rPr>
          <w:rFonts w:hint="eastAsia"/>
          <w:lang w:eastAsia="zh-CN"/>
        </w:rPr>
        <w:t>，</w:t>
      </w:r>
      <w:r>
        <w:rPr>
          <w:rFonts w:hint="eastAsia"/>
          <w:lang w:val="en-US" w:eastAsia="zh-CN"/>
        </w:rPr>
        <w:t>FPGA开发板。</w:t>
      </w:r>
    </w:p>
    <w:p w14:paraId="31CA7BCB">
      <w:pPr>
        <w:pStyle w:val="2"/>
        <w:spacing w:before="240" w:after="120"/>
      </w:pPr>
      <w:r>
        <w:rPr>
          <w:rFonts w:hint="eastAsia"/>
        </w:rPr>
        <w:t>【实验注意事项】</w:t>
      </w:r>
    </w:p>
    <w:p w14:paraId="3FFBD797">
      <w:pPr>
        <w:spacing w:before="240" w:after="120"/>
        <w:rPr>
          <w:rFonts w:hint="default" w:eastAsia="宋体"/>
          <w:lang w:val="en-US" w:eastAsia="zh-CN"/>
        </w:rPr>
      </w:pPr>
      <w:r>
        <w:rPr>
          <w:rFonts w:hint="eastAsia"/>
        </w:rPr>
        <w:t xml:space="preserve"> </w:t>
      </w:r>
      <w:r>
        <w:t xml:space="preserve">   </w:t>
      </w:r>
      <w:r>
        <w:rPr>
          <w:rFonts w:hint="eastAsia"/>
        </w:rPr>
        <w:t>注意软件使用方法，确保软件安装能够正常运行。</w:t>
      </w:r>
    </w:p>
    <w:p w14:paraId="3B8A8237">
      <w:pPr>
        <w:pStyle w:val="2"/>
        <w:spacing w:before="240" w:after="120"/>
      </w:pPr>
      <w:r>
        <w:rPr>
          <w:rFonts w:hint="eastAsia"/>
        </w:rPr>
        <w:t>【实验原理】</w:t>
      </w:r>
    </w:p>
    <w:p w14:paraId="1072F410">
      <w:pPr>
        <w:jc w:val="center"/>
      </w:pPr>
      <w:r>
        <w:drawing>
          <wp:inline distT="0" distB="0" distL="114300" distR="114300">
            <wp:extent cx="4849495" cy="2133600"/>
            <wp:effectExtent l="0" t="0" r="12065" b="0"/>
            <wp:docPr id="4"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ChangeAspect="1"/>
                    </pic:cNvPicPr>
                  </pic:nvPicPr>
                  <pic:blipFill>
                    <a:blip r:embed="rId9"/>
                    <a:stretch>
                      <a:fillRect/>
                    </a:stretch>
                  </pic:blipFill>
                  <pic:spPr>
                    <a:xfrm>
                      <a:off x="0" y="0"/>
                      <a:ext cx="4849495" cy="2133600"/>
                    </a:xfrm>
                    <a:prstGeom prst="rect">
                      <a:avLst/>
                    </a:prstGeom>
                  </pic:spPr>
                </pic:pic>
              </a:graphicData>
            </a:graphic>
          </wp:inline>
        </w:drawing>
      </w:r>
    </w:p>
    <w:p w14:paraId="7D469C24">
      <w:pPr>
        <w:ind w:firstLine="480" w:firstLineChars="200"/>
        <w:jc w:val="both"/>
        <w:rPr>
          <w:rFonts w:hint="default" w:eastAsia="宋体"/>
          <w:lang w:val="en-US" w:eastAsia="zh-CN"/>
        </w:rPr>
      </w:pPr>
      <w:r>
        <w:rPr>
          <w:rFonts w:hint="eastAsia"/>
          <w:lang w:val="en-US" w:eastAsia="zh-CN"/>
        </w:rPr>
        <w:t>LED控制引脚输出高电平，指示灯亮，LED控制引脚输出低电平，指示灯灭。</w:t>
      </w:r>
    </w:p>
    <w:p w14:paraId="4E69B8A8">
      <w:pPr>
        <w:ind w:firstLine="480"/>
        <w:rPr>
          <w:rFonts w:hint="eastAsia"/>
          <w:lang w:val="en-US" w:eastAsia="zh-CN"/>
        </w:rPr>
      </w:pPr>
      <w:r>
        <w:rPr>
          <w:rFonts w:hint="eastAsia"/>
          <w:lang w:val="en-US" w:eastAsia="zh-CN"/>
        </w:rPr>
        <w:t>时钟25MHZ，引脚V4，电平SSTL135。</w:t>
      </w:r>
    </w:p>
    <w:p w14:paraId="3C9FDB4D">
      <w:pPr>
        <w:ind w:firstLine="480"/>
        <w:rPr>
          <w:rFonts w:hint="eastAsia"/>
          <w:lang w:val="en-US" w:eastAsia="zh-CN"/>
        </w:rPr>
      </w:pPr>
      <w:r>
        <w:rPr>
          <w:rFonts w:hint="eastAsia"/>
          <w:lang w:val="en-US" w:eastAsia="zh-CN"/>
        </w:rPr>
        <w:t>复位，低电平有效，引脚M6，电平LVCMOS33。</w:t>
      </w:r>
    </w:p>
    <w:p w14:paraId="385B0401">
      <w:pPr>
        <w:ind w:firstLine="480"/>
        <w:rPr>
          <w:rFonts w:hint="eastAsia"/>
          <w:lang w:val="en-US" w:eastAsia="zh-CN"/>
        </w:rPr>
      </w:pPr>
      <w:r>
        <w:rPr>
          <w:rFonts w:hint="eastAsia"/>
          <w:lang w:val="en-US" w:eastAsia="zh-CN"/>
        </w:rPr>
        <w:t>LED1灯，引脚M2，电平LVCMOS33</w:t>
      </w:r>
    </w:p>
    <w:p w14:paraId="4F0E2AFE">
      <w:pPr>
        <w:ind w:firstLine="480"/>
        <w:rPr>
          <w:rFonts w:hint="eastAsia"/>
          <w:lang w:val="en-US" w:eastAsia="zh-CN"/>
        </w:rPr>
      </w:pPr>
      <w:r>
        <w:rPr>
          <w:rFonts w:hint="eastAsia"/>
          <w:lang w:val="en-US" w:eastAsia="zh-CN"/>
        </w:rPr>
        <w:t>LED2灯，引脚M3，电平LVCMOS33</w:t>
      </w:r>
    </w:p>
    <w:p w14:paraId="055E7FCA">
      <w:pPr>
        <w:ind w:firstLine="480"/>
        <w:rPr>
          <w:rFonts w:hint="eastAsia"/>
          <w:lang w:val="en-US" w:eastAsia="zh-CN"/>
        </w:rPr>
      </w:pPr>
      <w:r>
        <w:rPr>
          <w:rFonts w:hint="eastAsia"/>
          <w:lang w:val="en-US" w:eastAsia="zh-CN"/>
        </w:rPr>
        <w:t>LED3灯，引脚L1，电平LVCMOS33</w:t>
      </w:r>
    </w:p>
    <w:p w14:paraId="632FC421">
      <w:pPr>
        <w:ind w:firstLine="480"/>
        <w:rPr>
          <w:rFonts w:hint="eastAsia"/>
          <w:lang w:val="en-US" w:eastAsia="zh-CN"/>
        </w:rPr>
      </w:pPr>
      <w:r>
        <w:rPr>
          <w:rFonts w:hint="eastAsia"/>
          <w:lang w:val="en-US" w:eastAsia="zh-CN"/>
        </w:rPr>
        <w:t>LED4灯，引脚M1，电平LVCMOS33</w:t>
      </w:r>
    </w:p>
    <w:p w14:paraId="42F43E33">
      <w:pPr>
        <w:ind w:firstLine="480"/>
        <w:rPr>
          <w:rFonts w:hint="default"/>
          <w:lang w:val="en-US" w:eastAsia="zh-CN"/>
        </w:rPr>
      </w:pPr>
      <w:r>
        <w:rPr>
          <w:rFonts w:hint="eastAsia"/>
          <w:lang w:val="en-US" w:eastAsia="zh-CN"/>
        </w:rPr>
        <w:t>按键每次按下，LED灯状态发生改变，实现流水灯的控制。</w:t>
      </w:r>
    </w:p>
    <w:p w14:paraId="2509C35C">
      <w:pPr>
        <w:pStyle w:val="2"/>
        <w:spacing w:before="240" w:after="120"/>
      </w:pPr>
      <w:r>
        <w:rPr>
          <w:rFonts w:hint="eastAsia"/>
        </w:rPr>
        <w:t>【实验步骤】</w:t>
      </w:r>
    </w:p>
    <w:p w14:paraId="02986715">
      <w:pPr>
        <w:ind w:firstLine="480" w:firstLineChars="200"/>
        <w:rPr>
          <w:szCs w:val="24"/>
        </w:rPr>
      </w:pPr>
      <w:r>
        <w:rPr>
          <w:rFonts w:hint="eastAsia"/>
          <w:szCs w:val="24"/>
        </w:rPr>
        <w:t>第一步：建立工程项目文件夹</w:t>
      </w:r>
    </w:p>
    <w:p w14:paraId="2BB74F1F">
      <w:pPr>
        <w:ind w:firstLine="480" w:firstLineChars="200"/>
        <w:rPr>
          <w:szCs w:val="24"/>
        </w:rPr>
      </w:pPr>
      <w:r>
        <w:rPr>
          <w:rFonts w:hint="eastAsia"/>
          <w:szCs w:val="24"/>
        </w:rPr>
        <w:t>第二步：建立工程，源文件代码；</w:t>
      </w:r>
    </w:p>
    <w:p w14:paraId="32631E79">
      <w:pPr>
        <w:ind w:firstLine="480" w:firstLineChars="200"/>
        <w:rPr>
          <w:szCs w:val="24"/>
        </w:rPr>
      </w:pPr>
      <w:r>
        <w:rPr>
          <w:rFonts w:hint="eastAsia"/>
          <w:szCs w:val="24"/>
        </w:rPr>
        <w:t>第三步：编写测试代码，搭建测试平台；</w:t>
      </w:r>
    </w:p>
    <w:p w14:paraId="1F94DA01">
      <w:pPr>
        <w:ind w:firstLine="480" w:firstLineChars="200"/>
        <w:rPr>
          <w:szCs w:val="24"/>
        </w:rPr>
      </w:pPr>
      <w:r>
        <w:rPr>
          <w:rFonts w:hint="eastAsia"/>
          <w:szCs w:val="24"/>
        </w:rPr>
        <w:t>第四步：分析与综合，查看综合电路，检查语法错误</w:t>
      </w:r>
    </w:p>
    <w:p w14:paraId="2C7C2E3C">
      <w:pPr>
        <w:ind w:firstLine="480" w:firstLineChars="200"/>
        <w:rPr>
          <w:rFonts w:hint="eastAsia"/>
          <w:szCs w:val="24"/>
        </w:rPr>
      </w:pPr>
      <w:r>
        <w:rPr>
          <w:rFonts w:hint="eastAsia"/>
          <w:szCs w:val="24"/>
        </w:rPr>
        <w:t>第六步：仿真分析</w:t>
      </w:r>
    </w:p>
    <w:p w14:paraId="48C9AA76">
      <w:pPr>
        <w:ind w:firstLine="480" w:firstLineChars="200"/>
        <w:rPr>
          <w:rFonts w:hint="eastAsia"/>
          <w:szCs w:val="24"/>
          <w:lang w:val="en-US" w:eastAsia="zh-CN"/>
        </w:rPr>
      </w:pPr>
      <w:r>
        <w:rPr>
          <w:rFonts w:hint="eastAsia"/>
          <w:szCs w:val="24"/>
          <w:lang w:val="en-US" w:eastAsia="zh-CN"/>
        </w:rPr>
        <w:t>第七步：完成逻辑综合、布局布线、生成bit流文件</w:t>
      </w:r>
    </w:p>
    <w:p w14:paraId="09DD13F4">
      <w:pPr>
        <w:ind w:firstLine="480" w:firstLineChars="200"/>
        <w:rPr>
          <w:rFonts w:hint="default"/>
          <w:szCs w:val="24"/>
          <w:lang w:val="en-US" w:eastAsia="zh-CN"/>
        </w:rPr>
      </w:pPr>
      <w:r>
        <w:rPr>
          <w:rFonts w:hint="eastAsia"/>
          <w:szCs w:val="24"/>
          <w:lang w:val="en-US" w:eastAsia="zh-CN"/>
        </w:rPr>
        <w:t>第八步：完成芯片编程并观察实验结果</w:t>
      </w:r>
    </w:p>
    <w:p w14:paraId="438C3FE6"/>
    <w:p w14:paraId="18A06F80">
      <w:pPr>
        <w:pStyle w:val="2"/>
        <w:spacing w:before="240" w:after="120"/>
        <w:rPr>
          <w:rFonts w:cs="Times New Roman"/>
        </w:rPr>
      </w:pPr>
      <w:r>
        <w:rPr>
          <w:rFonts w:hint="eastAsia"/>
        </w:rPr>
        <w:t>【实验记录与结果分析】</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2A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02B831">
            <w:pPr>
              <w:spacing w:before="240" w:after="120" w:line="240" w:lineRule="auto"/>
              <w:jc w:val="center"/>
              <w:rPr>
                <w:rFonts w:hint="eastAsia" w:ascii="宋体" w:cs="Times New Roman"/>
                <w:szCs w:val="24"/>
                <w:vertAlign w:val="baseline"/>
                <w:lang w:val="en-US" w:eastAsia="zh-CN"/>
              </w:rPr>
            </w:pPr>
            <w:r>
              <w:rPr>
                <w:rFonts w:hint="eastAsia" w:ascii="宋体" w:cs="Times New Roman"/>
                <w:szCs w:val="24"/>
                <w:lang w:val="en-US" w:eastAsia="zh-CN"/>
              </w:rPr>
              <w:t>设计</w:t>
            </w:r>
            <w:r>
              <w:rPr>
                <w:rFonts w:hint="eastAsia" w:ascii="宋体" w:cs="Times New Roman"/>
                <w:szCs w:val="24"/>
              </w:rPr>
              <w:t>源代码</w:t>
            </w:r>
          </w:p>
        </w:tc>
      </w:tr>
      <w:tr w14:paraId="095D4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476C6B">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default" w:ascii="宋体" w:cs="Times New Roman"/>
                <w:szCs w:val="24"/>
                <w:vertAlign w:val="baseline"/>
                <w:lang w:val="en-US" w:eastAsia="zh-CN"/>
              </w:rPr>
            </w:pPr>
            <w:r>
              <w:rPr>
                <w:rFonts w:hint="eastAsia" w:ascii="宋体" w:cs="Times New Roman"/>
                <w:szCs w:val="24"/>
                <w:vertAlign w:val="baseline"/>
                <w:lang w:val="en-US" w:eastAsia="zh-CN"/>
              </w:rPr>
              <w:t>XXX.v(先写文件名称，再写代码，括号里面的需要删掉)</w:t>
            </w:r>
          </w:p>
          <w:p w14:paraId="335C4775">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56C450DA">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2069CD0D">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12FC05A4">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default" w:ascii="宋体" w:cs="Times New Roman"/>
                <w:szCs w:val="24"/>
                <w:vertAlign w:val="baseline"/>
                <w:lang w:val="en-US" w:eastAsia="zh-CN"/>
              </w:rPr>
            </w:pPr>
            <w:r>
              <w:rPr>
                <w:rFonts w:hint="eastAsia" w:ascii="宋体" w:cs="Times New Roman"/>
                <w:szCs w:val="24"/>
                <w:vertAlign w:val="baseline"/>
                <w:lang w:val="en-US" w:eastAsia="zh-CN"/>
              </w:rPr>
              <w:t>XXX.v</w:t>
            </w:r>
          </w:p>
          <w:p w14:paraId="4D7459C6">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09607123">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7B5EF608">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tc>
      </w:tr>
    </w:tbl>
    <w:p w14:paraId="32C7F9E6">
      <w:pPr>
        <w:spacing w:before="240" w:after="120"/>
        <w:jc w:val="both"/>
        <w:rPr>
          <w:rFonts w:hint="eastAsia" w:ascii="宋体" w:cs="Times New Roman"/>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8C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0E4A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宋体" w:cs="Times New Roman"/>
                <w:szCs w:val="24"/>
                <w:vertAlign w:val="baseline"/>
                <w:lang w:val="en-US" w:eastAsia="zh-CN"/>
              </w:rPr>
            </w:pPr>
            <w:r>
              <w:rPr>
                <w:rFonts w:hint="eastAsia" w:ascii="宋体" w:cs="Times New Roman"/>
                <w:szCs w:val="24"/>
                <w:vertAlign w:val="baseline"/>
                <w:lang w:val="en-US" w:eastAsia="zh-CN"/>
              </w:rPr>
              <w:t>仿真源代码</w:t>
            </w:r>
          </w:p>
        </w:tc>
      </w:tr>
      <w:tr w14:paraId="07CC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DA98625">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2ABB18CF">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4585E403">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5B719A4A">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58D19965">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7C08DDAD">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p w14:paraId="0DB740CF">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cs="Times New Roman"/>
                <w:szCs w:val="24"/>
                <w:vertAlign w:val="baseline"/>
                <w:lang w:val="en-US" w:eastAsia="zh-CN"/>
              </w:rPr>
            </w:pPr>
          </w:p>
        </w:tc>
      </w:tr>
    </w:tbl>
    <w:p w14:paraId="6973B377">
      <w:pPr>
        <w:spacing w:before="240" w:after="120"/>
        <w:jc w:val="both"/>
        <w:rPr>
          <w:rFonts w:hint="eastAsia" w:ascii="宋体" w:cs="Times New Roman"/>
          <w:szCs w:val="24"/>
        </w:rPr>
      </w:pPr>
    </w:p>
    <w:p w14:paraId="5B83D57A">
      <w:pPr>
        <w:spacing w:before="240" w:after="120"/>
        <w:jc w:val="both"/>
        <w:rPr>
          <w:rFonts w:hint="eastAsia" w:ascii="宋体" w:cs="Times New Roman"/>
          <w:szCs w:val="24"/>
        </w:rPr>
      </w:pPr>
    </w:p>
    <w:p w14:paraId="5AEC126D">
      <w:pPr>
        <w:spacing w:before="240" w:after="120"/>
        <w:jc w:val="both"/>
        <w:rPr>
          <w:rFonts w:hint="eastAsia" w:ascii="宋体" w:cs="Times New Roman"/>
          <w:szCs w:val="24"/>
        </w:rPr>
      </w:pPr>
      <w:r>
        <w:rPr>
          <w:rFonts w:hint="eastAsia" w:ascii="宋体" w:cs="Times New Roman"/>
          <w:szCs w:val="24"/>
        </w:rPr>
        <w:t>仿真结果：</w:t>
      </w:r>
    </w:p>
    <w:p w14:paraId="479CC789">
      <w:pPr>
        <w:spacing w:before="240" w:after="120"/>
        <w:jc w:val="both"/>
        <w:rPr>
          <w:rFonts w:hint="eastAsia" w:ascii="宋体" w:cs="Times New Roman"/>
          <w:szCs w:val="24"/>
        </w:rPr>
      </w:pPr>
    </w:p>
    <w:p w14:paraId="0F0A14BD">
      <w:pPr>
        <w:spacing w:before="240" w:after="120"/>
        <w:jc w:val="both"/>
        <w:rPr>
          <w:rFonts w:hint="eastAsia" w:ascii="宋体" w:cs="Times New Roman"/>
          <w:szCs w:val="24"/>
        </w:rPr>
      </w:pPr>
      <w:r>
        <w:rPr>
          <w:rFonts w:hint="eastAsia" w:ascii="宋体" w:cs="Times New Roman"/>
          <w:szCs w:val="24"/>
        </w:rPr>
        <w:t>综合电路：</w:t>
      </w:r>
      <w:bookmarkStart w:id="0" w:name="_GoBack"/>
      <w:bookmarkEnd w:id="0"/>
    </w:p>
    <w:p w14:paraId="7A9E25D8">
      <w:pPr>
        <w:spacing w:before="240" w:after="120"/>
        <w:jc w:val="both"/>
        <w:rPr>
          <w:rFonts w:hint="eastAsia" w:ascii="宋体" w:cs="Times New Roman"/>
          <w:szCs w:val="24"/>
        </w:rPr>
      </w:pPr>
    </w:p>
    <w:p w14:paraId="018ED1DC">
      <w:pPr>
        <w:spacing w:before="240" w:after="120"/>
        <w:jc w:val="both"/>
        <w:rPr>
          <w:rFonts w:hint="eastAsia" w:ascii="宋体" w:eastAsia="宋体" w:cs="Times New Roman"/>
          <w:szCs w:val="24"/>
          <w:lang w:val="en-US" w:eastAsia="zh-CN"/>
        </w:rPr>
      </w:pPr>
      <w:r>
        <w:rPr>
          <w:rFonts w:hint="eastAsia" w:ascii="宋体" w:cs="Times New Roman"/>
          <w:szCs w:val="24"/>
          <w:lang w:val="en-US" w:eastAsia="zh-CN"/>
        </w:rPr>
        <w:t>实验结果：</w:t>
      </w:r>
    </w:p>
    <w:p w14:paraId="6806AC07">
      <w:pPr>
        <w:spacing w:before="240" w:after="120"/>
        <w:jc w:val="both"/>
        <w:rPr>
          <w:rFonts w:hint="eastAsia" w:ascii="宋体" w:cs="Times New Roman"/>
          <w:szCs w:val="24"/>
        </w:rPr>
      </w:pPr>
    </w:p>
    <w:p w14:paraId="2D8BD11E">
      <w:pPr>
        <w:spacing w:before="240" w:after="120"/>
        <w:jc w:val="both"/>
        <w:rPr>
          <w:rFonts w:ascii="宋体" w:cs="Times New Roman"/>
          <w:szCs w:val="24"/>
        </w:rPr>
      </w:pPr>
    </w:p>
    <w:p w14:paraId="67E2267E">
      <w:pPr>
        <w:pStyle w:val="2"/>
        <w:spacing w:before="240" w:after="120"/>
      </w:pPr>
      <w:r>
        <w:rPr>
          <w:rFonts w:hint="eastAsia"/>
        </w:rPr>
        <w:t>【实验小结】</w:t>
      </w:r>
    </w:p>
    <w:p w14:paraId="69EB8B42">
      <w:pPr>
        <w:rPr>
          <w:rFonts w:hint="eastAsia" w:ascii="宋体" w:hAnsi="宋体" w:cs="宋体"/>
          <w:szCs w:val="24"/>
        </w:rPr>
      </w:pPr>
    </w:p>
    <w:p w14:paraId="29F054FE">
      <w:pPr>
        <w:rPr>
          <w:rFonts w:hint="eastAsia" w:ascii="宋体" w:hAnsi="宋体" w:cs="宋体"/>
          <w:szCs w:val="24"/>
        </w:rPr>
      </w:pPr>
    </w:p>
    <w:p w14:paraId="677467D7">
      <w:pPr>
        <w:spacing w:before="240" w:after="120" w:line="400" w:lineRule="exact"/>
        <w:rPr>
          <w:rFonts w:hint="eastAsia" w:eastAsia="宋体"/>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074569"/>
    <w:multiLevelType w:val="singleLevel"/>
    <w:tmpl w:val="D707456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5D3"/>
    <w:rsid w:val="000812AB"/>
    <w:rsid w:val="000A2794"/>
    <w:rsid w:val="000A4DB1"/>
    <w:rsid w:val="0012101E"/>
    <w:rsid w:val="00124821"/>
    <w:rsid w:val="001C5D3D"/>
    <w:rsid w:val="001E0145"/>
    <w:rsid w:val="002A0799"/>
    <w:rsid w:val="00300C4E"/>
    <w:rsid w:val="003E1D7A"/>
    <w:rsid w:val="004903AC"/>
    <w:rsid w:val="004A2863"/>
    <w:rsid w:val="004E706D"/>
    <w:rsid w:val="004F0D9F"/>
    <w:rsid w:val="00631713"/>
    <w:rsid w:val="006F7F50"/>
    <w:rsid w:val="007125D3"/>
    <w:rsid w:val="00744106"/>
    <w:rsid w:val="00773B25"/>
    <w:rsid w:val="00781C63"/>
    <w:rsid w:val="008B5B16"/>
    <w:rsid w:val="008F6192"/>
    <w:rsid w:val="009B43F6"/>
    <w:rsid w:val="009E0E9A"/>
    <w:rsid w:val="009F4DBE"/>
    <w:rsid w:val="00A553D1"/>
    <w:rsid w:val="00A65FA9"/>
    <w:rsid w:val="00A76D52"/>
    <w:rsid w:val="00B17189"/>
    <w:rsid w:val="00B27647"/>
    <w:rsid w:val="00B963D2"/>
    <w:rsid w:val="00C10996"/>
    <w:rsid w:val="00C378C7"/>
    <w:rsid w:val="00E54B19"/>
    <w:rsid w:val="00F0336F"/>
    <w:rsid w:val="00F5760C"/>
    <w:rsid w:val="012810B4"/>
    <w:rsid w:val="01785B98"/>
    <w:rsid w:val="02533C5E"/>
    <w:rsid w:val="028440C8"/>
    <w:rsid w:val="02BF15A4"/>
    <w:rsid w:val="03D42E2E"/>
    <w:rsid w:val="043A7135"/>
    <w:rsid w:val="052B4CCF"/>
    <w:rsid w:val="061F2A86"/>
    <w:rsid w:val="06A83220"/>
    <w:rsid w:val="06F85085"/>
    <w:rsid w:val="0761562E"/>
    <w:rsid w:val="07C66F31"/>
    <w:rsid w:val="084E1401"/>
    <w:rsid w:val="099948FD"/>
    <w:rsid w:val="0A4F76B2"/>
    <w:rsid w:val="0A786C09"/>
    <w:rsid w:val="0A9D041D"/>
    <w:rsid w:val="0AA7304A"/>
    <w:rsid w:val="0AB45B0E"/>
    <w:rsid w:val="0AFF4C34"/>
    <w:rsid w:val="0C57284E"/>
    <w:rsid w:val="0C6D06A8"/>
    <w:rsid w:val="0CA912FB"/>
    <w:rsid w:val="0CCC6D98"/>
    <w:rsid w:val="0E1053AA"/>
    <w:rsid w:val="0E63372C"/>
    <w:rsid w:val="0E6E4269"/>
    <w:rsid w:val="108A31F2"/>
    <w:rsid w:val="1111746F"/>
    <w:rsid w:val="116C0B49"/>
    <w:rsid w:val="11965BC6"/>
    <w:rsid w:val="11BF511D"/>
    <w:rsid w:val="124D44D7"/>
    <w:rsid w:val="129C545E"/>
    <w:rsid w:val="131B45D5"/>
    <w:rsid w:val="137D5290"/>
    <w:rsid w:val="13BD568C"/>
    <w:rsid w:val="1452059D"/>
    <w:rsid w:val="14720422"/>
    <w:rsid w:val="147C012B"/>
    <w:rsid w:val="14E135FC"/>
    <w:rsid w:val="15267261"/>
    <w:rsid w:val="15C34FB0"/>
    <w:rsid w:val="175400B6"/>
    <w:rsid w:val="17A34B99"/>
    <w:rsid w:val="17F65611"/>
    <w:rsid w:val="1867206B"/>
    <w:rsid w:val="19A370D2"/>
    <w:rsid w:val="1AC47300"/>
    <w:rsid w:val="1B740D26"/>
    <w:rsid w:val="1BE7599C"/>
    <w:rsid w:val="1CCE4466"/>
    <w:rsid w:val="1CE7377A"/>
    <w:rsid w:val="1DA8115B"/>
    <w:rsid w:val="1DF83E91"/>
    <w:rsid w:val="1F8359DC"/>
    <w:rsid w:val="1FCB2EDF"/>
    <w:rsid w:val="209E05F3"/>
    <w:rsid w:val="20F85F56"/>
    <w:rsid w:val="21117017"/>
    <w:rsid w:val="22806203"/>
    <w:rsid w:val="22D622C7"/>
    <w:rsid w:val="23056708"/>
    <w:rsid w:val="23D36806"/>
    <w:rsid w:val="24AF7273"/>
    <w:rsid w:val="24F46A34"/>
    <w:rsid w:val="255E0188"/>
    <w:rsid w:val="259721E1"/>
    <w:rsid w:val="26EC20B9"/>
    <w:rsid w:val="272A0E33"/>
    <w:rsid w:val="28173165"/>
    <w:rsid w:val="2A094D30"/>
    <w:rsid w:val="2A1831C5"/>
    <w:rsid w:val="2A2C0A1E"/>
    <w:rsid w:val="2A7C3754"/>
    <w:rsid w:val="2A8A2314"/>
    <w:rsid w:val="2AA1765E"/>
    <w:rsid w:val="2AEA2DB3"/>
    <w:rsid w:val="2B6E5792"/>
    <w:rsid w:val="2BE94E19"/>
    <w:rsid w:val="2C970D19"/>
    <w:rsid w:val="2CC15D95"/>
    <w:rsid w:val="2D085772"/>
    <w:rsid w:val="2DFD104F"/>
    <w:rsid w:val="2E7D5CEC"/>
    <w:rsid w:val="30112B90"/>
    <w:rsid w:val="30F93D50"/>
    <w:rsid w:val="32AB72CC"/>
    <w:rsid w:val="32E53E60"/>
    <w:rsid w:val="32F04CDF"/>
    <w:rsid w:val="33055270"/>
    <w:rsid w:val="332B21BB"/>
    <w:rsid w:val="334F40FB"/>
    <w:rsid w:val="33CB12A8"/>
    <w:rsid w:val="34441786"/>
    <w:rsid w:val="35A3428A"/>
    <w:rsid w:val="37BE6A13"/>
    <w:rsid w:val="38042FDA"/>
    <w:rsid w:val="394915ED"/>
    <w:rsid w:val="39612E5F"/>
    <w:rsid w:val="397B72CC"/>
    <w:rsid w:val="39D72754"/>
    <w:rsid w:val="3A4818A4"/>
    <w:rsid w:val="3A8C79E3"/>
    <w:rsid w:val="3A9E3272"/>
    <w:rsid w:val="3ADE5D64"/>
    <w:rsid w:val="3BA53C6C"/>
    <w:rsid w:val="3BE850ED"/>
    <w:rsid w:val="3BFF2436"/>
    <w:rsid w:val="3E622809"/>
    <w:rsid w:val="3EFC4A0B"/>
    <w:rsid w:val="3F8073EA"/>
    <w:rsid w:val="3FC1012F"/>
    <w:rsid w:val="405C1C05"/>
    <w:rsid w:val="40E439A9"/>
    <w:rsid w:val="41326E0A"/>
    <w:rsid w:val="41D1217F"/>
    <w:rsid w:val="42156510"/>
    <w:rsid w:val="43301127"/>
    <w:rsid w:val="439C056B"/>
    <w:rsid w:val="44444E8A"/>
    <w:rsid w:val="44823C05"/>
    <w:rsid w:val="4484797D"/>
    <w:rsid w:val="44DE52DF"/>
    <w:rsid w:val="459C4852"/>
    <w:rsid w:val="46032B23"/>
    <w:rsid w:val="462D194E"/>
    <w:rsid w:val="46560EA5"/>
    <w:rsid w:val="47727F60"/>
    <w:rsid w:val="477B1727"/>
    <w:rsid w:val="47953C4F"/>
    <w:rsid w:val="484C6A03"/>
    <w:rsid w:val="487B2E45"/>
    <w:rsid w:val="497A30FC"/>
    <w:rsid w:val="49B639D2"/>
    <w:rsid w:val="49FE1F7F"/>
    <w:rsid w:val="4A275032"/>
    <w:rsid w:val="4A484FA8"/>
    <w:rsid w:val="4B3A6FE7"/>
    <w:rsid w:val="4BDA60D4"/>
    <w:rsid w:val="4BF278C2"/>
    <w:rsid w:val="4CCC3C6F"/>
    <w:rsid w:val="4CE4720A"/>
    <w:rsid w:val="4D22772D"/>
    <w:rsid w:val="4D227D33"/>
    <w:rsid w:val="4D5D6FBD"/>
    <w:rsid w:val="4DDF3E76"/>
    <w:rsid w:val="4E6600F3"/>
    <w:rsid w:val="4F627083"/>
    <w:rsid w:val="4F734876"/>
    <w:rsid w:val="4FD55530"/>
    <w:rsid w:val="4FE90FDC"/>
    <w:rsid w:val="507B7E86"/>
    <w:rsid w:val="50AA076B"/>
    <w:rsid w:val="50AC6291"/>
    <w:rsid w:val="50BE7D72"/>
    <w:rsid w:val="50CA2BBB"/>
    <w:rsid w:val="50F41CED"/>
    <w:rsid w:val="512C1180"/>
    <w:rsid w:val="514C537E"/>
    <w:rsid w:val="51842D6A"/>
    <w:rsid w:val="51E63A25"/>
    <w:rsid w:val="52923265"/>
    <w:rsid w:val="52B23907"/>
    <w:rsid w:val="53004672"/>
    <w:rsid w:val="5332099B"/>
    <w:rsid w:val="53F02939"/>
    <w:rsid w:val="53FF2B7C"/>
    <w:rsid w:val="540C5299"/>
    <w:rsid w:val="548E5CAE"/>
    <w:rsid w:val="549E4143"/>
    <w:rsid w:val="54C16083"/>
    <w:rsid w:val="552D54C7"/>
    <w:rsid w:val="55906432"/>
    <w:rsid w:val="55A439DB"/>
    <w:rsid w:val="55AE4859"/>
    <w:rsid w:val="55BD4A9D"/>
    <w:rsid w:val="55D50038"/>
    <w:rsid w:val="56091A90"/>
    <w:rsid w:val="56AA234E"/>
    <w:rsid w:val="57776ECD"/>
    <w:rsid w:val="578C2978"/>
    <w:rsid w:val="57C2639A"/>
    <w:rsid w:val="57C71C02"/>
    <w:rsid w:val="57E91B79"/>
    <w:rsid w:val="57EE53E1"/>
    <w:rsid w:val="584E5E80"/>
    <w:rsid w:val="589F0489"/>
    <w:rsid w:val="5954396A"/>
    <w:rsid w:val="5AE26D53"/>
    <w:rsid w:val="5B4A5024"/>
    <w:rsid w:val="5B9242D5"/>
    <w:rsid w:val="5B9D2B7D"/>
    <w:rsid w:val="5BE87E75"/>
    <w:rsid w:val="5BF8682E"/>
    <w:rsid w:val="5C0140F1"/>
    <w:rsid w:val="5C292E8C"/>
    <w:rsid w:val="5C7A5495"/>
    <w:rsid w:val="5C877BB2"/>
    <w:rsid w:val="5CCE758F"/>
    <w:rsid w:val="5D775E79"/>
    <w:rsid w:val="5D8F6D1E"/>
    <w:rsid w:val="5DB6074F"/>
    <w:rsid w:val="5DE30E18"/>
    <w:rsid w:val="5DF9063C"/>
    <w:rsid w:val="5E850121"/>
    <w:rsid w:val="5F7D5495"/>
    <w:rsid w:val="61292BC0"/>
    <w:rsid w:val="613F280A"/>
    <w:rsid w:val="61A42425"/>
    <w:rsid w:val="61F01D56"/>
    <w:rsid w:val="61F730E4"/>
    <w:rsid w:val="622639C9"/>
    <w:rsid w:val="623936FD"/>
    <w:rsid w:val="62724E61"/>
    <w:rsid w:val="632C5010"/>
    <w:rsid w:val="63A66B70"/>
    <w:rsid w:val="64654C7D"/>
    <w:rsid w:val="648275DD"/>
    <w:rsid w:val="649D3E69"/>
    <w:rsid w:val="64BB183B"/>
    <w:rsid w:val="65420B1A"/>
    <w:rsid w:val="66216982"/>
    <w:rsid w:val="665E1984"/>
    <w:rsid w:val="66A7409B"/>
    <w:rsid w:val="66E45636"/>
    <w:rsid w:val="671169F6"/>
    <w:rsid w:val="688558EE"/>
    <w:rsid w:val="691C78D4"/>
    <w:rsid w:val="695D4175"/>
    <w:rsid w:val="6A1D1B56"/>
    <w:rsid w:val="6B5477F9"/>
    <w:rsid w:val="6BC06C3D"/>
    <w:rsid w:val="6C5850C7"/>
    <w:rsid w:val="6C661592"/>
    <w:rsid w:val="6C8639E2"/>
    <w:rsid w:val="6C9440E6"/>
    <w:rsid w:val="6CC664D5"/>
    <w:rsid w:val="6CE07597"/>
    <w:rsid w:val="6CF11B73"/>
    <w:rsid w:val="6D0B3EE8"/>
    <w:rsid w:val="6D3C6797"/>
    <w:rsid w:val="6D567859"/>
    <w:rsid w:val="6EDF562C"/>
    <w:rsid w:val="6F282B2F"/>
    <w:rsid w:val="6F4F27B2"/>
    <w:rsid w:val="6FB865A9"/>
    <w:rsid w:val="70016B46"/>
    <w:rsid w:val="70587444"/>
    <w:rsid w:val="70822713"/>
    <w:rsid w:val="708E757A"/>
    <w:rsid w:val="70A628A5"/>
    <w:rsid w:val="70E1568B"/>
    <w:rsid w:val="70E76A1A"/>
    <w:rsid w:val="70FC0717"/>
    <w:rsid w:val="711F4406"/>
    <w:rsid w:val="715831DB"/>
    <w:rsid w:val="72BB1F0C"/>
    <w:rsid w:val="733F0D8F"/>
    <w:rsid w:val="73487C44"/>
    <w:rsid w:val="734E2D80"/>
    <w:rsid w:val="737B1A69"/>
    <w:rsid w:val="740D49E9"/>
    <w:rsid w:val="753A35BC"/>
    <w:rsid w:val="766A6123"/>
    <w:rsid w:val="76E063E5"/>
    <w:rsid w:val="76E9529A"/>
    <w:rsid w:val="76E97048"/>
    <w:rsid w:val="77862AE9"/>
    <w:rsid w:val="77C83101"/>
    <w:rsid w:val="77E048EF"/>
    <w:rsid w:val="784D1858"/>
    <w:rsid w:val="79181E66"/>
    <w:rsid w:val="79C8388C"/>
    <w:rsid w:val="79DD6C0C"/>
    <w:rsid w:val="79E81839"/>
    <w:rsid w:val="7A462A03"/>
    <w:rsid w:val="7A57076C"/>
    <w:rsid w:val="7A74131E"/>
    <w:rsid w:val="7ACA53E2"/>
    <w:rsid w:val="7AD41DBD"/>
    <w:rsid w:val="7B0A12DE"/>
    <w:rsid w:val="7B9559F0"/>
    <w:rsid w:val="7C330D65"/>
    <w:rsid w:val="7D140B97"/>
    <w:rsid w:val="7D407BDD"/>
    <w:rsid w:val="7DC0487A"/>
    <w:rsid w:val="7E57351B"/>
    <w:rsid w:val="7EAD4DFF"/>
    <w:rsid w:val="7F166E48"/>
    <w:rsid w:val="7F45772D"/>
    <w:rsid w:val="7FA73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pPr>
    <w:rPr>
      <w:rFonts w:ascii="Calibri" w:hAnsi="Calibri" w:eastAsia="宋体" w:cs="Calibri"/>
      <w:kern w:val="2"/>
      <w:sz w:val="24"/>
      <w:szCs w:val="21"/>
      <w:lang w:val="en-US" w:eastAsia="zh-CN" w:bidi="ar-SA"/>
    </w:rPr>
  </w:style>
  <w:style w:type="paragraph" w:styleId="2">
    <w:name w:val="heading 1"/>
    <w:basedOn w:val="1"/>
    <w:next w:val="1"/>
    <w:link w:val="12"/>
    <w:qFormat/>
    <w:uiPriority w:val="0"/>
    <w:pPr>
      <w:keepNext/>
      <w:keepLines/>
      <w:spacing w:before="360" w:after="240"/>
      <w:outlineLvl w:val="0"/>
    </w:pPr>
    <w:rPr>
      <w:b/>
      <w:bCs/>
      <w:kern w:val="44"/>
      <w:sz w:val="28"/>
      <w:szCs w:val="44"/>
    </w:rPr>
  </w:style>
  <w:style w:type="paragraph" w:styleId="3">
    <w:name w:val="heading 3"/>
    <w:basedOn w:val="1"/>
    <w:next w:val="1"/>
    <w:semiHidden/>
    <w:unhideWhenUsed/>
    <w:qFormat/>
    <w:uiPriority w:val="9"/>
    <w:pPr>
      <w:spacing w:beforeAutospacing="1" w:afterAutospacing="1"/>
      <w:outlineLvl w:val="2"/>
    </w:pPr>
    <w:rPr>
      <w:rFonts w:hint="eastAsia" w:ascii="宋体" w:hAnsi="宋体" w:cs="Times New Roman"/>
      <w:b/>
      <w:bCs/>
      <w:kern w:val="0"/>
      <w:sz w:val="27"/>
      <w:szCs w:val="27"/>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uiPriority w:val="99"/>
    <w:pPr>
      <w:spacing w:line="240" w:lineRule="auto"/>
    </w:pPr>
    <w:rPr>
      <w:sz w:val="18"/>
      <w:szCs w:val="18"/>
    </w:rPr>
  </w:style>
  <w:style w:type="paragraph" w:styleId="5">
    <w:name w:val="footer"/>
    <w:basedOn w:val="1"/>
    <w:link w:val="14"/>
    <w:unhideWhenUsed/>
    <w:qFormat/>
    <w:uiPriority w:val="99"/>
    <w:pPr>
      <w:tabs>
        <w:tab w:val="center" w:pos="4153"/>
        <w:tab w:val="right" w:pos="8306"/>
      </w:tabs>
      <w:spacing w:line="240" w:lineRule="auto"/>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7">
    <w:name w:val="Normal (Web)"/>
    <w:basedOn w:val="1"/>
    <w:semiHidden/>
    <w:unhideWhenUsed/>
    <w:qFormat/>
    <w:uiPriority w:val="99"/>
    <w:pPr>
      <w:spacing w:beforeAutospacing="1" w:afterAutospacing="1"/>
    </w:pPr>
    <w:rPr>
      <w:rFonts w:cs="Times New Roman"/>
      <w:kern w:val="0"/>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customStyle="1" w:styleId="12">
    <w:name w:val="标题 1 字符"/>
    <w:basedOn w:val="10"/>
    <w:link w:val="2"/>
    <w:uiPriority w:val="0"/>
    <w:rPr>
      <w:rFonts w:ascii="Calibri" w:hAnsi="Calibri" w:eastAsia="宋体" w:cs="Calibri"/>
      <w:b/>
      <w:bCs/>
      <w:kern w:val="44"/>
      <w:sz w:val="28"/>
      <w:szCs w:val="44"/>
    </w:rPr>
  </w:style>
  <w:style w:type="character" w:customStyle="1" w:styleId="13">
    <w:name w:val="页眉 字符"/>
    <w:basedOn w:val="10"/>
    <w:link w:val="6"/>
    <w:qFormat/>
    <w:uiPriority w:val="99"/>
    <w:rPr>
      <w:rFonts w:ascii="Calibri" w:hAnsi="Calibri" w:eastAsia="宋体" w:cs="Calibri"/>
      <w:sz w:val="18"/>
      <w:szCs w:val="18"/>
    </w:rPr>
  </w:style>
  <w:style w:type="character" w:customStyle="1" w:styleId="14">
    <w:name w:val="页脚 字符"/>
    <w:basedOn w:val="10"/>
    <w:link w:val="5"/>
    <w:qFormat/>
    <w:uiPriority w:val="99"/>
    <w:rPr>
      <w:rFonts w:ascii="Calibri" w:hAnsi="Calibri" w:eastAsia="宋体" w:cs="Calibri"/>
      <w:sz w:val="18"/>
      <w:szCs w:val="18"/>
    </w:rPr>
  </w:style>
  <w:style w:type="character" w:customStyle="1" w:styleId="15">
    <w:name w:val="批注框文本 字符"/>
    <w:basedOn w:val="10"/>
    <w:link w:val="4"/>
    <w:semiHidden/>
    <w:qFormat/>
    <w:uiPriority w:val="99"/>
    <w:rPr>
      <w:rFonts w:ascii="Calibri" w:hAnsi="Calibri" w:eastAsia="宋体" w:cs="Calibri"/>
      <w:sz w:val="18"/>
      <w:szCs w:val="18"/>
    </w:rPr>
  </w:style>
  <w:style w:type="character" w:customStyle="1" w:styleId="16">
    <w:name w:val="markedcontent"/>
    <w:qFormat/>
    <w:uiPriority w:val="0"/>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912</Words>
  <Characters>1044</Characters>
  <Lines>134</Lines>
  <Paragraphs>37</Paragraphs>
  <TotalTime>0</TotalTime>
  <ScaleCrop>false</ScaleCrop>
  <LinksUpToDate>false</LinksUpToDate>
  <CharactersWithSpaces>1173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2024-12-22T13:41:00Z</dcterms:created>
  <dc:creator>Administrator</dc:creator>
  <cp:lastModifiedBy>Lydia阮</cp:lastModifiedBy>
  <dcterms:modified xsi:type="dcterms:W3CDTF">2026-05-20T08:07:56Z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3AC38B6F333248FFB19525A4903ABE6B_12</vt:lpwstr>
  </property>
  <property fmtid="{D5CDD505-2E9C-101B-9397-08002B2CF9AE}" pid="4" name="KSOTemplateDocerSaveRecord">
    <vt:lpwstr>eyJoZGlkIjoiNWZjZmUxOTU1MTQxMTFkYzBlMjkxZGVhNzY2NzAyMTkiLCJ1c2VySWQiOiI0MTgxNzI3MDQifQ==</vt:lpwstr>
  </property>
</Properties>
</file>