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8F43" w14:textId="77777777" w:rsidR="00A91779" w:rsidRDefault="00A91779">
      <w:pPr>
        <w:spacing w:beforeLines="100" w:before="312" w:afterLines="20" w:after="62" w:line="560" w:lineRule="exact"/>
        <w:rPr>
          <w:rFonts w:ascii="黑体" w:eastAsia="黑体" w:hAnsi="仿宋_GB2312" w:cs="仿宋_GB2312" w:hint="eastAsia"/>
          <w:sz w:val="36"/>
          <w:szCs w:val="36"/>
        </w:rPr>
      </w:pPr>
    </w:p>
    <w:p w14:paraId="1FB7F204" w14:textId="77777777" w:rsidR="00A91779" w:rsidRDefault="00CA70CE">
      <w:pPr>
        <w:spacing w:afterLines="20" w:after="62" w:line="360" w:lineRule="auto"/>
        <w:jc w:val="center"/>
        <w:rPr>
          <w:rFonts w:ascii="黑体" w:eastAsia="黑体" w:hAnsi="黑体" w:cs="黑体" w:hint="eastAsia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西安培华学院</w:t>
      </w:r>
    </w:p>
    <w:p w14:paraId="243AB1D2" w14:textId="77777777" w:rsidR="00A91779" w:rsidRDefault="00CA70CE">
      <w:pPr>
        <w:spacing w:afterLines="20" w:after="62" w:line="360" w:lineRule="auto"/>
        <w:jc w:val="center"/>
        <w:rPr>
          <w:rFonts w:ascii="黑体" w:eastAsia="黑体" w:hAnsi="黑体" w:cs="黑体" w:hint="eastAsia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实践教学学生日志</w:t>
      </w:r>
    </w:p>
    <w:p w14:paraId="7C32F246" w14:textId="77777777" w:rsidR="00A91779" w:rsidRDefault="00A91779">
      <w:pPr>
        <w:spacing w:afterLines="20" w:after="62" w:line="360" w:lineRule="auto"/>
        <w:jc w:val="center"/>
        <w:rPr>
          <w:rFonts w:ascii="黑体" w:eastAsia="黑体" w:hAnsi="黑体" w:cs="黑体" w:hint="eastAsia"/>
          <w:sz w:val="52"/>
          <w:szCs w:val="52"/>
        </w:rPr>
      </w:pPr>
    </w:p>
    <w:p w14:paraId="6DF50504" w14:textId="77777777" w:rsidR="00A91779" w:rsidRDefault="00A91779">
      <w:pPr>
        <w:spacing w:afterLines="20" w:after="62" w:line="360" w:lineRule="auto"/>
        <w:rPr>
          <w:rFonts w:ascii="黑体" w:eastAsia="黑体" w:hAnsi="黑体" w:cs="黑体" w:hint="eastAsia"/>
          <w:sz w:val="52"/>
          <w:szCs w:val="52"/>
        </w:rPr>
      </w:pPr>
    </w:p>
    <w:p w14:paraId="76789541" w14:textId="0F856CE4" w:rsidR="00A91779" w:rsidRDefault="00CA70CE">
      <w:pPr>
        <w:spacing w:afterLines="20" w:after="62" w:line="560" w:lineRule="exact"/>
        <w:ind w:firstLineChars="200" w:firstLine="720"/>
        <w:rPr>
          <w:rFonts w:ascii="黑体" w:eastAsia="黑体" w:hAnsi="仿宋_GB2312" w:cs="仿宋_GB2312" w:hint="eastAsia"/>
          <w:sz w:val="36"/>
          <w:szCs w:val="36"/>
        </w:rPr>
      </w:pPr>
      <w:r>
        <w:rPr>
          <w:rFonts w:ascii="黑体" w:eastAsia="黑体" w:hAnsi="仿宋_GB2312" w:cs="仿宋_GB2312" w:hint="eastAsia"/>
          <w:sz w:val="36"/>
          <w:szCs w:val="36"/>
        </w:rPr>
        <w:t>课程名称</w:t>
      </w:r>
      <w:r>
        <w:rPr>
          <w:rFonts w:ascii="宋体" w:hAnsi="宋体" w:hint="eastAsia"/>
          <w:sz w:val="36"/>
          <w:szCs w:val="36"/>
          <w:u w:val="dotted"/>
        </w:rPr>
        <w:t xml:space="preserve">     </w:t>
      </w:r>
      <w:r w:rsidR="00F452AF" w:rsidRPr="00F452AF">
        <w:rPr>
          <w:rFonts w:ascii="宋体" w:hAnsi="宋体" w:hint="eastAsia"/>
          <w:sz w:val="36"/>
          <w:szCs w:val="36"/>
          <w:u w:val="dotted"/>
        </w:rPr>
        <w:t>电子技术综合实训</w:t>
      </w:r>
      <w:r>
        <w:rPr>
          <w:rFonts w:ascii="宋体" w:hAnsi="宋体" w:hint="eastAsia"/>
          <w:sz w:val="36"/>
          <w:szCs w:val="36"/>
          <w:u w:val="dotted"/>
        </w:rPr>
        <w:t xml:space="preserve">           </w:t>
      </w:r>
    </w:p>
    <w:p w14:paraId="36E925B2" w14:textId="77777777" w:rsidR="00A91779" w:rsidRDefault="00A91779">
      <w:pPr>
        <w:spacing w:line="480" w:lineRule="auto"/>
        <w:ind w:firstLineChars="550" w:firstLine="1980"/>
        <w:rPr>
          <w:rFonts w:ascii="宋体" w:eastAsia="黑体" w:hAnsi="宋体" w:hint="eastAsia"/>
          <w:sz w:val="36"/>
          <w:szCs w:val="36"/>
          <w:u w:val="single"/>
        </w:rPr>
      </w:pPr>
    </w:p>
    <w:p w14:paraId="00D1D7B0" w14:textId="77777777" w:rsidR="00A91779" w:rsidRDefault="00A91779">
      <w:pPr>
        <w:spacing w:line="480" w:lineRule="auto"/>
        <w:ind w:firstLineChars="550" w:firstLine="1980"/>
        <w:rPr>
          <w:rFonts w:ascii="宋体" w:eastAsia="黑体" w:hAnsi="宋体" w:hint="eastAsia"/>
          <w:sz w:val="36"/>
          <w:szCs w:val="36"/>
          <w:u w:val="single"/>
        </w:rPr>
      </w:pPr>
    </w:p>
    <w:p w14:paraId="4FB9AAF8" w14:textId="77777777" w:rsidR="00A91779" w:rsidRDefault="00A91779">
      <w:pPr>
        <w:spacing w:line="480" w:lineRule="auto"/>
        <w:ind w:firstLineChars="550" w:firstLine="1980"/>
        <w:rPr>
          <w:rFonts w:ascii="宋体" w:eastAsia="黑体" w:hAnsi="宋体" w:hint="eastAsia"/>
          <w:sz w:val="36"/>
          <w:szCs w:val="36"/>
          <w:u w:val="single"/>
        </w:rPr>
      </w:pPr>
    </w:p>
    <w:p w14:paraId="7E9D3FC2" w14:textId="77777777" w:rsidR="00A91779" w:rsidRDefault="00A91779">
      <w:pPr>
        <w:spacing w:line="480" w:lineRule="auto"/>
        <w:ind w:firstLineChars="550" w:firstLine="1980"/>
        <w:rPr>
          <w:rFonts w:ascii="宋体" w:eastAsia="黑体" w:hAnsi="宋体" w:hint="eastAsia"/>
          <w:sz w:val="36"/>
          <w:szCs w:val="36"/>
          <w:u w:val="single"/>
        </w:rPr>
      </w:pPr>
    </w:p>
    <w:p w14:paraId="32FED0FF" w14:textId="5136AADF" w:rsidR="00A91779" w:rsidRDefault="00CA70CE">
      <w:pPr>
        <w:spacing w:line="600" w:lineRule="auto"/>
        <w:ind w:firstLineChars="300" w:firstLine="108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黑体" w:eastAsia="黑体" w:hAnsi="宋体" w:hint="eastAsia"/>
          <w:sz w:val="36"/>
          <w:szCs w:val="36"/>
        </w:rPr>
        <w:t>学    院</w:t>
      </w:r>
      <w:r>
        <w:rPr>
          <w:rFonts w:ascii="宋体" w:hAnsi="宋体" w:hint="eastAsia"/>
          <w:sz w:val="36"/>
          <w:szCs w:val="36"/>
          <w:u w:val="dotted"/>
        </w:rPr>
        <w:t xml:space="preserve">  </w:t>
      </w:r>
      <w:r w:rsidR="00F452AF">
        <w:rPr>
          <w:rFonts w:ascii="宋体" w:hAnsi="宋体" w:hint="eastAsia"/>
          <w:sz w:val="36"/>
          <w:szCs w:val="36"/>
          <w:u w:val="dotted"/>
        </w:rPr>
        <w:t xml:space="preserve"> </w:t>
      </w:r>
      <w:r w:rsidR="00F452AF">
        <w:rPr>
          <w:rFonts w:ascii="宋体" w:hAnsi="宋体" w:hint="eastAsia"/>
          <w:sz w:val="36"/>
          <w:szCs w:val="36"/>
          <w:u w:val="dotted"/>
        </w:rPr>
        <w:t>智能科学与工程学院</w:t>
      </w:r>
      <w:r>
        <w:rPr>
          <w:rFonts w:ascii="宋体" w:hAnsi="宋体" w:hint="eastAsia"/>
          <w:sz w:val="36"/>
          <w:szCs w:val="36"/>
          <w:u w:val="dotted"/>
        </w:rPr>
        <w:t xml:space="preserve">      </w:t>
      </w:r>
    </w:p>
    <w:p w14:paraId="0AEB4B03" w14:textId="6371C545" w:rsidR="00A91779" w:rsidRDefault="00CA70CE">
      <w:pPr>
        <w:spacing w:line="600" w:lineRule="auto"/>
        <w:ind w:firstLineChars="300" w:firstLine="1080"/>
        <w:rPr>
          <w:rFonts w:ascii="宋体" w:eastAsia="黑体" w:hAnsi="宋体" w:hint="eastAsia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t>专业年级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</w:t>
      </w:r>
      <w:r w:rsidR="00F452AF" w:rsidRPr="00F452AF">
        <w:rPr>
          <w:rFonts w:ascii="宋体" w:hAnsi="宋体" w:hint="eastAsia"/>
          <w:sz w:val="36"/>
          <w:szCs w:val="36"/>
          <w:u w:val="dotted"/>
        </w:rPr>
        <w:t>电子信息工程</w:t>
      </w:r>
      <w:r w:rsidR="00F452AF" w:rsidRPr="00F452AF">
        <w:rPr>
          <w:rFonts w:ascii="宋体" w:hAnsi="宋体" w:hint="eastAsia"/>
          <w:sz w:val="36"/>
          <w:szCs w:val="36"/>
          <w:u w:val="dotted"/>
        </w:rPr>
        <w:t>2023</w:t>
      </w:r>
      <w:r w:rsidR="00F452AF" w:rsidRPr="00F452AF">
        <w:rPr>
          <w:rFonts w:ascii="宋体" w:hAnsi="宋体" w:hint="eastAsia"/>
          <w:sz w:val="36"/>
          <w:szCs w:val="36"/>
          <w:u w:val="dotted"/>
        </w:rPr>
        <w:t>级</w:t>
      </w:r>
      <w:r w:rsidRPr="00F452AF">
        <w:rPr>
          <w:rFonts w:ascii="黑体" w:eastAsia="黑体" w:hAnsi="宋体" w:hint="eastAsia"/>
          <w:sz w:val="36"/>
          <w:szCs w:val="36"/>
          <w:u w:val="dotted"/>
        </w:rPr>
        <w:t xml:space="preserve"> 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 </w:t>
      </w:r>
    </w:p>
    <w:p w14:paraId="373D5FCB" w14:textId="4E536986" w:rsidR="00A91779" w:rsidRDefault="00CA70CE">
      <w:pPr>
        <w:spacing w:line="600" w:lineRule="auto"/>
        <w:ind w:firstLineChars="300" w:firstLine="1080"/>
        <w:rPr>
          <w:rFonts w:ascii="黑体" w:eastAsia="黑体" w:hAnsi="宋体" w:hint="eastAsia"/>
          <w:sz w:val="36"/>
          <w:szCs w:val="36"/>
          <w:u w:val="dotted"/>
        </w:rPr>
      </w:pPr>
      <w:r>
        <w:rPr>
          <w:rFonts w:ascii="黑体" w:eastAsia="黑体" w:hAnsi="宋体" w:hint="eastAsia"/>
          <w:sz w:val="36"/>
          <w:szCs w:val="36"/>
        </w:rPr>
        <w:t>姓    名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     </w:t>
      </w:r>
      <w:r w:rsidRPr="00CA70CE">
        <w:rPr>
          <w:rFonts w:ascii="宋体" w:hAnsi="宋体" w:hint="eastAsia"/>
          <w:sz w:val="36"/>
          <w:szCs w:val="36"/>
          <w:u w:val="dotted"/>
        </w:rPr>
        <w:t>曾俊超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           </w:t>
      </w:r>
    </w:p>
    <w:p w14:paraId="471C72E2" w14:textId="45FB27C3" w:rsidR="00A91779" w:rsidRDefault="00CA70CE">
      <w:pPr>
        <w:spacing w:line="600" w:lineRule="auto"/>
        <w:ind w:firstLineChars="300" w:firstLine="1080"/>
        <w:rPr>
          <w:rFonts w:ascii="宋体" w:eastAsia="黑体" w:hAnsi="宋体" w:hint="eastAsia"/>
          <w:sz w:val="36"/>
          <w:szCs w:val="36"/>
          <w:u w:val="single"/>
        </w:rPr>
      </w:pPr>
      <w:r>
        <w:rPr>
          <w:rFonts w:ascii="黑体" w:eastAsia="黑体" w:hAnsi="宋体" w:hint="eastAsia"/>
          <w:sz w:val="36"/>
          <w:szCs w:val="36"/>
        </w:rPr>
        <w:t>学    号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   20232B1123            </w:t>
      </w:r>
    </w:p>
    <w:p w14:paraId="3240B348" w14:textId="68363581" w:rsidR="00A91779" w:rsidRDefault="00CA70CE">
      <w:pPr>
        <w:spacing w:line="600" w:lineRule="auto"/>
        <w:ind w:firstLineChars="300" w:firstLine="1080"/>
        <w:rPr>
          <w:rFonts w:ascii="黑体" w:eastAsia="黑体" w:hAnsi="宋体" w:hint="eastAsia"/>
          <w:sz w:val="30"/>
          <w:szCs w:val="30"/>
          <w:u w:val="dotted"/>
        </w:rPr>
      </w:pPr>
      <w:r>
        <w:rPr>
          <w:rFonts w:ascii="黑体" w:eastAsia="黑体" w:hAnsi="宋体" w:hint="eastAsia"/>
          <w:sz w:val="36"/>
          <w:szCs w:val="36"/>
        </w:rPr>
        <w:t>指导教师</w:t>
      </w:r>
      <w:r>
        <w:rPr>
          <w:rFonts w:ascii="黑体" w:eastAsia="黑体" w:hAnsi="宋体" w:hint="eastAsia"/>
          <w:sz w:val="30"/>
          <w:szCs w:val="30"/>
          <w:u w:val="dotted"/>
        </w:rPr>
        <w:t xml:space="preserve">   </w:t>
      </w:r>
      <w:r w:rsidR="00F452AF">
        <w:rPr>
          <w:rFonts w:ascii="黑体" w:eastAsia="黑体" w:hAnsi="宋体" w:hint="eastAsia"/>
          <w:sz w:val="30"/>
          <w:szCs w:val="30"/>
          <w:u w:val="dotted"/>
        </w:rPr>
        <w:t xml:space="preserve">     </w:t>
      </w:r>
      <w:r>
        <w:rPr>
          <w:rFonts w:ascii="黑体" w:eastAsia="黑体" w:hAnsi="宋体" w:hint="eastAsia"/>
          <w:sz w:val="30"/>
          <w:szCs w:val="30"/>
          <w:u w:val="dotted"/>
        </w:rPr>
        <w:t xml:space="preserve"> </w:t>
      </w:r>
      <w:r w:rsidR="00F452AF" w:rsidRPr="00F452AF">
        <w:rPr>
          <w:rFonts w:ascii="宋体" w:hAnsi="宋体" w:hint="eastAsia"/>
          <w:sz w:val="36"/>
          <w:szCs w:val="36"/>
          <w:u w:val="dotted"/>
        </w:rPr>
        <w:t>刘小虎</w:t>
      </w:r>
      <w:r w:rsidRPr="00F452AF">
        <w:rPr>
          <w:rFonts w:ascii="宋体" w:hAnsi="宋体" w:hint="eastAsia"/>
          <w:sz w:val="36"/>
          <w:szCs w:val="36"/>
          <w:u w:val="dotted"/>
        </w:rPr>
        <w:t xml:space="preserve"> </w:t>
      </w:r>
      <w:r>
        <w:rPr>
          <w:rFonts w:ascii="黑体" w:eastAsia="黑体" w:hAnsi="宋体" w:hint="eastAsia"/>
          <w:sz w:val="30"/>
          <w:szCs w:val="30"/>
          <w:u w:val="dotted"/>
        </w:rPr>
        <w:t xml:space="preserve"> </w:t>
      </w:r>
      <w:r w:rsidR="00F452AF">
        <w:rPr>
          <w:rFonts w:ascii="黑体" w:eastAsia="黑体" w:hAnsi="宋体" w:hint="eastAsia"/>
          <w:sz w:val="30"/>
          <w:szCs w:val="30"/>
          <w:u w:val="dotted"/>
        </w:rPr>
        <w:t xml:space="preserve">       </w:t>
      </w:r>
      <w:r>
        <w:rPr>
          <w:rFonts w:ascii="黑体" w:eastAsia="黑体" w:hAnsi="宋体" w:hint="eastAsia"/>
          <w:sz w:val="30"/>
          <w:szCs w:val="30"/>
          <w:u w:val="dotted"/>
        </w:rPr>
        <w:t xml:space="preserve">      </w:t>
      </w:r>
      <w:r w:rsidR="00F452AF">
        <w:rPr>
          <w:rFonts w:ascii="黑体" w:eastAsia="黑体" w:hAnsi="宋体" w:hint="eastAsia"/>
          <w:sz w:val="30"/>
          <w:szCs w:val="30"/>
          <w:u w:val="dotted"/>
        </w:rPr>
        <w:t xml:space="preserve"> </w:t>
      </w:r>
    </w:p>
    <w:p w14:paraId="6882182D" w14:textId="715EB0E4" w:rsidR="00A91779" w:rsidRDefault="00CA70CE">
      <w:pPr>
        <w:spacing w:line="600" w:lineRule="auto"/>
        <w:ind w:firstLineChars="300" w:firstLine="1080"/>
        <w:rPr>
          <w:rFonts w:ascii="黑体" w:eastAsia="黑体" w:hAnsi="宋体" w:hint="eastAsia"/>
          <w:sz w:val="30"/>
          <w:szCs w:val="30"/>
          <w:u w:val="dotted"/>
        </w:rPr>
      </w:pPr>
      <w:r>
        <w:rPr>
          <w:rFonts w:ascii="黑体" w:eastAsia="黑体" w:hAnsi="宋体" w:hint="eastAsia"/>
          <w:sz w:val="36"/>
          <w:szCs w:val="36"/>
        </w:rPr>
        <w:t>实践时间</w:t>
      </w:r>
      <w:r>
        <w:rPr>
          <w:rFonts w:ascii="黑体" w:eastAsia="黑体" w:hAnsi="宋体" w:hint="eastAsia"/>
          <w:sz w:val="30"/>
          <w:szCs w:val="30"/>
          <w:u w:val="dotted"/>
        </w:rPr>
        <w:t xml:space="preserve"> </w:t>
      </w:r>
      <w:r w:rsidR="00F452AF">
        <w:rPr>
          <w:rFonts w:ascii="黑体" w:eastAsia="黑体" w:hAnsi="宋体" w:hint="eastAsia"/>
          <w:sz w:val="30"/>
          <w:szCs w:val="30"/>
          <w:u w:val="dotted"/>
        </w:rPr>
        <w:t>2025</w:t>
      </w:r>
      <w:r>
        <w:rPr>
          <w:rFonts w:ascii="黑体" w:eastAsia="黑体" w:hAnsi="宋体" w:hint="eastAsia"/>
          <w:sz w:val="30"/>
          <w:szCs w:val="30"/>
          <w:u w:val="dotted"/>
        </w:rPr>
        <w:t>年</w:t>
      </w:r>
      <w:r w:rsidR="00F452AF">
        <w:rPr>
          <w:rFonts w:ascii="黑体" w:eastAsia="黑体" w:hAnsi="宋体" w:hint="eastAsia"/>
          <w:sz w:val="30"/>
          <w:szCs w:val="30"/>
          <w:u w:val="dotted"/>
        </w:rPr>
        <w:t>12</w:t>
      </w:r>
      <w:r>
        <w:rPr>
          <w:rFonts w:ascii="黑体" w:eastAsia="黑体" w:hAnsi="宋体" w:hint="eastAsia"/>
          <w:sz w:val="30"/>
          <w:szCs w:val="30"/>
          <w:u w:val="dotted"/>
        </w:rPr>
        <w:t>月</w:t>
      </w:r>
      <w:r w:rsidR="00F452AF">
        <w:rPr>
          <w:rFonts w:ascii="黑体" w:eastAsia="黑体" w:hAnsi="宋体" w:hint="eastAsia"/>
          <w:sz w:val="30"/>
          <w:szCs w:val="30"/>
          <w:u w:val="dotted"/>
        </w:rPr>
        <w:t>22</w:t>
      </w:r>
      <w:r>
        <w:rPr>
          <w:rFonts w:ascii="黑体" w:eastAsia="黑体" w:hAnsi="宋体" w:hint="eastAsia"/>
          <w:sz w:val="30"/>
          <w:szCs w:val="30"/>
          <w:u w:val="dotted"/>
        </w:rPr>
        <w:t xml:space="preserve">日— </w:t>
      </w:r>
      <w:r w:rsidR="00F452AF">
        <w:rPr>
          <w:rFonts w:ascii="黑体" w:eastAsia="黑体" w:hAnsi="宋体" w:hint="eastAsia"/>
          <w:sz w:val="30"/>
          <w:szCs w:val="30"/>
          <w:u w:val="dotted"/>
        </w:rPr>
        <w:t>2025</w:t>
      </w:r>
      <w:r>
        <w:rPr>
          <w:rFonts w:ascii="黑体" w:eastAsia="黑体" w:hAnsi="宋体" w:hint="eastAsia"/>
          <w:sz w:val="30"/>
          <w:szCs w:val="30"/>
          <w:u w:val="dotted"/>
        </w:rPr>
        <w:t>年</w:t>
      </w:r>
      <w:r w:rsidR="00F452AF">
        <w:rPr>
          <w:rFonts w:ascii="黑体" w:eastAsia="黑体" w:hAnsi="宋体" w:hint="eastAsia"/>
          <w:sz w:val="30"/>
          <w:szCs w:val="30"/>
          <w:u w:val="dotted"/>
        </w:rPr>
        <w:t>1</w:t>
      </w:r>
      <w:r>
        <w:rPr>
          <w:rFonts w:ascii="黑体" w:eastAsia="黑体" w:hAnsi="宋体" w:hint="eastAsia"/>
          <w:sz w:val="30"/>
          <w:szCs w:val="30"/>
          <w:u w:val="dotted"/>
        </w:rPr>
        <w:t>月</w:t>
      </w:r>
      <w:r w:rsidR="00647911">
        <w:rPr>
          <w:rFonts w:ascii="黑体" w:eastAsia="黑体" w:hAnsi="宋体" w:hint="eastAsia"/>
          <w:sz w:val="30"/>
          <w:szCs w:val="30"/>
          <w:u w:val="dotted"/>
        </w:rPr>
        <w:t>5</w:t>
      </w:r>
      <w:r>
        <w:rPr>
          <w:rFonts w:ascii="黑体" w:eastAsia="黑体" w:hAnsi="宋体" w:hint="eastAsia"/>
          <w:sz w:val="30"/>
          <w:szCs w:val="30"/>
          <w:u w:val="dotted"/>
        </w:rPr>
        <w:t>日</w:t>
      </w:r>
    </w:p>
    <w:p w14:paraId="14752C2F" w14:textId="77777777" w:rsidR="00A91779" w:rsidRDefault="00A91779">
      <w:pPr>
        <w:spacing w:line="600" w:lineRule="auto"/>
        <w:rPr>
          <w:rFonts w:ascii="黑体" w:eastAsia="黑体" w:hAnsi="宋体" w:hint="eastAsia"/>
          <w:sz w:val="30"/>
          <w:szCs w:val="30"/>
          <w:u w:val="dotted"/>
        </w:rPr>
      </w:pPr>
    </w:p>
    <w:p w14:paraId="35C16AFA" w14:textId="77777777" w:rsidR="00A91779" w:rsidRDefault="00CA70CE">
      <w:pPr>
        <w:spacing w:afterLines="20" w:after="62" w:line="560" w:lineRule="exact"/>
        <w:jc w:val="center"/>
        <w:rPr>
          <w:rFonts w:ascii="黑体" w:eastAsia="黑体" w:hAnsi="仿宋_GB2312" w:cs="仿宋_GB2312" w:hint="eastAsia"/>
          <w:sz w:val="36"/>
          <w:szCs w:val="36"/>
        </w:rPr>
      </w:pPr>
      <w:r>
        <w:rPr>
          <w:rFonts w:ascii="黑体" w:eastAsia="黑体" w:hAnsi="仿宋_GB2312" w:cs="仿宋_GB2312"/>
          <w:sz w:val="36"/>
          <w:szCs w:val="36"/>
        </w:rPr>
        <w:lastRenderedPageBreak/>
        <w:t>西安培华学院</w:t>
      </w:r>
      <w:r>
        <w:rPr>
          <w:rFonts w:ascii="黑体" w:eastAsia="黑体" w:hAnsi="仿宋_GB2312" w:cs="仿宋_GB2312" w:hint="eastAsia"/>
          <w:sz w:val="36"/>
          <w:szCs w:val="36"/>
        </w:rPr>
        <w:t>实践教学</w:t>
      </w:r>
      <w:r>
        <w:rPr>
          <w:rFonts w:ascii="黑体" w:eastAsia="黑体" w:hAnsi="仿宋_GB2312" w:cs="仿宋_GB2312"/>
          <w:sz w:val="36"/>
          <w:szCs w:val="36"/>
        </w:rPr>
        <w:t>学生</w:t>
      </w:r>
      <w:r>
        <w:rPr>
          <w:rFonts w:ascii="黑体" w:eastAsia="黑体" w:hAnsi="仿宋_GB2312" w:cs="仿宋_GB2312" w:hint="eastAsia"/>
          <w:sz w:val="36"/>
          <w:szCs w:val="36"/>
        </w:rPr>
        <w:t>日志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A91779" w14:paraId="2EB8FED9" w14:textId="77777777" w:rsidTr="00B42EE1">
        <w:trPr>
          <w:trHeight w:val="550"/>
        </w:trPr>
        <w:tc>
          <w:tcPr>
            <w:tcW w:w="1875" w:type="dxa"/>
            <w:vAlign w:val="center"/>
          </w:tcPr>
          <w:p w14:paraId="7858BF7F" w14:textId="77777777" w:rsidR="00A91779" w:rsidRDefault="00CA70CE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6B6A2785" w14:textId="22A5085A" w:rsidR="00A91779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2025.12.22</w:t>
            </w:r>
          </w:p>
        </w:tc>
        <w:tc>
          <w:tcPr>
            <w:tcW w:w="1392" w:type="dxa"/>
            <w:vAlign w:val="center"/>
          </w:tcPr>
          <w:p w14:paraId="164FEE18" w14:textId="77777777" w:rsidR="00A91779" w:rsidRDefault="00CA70CE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440962CA" w14:textId="24984933" w:rsidR="00A91779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A91779" w14:paraId="4E03E45A" w14:textId="77777777">
        <w:trPr>
          <w:trHeight w:val="578"/>
        </w:trPr>
        <w:tc>
          <w:tcPr>
            <w:tcW w:w="9180" w:type="dxa"/>
            <w:gridSpan w:val="4"/>
          </w:tcPr>
          <w:p w14:paraId="4C1D9D0A" w14:textId="77777777" w:rsidR="00A91779" w:rsidRDefault="00CA70CE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主要内容：</w:t>
            </w:r>
          </w:p>
          <w:p w14:paraId="37FF008F" w14:textId="77777777" w:rsidR="00124A84" w:rsidRPr="00124A84" w:rsidRDefault="00124A84" w:rsidP="00124A84">
            <w:pPr>
              <w:numPr>
                <w:ilvl w:val="0"/>
                <w:numId w:val="1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明确项目任务，研读设计要求，确定设计目标为“基于负反馈的模拟PID调节器”。</w:t>
            </w:r>
          </w:p>
          <w:p w14:paraId="4CC539B4" w14:textId="77777777" w:rsidR="00124A84" w:rsidRPr="00124A84" w:rsidRDefault="00124A84" w:rsidP="00124A84">
            <w:pPr>
              <w:numPr>
                <w:ilvl w:val="0"/>
                <w:numId w:val="1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开始收集PID控制理论资料，初步构思三种实现方案（全模拟、数字电位器、全数字）。</w:t>
            </w:r>
          </w:p>
          <w:p w14:paraId="69544BF2" w14:textId="4FBD8069" w:rsidR="00A91779" w:rsidRPr="00124A84" w:rsidRDefault="00124A84" w:rsidP="00124A84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确定使用LM741作为核心运放，开始查阅其数据手册。</w:t>
            </w:r>
          </w:p>
        </w:tc>
      </w:tr>
      <w:tr w:rsidR="00A91779" w14:paraId="152C6371" w14:textId="77777777">
        <w:trPr>
          <w:trHeight w:val="550"/>
        </w:trPr>
        <w:tc>
          <w:tcPr>
            <w:tcW w:w="9180" w:type="dxa"/>
            <w:gridSpan w:val="4"/>
          </w:tcPr>
          <w:p w14:paraId="5CB597A2" w14:textId="77777777" w:rsidR="00A91779" w:rsidRDefault="00CA70CE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存在问题及解决情况：</w:t>
            </w:r>
          </w:p>
          <w:p w14:paraId="325DFC17" w14:textId="77777777" w:rsidR="00124A84" w:rsidRPr="00124A84" w:rsidRDefault="00124A84" w:rsidP="00124A84">
            <w:pPr>
              <w:numPr>
                <w:ilvl w:val="0"/>
                <w:numId w:val="2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问题：对PID各环节独立调节的实现方式理解不深。</w:t>
            </w:r>
          </w:p>
          <w:p w14:paraId="5A9CC037" w14:textId="77777777" w:rsidR="00124A84" w:rsidRPr="00124A84" w:rsidRDefault="00124A84" w:rsidP="00124A84">
            <w:pPr>
              <w:numPr>
                <w:ilvl w:val="0"/>
                <w:numId w:val="2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解决：查阅教材和文献，明确P、I、D各环节电路结构及参数调节方法。</w:t>
            </w:r>
          </w:p>
          <w:p w14:paraId="5673C4AD" w14:textId="77777777" w:rsidR="00A91779" w:rsidRDefault="00A91779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32B943D3" w14:textId="77777777" w:rsidR="00A91779" w:rsidRDefault="00A91779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51F82268" w14:textId="77777777" w:rsidR="00A91779" w:rsidRDefault="00A91779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43E41238" w14:textId="77777777" w:rsidTr="00B42EE1">
        <w:trPr>
          <w:trHeight w:val="578"/>
        </w:trPr>
        <w:tc>
          <w:tcPr>
            <w:tcW w:w="1875" w:type="dxa"/>
            <w:vAlign w:val="center"/>
          </w:tcPr>
          <w:p w14:paraId="1FCF32F3" w14:textId="77777777" w:rsidR="00B42EE1" w:rsidRDefault="00B42EE1" w:rsidP="00B42EE1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46CE563F" w14:textId="1EEFDB94" w:rsidR="00B42EE1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2025.12.23</w:t>
            </w:r>
          </w:p>
        </w:tc>
        <w:tc>
          <w:tcPr>
            <w:tcW w:w="1392" w:type="dxa"/>
            <w:vAlign w:val="center"/>
          </w:tcPr>
          <w:p w14:paraId="79B7095F" w14:textId="77777777" w:rsidR="00B42EE1" w:rsidRDefault="00B42EE1" w:rsidP="00B42EE1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5709C558" w14:textId="765E7F94" w:rsidR="00B42EE1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B42EE1" w14:paraId="4901346F" w14:textId="77777777">
        <w:trPr>
          <w:trHeight w:val="550"/>
        </w:trPr>
        <w:tc>
          <w:tcPr>
            <w:tcW w:w="9180" w:type="dxa"/>
            <w:gridSpan w:val="4"/>
          </w:tcPr>
          <w:p w14:paraId="2FE7E650" w14:textId="77777777" w:rsidR="00B42EE1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主要内容:</w:t>
            </w:r>
          </w:p>
          <w:p w14:paraId="1E327FA3" w14:textId="77777777" w:rsidR="00124A84" w:rsidRPr="00124A84" w:rsidRDefault="00124A84" w:rsidP="00124A84">
            <w:pPr>
              <w:numPr>
                <w:ilvl w:val="0"/>
                <w:numId w:val="3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完成方案</w:t>
            </w:r>
            <w:proofErr w:type="gramStart"/>
            <w:r w:rsidRPr="00124A84">
              <w:rPr>
                <w:rFonts w:ascii="仿宋" w:eastAsia="仿宋" w:hAnsi="仿宋"/>
                <w:sz w:val="24"/>
                <w:szCs w:val="24"/>
              </w:rPr>
              <w:t>一</w:t>
            </w:r>
            <w:proofErr w:type="gramEnd"/>
            <w:r w:rsidRPr="00124A84">
              <w:rPr>
                <w:rFonts w:ascii="仿宋" w:eastAsia="仿宋" w:hAnsi="仿宋"/>
                <w:sz w:val="24"/>
                <w:szCs w:val="24"/>
              </w:rPr>
              <w:t>（全模拟PID）的初步电路框图设计。</w:t>
            </w:r>
          </w:p>
          <w:p w14:paraId="12574172" w14:textId="77777777" w:rsidR="00124A84" w:rsidRPr="00124A84" w:rsidRDefault="00124A84" w:rsidP="00124A84">
            <w:pPr>
              <w:numPr>
                <w:ilvl w:val="0"/>
                <w:numId w:val="3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使用Multisim搭建信号发生器模块（方波+正弦波），验证其输出波形。</w:t>
            </w:r>
          </w:p>
          <w:p w14:paraId="387672DA" w14:textId="77777777" w:rsidR="00124A84" w:rsidRPr="00124A84" w:rsidRDefault="00124A84" w:rsidP="00124A84">
            <w:pPr>
              <w:numPr>
                <w:ilvl w:val="0"/>
                <w:numId w:val="3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开始设计高频干扰注入电路。</w:t>
            </w:r>
          </w:p>
          <w:p w14:paraId="2307F8D8" w14:textId="77777777" w:rsidR="00B42EE1" w:rsidRPr="00124A84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FCCF647" w14:textId="77777777" w:rsidR="00B42EE1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EA30D61" w14:textId="77777777" w:rsidR="00B42EE1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BD8EB73" w14:textId="77777777" w:rsidR="00B42EE1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47FA9C4D" w14:textId="77777777">
        <w:trPr>
          <w:trHeight w:val="2976"/>
        </w:trPr>
        <w:tc>
          <w:tcPr>
            <w:tcW w:w="9180" w:type="dxa"/>
            <w:gridSpan w:val="4"/>
          </w:tcPr>
          <w:p w14:paraId="6B5DAEC6" w14:textId="77777777" w:rsidR="00B42EE1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存在问题及解决情况:</w:t>
            </w:r>
          </w:p>
          <w:p w14:paraId="0E384920" w14:textId="77777777" w:rsidR="00124A84" w:rsidRPr="00124A84" w:rsidRDefault="00124A84" w:rsidP="00124A84">
            <w:pPr>
              <w:numPr>
                <w:ilvl w:val="0"/>
                <w:numId w:val="4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问题：正弦波发生器输出频率不稳定。</w:t>
            </w:r>
          </w:p>
          <w:p w14:paraId="205A14BD" w14:textId="77777777" w:rsidR="00124A84" w:rsidRPr="00124A84" w:rsidRDefault="00124A84" w:rsidP="00124A84">
            <w:pPr>
              <w:numPr>
                <w:ilvl w:val="0"/>
                <w:numId w:val="4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解决：调整RC参数，使用仿真工具优化，最终确定159Hz与8.43kHz两个信号源。</w:t>
            </w:r>
          </w:p>
          <w:p w14:paraId="372A2BC6" w14:textId="77777777" w:rsidR="00B42EE1" w:rsidRPr="00124A84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6E0D95EC" w14:textId="77777777" w:rsidR="00B42EE1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3CBE875C" w14:textId="77777777" w:rsidR="00B42EE1" w:rsidRDefault="00B42EE1" w:rsidP="00B42EE1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</w:tbl>
    <w:p w14:paraId="1F862F82" w14:textId="77777777" w:rsidR="00E833CE" w:rsidRDefault="00E833CE" w:rsidP="00E833CE">
      <w:pPr>
        <w:ind w:right="1280"/>
        <w:rPr>
          <w:rFonts w:hint="eastAsia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B42EE1" w14:paraId="043E9FF6" w14:textId="77777777" w:rsidTr="0074128A">
        <w:trPr>
          <w:trHeight w:val="550"/>
        </w:trPr>
        <w:tc>
          <w:tcPr>
            <w:tcW w:w="1875" w:type="dxa"/>
            <w:vAlign w:val="center"/>
          </w:tcPr>
          <w:p w14:paraId="7321A1B2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6C450D77" w14:textId="68DC042D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2025.12.24</w:t>
            </w:r>
          </w:p>
        </w:tc>
        <w:tc>
          <w:tcPr>
            <w:tcW w:w="1392" w:type="dxa"/>
            <w:vAlign w:val="center"/>
          </w:tcPr>
          <w:p w14:paraId="30228C56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386E8DB1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B42EE1" w14:paraId="0C94540E" w14:textId="77777777" w:rsidTr="0074128A">
        <w:trPr>
          <w:trHeight w:val="578"/>
        </w:trPr>
        <w:tc>
          <w:tcPr>
            <w:tcW w:w="9180" w:type="dxa"/>
            <w:gridSpan w:val="4"/>
          </w:tcPr>
          <w:p w14:paraId="718B5FFB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主要内容：</w:t>
            </w:r>
          </w:p>
          <w:p w14:paraId="55F2F9AC" w14:textId="77777777" w:rsidR="00124A84" w:rsidRPr="00124A84" w:rsidRDefault="00124A84" w:rsidP="00124A84">
            <w:pPr>
              <w:numPr>
                <w:ilvl w:val="0"/>
                <w:numId w:val="5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设计并仿真加法器电路，验证</w:t>
            </w:r>
            <w:proofErr w:type="gramStart"/>
            <w:r w:rsidRPr="00124A84">
              <w:rPr>
                <w:rFonts w:ascii="仿宋" w:eastAsia="仿宋" w:hAnsi="仿宋"/>
                <w:sz w:val="24"/>
                <w:szCs w:val="24"/>
              </w:rPr>
              <w:t>低频与</w:t>
            </w:r>
            <w:proofErr w:type="gramEnd"/>
            <w:r w:rsidRPr="00124A84">
              <w:rPr>
                <w:rFonts w:ascii="仿宋" w:eastAsia="仿宋" w:hAnsi="仿宋"/>
                <w:sz w:val="24"/>
                <w:szCs w:val="24"/>
              </w:rPr>
              <w:t>高频信号叠加效果。</w:t>
            </w:r>
          </w:p>
          <w:p w14:paraId="65613085" w14:textId="77777777" w:rsidR="00124A84" w:rsidRPr="00124A84" w:rsidRDefault="00124A84" w:rsidP="00124A84">
            <w:pPr>
              <w:numPr>
                <w:ilvl w:val="0"/>
                <w:numId w:val="5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设计一阶巴特沃斯低通滤波器，用于滤除高频干扰。</w:t>
            </w:r>
          </w:p>
          <w:p w14:paraId="1E4D0A64" w14:textId="6C8E1F58" w:rsidR="00B42EE1" w:rsidRPr="00124A84" w:rsidRDefault="00124A84" w:rsidP="0074128A">
            <w:pPr>
              <w:numPr>
                <w:ilvl w:val="0"/>
                <w:numId w:val="5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开始绘制P环节（比例调节）电路图</w:t>
            </w:r>
          </w:p>
        </w:tc>
      </w:tr>
      <w:tr w:rsidR="00B42EE1" w14:paraId="72207D4F" w14:textId="77777777" w:rsidTr="0074128A">
        <w:trPr>
          <w:trHeight w:val="550"/>
        </w:trPr>
        <w:tc>
          <w:tcPr>
            <w:tcW w:w="9180" w:type="dxa"/>
            <w:gridSpan w:val="4"/>
          </w:tcPr>
          <w:p w14:paraId="316959A1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存在问题及解决情况：</w:t>
            </w:r>
          </w:p>
          <w:p w14:paraId="21A6170A" w14:textId="77777777" w:rsidR="00124A84" w:rsidRPr="00124A84" w:rsidRDefault="00124A84" w:rsidP="00124A84">
            <w:pPr>
              <w:numPr>
                <w:ilvl w:val="0"/>
                <w:numId w:val="6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问题：滤波器截止频率选择不当，导致信号衰减过大。</w:t>
            </w:r>
          </w:p>
          <w:p w14:paraId="59DC43C3" w14:textId="6D22CAEF" w:rsidR="00B42EE1" w:rsidRPr="00124A84" w:rsidRDefault="00124A84" w:rsidP="0074128A">
            <w:pPr>
              <w:numPr>
                <w:ilvl w:val="0"/>
                <w:numId w:val="6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解决：重新计算RC值，调整截止频率至约1kHz，保留低频信号。</w:t>
            </w:r>
          </w:p>
        </w:tc>
      </w:tr>
      <w:tr w:rsidR="00B42EE1" w14:paraId="6DEBCC51" w14:textId="77777777" w:rsidTr="0074128A">
        <w:trPr>
          <w:trHeight w:val="578"/>
        </w:trPr>
        <w:tc>
          <w:tcPr>
            <w:tcW w:w="1875" w:type="dxa"/>
            <w:vAlign w:val="center"/>
          </w:tcPr>
          <w:p w14:paraId="637427FF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7A2F5BD7" w14:textId="1B584963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2025.12.25</w:t>
            </w:r>
          </w:p>
        </w:tc>
        <w:tc>
          <w:tcPr>
            <w:tcW w:w="1392" w:type="dxa"/>
            <w:vAlign w:val="center"/>
          </w:tcPr>
          <w:p w14:paraId="05E35121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7CAC0293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B42EE1" w14:paraId="41E9EAE9" w14:textId="77777777" w:rsidTr="0074128A">
        <w:trPr>
          <w:trHeight w:val="550"/>
        </w:trPr>
        <w:tc>
          <w:tcPr>
            <w:tcW w:w="9180" w:type="dxa"/>
            <w:gridSpan w:val="4"/>
          </w:tcPr>
          <w:p w14:paraId="0A0A36A4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主要内容:</w:t>
            </w:r>
          </w:p>
          <w:p w14:paraId="657156E4" w14:textId="77777777" w:rsidR="00124A84" w:rsidRPr="00124A84" w:rsidRDefault="00124A84" w:rsidP="00124A84">
            <w:pPr>
              <w:numPr>
                <w:ilvl w:val="0"/>
                <w:numId w:val="7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完成P、I、D各环节电路原理图设计。</w:t>
            </w:r>
          </w:p>
          <w:p w14:paraId="481F4DC2" w14:textId="77777777" w:rsidR="00124A84" w:rsidRPr="00124A84" w:rsidRDefault="00124A84" w:rsidP="00124A84">
            <w:pPr>
              <w:numPr>
                <w:ilvl w:val="0"/>
                <w:numId w:val="7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在Multisim中分别仿真P、I、D环节，验证其输出特性。</w:t>
            </w:r>
          </w:p>
          <w:p w14:paraId="73F6D8A6" w14:textId="77777777" w:rsidR="00124A84" w:rsidRPr="00124A84" w:rsidRDefault="00124A84" w:rsidP="00124A84">
            <w:pPr>
              <w:numPr>
                <w:ilvl w:val="0"/>
                <w:numId w:val="7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开始整合各模块，绘制整体PID调节器原理图。</w:t>
            </w:r>
          </w:p>
          <w:p w14:paraId="3BA5C5FF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61A995EF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1F6E2D20" w14:textId="77777777" w:rsidTr="0074128A">
        <w:trPr>
          <w:trHeight w:val="2976"/>
        </w:trPr>
        <w:tc>
          <w:tcPr>
            <w:tcW w:w="9180" w:type="dxa"/>
            <w:gridSpan w:val="4"/>
          </w:tcPr>
          <w:p w14:paraId="45E5B480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存在问题及解决情况:</w:t>
            </w:r>
          </w:p>
          <w:p w14:paraId="3300FB82" w14:textId="77777777" w:rsidR="00124A84" w:rsidRPr="00124A84" w:rsidRDefault="00124A84" w:rsidP="00124A84">
            <w:pPr>
              <w:numPr>
                <w:ilvl w:val="0"/>
                <w:numId w:val="8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问题：积分环节输出饱和现象明显。</w:t>
            </w:r>
          </w:p>
          <w:p w14:paraId="7109C8ED" w14:textId="669E3E79" w:rsidR="00B42EE1" w:rsidRPr="00124A84" w:rsidRDefault="00124A84" w:rsidP="0074128A">
            <w:pPr>
              <w:numPr>
                <w:ilvl w:val="0"/>
                <w:numId w:val="8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解决：在积分器反馈回路并联大阻值电阻，限制直流增益，避免饱和。</w:t>
            </w:r>
          </w:p>
        </w:tc>
      </w:tr>
    </w:tbl>
    <w:p w14:paraId="228C1580" w14:textId="77777777" w:rsidR="00B42EE1" w:rsidRDefault="00B42EE1" w:rsidP="00E833CE">
      <w:pPr>
        <w:ind w:right="1280"/>
      </w:pPr>
    </w:p>
    <w:p w14:paraId="25897ADF" w14:textId="77777777" w:rsidR="00B42EE1" w:rsidRDefault="00B42EE1" w:rsidP="00E833CE">
      <w:pPr>
        <w:ind w:right="1280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B42EE1" w14:paraId="727522F7" w14:textId="77777777" w:rsidTr="0074128A">
        <w:trPr>
          <w:trHeight w:val="550"/>
        </w:trPr>
        <w:tc>
          <w:tcPr>
            <w:tcW w:w="1875" w:type="dxa"/>
            <w:vAlign w:val="center"/>
          </w:tcPr>
          <w:p w14:paraId="31E01300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7C45B346" w14:textId="27549A9B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2025.12.26</w:t>
            </w:r>
          </w:p>
        </w:tc>
        <w:tc>
          <w:tcPr>
            <w:tcW w:w="1392" w:type="dxa"/>
            <w:vAlign w:val="center"/>
          </w:tcPr>
          <w:p w14:paraId="18FB8130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0397D28D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B42EE1" w14:paraId="454AC562" w14:textId="77777777" w:rsidTr="0074128A">
        <w:trPr>
          <w:trHeight w:val="578"/>
        </w:trPr>
        <w:tc>
          <w:tcPr>
            <w:tcW w:w="9180" w:type="dxa"/>
            <w:gridSpan w:val="4"/>
          </w:tcPr>
          <w:p w14:paraId="12CB6355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主要内容：</w:t>
            </w:r>
          </w:p>
          <w:p w14:paraId="19D1C897" w14:textId="77777777" w:rsidR="00124A84" w:rsidRPr="00124A84" w:rsidRDefault="00124A84" w:rsidP="00124A84">
            <w:pPr>
              <w:numPr>
                <w:ilvl w:val="0"/>
                <w:numId w:val="9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完成整体电路仿真，验证PID输出响应。</w:t>
            </w:r>
          </w:p>
          <w:p w14:paraId="200916C8" w14:textId="77777777" w:rsidR="00124A84" w:rsidRPr="00124A84" w:rsidRDefault="00124A84" w:rsidP="00124A84">
            <w:pPr>
              <w:numPr>
                <w:ilvl w:val="0"/>
                <w:numId w:val="9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开始进行PCB布局设计，考虑电源去</w:t>
            </w:r>
            <w:proofErr w:type="gramStart"/>
            <w:r w:rsidRPr="00124A84">
              <w:rPr>
                <w:rFonts w:ascii="仿宋" w:eastAsia="仿宋" w:hAnsi="仿宋"/>
                <w:sz w:val="24"/>
                <w:szCs w:val="24"/>
              </w:rPr>
              <w:t>耦</w:t>
            </w:r>
            <w:proofErr w:type="gramEnd"/>
            <w:r w:rsidRPr="00124A84">
              <w:rPr>
                <w:rFonts w:ascii="仿宋" w:eastAsia="仿宋" w:hAnsi="仿宋"/>
                <w:sz w:val="24"/>
                <w:szCs w:val="24"/>
              </w:rPr>
              <w:t>与信号走线。</w:t>
            </w:r>
          </w:p>
          <w:p w14:paraId="17BBCCE7" w14:textId="77777777" w:rsidR="00124A84" w:rsidRPr="00124A84" w:rsidRDefault="00124A84" w:rsidP="00124A84">
            <w:pPr>
              <w:numPr>
                <w:ilvl w:val="0"/>
                <w:numId w:val="9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整理元器件清单，准备后续硬件采购或仿真验证。</w:t>
            </w:r>
          </w:p>
          <w:p w14:paraId="0775F7C6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53AF1C81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FE555D4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1C1AA579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4C35A593" w14:textId="77777777" w:rsidTr="0074128A">
        <w:trPr>
          <w:trHeight w:val="550"/>
        </w:trPr>
        <w:tc>
          <w:tcPr>
            <w:tcW w:w="9180" w:type="dxa"/>
            <w:gridSpan w:val="4"/>
          </w:tcPr>
          <w:p w14:paraId="2201828F" w14:textId="11E36469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存在问题及解决情况：</w:t>
            </w:r>
          </w:p>
          <w:p w14:paraId="54F870F8" w14:textId="77777777" w:rsidR="00124A84" w:rsidRPr="00124A84" w:rsidRDefault="00124A84" w:rsidP="00124A84">
            <w:pPr>
              <w:numPr>
                <w:ilvl w:val="0"/>
                <w:numId w:val="10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问题：仿真中出现高频振荡，系统不稳定。</w:t>
            </w:r>
          </w:p>
          <w:p w14:paraId="5A12C35E" w14:textId="77777777" w:rsidR="00124A84" w:rsidRPr="00124A84" w:rsidRDefault="00124A84" w:rsidP="00124A84">
            <w:pPr>
              <w:numPr>
                <w:ilvl w:val="0"/>
                <w:numId w:val="10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解决：在运放电源引脚就近添加0.1μF去</w:t>
            </w:r>
            <w:proofErr w:type="gramStart"/>
            <w:r w:rsidRPr="00124A84">
              <w:rPr>
                <w:rFonts w:ascii="仿宋" w:eastAsia="仿宋" w:hAnsi="仿宋"/>
                <w:sz w:val="24"/>
                <w:szCs w:val="24"/>
              </w:rPr>
              <w:t>耦</w:t>
            </w:r>
            <w:proofErr w:type="gramEnd"/>
            <w:r w:rsidRPr="00124A84">
              <w:rPr>
                <w:rFonts w:ascii="仿宋" w:eastAsia="仿宋" w:hAnsi="仿宋"/>
                <w:sz w:val="24"/>
                <w:szCs w:val="24"/>
              </w:rPr>
              <w:t>电容，优化接地布局</w:t>
            </w:r>
          </w:p>
          <w:p w14:paraId="7FF34096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3201A711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0473093A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1F88E193" w14:textId="77777777" w:rsidTr="0074128A">
        <w:trPr>
          <w:trHeight w:val="578"/>
        </w:trPr>
        <w:tc>
          <w:tcPr>
            <w:tcW w:w="1875" w:type="dxa"/>
            <w:vAlign w:val="center"/>
          </w:tcPr>
          <w:p w14:paraId="411DD863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31031B97" w14:textId="27A41114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2025.12.2</w:t>
            </w:r>
            <w:r w:rsidR="0045581F">
              <w:rPr>
                <w:rFonts w:ascii="仿宋" w:eastAsia="仿宋" w:hAnsi="仿宋" w:hint="eastAsia"/>
                <w:sz w:val="24"/>
                <w:szCs w:val="24"/>
              </w:rPr>
              <w:t>9</w:t>
            </w:r>
          </w:p>
        </w:tc>
        <w:tc>
          <w:tcPr>
            <w:tcW w:w="1392" w:type="dxa"/>
            <w:vAlign w:val="center"/>
          </w:tcPr>
          <w:p w14:paraId="5F465096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278E7771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B42EE1" w14:paraId="53112CD0" w14:textId="77777777" w:rsidTr="0074128A">
        <w:trPr>
          <w:trHeight w:val="550"/>
        </w:trPr>
        <w:tc>
          <w:tcPr>
            <w:tcW w:w="9180" w:type="dxa"/>
            <w:gridSpan w:val="4"/>
          </w:tcPr>
          <w:p w14:paraId="61428EBB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主要内容:</w:t>
            </w:r>
          </w:p>
          <w:p w14:paraId="42733E42" w14:textId="77777777" w:rsidR="00124A84" w:rsidRPr="00124A84" w:rsidRDefault="00124A84" w:rsidP="00124A84">
            <w:pPr>
              <w:numPr>
                <w:ilvl w:val="0"/>
                <w:numId w:val="11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完成PCB布线，检查电气规则与布局合理性。</w:t>
            </w:r>
          </w:p>
          <w:p w14:paraId="5A283820" w14:textId="77777777" w:rsidR="00124A84" w:rsidRPr="00124A84" w:rsidRDefault="00124A84" w:rsidP="00124A84">
            <w:pPr>
              <w:numPr>
                <w:ilvl w:val="0"/>
                <w:numId w:val="11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lastRenderedPageBreak/>
              <w:t>导出Gerber文件，准备制板（或仿真继续）。</w:t>
            </w:r>
          </w:p>
          <w:p w14:paraId="53FE0EC6" w14:textId="77777777" w:rsidR="00124A84" w:rsidRPr="00124A84" w:rsidRDefault="00124A84" w:rsidP="00124A84">
            <w:pPr>
              <w:numPr>
                <w:ilvl w:val="0"/>
                <w:numId w:val="11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撰写报告第3章（硬件设计）内容，整理图表。</w:t>
            </w:r>
          </w:p>
          <w:p w14:paraId="2AD1F0D7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477DE077" w14:textId="77777777" w:rsidTr="0074128A">
        <w:trPr>
          <w:trHeight w:val="2976"/>
        </w:trPr>
        <w:tc>
          <w:tcPr>
            <w:tcW w:w="9180" w:type="dxa"/>
            <w:gridSpan w:val="4"/>
          </w:tcPr>
          <w:p w14:paraId="400E58B7" w14:textId="3ED5246E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存在问题及解决情况:</w:t>
            </w:r>
          </w:p>
          <w:p w14:paraId="4011BF0E" w14:textId="77777777" w:rsidR="00124A84" w:rsidRPr="00124A84" w:rsidRDefault="00124A84" w:rsidP="00124A84">
            <w:pPr>
              <w:numPr>
                <w:ilvl w:val="0"/>
                <w:numId w:val="12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问题：部分走线过近，可能存在串扰风险。</w:t>
            </w:r>
          </w:p>
          <w:p w14:paraId="03DB6118" w14:textId="77777777" w:rsidR="00124A84" w:rsidRPr="00124A84" w:rsidRDefault="00124A84" w:rsidP="00124A84">
            <w:pPr>
              <w:numPr>
                <w:ilvl w:val="0"/>
                <w:numId w:val="12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解决：调整布局，增加信号间距，优化地线铺铜。</w:t>
            </w:r>
          </w:p>
          <w:p w14:paraId="76B4DDA9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13A8A2E5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</w:tbl>
    <w:p w14:paraId="54BB5606" w14:textId="77777777" w:rsidR="00B42EE1" w:rsidRDefault="00B42EE1" w:rsidP="00E833CE">
      <w:pPr>
        <w:ind w:right="1280"/>
      </w:pPr>
    </w:p>
    <w:p w14:paraId="343B8D83" w14:textId="77777777" w:rsidR="00B42EE1" w:rsidRDefault="00B42EE1" w:rsidP="00E833CE">
      <w:pPr>
        <w:ind w:right="1280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B42EE1" w14:paraId="5DEAE927" w14:textId="77777777" w:rsidTr="0074128A">
        <w:trPr>
          <w:trHeight w:val="550"/>
        </w:trPr>
        <w:tc>
          <w:tcPr>
            <w:tcW w:w="1875" w:type="dxa"/>
            <w:vAlign w:val="center"/>
          </w:tcPr>
          <w:p w14:paraId="0938F325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68D49A98" w14:textId="31BCF3D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2025.12.</w:t>
            </w:r>
            <w:r w:rsidR="0045581F">
              <w:rPr>
                <w:rFonts w:ascii="仿宋" w:eastAsia="仿宋" w:hAnsi="仿宋" w:hint="eastAsia"/>
                <w:sz w:val="24"/>
                <w:szCs w:val="24"/>
              </w:rPr>
              <w:t>30</w:t>
            </w:r>
          </w:p>
        </w:tc>
        <w:tc>
          <w:tcPr>
            <w:tcW w:w="1392" w:type="dxa"/>
            <w:vAlign w:val="center"/>
          </w:tcPr>
          <w:p w14:paraId="3F3BB659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70CF5B35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B42EE1" w14:paraId="43250953" w14:textId="77777777" w:rsidTr="0074128A">
        <w:trPr>
          <w:trHeight w:val="578"/>
        </w:trPr>
        <w:tc>
          <w:tcPr>
            <w:tcW w:w="9180" w:type="dxa"/>
            <w:gridSpan w:val="4"/>
          </w:tcPr>
          <w:p w14:paraId="3B6EA5BE" w14:textId="7986AE2E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主要内容：</w:t>
            </w:r>
          </w:p>
          <w:p w14:paraId="4CCE1287" w14:textId="77777777" w:rsidR="00124A84" w:rsidRPr="00124A84" w:rsidRDefault="00124A84" w:rsidP="00124A84">
            <w:pPr>
              <w:numPr>
                <w:ilvl w:val="0"/>
                <w:numId w:val="13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进行系统整体功能仿真，录制各节点波形。</w:t>
            </w:r>
          </w:p>
          <w:p w14:paraId="18A9A7E0" w14:textId="77777777" w:rsidR="00124A84" w:rsidRPr="00124A84" w:rsidRDefault="00124A84" w:rsidP="00124A84">
            <w:pPr>
              <w:numPr>
                <w:ilvl w:val="0"/>
                <w:numId w:val="13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分析PID输出</w:t>
            </w:r>
            <w:proofErr w:type="gramStart"/>
            <w:r w:rsidRPr="00124A84">
              <w:rPr>
                <w:rFonts w:ascii="仿宋" w:eastAsia="仿宋" w:hAnsi="仿宋"/>
                <w:sz w:val="24"/>
                <w:szCs w:val="24"/>
              </w:rPr>
              <w:t>对阶跃</w:t>
            </w:r>
            <w:proofErr w:type="gramEnd"/>
            <w:r w:rsidRPr="00124A84">
              <w:rPr>
                <w:rFonts w:ascii="仿宋" w:eastAsia="仿宋" w:hAnsi="仿宋"/>
                <w:sz w:val="24"/>
                <w:szCs w:val="24"/>
              </w:rPr>
              <w:t>信号、正弦信号的响应特性。</w:t>
            </w:r>
          </w:p>
          <w:p w14:paraId="487171BC" w14:textId="2AEA4C87" w:rsidR="00B42EE1" w:rsidRPr="00124A84" w:rsidRDefault="00124A84" w:rsidP="0074128A">
            <w:pPr>
              <w:numPr>
                <w:ilvl w:val="0"/>
                <w:numId w:val="13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开始撰写第4章（系统测试）内容，整理仿真截图与结论。</w:t>
            </w:r>
          </w:p>
        </w:tc>
      </w:tr>
      <w:tr w:rsidR="00B42EE1" w14:paraId="22D12E83" w14:textId="77777777" w:rsidTr="0074128A">
        <w:trPr>
          <w:trHeight w:val="550"/>
        </w:trPr>
        <w:tc>
          <w:tcPr>
            <w:tcW w:w="9180" w:type="dxa"/>
            <w:gridSpan w:val="4"/>
          </w:tcPr>
          <w:p w14:paraId="7EE37F54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存在问题及解决情况：</w:t>
            </w:r>
          </w:p>
          <w:p w14:paraId="165825C1" w14:textId="77777777" w:rsidR="00124A84" w:rsidRPr="00124A84" w:rsidRDefault="00124A84" w:rsidP="00124A84">
            <w:pPr>
              <w:numPr>
                <w:ilvl w:val="0"/>
                <w:numId w:val="14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问题：微分环节对高频噪声敏感，输出毛刺明显。</w:t>
            </w:r>
          </w:p>
          <w:p w14:paraId="4EAD0AF8" w14:textId="77777777" w:rsidR="00124A84" w:rsidRPr="00124A84" w:rsidRDefault="00124A84" w:rsidP="00124A84">
            <w:pPr>
              <w:numPr>
                <w:ilvl w:val="0"/>
                <w:numId w:val="14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解决：在微分器输入电容前串联小电阻，限制高频增益。</w:t>
            </w:r>
          </w:p>
          <w:p w14:paraId="77C3F8CC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342CA66B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FF91789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0208B33F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205A8E6D" w14:textId="77777777" w:rsidTr="0074128A">
        <w:trPr>
          <w:trHeight w:val="578"/>
        </w:trPr>
        <w:tc>
          <w:tcPr>
            <w:tcW w:w="1875" w:type="dxa"/>
            <w:vAlign w:val="center"/>
          </w:tcPr>
          <w:p w14:paraId="4DF21B07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5C03B84E" w14:textId="3CC4A30C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2025.12.</w:t>
            </w:r>
            <w:r w:rsidR="0045581F">
              <w:rPr>
                <w:rFonts w:ascii="仿宋" w:eastAsia="仿宋" w:hAnsi="仿宋" w:hint="eastAsia"/>
                <w:sz w:val="24"/>
                <w:szCs w:val="24"/>
              </w:rPr>
              <w:t>31</w:t>
            </w:r>
          </w:p>
        </w:tc>
        <w:tc>
          <w:tcPr>
            <w:tcW w:w="1392" w:type="dxa"/>
            <w:vAlign w:val="center"/>
          </w:tcPr>
          <w:p w14:paraId="15C25D3C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5C7F728E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B42EE1" w14:paraId="67DCD9CA" w14:textId="77777777" w:rsidTr="0074128A">
        <w:trPr>
          <w:trHeight w:val="550"/>
        </w:trPr>
        <w:tc>
          <w:tcPr>
            <w:tcW w:w="9180" w:type="dxa"/>
            <w:gridSpan w:val="4"/>
          </w:tcPr>
          <w:p w14:paraId="782F0A14" w14:textId="45E74206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主要内容:</w:t>
            </w:r>
          </w:p>
          <w:p w14:paraId="24D3E017" w14:textId="77777777" w:rsidR="00124A84" w:rsidRPr="00124A84" w:rsidRDefault="00124A84" w:rsidP="00124A84">
            <w:pPr>
              <w:numPr>
                <w:ilvl w:val="0"/>
                <w:numId w:val="15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完成所有仿真验证，整理测试数据。</w:t>
            </w:r>
          </w:p>
          <w:p w14:paraId="6F489ACF" w14:textId="77777777" w:rsidR="00124A84" w:rsidRPr="00124A84" w:rsidRDefault="00124A84" w:rsidP="00124A84">
            <w:pPr>
              <w:numPr>
                <w:ilvl w:val="0"/>
                <w:numId w:val="15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撰写报告第5章（总结）与参考文献部分。</w:t>
            </w:r>
          </w:p>
          <w:p w14:paraId="4F67E9D7" w14:textId="77777777" w:rsidR="00124A84" w:rsidRPr="00124A84" w:rsidRDefault="00124A84" w:rsidP="00124A84">
            <w:pPr>
              <w:numPr>
                <w:ilvl w:val="0"/>
                <w:numId w:val="15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整体检查报告结构、图表编号、格式规范。</w:t>
            </w:r>
          </w:p>
          <w:p w14:paraId="2BE413EB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790560BD" w14:textId="77777777" w:rsidTr="0074128A">
        <w:trPr>
          <w:trHeight w:val="2976"/>
        </w:trPr>
        <w:tc>
          <w:tcPr>
            <w:tcW w:w="9180" w:type="dxa"/>
            <w:gridSpan w:val="4"/>
          </w:tcPr>
          <w:p w14:paraId="60315DA9" w14:textId="220F7424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存在问题及解决情况:</w:t>
            </w:r>
          </w:p>
          <w:p w14:paraId="70E30D24" w14:textId="77777777" w:rsidR="00124A84" w:rsidRPr="00124A84" w:rsidRDefault="00124A84" w:rsidP="00124A84">
            <w:pPr>
              <w:numPr>
                <w:ilvl w:val="0"/>
                <w:numId w:val="16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问题：部分图表编号不连续。</w:t>
            </w:r>
          </w:p>
          <w:p w14:paraId="517C06C1" w14:textId="77777777" w:rsidR="00124A84" w:rsidRPr="00124A84" w:rsidRDefault="00124A84" w:rsidP="00124A84">
            <w:pPr>
              <w:numPr>
                <w:ilvl w:val="0"/>
                <w:numId w:val="16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解决：统一使用Word自动编号功能，重新生成图表索引。</w:t>
            </w:r>
          </w:p>
          <w:p w14:paraId="665474C3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51104A76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</w:tbl>
    <w:p w14:paraId="74A21628" w14:textId="77777777" w:rsidR="00B42EE1" w:rsidRDefault="00B42EE1" w:rsidP="00E833CE">
      <w:pPr>
        <w:ind w:right="1280"/>
      </w:pPr>
    </w:p>
    <w:p w14:paraId="3652F29B" w14:textId="77777777" w:rsidR="00B42EE1" w:rsidRDefault="00B42EE1" w:rsidP="00E833CE">
      <w:pPr>
        <w:ind w:right="1280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B42EE1" w14:paraId="118458C0" w14:textId="77777777" w:rsidTr="0074128A">
        <w:trPr>
          <w:trHeight w:val="550"/>
        </w:trPr>
        <w:tc>
          <w:tcPr>
            <w:tcW w:w="1875" w:type="dxa"/>
            <w:vAlign w:val="center"/>
          </w:tcPr>
          <w:p w14:paraId="43EE3838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24EF86C0" w14:textId="3D23DAFF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</w:t>
            </w:r>
            <w:r w:rsidR="00165868">
              <w:rPr>
                <w:rFonts w:ascii="仿宋" w:eastAsia="仿宋" w:hAnsi="仿宋" w:hint="eastAsia"/>
                <w:sz w:val="24"/>
                <w:szCs w:val="24"/>
              </w:rPr>
              <w:t>6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="00165868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="008249DD">
              <w:rPr>
                <w:rFonts w:ascii="仿宋" w:eastAsia="仿宋" w:hAnsi="仿宋" w:hint="eastAsia"/>
                <w:sz w:val="24"/>
                <w:szCs w:val="24"/>
              </w:rPr>
              <w:t>4</w:t>
            </w:r>
          </w:p>
        </w:tc>
        <w:tc>
          <w:tcPr>
            <w:tcW w:w="1392" w:type="dxa"/>
            <w:vAlign w:val="center"/>
          </w:tcPr>
          <w:p w14:paraId="14113564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7339F54C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B42EE1" w14:paraId="638EB31C" w14:textId="77777777" w:rsidTr="0074128A">
        <w:trPr>
          <w:trHeight w:val="578"/>
        </w:trPr>
        <w:tc>
          <w:tcPr>
            <w:tcW w:w="9180" w:type="dxa"/>
            <w:gridSpan w:val="4"/>
          </w:tcPr>
          <w:p w14:paraId="42226B88" w14:textId="354E90A2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主要内容：</w:t>
            </w:r>
          </w:p>
          <w:p w14:paraId="5A768DAE" w14:textId="77777777" w:rsidR="00124A84" w:rsidRPr="00124A84" w:rsidRDefault="00124A84" w:rsidP="00124A84">
            <w:pPr>
              <w:numPr>
                <w:ilvl w:val="0"/>
                <w:numId w:val="17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完成报告最终修订，生成目录，检查错别字与语句通顺。</w:t>
            </w:r>
          </w:p>
          <w:p w14:paraId="11262EBF" w14:textId="77777777" w:rsidR="00124A84" w:rsidRPr="00124A84" w:rsidRDefault="00124A84" w:rsidP="00124A84">
            <w:pPr>
              <w:numPr>
                <w:ilvl w:val="0"/>
                <w:numId w:val="17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准备答辩材料，整理关键电路图与仿真波形。</w:t>
            </w:r>
          </w:p>
          <w:p w14:paraId="00DC0366" w14:textId="77777777" w:rsidR="00124A84" w:rsidRPr="00124A84" w:rsidRDefault="00124A84" w:rsidP="00124A84">
            <w:pPr>
              <w:numPr>
                <w:ilvl w:val="0"/>
                <w:numId w:val="17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提交完整设计报告初稿。</w:t>
            </w:r>
          </w:p>
          <w:p w14:paraId="3C0D414B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509084DB" w14:textId="77777777" w:rsidTr="0074128A">
        <w:trPr>
          <w:trHeight w:val="550"/>
        </w:trPr>
        <w:tc>
          <w:tcPr>
            <w:tcW w:w="9180" w:type="dxa"/>
            <w:gridSpan w:val="4"/>
          </w:tcPr>
          <w:p w14:paraId="747A2358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存在问题及解决情况：</w:t>
            </w:r>
          </w:p>
          <w:p w14:paraId="03D9923A" w14:textId="77777777" w:rsidR="00124A84" w:rsidRPr="00124A84" w:rsidRDefault="00124A84" w:rsidP="00124A84">
            <w:pPr>
              <w:numPr>
                <w:ilvl w:val="0"/>
                <w:numId w:val="18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问题：报告篇幅较长，部分章节表述可进一步精简。</w:t>
            </w:r>
          </w:p>
          <w:p w14:paraId="4CCB6D1F" w14:textId="77777777" w:rsidR="00124A84" w:rsidRPr="00124A84" w:rsidRDefault="00124A84" w:rsidP="00124A84">
            <w:pPr>
              <w:numPr>
                <w:ilvl w:val="0"/>
                <w:numId w:val="18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解决：逐章审阅，删减冗余内容，增强逻辑连贯性。</w:t>
            </w:r>
          </w:p>
          <w:p w14:paraId="6701F13C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627F35AD" w14:textId="77777777" w:rsidTr="0074128A">
        <w:trPr>
          <w:trHeight w:val="578"/>
        </w:trPr>
        <w:tc>
          <w:tcPr>
            <w:tcW w:w="1875" w:type="dxa"/>
            <w:vAlign w:val="center"/>
          </w:tcPr>
          <w:p w14:paraId="53459B47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3062C4D7" w14:textId="2E4CA934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202</w:t>
            </w:r>
            <w:r w:rsidR="00165868">
              <w:rPr>
                <w:rFonts w:ascii="仿宋" w:eastAsia="仿宋" w:hAnsi="仿宋" w:hint="eastAsia"/>
                <w:sz w:val="24"/>
                <w:szCs w:val="24"/>
              </w:rPr>
              <w:t>6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="00165868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="008249DD">
              <w:rPr>
                <w:rFonts w:ascii="仿宋" w:eastAsia="仿宋" w:hAnsi="仿宋" w:hint="eastAsia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14:paraId="582641F9" w14:textId="77777777" w:rsidR="00B42EE1" w:rsidRDefault="00B42EE1" w:rsidP="0074128A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4EBDCD71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3117</w:t>
            </w:r>
          </w:p>
        </w:tc>
      </w:tr>
      <w:tr w:rsidR="00B42EE1" w14:paraId="340F115A" w14:textId="77777777" w:rsidTr="0074128A">
        <w:trPr>
          <w:trHeight w:val="550"/>
        </w:trPr>
        <w:tc>
          <w:tcPr>
            <w:tcW w:w="9180" w:type="dxa"/>
            <w:gridSpan w:val="4"/>
          </w:tcPr>
          <w:p w14:paraId="05AB30B7" w14:textId="457514B2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主要内容:</w:t>
            </w:r>
          </w:p>
          <w:p w14:paraId="7D729482" w14:textId="77777777" w:rsidR="00124A84" w:rsidRPr="00124A84" w:rsidRDefault="00124A84" w:rsidP="00124A84">
            <w:pPr>
              <w:numPr>
                <w:ilvl w:val="0"/>
                <w:numId w:val="19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整理实践日志，总结每日进展与心得体会。</w:t>
            </w:r>
          </w:p>
          <w:p w14:paraId="2FB833F7" w14:textId="77777777" w:rsidR="00124A84" w:rsidRPr="00124A84" w:rsidRDefault="00124A84" w:rsidP="00124A84">
            <w:pPr>
              <w:numPr>
                <w:ilvl w:val="0"/>
                <w:numId w:val="19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准备课程答辩，制作简要汇报PPT。</w:t>
            </w:r>
          </w:p>
          <w:p w14:paraId="48AE6492" w14:textId="77777777" w:rsidR="00124A84" w:rsidRPr="00124A84" w:rsidRDefault="00124A84" w:rsidP="00124A84">
            <w:pPr>
              <w:numPr>
                <w:ilvl w:val="0"/>
                <w:numId w:val="19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归档所有设计文件（原理图、PCB、仿真文件、报告等）。</w:t>
            </w:r>
          </w:p>
          <w:p w14:paraId="3D075E56" w14:textId="77777777" w:rsidR="00B42EE1" w:rsidRPr="00124A84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5EBAD6A4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0C943C5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0439AF84" w14:textId="77777777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B42EE1" w14:paraId="2DA52F45" w14:textId="77777777" w:rsidTr="0074128A">
        <w:trPr>
          <w:trHeight w:val="2976"/>
        </w:trPr>
        <w:tc>
          <w:tcPr>
            <w:tcW w:w="9180" w:type="dxa"/>
            <w:gridSpan w:val="4"/>
          </w:tcPr>
          <w:p w14:paraId="0A1A38FB" w14:textId="2124A79B" w:rsidR="00B42EE1" w:rsidRDefault="00B42EE1" w:rsidP="0074128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存在问题及解决情况:</w:t>
            </w:r>
          </w:p>
          <w:p w14:paraId="46D25BB5" w14:textId="77777777" w:rsidR="00124A84" w:rsidRPr="00124A84" w:rsidRDefault="00124A84" w:rsidP="00124A84">
            <w:pPr>
              <w:numPr>
                <w:ilvl w:val="0"/>
                <w:numId w:val="20"/>
              </w:numPr>
              <w:rPr>
                <w:rFonts w:ascii="仿宋" w:eastAsia="仿宋" w:hAnsi="仿宋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问题：对PID参数整定方法理解仍可深入。</w:t>
            </w:r>
          </w:p>
          <w:p w14:paraId="6FBFD6ED" w14:textId="7EA97186" w:rsidR="00B42EE1" w:rsidRPr="00124A84" w:rsidRDefault="00124A84" w:rsidP="0074128A">
            <w:pPr>
              <w:numPr>
                <w:ilvl w:val="0"/>
                <w:numId w:val="20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24A84">
              <w:rPr>
                <w:rFonts w:ascii="仿宋" w:eastAsia="仿宋" w:hAnsi="仿宋"/>
                <w:sz w:val="24"/>
                <w:szCs w:val="24"/>
              </w:rPr>
              <w:t>解决：通过查阅文献，了解Ziegler-Nichols等整定方法，作为后续拓展方向。</w:t>
            </w:r>
          </w:p>
        </w:tc>
      </w:tr>
    </w:tbl>
    <w:p w14:paraId="79C30B09" w14:textId="77777777" w:rsidR="00B42EE1" w:rsidRDefault="00B42EE1" w:rsidP="00E833CE">
      <w:pPr>
        <w:ind w:right="1280"/>
      </w:pPr>
    </w:p>
    <w:sectPr w:rsidR="00B42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97C6" w14:textId="77777777" w:rsidR="00FA0A8F" w:rsidRDefault="00FA0A8F" w:rsidP="00F452AF">
      <w:r>
        <w:separator/>
      </w:r>
    </w:p>
  </w:endnote>
  <w:endnote w:type="continuationSeparator" w:id="0">
    <w:p w14:paraId="08A264C4" w14:textId="77777777" w:rsidR="00FA0A8F" w:rsidRDefault="00FA0A8F" w:rsidP="00F45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8C81C" w14:textId="77777777" w:rsidR="00FA0A8F" w:rsidRDefault="00FA0A8F" w:rsidP="00F452AF">
      <w:r>
        <w:separator/>
      </w:r>
    </w:p>
  </w:footnote>
  <w:footnote w:type="continuationSeparator" w:id="0">
    <w:p w14:paraId="7039D453" w14:textId="77777777" w:rsidR="00FA0A8F" w:rsidRDefault="00FA0A8F" w:rsidP="00F45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6DA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25A9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726E2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E5B9A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6864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71589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76959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64AF4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81C10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421FB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83B29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A6356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20A26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020CF"/>
    <w:multiLevelType w:val="multilevel"/>
    <w:tmpl w:val="4D12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B6443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F5AC1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55885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26840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7024B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77458"/>
    <w:multiLevelType w:val="multilevel"/>
    <w:tmpl w:val="FA0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077633">
    <w:abstractNumId w:val="13"/>
  </w:num>
  <w:num w:numId="2" w16cid:durableId="802965177">
    <w:abstractNumId w:val="5"/>
  </w:num>
  <w:num w:numId="3" w16cid:durableId="1376811606">
    <w:abstractNumId w:val="6"/>
  </w:num>
  <w:num w:numId="4" w16cid:durableId="879629308">
    <w:abstractNumId w:val="4"/>
  </w:num>
  <w:num w:numId="5" w16cid:durableId="936253129">
    <w:abstractNumId w:val="10"/>
  </w:num>
  <w:num w:numId="6" w16cid:durableId="1970017211">
    <w:abstractNumId w:val="12"/>
  </w:num>
  <w:num w:numId="7" w16cid:durableId="2144076885">
    <w:abstractNumId w:val="15"/>
  </w:num>
  <w:num w:numId="8" w16cid:durableId="1334914592">
    <w:abstractNumId w:val="7"/>
  </w:num>
  <w:num w:numId="9" w16cid:durableId="1809781332">
    <w:abstractNumId w:val="1"/>
  </w:num>
  <w:num w:numId="10" w16cid:durableId="359672781">
    <w:abstractNumId w:val="2"/>
  </w:num>
  <w:num w:numId="11" w16cid:durableId="868571759">
    <w:abstractNumId w:val="0"/>
  </w:num>
  <w:num w:numId="12" w16cid:durableId="2008287694">
    <w:abstractNumId w:val="17"/>
  </w:num>
  <w:num w:numId="13" w16cid:durableId="1691637374">
    <w:abstractNumId w:val="8"/>
  </w:num>
  <w:num w:numId="14" w16cid:durableId="2083289040">
    <w:abstractNumId w:val="19"/>
  </w:num>
  <w:num w:numId="15" w16cid:durableId="999117196">
    <w:abstractNumId w:val="9"/>
  </w:num>
  <w:num w:numId="16" w16cid:durableId="554852903">
    <w:abstractNumId w:val="3"/>
  </w:num>
  <w:num w:numId="17" w16cid:durableId="870536391">
    <w:abstractNumId w:val="16"/>
  </w:num>
  <w:num w:numId="18" w16cid:durableId="259142624">
    <w:abstractNumId w:val="18"/>
  </w:num>
  <w:num w:numId="19" w16cid:durableId="330647837">
    <w:abstractNumId w:val="14"/>
  </w:num>
  <w:num w:numId="20" w16cid:durableId="1617738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Y2ZjQyYTg0ZDkyZTNiYjdmZTM3Njk5ZGZmZWUwYjIifQ=="/>
  </w:docVars>
  <w:rsids>
    <w:rsidRoot w:val="1DBD0658"/>
    <w:rsid w:val="00124A84"/>
    <w:rsid w:val="00165868"/>
    <w:rsid w:val="002129F4"/>
    <w:rsid w:val="0045581F"/>
    <w:rsid w:val="00647911"/>
    <w:rsid w:val="00657C2F"/>
    <w:rsid w:val="006D4E18"/>
    <w:rsid w:val="00731BFF"/>
    <w:rsid w:val="008249DD"/>
    <w:rsid w:val="009009C2"/>
    <w:rsid w:val="00A4108B"/>
    <w:rsid w:val="00A91779"/>
    <w:rsid w:val="00B42EE1"/>
    <w:rsid w:val="00CA70CE"/>
    <w:rsid w:val="00E833CE"/>
    <w:rsid w:val="00F452AF"/>
    <w:rsid w:val="00F73849"/>
    <w:rsid w:val="00FA0A8F"/>
    <w:rsid w:val="1DBD0658"/>
    <w:rsid w:val="2D7150E1"/>
    <w:rsid w:val="57947E39"/>
    <w:rsid w:val="5A9F4C64"/>
    <w:rsid w:val="674C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F05FD"/>
  <w15:docId w15:val="{F0C78B6D-C1D1-4BFE-83E4-ACBD2624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仿宋_GB2312" w:hAnsi="Calibri" w:cs="Times New Roman"/>
      <w:kern w:val="2"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452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452AF"/>
    <w:rPr>
      <w:rFonts w:ascii="Calibri" w:eastAsia="仿宋_GB2312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F452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452AF"/>
    <w:rPr>
      <w:rFonts w:ascii="Calibri" w:eastAsia="仿宋_GB2312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937</Words>
  <Characters>1041</Characters>
  <Application>Microsoft Office Word</Application>
  <DocSecurity>0</DocSecurity>
  <Lines>94</Lines>
  <Paragraphs>82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lovery 天</cp:lastModifiedBy>
  <cp:revision>10</cp:revision>
  <dcterms:created xsi:type="dcterms:W3CDTF">2024-01-08T05:20:00Z</dcterms:created>
  <dcterms:modified xsi:type="dcterms:W3CDTF">2025-12-30T13:28:00Z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1ADBBE28DA994F468430E41B47B51C12_11</vt:lpwstr>
  </property>
  <property fmtid="{D5CDD505-2E9C-101B-9397-08002B2CF9AE}" pid="4" name="KSOTemplateDocerSaveRecord">
    <vt:lpwstr>eyJoZGlkIjoiZWUxNjgwYjU5ZjQwYzlmYzZlZWQ2YzcwMDNlZDZjNGUiLCJ1c2VySWQiOiIyNzExMjU2NjUifQ==</vt:lpwstr>
  </property>
</Properties>
</file>