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黑体" w:hAnsi="黑体"/>
          <w:sz w:val="36"/>
          <w:szCs w:val="36"/>
        </w:rPr>
      </w:pPr>
      <w:bookmarkStart w:id="0" w:name="_Toc448997953"/>
      <w:r>
        <w:rPr>
          <w:rFonts w:hint="eastAsia" w:ascii="黑体" w:hAnsi="黑体"/>
          <w:sz w:val="36"/>
          <w:szCs w:val="36"/>
        </w:rPr>
        <w:t>本科</w:t>
      </w:r>
      <w:r>
        <w:rPr>
          <w:rFonts w:ascii="黑体" w:hAnsi="黑体"/>
          <w:sz w:val="36"/>
          <w:szCs w:val="36"/>
        </w:rPr>
        <w:t>毕业设计(论文)任务书</w:t>
      </w:r>
      <w:bookmarkEnd w:id="0"/>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1"/>
        <w:gridCol w:w="2491"/>
        <w:gridCol w:w="1559"/>
        <w:gridCol w:w="3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6" w:hRule="atLeast"/>
        </w:trPr>
        <w:tc>
          <w:tcPr>
            <w:tcW w:w="1161" w:type="dxa"/>
            <w:vAlign w:val="center"/>
          </w:tcPr>
          <w:p>
            <w:pPr>
              <w:jc w:val="center"/>
              <w:rPr>
                <w:szCs w:val="21"/>
              </w:rPr>
            </w:pPr>
            <w:r>
              <w:rPr>
                <w:rFonts w:hAnsi="宋体"/>
                <w:szCs w:val="21"/>
              </w:rPr>
              <w:t>学</w:t>
            </w:r>
            <w:r>
              <w:rPr>
                <w:szCs w:val="21"/>
              </w:rPr>
              <w:t xml:space="preserve">  </w:t>
            </w:r>
            <w:r>
              <w:rPr>
                <w:rFonts w:hint="eastAsia"/>
                <w:szCs w:val="21"/>
              </w:rPr>
              <w:t xml:space="preserve">  </w:t>
            </w:r>
            <w:r>
              <w:rPr>
                <w:rFonts w:hAnsi="宋体"/>
                <w:szCs w:val="21"/>
              </w:rPr>
              <w:t>号</w:t>
            </w:r>
          </w:p>
        </w:tc>
        <w:tc>
          <w:tcPr>
            <w:tcW w:w="2491" w:type="dxa"/>
            <w:vAlign w:val="center"/>
          </w:tcPr>
          <w:p>
            <w:pPr>
              <w:jc w:val="center"/>
              <w:rPr>
                <w:szCs w:val="21"/>
              </w:rPr>
            </w:pPr>
            <w:r>
              <w:rPr>
                <w:rFonts w:hint="eastAsia"/>
                <w:szCs w:val="21"/>
                <w:lang w:val="en-US" w:eastAsia="zh-CN"/>
              </w:rPr>
              <w:t>1802250006</w:t>
            </w:r>
          </w:p>
        </w:tc>
        <w:tc>
          <w:tcPr>
            <w:tcW w:w="1559" w:type="dxa"/>
            <w:vAlign w:val="center"/>
          </w:tcPr>
          <w:p>
            <w:pPr>
              <w:jc w:val="center"/>
              <w:rPr>
                <w:szCs w:val="21"/>
              </w:rPr>
            </w:pPr>
            <w:r>
              <w:rPr>
                <w:rFonts w:hint="eastAsia"/>
                <w:szCs w:val="21"/>
              </w:rPr>
              <w:t>姓名</w:t>
            </w:r>
          </w:p>
        </w:tc>
        <w:tc>
          <w:tcPr>
            <w:tcW w:w="3311" w:type="dxa"/>
            <w:vAlign w:val="center"/>
          </w:tcPr>
          <w:p>
            <w:pPr>
              <w:jc w:val="center"/>
              <w:rPr>
                <w:szCs w:val="21"/>
              </w:rPr>
            </w:pPr>
            <w:r>
              <w:rPr>
                <w:rFonts w:hint="eastAsia"/>
                <w:szCs w:val="21"/>
                <w:lang w:val="en-US" w:eastAsia="zh-CN"/>
              </w:rPr>
              <w:t>胡婷霞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6" w:hRule="atLeast"/>
        </w:trPr>
        <w:tc>
          <w:tcPr>
            <w:tcW w:w="1161" w:type="dxa"/>
            <w:vAlign w:val="center"/>
          </w:tcPr>
          <w:p>
            <w:pPr>
              <w:jc w:val="center"/>
              <w:rPr>
                <w:rFonts w:hAnsi="宋体"/>
                <w:szCs w:val="21"/>
              </w:rPr>
            </w:pPr>
            <w:r>
              <w:rPr>
                <w:rFonts w:hint="eastAsia" w:hAnsi="宋体"/>
                <w:szCs w:val="21"/>
              </w:rPr>
              <w:t>届    别</w:t>
            </w:r>
          </w:p>
        </w:tc>
        <w:tc>
          <w:tcPr>
            <w:tcW w:w="2491" w:type="dxa"/>
            <w:vAlign w:val="center"/>
          </w:tcPr>
          <w:p>
            <w:pPr>
              <w:jc w:val="center"/>
              <w:rPr>
                <w:rFonts w:hAnsi="宋体"/>
                <w:szCs w:val="21"/>
              </w:rPr>
            </w:pPr>
            <w:r>
              <w:rPr>
                <w:rFonts w:hint="eastAsia" w:hAnsi="宋体"/>
                <w:szCs w:val="21"/>
                <w:lang w:val="en-US" w:eastAsia="zh-CN"/>
              </w:rPr>
              <w:t>2018</w:t>
            </w:r>
          </w:p>
        </w:tc>
        <w:tc>
          <w:tcPr>
            <w:tcW w:w="1559" w:type="dxa"/>
            <w:vAlign w:val="center"/>
          </w:tcPr>
          <w:p>
            <w:pPr>
              <w:jc w:val="center"/>
              <w:rPr>
                <w:szCs w:val="21"/>
              </w:rPr>
            </w:pPr>
            <w:r>
              <w:rPr>
                <w:rFonts w:hAnsi="宋体"/>
                <w:szCs w:val="21"/>
              </w:rPr>
              <w:t>专</w:t>
            </w:r>
            <w:r>
              <w:rPr>
                <w:rFonts w:hint="eastAsia" w:hAnsi="宋体"/>
                <w:szCs w:val="21"/>
              </w:rPr>
              <w:t xml:space="preserve">    </w:t>
            </w:r>
            <w:r>
              <w:rPr>
                <w:rFonts w:hAnsi="宋体"/>
                <w:szCs w:val="21"/>
              </w:rPr>
              <w:t>业</w:t>
            </w:r>
          </w:p>
        </w:tc>
        <w:tc>
          <w:tcPr>
            <w:tcW w:w="3311" w:type="dxa"/>
            <w:vAlign w:val="center"/>
          </w:tcPr>
          <w:p>
            <w:pPr>
              <w:jc w:val="center"/>
              <w:rPr>
                <w:szCs w:val="21"/>
              </w:rPr>
            </w:pPr>
            <w:r>
              <w:rPr>
                <w:rFonts w:hint="eastAsia"/>
                <w:szCs w:val="21"/>
                <w:lang w:val="en-US" w:eastAsia="zh-CN"/>
              </w:rPr>
              <w:t>数据科学与大数据技术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66" w:hRule="atLeast"/>
        </w:trPr>
        <w:tc>
          <w:tcPr>
            <w:tcW w:w="1161" w:type="dxa"/>
            <w:vAlign w:val="center"/>
          </w:tcPr>
          <w:p>
            <w:pPr>
              <w:jc w:val="center"/>
              <w:rPr>
                <w:szCs w:val="21"/>
              </w:rPr>
            </w:pPr>
            <w:r>
              <w:rPr>
                <w:rFonts w:hAnsi="宋体"/>
                <w:szCs w:val="21"/>
              </w:rPr>
              <w:t>毕业设计</w:t>
            </w:r>
          </w:p>
          <w:p>
            <w:pPr>
              <w:jc w:val="center"/>
              <w:rPr>
                <w:szCs w:val="21"/>
              </w:rPr>
            </w:pPr>
            <w:r>
              <w:rPr>
                <w:szCs w:val="21"/>
              </w:rPr>
              <w:t>(</w:t>
            </w:r>
            <w:r>
              <w:rPr>
                <w:rFonts w:hAnsi="宋体"/>
                <w:szCs w:val="21"/>
              </w:rPr>
              <w:t>论文</w:t>
            </w:r>
            <w:r>
              <w:rPr>
                <w:szCs w:val="21"/>
              </w:rPr>
              <w:t>)</w:t>
            </w:r>
            <w:r>
              <w:rPr>
                <w:rFonts w:hAnsi="宋体"/>
                <w:szCs w:val="21"/>
              </w:rPr>
              <w:t>题目</w:t>
            </w:r>
          </w:p>
        </w:tc>
        <w:tc>
          <w:tcPr>
            <w:tcW w:w="7361" w:type="dxa"/>
            <w:gridSpan w:val="3"/>
            <w:vAlign w:val="center"/>
          </w:tcPr>
          <w:p>
            <w:pPr>
              <w:jc w:val="center"/>
              <w:rPr>
                <w:szCs w:val="21"/>
              </w:rPr>
            </w:pPr>
            <w:r>
              <w:rPr>
                <w:rFonts w:hint="eastAsia" w:ascii="Arial" w:hAnsi="Arial" w:cs="Arial"/>
                <w:color w:val="000000" w:themeColor="text1"/>
                <w:sz w:val="21"/>
                <w:szCs w:val="21"/>
                <w:shd w:val="clear" w:color="auto" w:fill="FFFFFF"/>
                <w14:textFill>
                  <w14:solidFill>
                    <w14:schemeClr w14:val="tx1"/>
                  </w14:solidFill>
                </w14:textFill>
              </w:rPr>
              <w:t>基于社交数据的用户画像系统设计与实现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7" w:hRule="atLeast"/>
        </w:trPr>
        <w:tc>
          <w:tcPr>
            <w:tcW w:w="1161" w:type="dxa"/>
            <w:vAlign w:val="center"/>
          </w:tcPr>
          <w:p>
            <w:pPr>
              <w:jc w:val="center"/>
              <w:rPr>
                <w:szCs w:val="21"/>
              </w:rPr>
            </w:pPr>
            <w:r>
              <w:rPr>
                <w:rFonts w:hAnsi="宋体"/>
                <w:szCs w:val="21"/>
              </w:rPr>
              <w:t>主</w:t>
            </w:r>
          </w:p>
          <w:p>
            <w:pPr>
              <w:jc w:val="center"/>
              <w:rPr>
                <w:szCs w:val="21"/>
              </w:rPr>
            </w:pPr>
            <w:r>
              <w:rPr>
                <w:rFonts w:hAnsi="宋体"/>
                <w:szCs w:val="21"/>
              </w:rPr>
              <w:t>要</w:t>
            </w:r>
          </w:p>
          <w:p>
            <w:pPr>
              <w:jc w:val="center"/>
              <w:rPr>
                <w:szCs w:val="21"/>
              </w:rPr>
            </w:pPr>
            <w:r>
              <w:rPr>
                <w:rFonts w:hAnsi="宋体"/>
                <w:szCs w:val="21"/>
              </w:rPr>
              <w:t>研</w:t>
            </w:r>
          </w:p>
          <w:p>
            <w:pPr>
              <w:jc w:val="center"/>
              <w:rPr>
                <w:szCs w:val="21"/>
              </w:rPr>
            </w:pPr>
            <w:r>
              <w:rPr>
                <w:rFonts w:hAnsi="宋体"/>
                <w:szCs w:val="21"/>
              </w:rPr>
              <w:t>究</w:t>
            </w:r>
          </w:p>
          <w:p>
            <w:pPr>
              <w:jc w:val="center"/>
              <w:rPr>
                <w:szCs w:val="21"/>
              </w:rPr>
            </w:pPr>
            <w:r>
              <w:rPr>
                <w:rFonts w:hAnsi="宋体"/>
                <w:szCs w:val="21"/>
              </w:rPr>
              <w:t>内</w:t>
            </w:r>
          </w:p>
          <w:p>
            <w:pPr>
              <w:jc w:val="center"/>
              <w:rPr>
                <w:szCs w:val="21"/>
              </w:rPr>
            </w:pPr>
            <w:r>
              <w:rPr>
                <w:rFonts w:hAnsi="宋体"/>
                <w:szCs w:val="21"/>
              </w:rPr>
              <w:t>容</w:t>
            </w:r>
          </w:p>
          <w:p>
            <w:pPr>
              <w:jc w:val="center"/>
              <w:rPr>
                <w:szCs w:val="21"/>
              </w:rPr>
            </w:pPr>
            <w:r>
              <w:rPr>
                <w:rFonts w:hint="eastAsia"/>
                <w:szCs w:val="21"/>
              </w:rPr>
              <w:t>及</w:t>
            </w:r>
          </w:p>
          <w:p>
            <w:pPr>
              <w:jc w:val="center"/>
              <w:rPr>
                <w:rFonts w:hAnsi="宋体"/>
                <w:szCs w:val="21"/>
              </w:rPr>
            </w:pPr>
            <w:r>
              <w:rPr>
                <w:rFonts w:hint="eastAsia" w:hAnsi="宋体"/>
                <w:szCs w:val="21"/>
              </w:rPr>
              <w:t>任</w:t>
            </w:r>
          </w:p>
          <w:p>
            <w:pPr>
              <w:jc w:val="center"/>
              <w:rPr>
                <w:szCs w:val="21"/>
              </w:rPr>
            </w:pPr>
            <w:r>
              <w:rPr>
                <w:rFonts w:hint="eastAsia" w:hAnsi="宋体"/>
                <w:szCs w:val="21"/>
              </w:rPr>
              <w:t>务</w:t>
            </w:r>
          </w:p>
          <w:p>
            <w:pPr>
              <w:jc w:val="center"/>
              <w:rPr>
                <w:szCs w:val="21"/>
              </w:rPr>
            </w:pPr>
            <w:r>
              <w:rPr>
                <w:rFonts w:hAnsi="宋体"/>
                <w:szCs w:val="21"/>
              </w:rPr>
              <w:t>要</w:t>
            </w:r>
          </w:p>
          <w:p>
            <w:pPr>
              <w:jc w:val="center"/>
              <w:rPr>
                <w:szCs w:val="21"/>
              </w:rPr>
            </w:pPr>
            <w:r>
              <w:rPr>
                <w:rFonts w:hAnsi="宋体"/>
                <w:szCs w:val="21"/>
              </w:rPr>
              <w:t>求</w:t>
            </w:r>
          </w:p>
        </w:tc>
        <w:tc>
          <w:tcPr>
            <w:tcW w:w="7361" w:type="dxa"/>
            <w:gridSpan w:val="3"/>
          </w:tcPr>
          <w:p>
            <w:pPr>
              <w:spacing w:line="360" w:lineRule="exact"/>
              <w:ind w:firstLine="480" w:firstLineChars="200"/>
              <w:rPr>
                <w:rFonts w:hAnsi="仿宋" w:eastAsia="仿宋"/>
                <w:color w:val="000000" w:themeColor="text1"/>
                <w:sz w:val="24"/>
                <w:szCs w:val="24"/>
                <w14:textFill>
                  <w14:solidFill>
                    <w14:schemeClr w14:val="tx1"/>
                  </w14:solidFill>
                </w14:textFill>
              </w:rPr>
            </w:pPr>
            <w:r>
              <w:rPr>
                <w:rFonts w:hint="eastAsia" w:hAnsi="仿宋" w:eastAsia="仿宋"/>
                <w:color w:val="000000" w:themeColor="text1"/>
                <w:sz w:val="24"/>
                <w:szCs w:val="24"/>
                <w14:textFill>
                  <w14:solidFill>
                    <w14:schemeClr w14:val="tx1"/>
                  </w14:solidFill>
                </w14:textFill>
              </w:rPr>
              <w:t>一、主要研究内容</w:t>
            </w:r>
          </w:p>
          <w:p>
            <w:pPr>
              <w:spacing w:line="360" w:lineRule="exact"/>
              <w:ind w:firstLine="480" w:firstLineChars="200"/>
              <w:rPr>
                <w:rFonts w:hAnsi="仿宋" w:eastAsia="仿宋"/>
                <w:color w:val="000000" w:themeColor="text1"/>
                <w:sz w:val="24"/>
                <w:szCs w:val="24"/>
                <w14:textFill>
                  <w14:solidFill>
                    <w14:schemeClr w14:val="tx1"/>
                  </w14:solidFill>
                </w14:textFill>
              </w:rPr>
            </w:pPr>
            <w:r>
              <w:rPr>
                <w:rFonts w:hint="eastAsia" w:hAnsi="仿宋" w:eastAsia="仿宋"/>
                <w:color w:val="000000" w:themeColor="text1"/>
                <w:sz w:val="24"/>
                <w:szCs w:val="24"/>
                <w14:textFill>
                  <w14:solidFill>
                    <w14:schemeClr w14:val="tx1"/>
                  </w14:solidFill>
                </w14:textFill>
              </w:rPr>
              <w:t>基于在线社交的用户画像系统设计主要由数据采集和数据挖掘两大部分，通过其中不同的模块进行功能组合，系统最终实现对用户的隐形爱好挖掘与既定属性预测两个方面的画像。</w:t>
            </w:r>
          </w:p>
          <w:p>
            <w:pPr>
              <w:spacing w:line="360" w:lineRule="exact"/>
              <w:ind w:firstLine="480" w:firstLineChars="200"/>
              <w:rPr>
                <w:rFonts w:hAnsi="仿宋" w:eastAsia="仿宋"/>
                <w:color w:val="000000" w:themeColor="text1"/>
                <w:sz w:val="24"/>
                <w:szCs w:val="24"/>
                <w14:textFill>
                  <w14:solidFill>
                    <w14:schemeClr w14:val="tx1"/>
                  </w14:solidFill>
                </w14:textFill>
              </w:rPr>
            </w:pPr>
            <w:r>
              <w:rPr>
                <w:rFonts w:hint="eastAsia" w:hAnsi="仿宋" w:eastAsia="仿宋"/>
                <w:color w:val="000000" w:themeColor="text1"/>
                <w:sz w:val="24"/>
                <w:szCs w:val="24"/>
                <w14:textFill>
                  <w14:solidFill>
                    <w14:schemeClr w14:val="tx1"/>
                  </w14:solidFill>
                </w14:textFill>
              </w:rPr>
              <w:t>二、任务要求</w:t>
            </w:r>
          </w:p>
          <w:p>
            <w:pPr>
              <w:spacing w:line="360" w:lineRule="exact"/>
              <w:ind w:firstLine="480" w:firstLineChars="200"/>
              <w:rPr>
                <w:rFonts w:hAnsi="仿宋" w:eastAsia="仿宋"/>
                <w:color w:val="000000" w:themeColor="text1"/>
                <w:sz w:val="24"/>
                <w:szCs w:val="24"/>
                <w14:textFill>
                  <w14:solidFill>
                    <w14:schemeClr w14:val="tx1"/>
                  </w14:solidFill>
                </w14:textFill>
              </w:rPr>
            </w:pPr>
            <w:r>
              <w:rPr>
                <w:rFonts w:hint="eastAsia" w:hAnsi="仿宋" w:eastAsia="仿宋"/>
                <w:color w:val="000000" w:themeColor="text1"/>
                <w:sz w:val="24"/>
                <w:szCs w:val="24"/>
                <w14:textFill>
                  <w14:solidFill>
                    <w14:schemeClr w14:val="tx1"/>
                  </w14:solidFill>
                </w14:textFill>
              </w:rPr>
              <w:t>（一）</w:t>
            </w:r>
            <w:r>
              <w:rPr>
                <w:rFonts w:hAnsi="仿宋" w:eastAsia="仿宋"/>
                <w:color w:val="000000" w:themeColor="text1"/>
                <w:sz w:val="24"/>
                <w:szCs w:val="24"/>
                <w14:textFill>
                  <w14:solidFill>
                    <w14:schemeClr w14:val="tx1"/>
                  </w14:solidFill>
                </w14:textFill>
              </w:rPr>
              <w:t>数据采集模块设计</w:t>
            </w:r>
          </w:p>
          <w:p>
            <w:pPr>
              <w:spacing w:line="360" w:lineRule="exact"/>
              <w:ind w:firstLine="480" w:firstLineChars="200"/>
              <w:rPr>
                <w:rFonts w:hAnsi="仿宋" w:eastAsia="仿宋"/>
                <w:color w:val="000000" w:themeColor="text1"/>
                <w:sz w:val="24"/>
                <w:szCs w:val="24"/>
                <w14:textFill>
                  <w14:solidFill>
                    <w14:schemeClr w14:val="tx1"/>
                  </w14:solidFill>
                </w14:textFill>
              </w:rPr>
            </w:pPr>
            <w:r>
              <w:rPr>
                <w:rFonts w:hint="eastAsia" w:hAnsi="仿宋" w:eastAsia="仿宋"/>
                <w:color w:val="000000" w:themeColor="text1"/>
                <w:sz w:val="24"/>
                <w:szCs w:val="24"/>
                <w14:textFill>
                  <w14:solidFill>
                    <w14:schemeClr w14:val="tx1"/>
                  </w14:solidFill>
                </w14:textFill>
              </w:rPr>
              <w:t>1、</w:t>
            </w:r>
            <w:r>
              <w:rPr>
                <w:rFonts w:hAnsi="仿宋" w:eastAsia="仿宋"/>
                <w:color w:val="000000" w:themeColor="text1"/>
                <w:sz w:val="24"/>
                <w:szCs w:val="24"/>
                <w14:textFill>
                  <w14:solidFill>
                    <w14:schemeClr w14:val="tx1"/>
                  </w14:solidFill>
                </w14:textFill>
              </w:rPr>
              <w:t>用户数据模型</w:t>
            </w:r>
          </w:p>
          <w:p>
            <w:pPr>
              <w:spacing w:line="360" w:lineRule="exact"/>
              <w:ind w:firstLine="480" w:firstLineChars="200"/>
              <w:rPr>
                <w:rFonts w:hAnsi="仿宋" w:eastAsia="仿宋"/>
                <w:color w:val="000000" w:themeColor="text1"/>
                <w:sz w:val="24"/>
                <w:szCs w:val="24"/>
                <w14:textFill>
                  <w14:solidFill>
                    <w14:schemeClr w14:val="tx1"/>
                  </w14:solidFill>
                </w14:textFill>
              </w:rPr>
            </w:pPr>
            <w:r>
              <w:rPr>
                <w:rFonts w:hAnsi="仿宋" w:eastAsia="仿宋"/>
                <w:color w:val="000000" w:themeColor="text1"/>
                <w:sz w:val="24"/>
                <w:szCs w:val="24"/>
                <w14:textFill>
                  <w14:solidFill>
                    <w14:schemeClr w14:val="tx1"/>
                  </w14:solidFill>
                </w14:textFill>
              </w:rPr>
              <w:t>在确定了系统画像对象以及画像方向及属性后，通过引入用户数据模型，确定社交网络用户画像方向与数据信息，即对具有画像标签相关特征的用户群体进行资料获取，分为以下几步:</w:t>
            </w:r>
          </w:p>
          <w:p>
            <w:pPr>
              <w:spacing w:line="360" w:lineRule="exact"/>
              <w:ind w:firstLine="480" w:firstLineChars="200"/>
              <w:rPr>
                <w:rFonts w:hAnsi="仿宋" w:eastAsia="仿宋"/>
                <w:color w:val="000000" w:themeColor="text1"/>
                <w:sz w:val="24"/>
                <w:szCs w:val="24"/>
                <w14:textFill>
                  <w14:solidFill>
                    <w14:schemeClr w14:val="tx1"/>
                  </w14:solidFill>
                </w14:textFill>
              </w:rPr>
            </w:pPr>
            <w:r>
              <w:rPr>
                <w:rFonts w:hint="eastAsia" w:hAnsi="仿宋" w:eastAsia="仿宋"/>
                <w:color w:val="000000" w:themeColor="text1"/>
                <w:sz w:val="24"/>
                <w:szCs w:val="24"/>
                <w14:textFill>
                  <w14:solidFill>
                    <w14:schemeClr w14:val="tx1"/>
                  </w14:solidFill>
                </w14:textFill>
              </w:rPr>
              <w:t>（1）</w:t>
            </w:r>
            <w:r>
              <w:rPr>
                <w:rFonts w:hAnsi="仿宋" w:eastAsia="仿宋"/>
                <w:color w:val="000000" w:themeColor="text1"/>
                <w:sz w:val="24"/>
                <w:szCs w:val="24"/>
                <w14:textFill>
                  <w14:solidFill>
                    <w14:schemeClr w14:val="tx1"/>
                  </w14:solidFill>
                </w14:textFill>
              </w:rPr>
              <w:t>获取目标画像用户群体</w:t>
            </w:r>
            <w:r>
              <w:rPr>
                <w:rFonts w:hint="eastAsia" w:hAnsi="仿宋" w:eastAsia="仿宋"/>
                <w:color w:val="000000" w:themeColor="text1"/>
                <w:sz w:val="24"/>
                <w:szCs w:val="24"/>
                <w14:textFill>
                  <w14:solidFill>
                    <w14:schemeClr w14:val="tx1"/>
                  </w14:solidFill>
                </w14:textFill>
              </w:rPr>
              <w:t>；</w:t>
            </w:r>
          </w:p>
          <w:p>
            <w:pPr>
              <w:spacing w:line="360" w:lineRule="exact"/>
              <w:ind w:firstLine="480" w:firstLineChars="200"/>
              <w:rPr>
                <w:rFonts w:hAnsi="仿宋" w:eastAsia="仿宋"/>
                <w:color w:val="000000" w:themeColor="text1"/>
                <w:sz w:val="24"/>
                <w:szCs w:val="24"/>
                <w14:textFill>
                  <w14:solidFill>
                    <w14:schemeClr w14:val="tx1"/>
                  </w14:solidFill>
                </w14:textFill>
              </w:rPr>
            </w:pPr>
            <w:r>
              <w:rPr>
                <w:rFonts w:hint="eastAsia" w:hAnsi="仿宋" w:eastAsia="仿宋"/>
                <w:color w:val="000000" w:themeColor="text1"/>
                <w:sz w:val="24"/>
                <w:szCs w:val="24"/>
                <w14:textFill>
                  <w14:solidFill>
                    <w14:schemeClr w14:val="tx1"/>
                  </w14:solidFill>
                </w14:textFill>
              </w:rPr>
              <w:t>（2）</w:t>
            </w:r>
            <w:r>
              <w:rPr>
                <w:rFonts w:hAnsi="仿宋" w:eastAsia="仿宋"/>
                <w:color w:val="000000" w:themeColor="text1"/>
                <w:sz w:val="24"/>
                <w:szCs w:val="24"/>
                <w14:textFill>
                  <w14:solidFill>
                    <w14:schemeClr w14:val="tx1"/>
                  </w14:solidFill>
                </w14:textFill>
              </w:rPr>
              <w:t>获取用户页面的基本数据</w:t>
            </w:r>
            <w:r>
              <w:rPr>
                <w:rFonts w:hint="eastAsia" w:hAnsi="仿宋" w:eastAsia="仿宋"/>
                <w:color w:val="000000" w:themeColor="text1"/>
                <w:sz w:val="24"/>
                <w:szCs w:val="24"/>
                <w14:textFill>
                  <w14:solidFill>
                    <w14:schemeClr w14:val="tx1"/>
                  </w14:solidFill>
                </w14:textFill>
              </w:rPr>
              <w:t>；</w:t>
            </w:r>
          </w:p>
          <w:p>
            <w:pPr>
              <w:spacing w:line="360" w:lineRule="exact"/>
              <w:ind w:firstLine="480" w:firstLineChars="200"/>
              <w:rPr>
                <w:rFonts w:hAnsi="仿宋" w:eastAsia="仿宋"/>
                <w:color w:val="000000" w:themeColor="text1"/>
                <w:sz w:val="24"/>
                <w:szCs w:val="24"/>
                <w14:textFill>
                  <w14:solidFill>
                    <w14:schemeClr w14:val="tx1"/>
                  </w14:solidFill>
                </w14:textFill>
              </w:rPr>
            </w:pPr>
            <w:r>
              <w:rPr>
                <w:rFonts w:hint="eastAsia" w:hAnsi="仿宋" w:eastAsia="仿宋"/>
                <w:color w:val="000000" w:themeColor="text1"/>
                <w:sz w:val="24"/>
                <w:szCs w:val="24"/>
                <w14:textFill>
                  <w14:solidFill>
                    <w14:schemeClr w14:val="tx1"/>
                  </w14:solidFill>
                </w14:textFill>
              </w:rPr>
              <w:t>（3）</w:t>
            </w:r>
            <w:r>
              <w:rPr>
                <w:rFonts w:hAnsi="仿宋" w:eastAsia="仿宋"/>
                <w:color w:val="000000" w:themeColor="text1"/>
                <w:sz w:val="24"/>
                <w:szCs w:val="24"/>
                <w14:textFill>
                  <w14:solidFill>
                    <w14:schemeClr w14:val="tx1"/>
                  </w14:solidFill>
                </w14:textFill>
              </w:rPr>
              <w:t>获取用户页面的详细数据</w:t>
            </w:r>
            <w:r>
              <w:rPr>
                <w:rFonts w:hint="eastAsia" w:hAnsi="仿宋" w:eastAsia="仿宋"/>
                <w:color w:val="000000" w:themeColor="text1"/>
                <w:sz w:val="24"/>
                <w:szCs w:val="24"/>
                <w14:textFill>
                  <w14:solidFill>
                    <w14:schemeClr w14:val="tx1"/>
                  </w14:solidFill>
                </w14:textFill>
              </w:rPr>
              <w:t>；</w:t>
            </w:r>
          </w:p>
          <w:p>
            <w:pPr>
              <w:spacing w:line="360" w:lineRule="exact"/>
              <w:ind w:firstLine="480" w:firstLineChars="200"/>
              <w:rPr>
                <w:rFonts w:hAnsi="仿宋" w:eastAsia="仿宋"/>
                <w:color w:val="000000" w:themeColor="text1"/>
                <w:sz w:val="24"/>
                <w:szCs w:val="24"/>
                <w14:textFill>
                  <w14:solidFill>
                    <w14:schemeClr w14:val="tx1"/>
                  </w14:solidFill>
                </w14:textFill>
              </w:rPr>
            </w:pPr>
            <w:r>
              <w:rPr>
                <w:rFonts w:hint="eastAsia" w:hAnsi="仿宋" w:eastAsia="仿宋"/>
                <w:color w:val="000000" w:themeColor="text1"/>
                <w:sz w:val="24"/>
                <w:szCs w:val="24"/>
                <w14:textFill>
                  <w14:solidFill>
                    <w14:schemeClr w14:val="tx1"/>
                  </w14:solidFill>
                </w14:textFill>
              </w:rPr>
              <w:t>（4）</w:t>
            </w:r>
            <w:r>
              <w:rPr>
                <w:rFonts w:hAnsi="仿宋" w:eastAsia="仿宋"/>
                <w:color w:val="000000" w:themeColor="text1"/>
                <w:sz w:val="24"/>
                <w:szCs w:val="24"/>
                <w14:textFill>
                  <w14:solidFill>
                    <w14:schemeClr w14:val="tx1"/>
                  </w14:solidFill>
                </w14:textFill>
              </w:rPr>
              <w:t>获取用户质量数据。</w:t>
            </w:r>
          </w:p>
          <w:p>
            <w:pPr>
              <w:spacing w:line="360" w:lineRule="exact"/>
              <w:ind w:firstLine="480" w:firstLineChars="200"/>
              <w:rPr>
                <w:rFonts w:hAnsi="仿宋" w:eastAsia="仿宋"/>
                <w:color w:val="000000" w:themeColor="text1"/>
                <w:sz w:val="24"/>
                <w:szCs w:val="24"/>
                <w14:textFill>
                  <w14:solidFill>
                    <w14:schemeClr w14:val="tx1"/>
                  </w14:solidFill>
                </w14:textFill>
              </w:rPr>
            </w:pPr>
            <w:r>
              <w:rPr>
                <w:rFonts w:hint="eastAsia" w:hAnsi="仿宋" w:eastAsia="仿宋"/>
                <w:color w:val="000000" w:themeColor="text1"/>
                <w:sz w:val="24"/>
                <w:szCs w:val="24"/>
                <w14:textFill>
                  <w14:solidFill>
                    <w14:schemeClr w14:val="tx1"/>
                  </w14:solidFill>
                </w14:textFill>
              </w:rPr>
              <w:t>2、</w:t>
            </w:r>
            <w:r>
              <w:rPr>
                <w:rFonts w:hAnsi="仿宋" w:eastAsia="仿宋"/>
                <w:color w:val="000000" w:themeColor="text1"/>
                <w:sz w:val="24"/>
                <w:szCs w:val="24"/>
                <w14:textFill>
                  <w14:solidFill>
                    <w14:schemeClr w14:val="tx1"/>
                  </w14:solidFill>
                </w14:textFill>
              </w:rPr>
              <w:t>数据采集与处理模型</w:t>
            </w:r>
          </w:p>
          <w:p>
            <w:pPr>
              <w:spacing w:line="360" w:lineRule="exact"/>
              <w:ind w:firstLine="480" w:firstLineChars="200"/>
              <w:rPr>
                <w:rFonts w:hAnsi="仿宋" w:eastAsia="仿宋"/>
                <w:color w:val="000000" w:themeColor="text1"/>
                <w:sz w:val="24"/>
                <w:szCs w:val="24"/>
                <w14:textFill>
                  <w14:solidFill>
                    <w14:schemeClr w14:val="tx1"/>
                  </w14:solidFill>
                </w14:textFill>
              </w:rPr>
            </w:pPr>
            <w:r>
              <w:rPr>
                <w:rFonts w:hAnsi="仿宋" w:eastAsia="仿宋"/>
                <w:color w:val="000000" w:themeColor="text1"/>
                <w:sz w:val="24"/>
                <w:szCs w:val="24"/>
                <w14:textFill>
                  <w14:solidFill>
                    <w14:schemeClr w14:val="tx1"/>
                  </w14:solidFill>
                </w14:textFill>
              </w:rPr>
              <w:t>数据采集与处理模型基于用户数据模型定义的所需画像系统的数据样本进行数据采集。结合不同的社交网站结构进行分析发现，编写网络爬虫的方式进行数据采集多需要模拟登陆才能获取到数据,对每个用户数据获取时需要发起大量的HTTP请求，并且时常面临反爬虫策略。</w:t>
            </w:r>
          </w:p>
          <w:p>
            <w:pPr>
              <w:spacing w:line="360" w:lineRule="exact"/>
              <w:ind w:firstLine="480" w:firstLineChars="200"/>
              <w:rPr>
                <w:rFonts w:hAnsi="仿宋" w:eastAsia="仿宋"/>
                <w:color w:val="000000" w:themeColor="text1"/>
                <w:sz w:val="24"/>
                <w:szCs w:val="24"/>
                <w14:textFill>
                  <w14:solidFill>
                    <w14:schemeClr w14:val="tx1"/>
                  </w14:solidFill>
                </w14:textFill>
              </w:rPr>
            </w:pPr>
            <w:r>
              <w:rPr>
                <w:rFonts w:hAnsi="仿宋" w:eastAsia="仿宋"/>
                <w:color w:val="000000" w:themeColor="text1"/>
                <w:sz w:val="24"/>
                <w:szCs w:val="24"/>
                <w14:textFill>
                  <w14:solidFill>
                    <w14:schemeClr w14:val="tx1"/>
                  </w14:solidFill>
                </w14:textFill>
              </w:rPr>
              <w:t>通过数据采集模块获取到样本数据后,考虑到脏数据对画像结果的影响需要进行数据预处理,来保障数据挖掘算法的稳定性,系统通过利用用户数据模型中的用户质量数据，</w:t>
            </w:r>
            <w:r>
              <w:rPr>
                <w:rFonts w:hint="eastAsia" w:hAnsi="仿宋" w:eastAsia="仿宋"/>
                <w:color w:val="000000" w:themeColor="text1"/>
                <w:sz w:val="24"/>
                <w:szCs w:val="24"/>
                <w14:textFill>
                  <w14:solidFill>
                    <w14:schemeClr w14:val="tx1"/>
                  </w14:solidFill>
                </w14:textFill>
              </w:rPr>
              <w:t>对僵尸、潜水账号进行过滤清洗。</w:t>
            </w:r>
          </w:p>
          <w:p>
            <w:pPr>
              <w:spacing w:line="360" w:lineRule="exact"/>
              <w:ind w:firstLine="480" w:firstLineChars="200"/>
              <w:rPr>
                <w:rFonts w:hAnsi="仿宋" w:eastAsia="仿宋"/>
                <w:color w:val="000000" w:themeColor="text1"/>
                <w:sz w:val="24"/>
                <w:szCs w:val="24"/>
                <w14:textFill>
                  <w14:solidFill>
                    <w14:schemeClr w14:val="tx1"/>
                  </w14:solidFill>
                </w14:textFill>
              </w:rPr>
            </w:pPr>
            <w:r>
              <w:rPr>
                <w:rFonts w:hint="eastAsia" w:hAnsi="仿宋" w:eastAsia="仿宋"/>
                <w:color w:val="000000" w:themeColor="text1"/>
                <w:sz w:val="24"/>
                <w:szCs w:val="24"/>
                <w14:textFill>
                  <w14:solidFill>
                    <w14:schemeClr w14:val="tx1"/>
                  </w14:solidFill>
                </w14:textFill>
              </w:rPr>
              <w:t>（二）数据挖掘模块设计</w:t>
            </w:r>
          </w:p>
          <w:p>
            <w:pPr>
              <w:spacing w:line="360" w:lineRule="exact"/>
              <w:ind w:firstLine="480" w:firstLineChars="200"/>
              <w:rPr>
                <w:rFonts w:hAnsi="仿宋" w:eastAsia="仿宋"/>
                <w:color w:val="000000" w:themeColor="text1"/>
                <w:sz w:val="24"/>
                <w:szCs w:val="24"/>
                <w14:textFill>
                  <w14:solidFill>
                    <w14:schemeClr w14:val="tx1"/>
                  </w14:solidFill>
                </w14:textFill>
              </w:rPr>
            </w:pPr>
            <w:r>
              <w:rPr>
                <w:rFonts w:hint="eastAsia" w:hAnsi="仿宋" w:eastAsia="仿宋"/>
                <w:color w:val="000000" w:themeColor="text1"/>
                <w:sz w:val="24"/>
                <w:szCs w:val="24"/>
                <w14:textFill>
                  <w14:solidFill>
                    <w14:schemeClr w14:val="tx1"/>
                  </w14:solidFill>
                </w14:textFill>
              </w:rPr>
              <w:t>1、隐性偏好挖掘模型</w:t>
            </w:r>
          </w:p>
          <w:p>
            <w:pPr>
              <w:spacing w:line="360" w:lineRule="exact"/>
              <w:ind w:firstLine="480" w:firstLineChars="200"/>
              <w:rPr>
                <w:rFonts w:hAnsi="仿宋" w:eastAsia="仿宋"/>
                <w:color w:val="000000" w:themeColor="text1"/>
                <w:sz w:val="24"/>
                <w:szCs w:val="24"/>
                <w14:textFill>
                  <w14:solidFill>
                    <w14:schemeClr w14:val="tx1"/>
                  </w14:solidFill>
                </w14:textFill>
              </w:rPr>
            </w:pPr>
            <w:r>
              <w:rPr>
                <w:rFonts w:hint="eastAsia" w:hAnsi="仿宋" w:eastAsia="仿宋"/>
                <w:color w:val="000000" w:themeColor="text1"/>
                <w:sz w:val="24"/>
                <w:szCs w:val="24"/>
                <w14:textFill>
                  <w14:solidFill>
                    <w14:schemeClr w14:val="tx1"/>
                  </w14:solidFill>
                </w14:textFill>
              </w:rPr>
              <w:t>用户的隐性偏好挖掘为不设画像方向，意为对系统画像目标的测试集进行直接的文本挖掘、分析，从而得到测试集的偏好特征，并以此得到用户的画像。隐形偏好挖掘模型在本画像系统设计中是基于分词模块实现。</w:t>
            </w:r>
          </w:p>
          <w:p>
            <w:pPr>
              <w:spacing w:line="360" w:lineRule="exact"/>
              <w:ind w:firstLine="480" w:firstLineChars="200"/>
              <w:rPr>
                <w:rFonts w:hAnsi="仿宋" w:eastAsia="仿宋"/>
                <w:color w:val="000000" w:themeColor="text1"/>
                <w:sz w:val="24"/>
                <w:szCs w:val="24"/>
                <w14:textFill>
                  <w14:solidFill>
                    <w14:schemeClr w14:val="tx1"/>
                  </w14:solidFill>
                </w14:textFill>
              </w:rPr>
            </w:pPr>
            <w:r>
              <w:rPr>
                <w:rFonts w:hint="eastAsia" w:hAnsi="仿宋" w:eastAsia="仿宋"/>
                <w:color w:val="000000" w:themeColor="text1"/>
                <w:sz w:val="24"/>
                <w:szCs w:val="24"/>
                <w14:textFill>
                  <w14:solidFill>
                    <w14:schemeClr w14:val="tx1"/>
                  </w14:solidFill>
                </w14:textFill>
              </w:rPr>
              <w:t>当数据采集与处理模型获取画像目标的文本数据集汇总后,通过引入第三方分词类库对文本语句进行分词，无属性的词语势必不能作为隐性偏好，所以便需要对这类词语进行过滤。隐性偏好挖掘模型通过引入总结出的中文停词表，实现对分词列表中无意义词汇过滤。最终通过展现过滤后按词频排序的词语列表,实现目标用户群体的隐性偏好挖掘。</w:t>
            </w:r>
          </w:p>
          <w:p>
            <w:pPr>
              <w:spacing w:line="360" w:lineRule="exact"/>
              <w:ind w:firstLine="480" w:firstLineChars="200"/>
              <w:rPr>
                <w:rFonts w:hAnsi="仿宋" w:eastAsia="仿宋"/>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3" w:hRule="atLeast"/>
        </w:trPr>
        <w:tc>
          <w:tcPr>
            <w:tcW w:w="1161" w:type="dxa"/>
            <w:vAlign w:val="center"/>
          </w:tcPr>
          <w:p>
            <w:pPr>
              <w:jc w:val="center"/>
              <w:rPr>
                <w:szCs w:val="21"/>
              </w:rPr>
            </w:pPr>
            <w:r>
              <w:rPr>
                <w:rFonts w:hAnsi="宋体"/>
                <w:szCs w:val="21"/>
              </w:rPr>
              <w:t>主</w:t>
            </w:r>
          </w:p>
          <w:p>
            <w:pPr>
              <w:jc w:val="center"/>
              <w:rPr>
                <w:szCs w:val="21"/>
              </w:rPr>
            </w:pPr>
            <w:r>
              <w:rPr>
                <w:rFonts w:hAnsi="宋体"/>
                <w:szCs w:val="21"/>
              </w:rPr>
              <w:t>要</w:t>
            </w:r>
          </w:p>
          <w:p>
            <w:pPr>
              <w:jc w:val="center"/>
              <w:rPr>
                <w:szCs w:val="21"/>
              </w:rPr>
            </w:pPr>
            <w:r>
              <w:rPr>
                <w:rFonts w:hAnsi="宋体"/>
                <w:szCs w:val="21"/>
              </w:rPr>
              <w:t>参</w:t>
            </w:r>
          </w:p>
          <w:p>
            <w:pPr>
              <w:jc w:val="center"/>
              <w:rPr>
                <w:szCs w:val="21"/>
              </w:rPr>
            </w:pPr>
            <w:r>
              <w:rPr>
                <w:rFonts w:hAnsi="宋体"/>
                <w:szCs w:val="21"/>
              </w:rPr>
              <w:t>考</w:t>
            </w:r>
          </w:p>
          <w:p>
            <w:pPr>
              <w:jc w:val="center"/>
              <w:rPr>
                <w:szCs w:val="21"/>
              </w:rPr>
            </w:pPr>
            <w:r>
              <w:rPr>
                <w:rFonts w:hAnsi="宋体"/>
                <w:szCs w:val="21"/>
              </w:rPr>
              <w:t>资</w:t>
            </w:r>
          </w:p>
          <w:p>
            <w:pPr>
              <w:jc w:val="center"/>
              <w:rPr>
                <w:szCs w:val="21"/>
              </w:rPr>
            </w:pPr>
            <w:r>
              <w:rPr>
                <w:rFonts w:hAnsi="宋体"/>
                <w:szCs w:val="21"/>
              </w:rPr>
              <w:t>料</w:t>
            </w:r>
          </w:p>
        </w:tc>
        <w:tc>
          <w:tcPr>
            <w:tcW w:w="7361" w:type="dxa"/>
            <w:gridSpan w:val="3"/>
          </w:tcPr>
          <w:p>
            <w:pPr>
              <w:jc w:val="left"/>
              <w:rPr>
                <w:rFonts w:hint="eastAsia"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lang w:val="en-US" w:eastAsia="zh-CN"/>
                <w14:textFill>
                  <w14:solidFill>
                    <w14:schemeClr w14:val="tx1"/>
                  </w14:solidFill>
                </w14:textFill>
              </w:rPr>
              <w:t>1、</w:t>
            </w:r>
            <w:r>
              <w:rPr>
                <w:rFonts w:hint="eastAsia" w:ascii="宋体" w:hAnsi="宋体" w:eastAsia="宋体" w:cs="宋体"/>
                <w:color w:val="000000" w:themeColor="text1"/>
                <w:szCs w:val="21"/>
                <w14:textFill>
                  <w14:solidFill>
                    <w14:schemeClr w14:val="tx1"/>
                  </w14:solidFill>
                </w14:textFill>
              </w:rPr>
              <w:t xml:space="preserve">王宪朋.基于视仁大数据的用户画像构建[J].电视技术,2017,41(6):20-23 </w:t>
            </w:r>
          </w:p>
          <w:p>
            <w:pPr>
              <w:jc w:val="left"/>
              <w:rPr>
                <w:rFonts w:hint="eastAsia"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lang w:val="en-US" w:eastAsia="zh-CN"/>
                <w14:textFill>
                  <w14:solidFill>
                    <w14:schemeClr w14:val="tx1"/>
                  </w14:solidFill>
                </w14:textFill>
              </w:rPr>
              <w:t>2、</w:t>
            </w:r>
            <w:r>
              <w:rPr>
                <w:rFonts w:hint="eastAsia" w:ascii="宋体" w:hAnsi="宋体" w:eastAsia="宋体" w:cs="宋体"/>
                <w:color w:val="000000" w:themeColor="text1"/>
                <w:szCs w:val="21"/>
                <w14:textFill>
                  <w14:solidFill>
                    <w14:schemeClr w14:val="tx1"/>
                  </w14:solidFill>
                </w14:textFill>
              </w:rPr>
              <w:t xml:space="preserve">余孟杰.产品研发中用户画像的数据建模[J].设计艺术研究,2014,4(6):62-64 </w:t>
            </w:r>
          </w:p>
          <w:p>
            <w:pPr>
              <w:jc w:val="left"/>
              <w:rPr>
                <w:rFonts w:hint="eastAsia"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lang w:val="en-US" w:eastAsia="zh-CN"/>
                <w14:textFill>
                  <w14:solidFill>
                    <w14:schemeClr w14:val="tx1"/>
                  </w14:solidFill>
                </w14:textFill>
              </w:rPr>
              <w:t>3、</w:t>
            </w:r>
            <w:r>
              <w:rPr>
                <w:rFonts w:hint="eastAsia" w:ascii="宋体" w:hAnsi="宋体" w:eastAsia="宋体" w:cs="宋体"/>
                <w:color w:val="000000" w:themeColor="text1"/>
                <w:szCs w:val="21"/>
                <w14:textFill>
                  <w14:solidFill>
                    <w14:schemeClr w14:val="tx1"/>
                  </w14:solidFill>
                </w14:textFill>
              </w:rPr>
              <w:t>百 度 百 科 . 大 数 据</w:t>
            </w:r>
          </w:p>
          <w:p>
            <w:pPr>
              <w:jc w:val="left"/>
              <w:rPr>
                <w:rFonts w:hint="eastAsia"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lang w:val="en-US" w:eastAsia="zh-CN"/>
                <w14:textFill>
                  <w14:solidFill>
                    <w14:schemeClr w14:val="tx1"/>
                  </w14:solidFill>
                </w14:textFill>
              </w:rPr>
              <w:t>4、</w:t>
            </w:r>
            <w:r>
              <w:rPr>
                <w:rFonts w:hint="eastAsia" w:ascii="宋体" w:hAnsi="宋体" w:eastAsia="宋体" w:cs="宋体"/>
                <w:color w:val="000000" w:themeColor="text1"/>
                <w:szCs w:val="21"/>
                <w14:textFill>
                  <w14:solidFill>
                    <w14:schemeClr w14:val="tx1"/>
                  </w14:solidFill>
                </w14:textFill>
              </w:rPr>
              <w:t xml:space="preserve"> X. Qin, B. Qin, C. Li, et al. Landscape of Unified Big Data Platforms[J]. 2014 </w:t>
            </w:r>
          </w:p>
          <w:p>
            <w:pPr>
              <w:jc w:val="left"/>
              <w:rPr>
                <w:rFonts w:hint="eastAsia"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lang w:val="en-US" w:eastAsia="zh-CN"/>
                <w14:textFill>
                  <w14:solidFill>
                    <w14:schemeClr w14:val="tx1"/>
                  </w14:solidFill>
                </w14:textFill>
              </w:rPr>
              <w:t>5、</w:t>
            </w:r>
            <w:r>
              <w:rPr>
                <w:rFonts w:hint="eastAsia" w:ascii="宋体" w:hAnsi="宋体" w:eastAsia="宋体" w:cs="宋体"/>
                <w:color w:val="000000" w:themeColor="text1"/>
                <w:szCs w:val="21"/>
                <w14:textFill>
                  <w14:solidFill>
                    <w14:schemeClr w14:val="tx1"/>
                  </w14:solidFill>
                </w14:textFill>
              </w:rPr>
              <w:t xml:space="preserve">杰. Hadoop 大数据挖掘从入䰘到进䱦实战[M].  机械工业出版社, 2018, 24-25 </w:t>
            </w:r>
          </w:p>
          <w:p>
            <w:pPr>
              <w:jc w:val="left"/>
              <w:rPr>
                <w:rFonts w:hint="eastAsia"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lang w:val="en-US" w:eastAsia="zh-CN"/>
                <w14:textFill>
                  <w14:solidFill>
                    <w14:schemeClr w14:val="tx1"/>
                  </w14:solidFill>
                </w14:textFill>
              </w:rPr>
              <w:t>6、</w:t>
            </w:r>
            <w:r>
              <w:rPr>
                <w:rFonts w:hint="eastAsia" w:ascii="宋体" w:hAnsi="宋体" w:eastAsia="宋体" w:cs="宋体"/>
                <w:color w:val="000000" w:themeColor="text1"/>
                <w:szCs w:val="21"/>
                <w14:textFill>
                  <w14:solidFill>
                    <w14:schemeClr w14:val="tx1"/>
                  </w14:solidFill>
                </w14:textFill>
              </w:rPr>
              <w:t xml:space="preserve"> 田承平.  基于 B/S 架构的统一䝽置管理系统的设计与实现[D].  南京:东南大学, 2014,15-25 </w:t>
            </w:r>
          </w:p>
          <w:p>
            <w:pPr>
              <w:jc w:val="left"/>
              <w:rPr>
                <w:rFonts w:hint="eastAsia"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lang w:val="en-US" w:eastAsia="zh-CN"/>
                <w14:textFill>
                  <w14:solidFill>
                    <w14:schemeClr w14:val="tx1"/>
                  </w14:solidFill>
                </w14:textFill>
              </w:rPr>
              <w:t>7、</w:t>
            </w:r>
            <w:r>
              <w:rPr>
                <w:rFonts w:hint="eastAsia" w:ascii="宋体" w:hAnsi="宋体" w:eastAsia="宋体" w:cs="宋体"/>
                <w:color w:val="000000" w:themeColor="text1"/>
                <w:szCs w:val="21"/>
                <w14:textFill>
                  <w14:solidFill>
                    <w14:schemeClr w14:val="tx1"/>
                  </w14:solidFill>
                </w14:textFill>
              </w:rPr>
              <w:t xml:space="preserve"> 张智,  嗊宇.  分布式存储系统 HBase 关䭞技术研究[J].  现代计算机(专业版)(32):35-39 </w:t>
            </w:r>
          </w:p>
          <w:p>
            <w:pPr>
              <w:jc w:val="left"/>
              <w:rPr>
                <w:rFonts w:hint="eastAsia"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lang w:val="en-US" w:eastAsia="zh-CN"/>
                <w14:textFill>
                  <w14:solidFill>
                    <w14:schemeClr w14:val="tx1"/>
                  </w14:solidFill>
                </w14:textFill>
              </w:rPr>
              <w:t>8、</w:t>
            </w:r>
            <w:r>
              <w:rPr>
                <w:rFonts w:hint="eastAsia" w:ascii="宋体" w:hAnsi="宋体" w:eastAsia="宋体" w:cs="宋体"/>
                <w:color w:val="000000" w:themeColor="text1"/>
                <w:szCs w:val="21"/>
                <w14:textFill>
                  <w14:solidFill>
                    <w14:schemeClr w14:val="tx1"/>
                  </w14:solidFill>
                </w14:textFill>
              </w:rPr>
              <w:t xml:space="preserve"> 张䟾. Hadoop Hive 实现日志数据统计[J].  电脑编程技巧与维护(4):115-117 </w:t>
            </w:r>
          </w:p>
          <w:p>
            <w:pPr>
              <w:jc w:val="left"/>
              <w:rPr>
                <w:rFonts w:hint="eastAsia"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lang w:val="en-US" w:eastAsia="zh-CN"/>
                <w14:textFill>
                  <w14:solidFill>
                    <w14:schemeClr w14:val="tx1"/>
                  </w14:solidFill>
                </w14:textFill>
              </w:rPr>
              <w:t>9、</w:t>
            </w:r>
            <w:r>
              <w:rPr>
                <w:rFonts w:hint="eastAsia" w:ascii="宋体" w:hAnsi="宋体" w:eastAsia="宋体" w:cs="宋体"/>
                <w:color w:val="000000" w:themeColor="text1"/>
                <w:szCs w:val="21"/>
                <w14:textFill>
                  <w14:solidFill>
                    <w14:schemeClr w14:val="tx1"/>
                  </w14:solidFill>
                </w14:textFill>
              </w:rPr>
              <w:t xml:space="preserve"> S. Hoffman. Apache Flume: Distributed Log Collection for Hadoop[J]. 2015 </w:t>
            </w:r>
          </w:p>
          <w:p>
            <w:pPr>
              <w:jc w:val="left"/>
              <w:rPr>
                <w:rFonts w:hint="eastAsia"/>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38" w:hRule="atLeast"/>
        </w:trPr>
        <w:tc>
          <w:tcPr>
            <w:tcW w:w="1161" w:type="dxa"/>
            <w:vAlign w:val="center"/>
          </w:tcPr>
          <w:p>
            <w:pPr>
              <w:jc w:val="center"/>
              <w:rPr>
                <w:szCs w:val="21"/>
              </w:rPr>
            </w:pPr>
            <w:r>
              <w:rPr>
                <w:rFonts w:hAnsi="宋体"/>
                <w:szCs w:val="21"/>
              </w:rPr>
              <w:t>进</w:t>
            </w:r>
          </w:p>
          <w:p>
            <w:pPr>
              <w:jc w:val="center"/>
              <w:rPr>
                <w:szCs w:val="21"/>
              </w:rPr>
            </w:pPr>
          </w:p>
          <w:p>
            <w:pPr>
              <w:jc w:val="center"/>
              <w:rPr>
                <w:szCs w:val="21"/>
              </w:rPr>
            </w:pPr>
            <w:r>
              <w:rPr>
                <w:rFonts w:hAnsi="宋体"/>
                <w:szCs w:val="21"/>
              </w:rPr>
              <w:t>程</w:t>
            </w:r>
          </w:p>
          <w:p>
            <w:pPr>
              <w:jc w:val="center"/>
              <w:rPr>
                <w:szCs w:val="21"/>
              </w:rPr>
            </w:pPr>
          </w:p>
          <w:p>
            <w:pPr>
              <w:jc w:val="center"/>
              <w:rPr>
                <w:szCs w:val="21"/>
              </w:rPr>
            </w:pPr>
            <w:r>
              <w:rPr>
                <w:rFonts w:hAnsi="宋体"/>
                <w:szCs w:val="21"/>
              </w:rPr>
              <w:t>计</w:t>
            </w:r>
          </w:p>
          <w:p>
            <w:pPr>
              <w:jc w:val="center"/>
              <w:rPr>
                <w:szCs w:val="21"/>
              </w:rPr>
            </w:pPr>
          </w:p>
          <w:p>
            <w:pPr>
              <w:jc w:val="center"/>
              <w:rPr>
                <w:szCs w:val="21"/>
              </w:rPr>
            </w:pPr>
            <w:r>
              <w:rPr>
                <w:rFonts w:hAnsi="宋体"/>
                <w:szCs w:val="21"/>
              </w:rPr>
              <w:t>划</w:t>
            </w:r>
          </w:p>
        </w:tc>
        <w:tc>
          <w:tcPr>
            <w:tcW w:w="7361" w:type="dxa"/>
            <w:gridSpan w:val="3"/>
          </w:tcPr>
          <w:p>
            <w:pPr>
              <w:jc w:val="left"/>
              <w:rPr>
                <w:rFonts w:hint="eastAsia" w:ascii="宋体" w:hAnsi="宋体"/>
                <w:i w:val="0"/>
                <w:iCs/>
                <w:color w:val="000000" w:themeColor="text1"/>
                <w:szCs w:val="21"/>
                <w:lang w:val="en-US" w:eastAsia="zh-CN"/>
                <w14:textFill>
                  <w14:solidFill>
                    <w14:schemeClr w14:val="tx1"/>
                  </w14:solidFill>
                </w14:textFill>
              </w:rPr>
            </w:pPr>
            <w:r>
              <w:rPr>
                <w:rFonts w:hint="eastAsia" w:ascii="宋体" w:hAnsi="宋体"/>
                <w:i w:val="0"/>
                <w:iCs/>
                <w:color w:val="000000" w:themeColor="text1"/>
                <w:szCs w:val="21"/>
                <w:lang w:val="en-US" w:eastAsia="zh-CN"/>
                <w14:textFill>
                  <w14:solidFill>
                    <w14:schemeClr w14:val="tx1"/>
                  </w14:solidFill>
                </w14:textFill>
              </w:rPr>
              <w:t>11月，对项目进行初步分析，构思，查找资料</w:t>
            </w:r>
          </w:p>
          <w:p>
            <w:pPr>
              <w:jc w:val="left"/>
              <w:rPr>
                <w:rFonts w:hint="eastAsia" w:ascii="宋体" w:hAnsi="宋体"/>
                <w:i w:val="0"/>
                <w:iCs/>
                <w:color w:val="000000" w:themeColor="text1"/>
                <w:szCs w:val="21"/>
                <w:lang w:val="en-US" w:eastAsia="zh-CN"/>
                <w14:textFill>
                  <w14:solidFill>
                    <w14:schemeClr w14:val="tx1"/>
                  </w14:solidFill>
                </w14:textFill>
              </w:rPr>
            </w:pPr>
            <w:r>
              <w:rPr>
                <w:rFonts w:hint="eastAsia" w:ascii="宋体" w:hAnsi="宋体"/>
                <w:i w:val="0"/>
                <w:iCs/>
                <w:color w:val="000000" w:themeColor="text1"/>
                <w:szCs w:val="21"/>
                <w:lang w:val="en-US" w:eastAsia="zh-CN"/>
                <w14:textFill>
                  <w14:solidFill>
                    <w14:schemeClr w14:val="tx1"/>
                  </w14:solidFill>
                </w14:textFill>
              </w:rPr>
              <w:t>12月，将完成项目二分之一</w:t>
            </w:r>
          </w:p>
          <w:p>
            <w:pPr>
              <w:jc w:val="left"/>
              <w:rPr>
                <w:rFonts w:hint="default" w:ascii="宋体" w:hAnsi="宋体"/>
                <w:i w:val="0"/>
                <w:iCs/>
                <w:color w:val="000000" w:themeColor="text1"/>
                <w:szCs w:val="21"/>
                <w:lang w:val="en-US" w:eastAsia="zh-CN"/>
                <w14:textFill>
                  <w14:solidFill>
                    <w14:schemeClr w14:val="tx1"/>
                  </w14:solidFill>
                </w14:textFill>
              </w:rPr>
            </w:pPr>
            <w:r>
              <w:rPr>
                <w:rFonts w:hint="eastAsia" w:ascii="宋体" w:hAnsi="宋体"/>
                <w:i w:val="0"/>
                <w:iCs/>
                <w:color w:val="000000" w:themeColor="text1"/>
                <w:szCs w:val="21"/>
                <w:lang w:val="en-US" w:eastAsia="zh-CN"/>
                <w14:textFill>
                  <w14:solidFill>
                    <w14:schemeClr w14:val="tx1"/>
                  </w14:solidFill>
                </w14:textFill>
              </w:rPr>
              <w:t>1月，完成项目，对项目进行总结。</w:t>
            </w:r>
            <w:bookmarkStart w:id="1" w:name="_GoBack"/>
            <w:bookmarkEnd w:id="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4" w:hRule="atLeast"/>
        </w:trPr>
        <w:tc>
          <w:tcPr>
            <w:tcW w:w="1161" w:type="dxa"/>
            <w:vAlign w:val="center"/>
          </w:tcPr>
          <w:p>
            <w:pPr>
              <w:spacing w:line="500" w:lineRule="exact"/>
              <w:jc w:val="center"/>
              <w:rPr>
                <w:rFonts w:hAnsi="宋体"/>
                <w:szCs w:val="21"/>
              </w:rPr>
            </w:pPr>
            <w:r>
              <w:rPr>
                <w:rFonts w:hint="eastAsia" w:hAnsi="宋体"/>
                <w:szCs w:val="21"/>
              </w:rPr>
              <w:t>教研室</w:t>
            </w:r>
          </w:p>
          <w:p>
            <w:pPr>
              <w:spacing w:line="500" w:lineRule="exact"/>
              <w:jc w:val="center"/>
              <w:rPr>
                <w:rFonts w:hAnsi="宋体"/>
                <w:szCs w:val="21"/>
              </w:rPr>
            </w:pPr>
            <w:r>
              <w:rPr>
                <w:rFonts w:hint="eastAsia" w:hAnsi="宋体"/>
                <w:szCs w:val="21"/>
              </w:rPr>
              <w:t>主任</w:t>
            </w:r>
          </w:p>
          <w:p>
            <w:pPr>
              <w:spacing w:line="500" w:lineRule="exact"/>
              <w:jc w:val="center"/>
              <w:rPr>
                <w:szCs w:val="21"/>
              </w:rPr>
            </w:pPr>
            <w:r>
              <w:rPr>
                <w:rFonts w:hint="eastAsia" w:hAnsi="宋体"/>
                <w:szCs w:val="21"/>
              </w:rPr>
              <w:t>意见</w:t>
            </w:r>
          </w:p>
        </w:tc>
        <w:tc>
          <w:tcPr>
            <w:tcW w:w="7361" w:type="dxa"/>
            <w:gridSpan w:val="3"/>
          </w:tcPr>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ind w:firstLine="210" w:firstLineChars="100"/>
              <w:rPr>
                <w:szCs w:val="21"/>
              </w:rPr>
            </w:pPr>
            <w:r>
              <w:rPr>
                <w:rFonts w:hAnsi="宋体"/>
                <w:szCs w:val="21"/>
              </w:rPr>
              <w:t>教研室主任签名：</w:t>
            </w:r>
            <w:r>
              <w:rPr>
                <w:szCs w:val="21"/>
              </w:rPr>
              <w:t xml:space="preserve">                                </w:t>
            </w:r>
            <w:r>
              <w:rPr>
                <w:rFonts w:hAnsi="宋体"/>
                <w:szCs w:val="21"/>
              </w:rPr>
              <w:t>年</w:t>
            </w:r>
            <w:r>
              <w:rPr>
                <w:szCs w:val="21"/>
              </w:rPr>
              <w:t xml:space="preserve">    </w:t>
            </w:r>
            <w:r>
              <w:rPr>
                <w:rFonts w:hAnsi="宋体"/>
                <w:szCs w:val="21"/>
              </w:rPr>
              <w:t>月</w:t>
            </w:r>
            <w:r>
              <w:rPr>
                <w:szCs w:val="21"/>
              </w:rPr>
              <w:t xml:space="preserve">    </w:t>
            </w:r>
            <w:r>
              <w:rPr>
                <w:rFonts w:hAnsi="宋体"/>
                <w:szCs w:val="21"/>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6" w:hRule="atLeast"/>
        </w:trPr>
        <w:tc>
          <w:tcPr>
            <w:tcW w:w="1161" w:type="dxa"/>
            <w:vAlign w:val="center"/>
          </w:tcPr>
          <w:p>
            <w:pPr>
              <w:spacing w:line="500" w:lineRule="exact"/>
              <w:jc w:val="center"/>
              <w:rPr>
                <w:szCs w:val="21"/>
              </w:rPr>
            </w:pPr>
            <w:r>
              <w:rPr>
                <w:rFonts w:hAnsi="宋体"/>
                <w:szCs w:val="21"/>
              </w:rPr>
              <w:t>签</w:t>
            </w:r>
          </w:p>
          <w:p>
            <w:pPr>
              <w:spacing w:line="500" w:lineRule="exact"/>
              <w:jc w:val="center"/>
              <w:rPr>
                <w:szCs w:val="21"/>
              </w:rPr>
            </w:pPr>
          </w:p>
          <w:p>
            <w:pPr>
              <w:spacing w:line="500" w:lineRule="exact"/>
              <w:jc w:val="center"/>
              <w:rPr>
                <w:szCs w:val="21"/>
              </w:rPr>
            </w:pPr>
            <w:r>
              <w:rPr>
                <w:rFonts w:hAnsi="宋体"/>
                <w:szCs w:val="21"/>
              </w:rPr>
              <w:t>名</w:t>
            </w:r>
          </w:p>
        </w:tc>
        <w:tc>
          <w:tcPr>
            <w:tcW w:w="7361" w:type="dxa"/>
            <w:gridSpan w:val="3"/>
          </w:tcPr>
          <w:p>
            <w:pPr>
              <w:rPr>
                <w:szCs w:val="21"/>
              </w:rPr>
            </w:pPr>
          </w:p>
          <w:p>
            <w:pPr>
              <w:rPr>
                <w:szCs w:val="21"/>
              </w:rPr>
            </w:pPr>
          </w:p>
          <w:p>
            <w:pPr>
              <w:rPr>
                <w:szCs w:val="21"/>
              </w:rPr>
            </w:pPr>
          </w:p>
          <w:p>
            <w:pPr>
              <w:rPr>
                <w:szCs w:val="21"/>
              </w:rPr>
            </w:pPr>
          </w:p>
          <w:p>
            <w:pPr>
              <w:ind w:firstLine="210" w:firstLineChars="100"/>
              <w:rPr>
                <w:szCs w:val="21"/>
              </w:rPr>
            </w:pPr>
            <w:r>
              <w:rPr>
                <w:rFonts w:hAnsi="宋体"/>
                <w:szCs w:val="21"/>
              </w:rPr>
              <w:t>学生签名：</w:t>
            </w:r>
            <w:r>
              <w:rPr>
                <w:szCs w:val="21"/>
              </w:rPr>
              <w:t xml:space="preserve">                                      </w:t>
            </w:r>
            <w:r>
              <w:rPr>
                <w:rFonts w:hAnsi="宋体"/>
                <w:szCs w:val="21"/>
              </w:rPr>
              <w:t>年</w:t>
            </w:r>
            <w:r>
              <w:rPr>
                <w:szCs w:val="21"/>
              </w:rPr>
              <w:t xml:space="preserve">    </w:t>
            </w:r>
            <w:r>
              <w:rPr>
                <w:rFonts w:hAnsi="宋体"/>
                <w:szCs w:val="21"/>
              </w:rPr>
              <w:t>月</w:t>
            </w:r>
            <w:r>
              <w:rPr>
                <w:szCs w:val="21"/>
              </w:rPr>
              <w:t xml:space="preserve">     </w:t>
            </w:r>
            <w:r>
              <w:rPr>
                <w:rFonts w:hAnsi="宋体"/>
                <w:szCs w:val="21"/>
              </w:rPr>
              <w:t>日</w:t>
            </w:r>
          </w:p>
          <w:p>
            <w:pPr>
              <w:rPr>
                <w:szCs w:val="21"/>
              </w:rPr>
            </w:pPr>
          </w:p>
          <w:p>
            <w:pPr>
              <w:rPr>
                <w:szCs w:val="21"/>
              </w:rPr>
            </w:pPr>
          </w:p>
          <w:p>
            <w:pPr>
              <w:ind w:firstLine="210" w:firstLineChars="100"/>
              <w:rPr>
                <w:szCs w:val="21"/>
              </w:rPr>
            </w:pPr>
            <w:r>
              <w:rPr>
                <w:rFonts w:hAnsi="宋体"/>
                <w:szCs w:val="21"/>
              </w:rPr>
              <w:t>指导教师签名：</w:t>
            </w:r>
            <w:r>
              <w:rPr>
                <w:szCs w:val="21"/>
              </w:rPr>
              <w:t xml:space="preserve">                                  </w:t>
            </w:r>
            <w:r>
              <w:rPr>
                <w:rFonts w:hAnsi="宋体"/>
                <w:szCs w:val="21"/>
              </w:rPr>
              <w:t>年</w:t>
            </w:r>
            <w:r>
              <w:rPr>
                <w:szCs w:val="21"/>
              </w:rPr>
              <w:t xml:space="preserve">    </w:t>
            </w:r>
            <w:r>
              <w:rPr>
                <w:rFonts w:hAnsi="宋体"/>
                <w:szCs w:val="21"/>
              </w:rPr>
              <w:t>月</w:t>
            </w:r>
            <w:r>
              <w:rPr>
                <w:szCs w:val="21"/>
              </w:rPr>
              <w:t xml:space="preserve">     </w:t>
            </w:r>
            <w:r>
              <w:rPr>
                <w:rFonts w:hAnsi="宋体"/>
                <w:szCs w:val="21"/>
              </w:rPr>
              <w:t>日</w:t>
            </w:r>
          </w:p>
          <w:p>
            <w:pPr>
              <w:rPr>
                <w:szCs w:val="21"/>
              </w:rPr>
            </w:pPr>
          </w:p>
          <w:p>
            <w:pPr>
              <w:rPr>
                <w:szCs w:val="21"/>
              </w:rPr>
            </w:pPr>
          </w:p>
        </w:tc>
      </w:tr>
    </w:tbl>
    <w:p>
      <w:r>
        <w:rPr>
          <w:rFonts w:hint="eastAsia"/>
        </w:rPr>
        <w:t>说明：本表须双面打印。</w:t>
      </w:r>
    </w:p>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仿宋">
    <w:panose1 w:val="02010609060101010101"/>
    <w:charset w:val="86"/>
    <w:family w:val="modern"/>
    <w:pitch w:val="default"/>
    <w:sig w:usb0="800002BF" w:usb1="38CF7CFA" w:usb2="00000016" w:usb3="00000000" w:csb0="00040001"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523551"/>
    <w:rsid w:val="000334E0"/>
    <w:rsid w:val="002F06D0"/>
    <w:rsid w:val="003D404A"/>
    <w:rsid w:val="00485230"/>
    <w:rsid w:val="00B06AA1"/>
    <w:rsid w:val="00CB5325"/>
    <w:rsid w:val="00D728A8"/>
    <w:rsid w:val="06FC191B"/>
    <w:rsid w:val="6B523551"/>
    <w:rsid w:val="6E000600"/>
    <w:rsid w:val="6E2265E0"/>
    <w:rsid w:val="6FF835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4">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5">
    <w:name w:val="Emphasis"/>
    <w:basedOn w:val="4"/>
    <w:qFormat/>
    <w:uiPriority w:val="0"/>
    <w:rPr>
      <w:i/>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162</Words>
  <Characters>928</Characters>
  <Lines>7</Lines>
  <Paragraphs>2</Paragraphs>
  <TotalTime>43</TotalTime>
  <ScaleCrop>false</ScaleCrop>
  <LinksUpToDate>false</LinksUpToDate>
  <CharactersWithSpaces>1088</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2021-06-05T13:39:00Z</dcterms:created>
  <dc:creator>29118</dc:creator>
  <cp:lastModifiedBy>玖十</cp:lastModifiedBy>
  <dcterms:modified xsi:type="dcterms:W3CDTF">2021-11-05T03:39:18Z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86E3BB8FAF634EFD8F5DC974B1DDCD7E</vt:lpwstr>
  </property>
</Properties>
</file>