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彩虹小标宋" w:eastAsia="彩虹小标宋"/>
          <w:sz w:val="36"/>
          <w:szCs w:val="36"/>
        </w:rPr>
      </w:pPr>
      <w:r>
        <w:rPr>
          <w:rFonts w:hint="eastAsia" w:ascii="彩虹小标宋" w:eastAsia="彩虹小标宋"/>
          <w:sz w:val="36"/>
          <w:szCs w:val="36"/>
        </w:rPr>
        <w:t>中国建设银行浙江省分行—浙江财经大学东方学院</w:t>
      </w:r>
    </w:p>
    <w:p>
      <w:pPr>
        <w:jc w:val="center"/>
        <w:rPr>
          <w:rFonts w:ascii="彩虹小标宋" w:eastAsia="彩虹小标宋"/>
          <w:sz w:val="36"/>
          <w:szCs w:val="36"/>
        </w:rPr>
      </w:pPr>
      <w:r>
        <w:rPr>
          <w:rFonts w:hint="eastAsia" w:ascii="彩虹小标宋" w:eastAsia="彩虹小标宋"/>
          <w:sz w:val="36"/>
          <w:szCs w:val="36"/>
        </w:rPr>
        <w:t>专项人才培养计划招录公告</w:t>
      </w:r>
    </w:p>
    <w:p>
      <w:pPr>
        <w:spacing w:line="540" w:lineRule="exact"/>
        <w:ind w:firstLine="640" w:firstLineChars="200"/>
        <w:jc w:val="left"/>
        <w:rPr>
          <w:rFonts w:hint="eastAsia" w:ascii="彩虹粗仿宋" w:eastAsia="彩虹粗仿宋"/>
          <w:sz w:val="32"/>
          <w:szCs w:val="32"/>
        </w:rPr>
      </w:pPr>
    </w:p>
    <w:p>
      <w:pPr>
        <w:spacing w:line="540" w:lineRule="exact"/>
        <w:ind w:firstLine="640" w:firstLineChars="200"/>
        <w:jc w:val="left"/>
        <w:rPr>
          <w:rFonts w:ascii="彩虹粗仿宋" w:eastAsia="彩虹粗仿宋"/>
          <w:sz w:val="32"/>
          <w:szCs w:val="32"/>
        </w:rPr>
      </w:pPr>
      <w:r>
        <w:rPr>
          <w:rFonts w:hint="eastAsia" w:ascii="彩虹粗仿宋" w:eastAsia="彩虹粗仿宋"/>
          <w:sz w:val="32"/>
          <w:szCs w:val="32"/>
        </w:rPr>
        <w:t>为培养具备一定金融理论知识和实际操作技能，满足社会需求的应用型金融行业人才，浙江建行拟与东方学院合作开展专项人才培养计划，具体如下。</w:t>
      </w:r>
    </w:p>
    <w:p>
      <w:pPr>
        <w:spacing w:line="540" w:lineRule="exact"/>
        <w:ind w:firstLine="643" w:firstLineChars="200"/>
        <w:jc w:val="left"/>
        <w:rPr>
          <w:rFonts w:ascii="彩虹黑体" w:eastAsia="彩虹黑体"/>
          <w:b/>
          <w:sz w:val="32"/>
          <w:szCs w:val="32"/>
        </w:rPr>
      </w:pPr>
      <w:r>
        <w:rPr>
          <w:rFonts w:hint="eastAsia" w:ascii="彩虹黑体" w:eastAsia="彩虹黑体"/>
          <w:b/>
          <w:sz w:val="32"/>
          <w:szCs w:val="32"/>
        </w:rPr>
        <w:t>一、选拔培养岗位</w:t>
      </w:r>
    </w:p>
    <w:p>
      <w:pPr>
        <w:spacing w:line="540" w:lineRule="exact"/>
        <w:ind w:firstLine="640" w:firstLineChars="200"/>
        <w:jc w:val="left"/>
        <w:rPr>
          <w:rFonts w:ascii="彩虹黑体" w:eastAsia="彩虹黑体"/>
          <w:b/>
          <w:sz w:val="32"/>
          <w:szCs w:val="32"/>
        </w:rPr>
      </w:pPr>
      <w:r>
        <w:rPr>
          <w:rFonts w:hint="eastAsia" w:ascii="彩虹粗仿宋" w:eastAsia="彩虹粗仿宋"/>
          <w:sz w:val="32"/>
          <w:szCs w:val="32"/>
        </w:rPr>
        <w:t>本专项培养计划的目标岗位为浙江建行辖内营业网点的客户服务类岗位，今后将主要</w:t>
      </w:r>
      <w:r>
        <w:rPr>
          <w:rFonts w:hint="eastAsia" w:ascii="彩虹粗仿宋" w:hAnsi="Calibri" w:eastAsia="彩虹粗仿宋" w:cs="Times New Roman"/>
          <w:sz w:val="32"/>
          <w:szCs w:val="32"/>
        </w:rPr>
        <w:t>从事营业网点的柜面服务和营销等</w:t>
      </w:r>
      <w:r>
        <w:rPr>
          <w:rFonts w:hint="eastAsia" w:ascii="彩虹粗仿宋" w:eastAsia="彩虹粗仿宋"/>
          <w:sz w:val="32"/>
          <w:szCs w:val="32"/>
        </w:rPr>
        <w:t>相关工作</w:t>
      </w:r>
      <w:r>
        <w:rPr>
          <w:rFonts w:hint="eastAsia" w:ascii="彩虹粗仿宋" w:hAnsi="Calibri" w:eastAsia="彩虹粗仿宋" w:cs="Times New Roman"/>
          <w:sz w:val="32"/>
          <w:szCs w:val="32"/>
        </w:rPr>
        <w:t>。</w:t>
      </w:r>
    </w:p>
    <w:p>
      <w:pPr>
        <w:spacing w:line="540" w:lineRule="exact"/>
        <w:ind w:firstLine="643" w:firstLineChars="200"/>
        <w:jc w:val="left"/>
        <w:rPr>
          <w:rFonts w:ascii="彩虹黑体" w:eastAsia="彩虹黑体"/>
          <w:b/>
          <w:sz w:val="32"/>
          <w:szCs w:val="32"/>
        </w:rPr>
      </w:pPr>
      <w:r>
        <w:rPr>
          <w:rFonts w:hint="eastAsia" w:ascii="彩虹黑体" w:eastAsia="彩虹黑体"/>
          <w:b/>
          <w:sz w:val="32"/>
          <w:szCs w:val="32"/>
        </w:rPr>
        <w:t>二、培养计划主要内容</w:t>
      </w:r>
    </w:p>
    <w:p>
      <w:pPr>
        <w:spacing w:line="540" w:lineRule="exact"/>
        <w:ind w:firstLine="640" w:firstLineChars="200"/>
        <w:jc w:val="left"/>
        <w:rPr>
          <w:rFonts w:ascii="彩虹粗仿宋" w:eastAsia="彩虹粗仿宋"/>
          <w:sz w:val="32"/>
          <w:szCs w:val="32"/>
        </w:rPr>
      </w:pPr>
      <w:r>
        <w:rPr>
          <w:rFonts w:hint="eastAsia" w:ascii="彩虹粗仿宋" w:eastAsia="彩虹粗仿宋"/>
          <w:sz w:val="32"/>
          <w:szCs w:val="32"/>
        </w:rPr>
        <w:t>本专项培养计划含</w:t>
      </w:r>
      <w:r>
        <w:rPr>
          <w:rFonts w:hint="eastAsia" w:ascii="彩虹粗仿宋" w:eastAsia="彩虹粗仿宋"/>
          <w:b/>
          <w:sz w:val="32"/>
          <w:szCs w:val="32"/>
        </w:rPr>
        <w:t>暑期实习、特训营、协作班</w:t>
      </w:r>
      <w:r>
        <w:rPr>
          <w:rFonts w:hint="eastAsia" w:ascii="彩虹粗仿宋" w:eastAsia="彩虹粗仿宋"/>
          <w:sz w:val="32"/>
          <w:szCs w:val="32"/>
        </w:rPr>
        <w:t>等三个部分，各部分内容如下：</w:t>
      </w:r>
    </w:p>
    <w:p>
      <w:pPr>
        <w:spacing w:line="540" w:lineRule="exact"/>
        <w:ind w:firstLine="643" w:firstLineChars="200"/>
        <w:jc w:val="left"/>
        <w:rPr>
          <w:rFonts w:ascii="彩虹粗仿宋" w:eastAsia="彩虹粗仿宋"/>
          <w:b/>
          <w:sz w:val="32"/>
          <w:szCs w:val="32"/>
        </w:rPr>
      </w:pPr>
      <w:r>
        <w:rPr>
          <w:rFonts w:hint="eastAsia" w:ascii="彩虹粗仿宋" w:eastAsia="彩虹粗仿宋"/>
          <w:b/>
          <w:sz w:val="32"/>
          <w:szCs w:val="32"/>
        </w:rPr>
        <w:t>（一）暑期实习</w:t>
      </w:r>
    </w:p>
    <w:p>
      <w:pPr>
        <w:spacing w:line="540" w:lineRule="exact"/>
        <w:ind w:firstLine="640" w:firstLineChars="200"/>
        <w:jc w:val="left"/>
        <w:rPr>
          <w:rFonts w:ascii="彩虹粗仿宋" w:eastAsia="彩虹粗仿宋"/>
          <w:sz w:val="32"/>
          <w:szCs w:val="32"/>
        </w:rPr>
      </w:pPr>
      <w:r>
        <w:rPr>
          <w:rFonts w:hint="eastAsia" w:ascii="彩虹粗仿宋" w:eastAsia="彩虹粗仿宋"/>
          <w:sz w:val="32"/>
          <w:szCs w:val="32"/>
        </w:rPr>
        <w:t xml:space="preserve"> 学校组织实习报名，浙江建行对报名人员进行简历筛选，并组织符合条件的学生参加暑期实习，实习岗位为营业网点辅助营销岗，时间为7月至8月，每位学生的实习时间不得少于1个月。</w:t>
      </w:r>
    </w:p>
    <w:p>
      <w:pPr>
        <w:spacing w:line="540" w:lineRule="exact"/>
        <w:ind w:firstLine="643" w:firstLineChars="200"/>
        <w:jc w:val="left"/>
        <w:rPr>
          <w:rFonts w:ascii="彩虹粗仿宋" w:eastAsia="彩虹粗仿宋"/>
          <w:b/>
          <w:sz w:val="32"/>
          <w:szCs w:val="32"/>
        </w:rPr>
      </w:pPr>
      <w:r>
        <w:rPr>
          <w:rFonts w:hint="eastAsia" w:ascii="彩虹粗仿宋" w:eastAsia="彩虹粗仿宋"/>
          <w:b/>
          <w:sz w:val="32"/>
          <w:szCs w:val="32"/>
        </w:rPr>
        <w:t>（二）特训营</w:t>
      </w:r>
    </w:p>
    <w:p>
      <w:pPr>
        <w:spacing w:line="540" w:lineRule="exact"/>
        <w:ind w:firstLine="640" w:firstLineChars="200"/>
        <w:jc w:val="left"/>
        <w:rPr>
          <w:rFonts w:ascii="彩虹粗仿宋" w:eastAsia="彩虹粗仿宋"/>
          <w:sz w:val="32"/>
          <w:szCs w:val="32"/>
        </w:rPr>
      </w:pPr>
      <w:r>
        <w:rPr>
          <w:rFonts w:hint="eastAsia" w:ascii="彩虹粗仿宋" w:eastAsia="彩虹粗仿宋"/>
          <w:sz w:val="32"/>
          <w:szCs w:val="32"/>
        </w:rPr>
        <w:t xml:space="preserve"> 暑期实习结后，浙江建行对实习人员进行期满考核，并择优选拔学生进入特训营。特训营为期3天，时间在8月底9月初，主要含素质拓展、建行企业文化和基本业务知识介绍等内容。</w:t>
      </w:r>
    </w:p>
    <w:p>
      <w:pPr>
        <w:spacing w:line="540" w:lineRule="exact"/>
        <w:ind w:firstLine="643" w:firstLineChars="200"/>
        <w:jc w:val="left"/>
        <w:rPr>
          <w:rFonts w:ascii="彩虹粗仿宋" w:eastAsia="彩虹粗仿宋"/>
          <w:b/>
          <w:sz w:val="32"/>
          <w:szCs w:val="32"/>
        </w:rPr>
      </w:pPr>
      <w:r>
        <w:rPr>
          <w:rFonts w:hint="eastAsia" w:ascii="彩虹粗仿宋" w:eastAsia="彩虹粗仿宋"/>
          <w:b/>
          <w:sz w:val="32"/>
          <w:szCs w:val="32"/>
        </w:rPr>
        <w:t>（三）协作班</w:t>
      </w:r>
    </w:p>
    <w:p>
      <w:pPr>
        <w:spacing w:line="540" w:lineRule="exact"/>
        <w:ind w:firstLine="640" w:firstLineChars="200"/>
        <w:jc w:val="left"/>
        <w:rPr>
          <w:rFonts w:ascii="彩虹粗仿宋" w:eastAsia="彩虹粗仿宋"/>
          <w:sz w:val="32"/>
          <w:szCs w:val="32"/>
        </w:rPr>
      </w:pPr>
      <w:r>
        <w:rPr>
          <w:rFonts w:hint="eastAsia" w:ascii="彩虹粗仿宋" w:eastAsia="彩虹粗仿宋"/>
          <w:sz w:val="32"/>
          <w:szCs w:val="32"/>
        </w:rPr>
        <w:t xml:space="preserve"> 特训营结束后，学校将参与特训营的学生组建成一个虚拟班级，由学校和浙江建行共同管理。学校主要负责班级组建和日常管理工作，建行负责培训师资和内容的提供，初步计划包含以下三方面培训内容：1.银行基本操作技能，含点钞、录入等；2.经济金融类通用知识；3.职业生涯发展规划和指导。</w:t>
      </w:r>
    </w:p>
    <w:p>
      <w:pPr>
        <w:spacing w:line="540" w:lineRule="exact"/>
        <w:ind w:firstLine="643" w:firstLineChars="200"/>
        <w:jc w:val="left"/>
        <w:rPr>
          <w:rFonts w:ascii="彩虹黑体" w:eastAsia="彩虹黑体"/>
          <w:b/>
          <w:sz w:val="32"/>
          <w:szCs w:val="32"/>
        </w:rPr>
      </w:pPr>
      <w:r>
        <w:rPr>
          <w:rFonts w:hint="eastAsia" w:ascii="彩虹黑体" w:eastAsia="彩虹黑体"/>
          <w:b/>
          <w:sz w:val="32"/>
          <w:szCs w:val="32"/>
        </w:rPr>
        <w:t>三、选拔培养机构</w:t>
      </w:r>
    </w:p>
    <w:p>
      <w:pPr>
        <w:spacing w:line="540" w:lineRule="exact"/>
        <w:ind w:firstLine="640" w:firstLineChars="200"/>
        <w:jc w:val="left"/>
        <w:rPr>
          <w:rFonts w:ascii="彩虹粗仿宋" w:eastAsia="彩虹粗仿宋"/>
          <w:sz w:val="32"/>
          <w:szCs w:val="32"/>
        </w:rPr>
      </w:pPr>
      <w:r>
        <w:rPr>
          <w:rFonts w:hint="eastAsia" w:ascii="彩虹粗仿宋" w:eastAsia="彩虹粗仿宋"/>
          <w:sz w:val="32"/>
          <w:szCs w:val="32"/>
        </w:rPr>
        <w:t>中国建设银行浙江省分行（含杭州、温州、嘉兴、湖州、绍兴、金华、衢州、台州、丽水、舟山、义乌及下辖县域）</w:t>
      </w:r>
    </w:p>
    <w:p>
      <w:pPr>
        <w:spacing w:line="540" w:lineRule="exact"/>
        <w:ind w:firstLine="643" w:firstLineChars="200"/>
        <w:rPr>
          <w:rFonts w:ascii="彩虹粗仿宋" w:eastAsia="彩虹粗仿宋"/>
          <w:sz w:val="32"/>
          <w:szCs w:val="32"/>
        </w:rPr>
      </w:pPr>
      <w:r>
        <w:rPr>
          <w:rFonts w:hint="eastAsia" w:ascii="彩虹黑体" w:eastAsia="彩虹黑体"/>
          <w:b/>
          <w:sz w:val="32"/>
          <w:szCs w:val="32"/>
        </w:rPr>
        <w:t>四、招收对象：</w:t>
      </w:r>
      <w:r>
        <w:rPr>
          <w:rFonts w:hint="eastAsia" w:ascii="彩虹粗仿宋" w:eastAsia="彩虹粗仿宋"/>
          <w:sz w:val="32"/>
          <w:szCs w:val="32"/>
        </w:rPr>
        <w:t>浙江财经大学东方学院 2017</w:t>
      </w:r>
      <w:r>
        <w:rPr>
          <w:rFonts w:hint="eastAsia" w:ascii="彩虹粗仿宋" w:eastAsia="彩虹粗仿宋"/>
          <w:sz w:val="32"/>
          <w:szCs w:val="32"/>
          <w:lang w:val="en-US" w:eastAsia="zh-CN"/>
        </w:rPr>
        <w:t>届</w:t>
      </w:r>
      <w:r>
        <w:rPr>
          <w:rFonts w:hint="eastAsia" w:ascii="彩虹粗仿宋" w:eastAsia="彩虹粗仿宋"/>
          <w:sz w:val="32"/>
          <w:szCs w:val="32"/>
        </w:rPr>
        <w:t>全日制应届毕业生，基本条件如下：</w:t>
      </w:r>
    </w:p>
    <w:p>
      <w:pPr>
        <w:spacing w:line="540" w:lineRule="exact"/>
        <w:ind w:firstLine="480" w:firstLineChars="150"/>
        <w:jc w:val="left"/>
        <w:rPr>
          <w:rFonts w:ascii="彩虹粗仿宋" w:eastAsia="彩虹粗仿宋"/>
          <w:sz w:val="32"/>
          <w:szCs w:val="32"/>
        </w:rPr>
      </w:pPr>
      <w:r>
        <w:rPr>
          <w:rFonts w:hint="eastAsia" w:ascii="彩虹粗仿宋" w:eastAsia="彩虹粗仿宋"/>
          <w:sz w:val="32"/>
          <w:szCs w:val="32"/>
        </w:rPr>
        <w:t>（一）具有中华人民共和国国籍。</w:t>
      </w:r>
    </w:p>
    <w:p>
      <w:pPr>
        <w:spacing w:line="540" w:lineRule="exact"/>
        <w:ind w:left="479" w:leftChars="228"/>
        <w:jc w:val="left"/>
        <w:rPr>
          <w:rFonts w:ascii="彩虹粗仿宋" w:eastAsia="彩虹粗仿宋"/>
          <w:sz w:val="32"/>
          <w:szCs w:val="32"/>
        </w:rPr>
      </w:pPr>
      <w:r>
        <w:rPr>
          <w:rFonts w:hint="eastAsia" w:ascii="彩虹粗仿宋" w:eastAsia="彩虹粗仿宋"/>
          <w:sz w:val="32"/>
          <w:szCs w:val="32"/>
        </w:rPr>
        <w:t>（二）诚实守信,遵纪守法,品行端正。</w:t>
      </w:r>
    </w:p>
    <w:p>
      <w:pPr>
        <w:spacing w:line="540" w:lineRule="exact"/>
        <w:ind w:firstLine="480" w:firstLineChars="150"/>
        <w:jc w:val="left"/>
        <w:rPr>
          <w:rFonts w:ascii="彩虹粗仿宋" w:eastAsia="彩虹粗仿宋"/>
          <w:sz w:val="32"/>
          <w:szCs w:val="32"/>
        </w:rPr>
      </w:pPr>
      <w:r>
        <w:rPr>
          <w:rFonts w:hint="eastAsia" w:ascii="彩虹粗仿宋" w:eastAsia="彩虹粗仿宋"/>
          <w:sz w:val="32"/>
          <w:szCs w:val="32"/>
        </w:rPr>
        <w:t>（三）专业要求：以经济学、管理学、理学、工学、法学等门类相关专业为主。</w:t>
      </w:r>
    </w:p>
    <w:p>
      <w:pPr>
        <w:spacing w:line="540" w:lineRule="exact"/>
        <w:ind w:left="479" w:leftChars="228"/>
        <w:jc w:val="left"/>
        <w:rPr>
          <w:rFonts w:ascii="彩虹粗仿宋" w:eastAsia="彩虹粗仿宋"/>
          <w:sz w:val="32"/>
          <w:szCs w:val="32"/>
        </w:rPr>
      </w:pPr>
      <w:r>
        <w:rPr>
          <w:rFonts w:hint="eastAsia" w:ascii="彩虹粗仿宋" w:eastAsia="彩虹粗仿宋"/>
          <w:sz w:val="32"/>
          <w:szCs w:val="32"/>
        </w:rPr>
        <w:t>（四）具备健康良好的身体和心理素质。</w:t>
      </w:r>
    </w:p>
    <w:p>
      <w:pPr>
        <w:spacing w:line="540" w:lineRule="exact"/>
        <w:ind w:firstLine="480" w:firstLineChars="150"/>
        <w:jc w:val="left"/>
        <w:rPr>
          <w:rFonts w:ascii="彩虹粗仿宋" w:eastAsia="彩虹粗仿宋"/>
          <w:sz w:val="32"/>
          <w:szCs w:val="32"/>
        </w:rPr>
      </w:pPr>
      <w:r>
        <w:rPr>
          <w:rFonts w:hint="eastAsia" w:ascii="彩虹粗仿宋" w:eastAsia="彩虹粗仿宋"/>
          <w:sz w:val="32"/>
          <w:szCs w:val="32"/>
        </w:rPr>
        <w:t>（五）招录机构当地生源学生优先。</w:t>
      </w:r>
    </w:p>
    <w:p>
      <w:pPr>
        <w:spacing w:line="540" w:lineRule="exact"/>
        <w:ind w:left="479" w:leftChars="228" w:firstLine="321" w:firstLineChars="100"/>
        <w:jc w:val="left"/>
        <w:rPr>
          <w:rFonts w:ascii="彩虹黑体" w:eastAsia="彩虹黑体"/>
          <w:b/>
          <w:sz w:val="32"/>
          <w:szCs w:val="32"/>
        </w:rPr>
      </w:pPr>
      <w:r>
        <w:rPr>
          <w:rFonts w:hint="eastAsia" w:ascii="彩虹黑体" w:eastAsia="彩虹黑体"/>
          <w:b/>
          <w:sz w:val="32"/>
          <w:szCs w:val="32"/>
        </w:rPr>
        <w:t>五、报名选拔</w:t>
      </w:r>
    </w:p>
    <w:p>
      <w:pPr>
        <w:spacing w:line="540" w:lineRule="exact"/>
        <w:ind w:firstLine="640" w:firstLineChars="200"/>
        <w:jc w:val="left"/>
        <w:rPr>
          <w:rFonts w:ascii="彩虹粗仿宋" w:eastAsia="彩虹粗仿宋"/>
          <w:sz w:val="32"/>
          <w:szCs w:val="32"/>
        </w:rPr>
      </w:pPr>
      <w:r>
        <w:rPr>
          <w:rFonts w:hint="eastAsia" w:ascii="彩虹粗仿宋" w:eastAsia="彩虹粗仿宋"/>
          <w:sz w:val="32"/>
          <w:szCs w:val="32"/>
        </w:rPr>
        <w:t>（一）报名：请有意向的学生填写附件《报名表》，并于2016年6月20日下午5点前交至</w:t>
      </w:r>
      <w:r>
        <w:rPr>
          <w:rFonts w:hint="eastAsia" w:ascii="彩虹粗仿宋" w:eastAsia="彩虹粗仿宋"/>
          <w:sz w:val="32"/>
          <w:szCs w:val="32"/>
          <w:lang w:val="en-US" w:eastAsia="zh-CN"/>
        </w:rPr>
        <w:t>1教509王伊泺老师</w:t>
      </w:r>
      <w:r>
        <w:rPr>
          <w:rFonts w:hint="eastAsia" w:ascii="彩虹粗仿宋" w:eastAsia="彩虹粗仿宋"/>
          <w:sz w:val="32"/>
          <w:szCs w:val="32"/>
        </w:rPr>
        <w:t>处，电话：</w:t>
      </w:r>
      <w:r>
        <w:rPr>
          <w:rFonts w:hint="eastAsia" w:ascii="彩虹粗仿宋" w:eastAsia="彩虹粗仿宋"/>
          <w:sz w:val="32"/>
          <w:szCs w:val="32"/>
          <w:lang w:val="en-US" w:eastAsia="zh-CN"/>
        </w:rPr>
        <w:t>0573-87571170，18967378737</w:t>
      </w:r>
      <w:r>
        <w:rPr>
          <w:rFonts w:hint="eastAsia" w:ascii="彩虹粗仿宋" w:eastAsia="彩虹粗仿宋"/>
          <w:sz w:val="32"/>
          <w:szCs w:val="32"/>
        </w:rPr>
        <w:t>。注：请各位同学结合今后希望就业地点填写实习意向地点。</w:t>
      </w:r>
    </w:p>
    <w:p>
      <w:pPr>
        <w:spacing w:line="540" w:lineRule="exact"/>
        <w:ind w:firstLine="640" w:firstLineChars="200"/>
        <w:jc w:val="left"/>
        <w:rPr>
          <w:rFonts w:ascii="彩虹粗仿宋" w:eastAsia="彩虹粗仿宋"/>
          <w:sz w:val="32"/>
          <w:szCs w:val="32"/>
        </w:rPr>
      </w:pPr>
      <w:r>
        <w:rPr>
          <w:rFonts w:hint="eastAsia" w:ascii="彩虹粗仿宋" w:eastAsia="彩虹粗仿宋"/>
          <w:sz w:val="32"/>
          <w:szCs w:val="32"/>
        </w:rPr>
        <w:t>（二）选拔：浙江建行和东方学院将对报名人员进行筛选，并确定最终参加本培养计划的人员。</w:t>
      </w:r>
      <w:bookmarkStart w:id="0" w:name="_GoBack"/>
      <w:bookmarkEnd w:id="0"/>
    </w:p>
    <w:p>
      <w:pPr>
        <w:spacing w:line="540" w:lineRule="exact"/>
        <w:ind w:left="479" w:leftChars="228"/>
        <w:jc w:val="right"/>
        <w:rPr>
          <w:rFonts w:ascii="彩虹粗仿宋" w:eastAsia="彩虹粗仿宋"/>
          <w:sz w:val="32"/>
          <w:szCs w:val="32"/>
        </w:rPr>
      </w:pPr>
      <w:r>
        <w:rPr>
          <w:rFonts w:hint="eastAsia" w:ascii="彩虹粗仿宋" w:eastAsia="彩虹粗仿宋"/>
          <w:sz w:val="32"/>
          <w:szCs w:val="32"/>
        </w:rPr>
        <w:t>中国建设银行浙江省分行人力资源部</w:t>
      </w:r>
    </w:p>
    <w:p>
      <w:pPr>
        <w:spacing w:line="540" w:lineRule="exact"/>
        <w:ind w:left="479" w:leftChars="228"/>
        <w:jc w:val="right"/>
        <w:rPr>
          <w:rFonts w:ascii="彩虹粗仿宋" w:eastAsia="彩虹粗仿宋"/>
          <w:sz w:val="32"/>
          <w:szCs w:val="32"/>
        </w:rPr>
      </w:pPr>
      <w:r>
        <w:rPr>
          <w:rFonts w:hint="eastAsia" w:ascii="彩虹粗仿宋" w:eastAsia="彩虹粗仿宋"/>
          <w:sz w:val="32"/>
          <w:szCs w:val="32"/>
        </w:rPr>
        <w:t>2016年6月</w:t>
      </w:r>
    </w:p>
    <w:p>
      <w:pPr>
        <w:spacing w:line="540" w:lineRule="exact"/>
        <w:ind w:left="479" w:leftChars="228"/>
        <w:jc w:val="right"/>
        <w:rPr>
          <w:rFonts w:ascii="彩虹粗仿宋" w:eastAsia="彩虹粗仿宋"/>
          <w:sz w:val="32"/>
          <w:szCs w:val="32"/>
        </w:rPr>
        <w:sectPr>
          <w:pgSz w:w="11906" w:h="16838"/>
          <w:pgMar w:top="1440" w:right="1558" w:bottom="1440" w:left="1800" w:header="851" w:footer="992" w:gutter="0"/>
          <w:cols w:space="425" w:num="1"/>
          <w:docGrid w:type="lines" w:linePitch="312" w:charSpace="0"/>
        </w:sectPr>
      </w:pPr>
    </w:p>
    <w:tbl>
      <w:tblPr>
        <w:tblStyle w:val="10"/>
        <w:tblpPr w:leftFromText="180" w:rightFromText="180" w:vertAnchor="page" w:horzAnchor="margin" w:tblpY="2167"/>
        <w:tblW w:w="13733" w:type="dxa"/>
        <w:tblInd w:w="0" w:type="dxa"/>
        <w:tblLayout w:type="fixed"/>
        <w:tblCellMar>
          <w:top w:w="0" w:type="dxa"/>
          <w:left w:w="108" w:type="dxa"/>
          <w:bottom w:w="0" w:type="dxa"/>
          <w:right w:w="108" w:type="dxa"/>
        </w:tblCellMar>
      </w:tblPr>
      <w:tblGrid>
        <w:gridCol w:w="579"/>
        <w:gridCol w:w="154"/>
        <w:gridCol w:w="537"/>
        <w:gridCol w:w="807"/>
        <w:gridCol w:w="768"/>
        <w:gridCol w:w="807"/>
        <w:gridCol w:w="807"/>
        <w:gridCol w:w="807"/>
        <w:gridCol w:w="807"/>
        <w:gridCol w:w="1074"/>
        <w:gridCol w:w="973"/>
        <w:gridCol w:w="891"/>
        <w:gridCol w:w="1146"/>
        <w:gridCol w:w="764"/>
        <w:gridCol w:w="1020"/>
        <w:gridCol w:w="764"/>
        <w:gridCol w:w="1028"/>
      </w:tblGrid>
      <w:tr>
        <w:tblPrEx>
          <w:tblLayout w:type="fixed"/>
          <w:tblCellMar>
            <w:top w:w="0" w:type="dxa"/>
            <w:left w:w="108" w:type="dxa"/>
            <w:bottom w:w="0" w:type="dxa"/>
            <w:right w:w="108" w:type="dxa"/>
          </w:tblCellMar>
        </w:tblPrEx>
        <w:trPr>
          <w:trHeight w:val="331" w:hRule="atLeast"/>
        </w:trPr>
        <w:tc>
          <w:tcPr>
            <w:tcW w:w="733" w:type="dxa"/>
            <w:gridSpan w:val="2"/>
            <w:tcBorders>
              <w:top w:val="nil"/>
              <w:left w:val="nil"/>
              <w:bottom w:val="single" w:color="auto" w:sz="4" w:space="0"/>
              <w:right w:val="nil"/>
            </w:tcBorders>
          </w:tcPr>
          <w:p>
            <w:pPr>
              <w:jc w:val="left"/>
              <w:rPr>
                <w:rFonts w:ascii="彩虹粗仿宋" w:eastAsia="彩虹粗仿宋"/>
                <w:sz w:val="32"/>
                <w:szCs w:val="32"/>
              </w:rPr>
            </w:pPr>
          </w:p>
        </w:tc>
        <w:tc>
          <w:tcPr>
            <w:tcW w:w="13000" w:type="dxa"/>
            <w:gridSpan w:val="15"/>
            <w:tcBorders>
              <w:top w:val="nil"/>
              <w:left w:val="nil"/>
              <w:bottom w:val="single" w:color="auto" w:sz="4" w:space="0"/>
              <w:right w:val="nil"/>
            </w:tcBorders>
            <w:shd w:val="clear" w:color="auto" w:fill="auto"/>
            <w:vAlign w:val="center"/>
          </w:tcPr>
          <w:p>
            <w:pPr>
              <w:jc w:val="left"/>
              <w:rPr>
                <w:rFonts w:ascii="彩虹粗仿宋" w:eastAsia="彩虹粗仿宋"/>
                <w:sz w:val="32"/>
                <w:szCs w:val="32"/>
              </w:rPr>
            </w:pPr>
            <w:r>
              <w:rPr>
                <w:rFonts w:hint="eastAsia" w:ascii="彩虹粗仿宋" w:eastAsia="彩虹粗仿宋"/>
                <w:sz w:val="32"/>
                <w:szCs w:val="32"/>
              </w:rPr>
              <w:t>附件：</w:t>
            </w:r>
          </w:p>
          <w:p>
            <w:pPr>
              <w:widowControl/>
              <w:jc w:val="center"/>
              <w:rPr>
                <w:rFonts w:ascii="彩虹小标宋" w:hAnsi="宋体" w:eastAsia="彩虹小标宋" w:cs="宋体"/>
                <w:color w:val="000000"/>
                <w:kern w:val="0"/>
                <w:sz w:val="36"/>
                <w:szCs w:val="36"/>
              </w:rPr>
            </w:pPr>
          </w:p>
          <w:p>
            <w:pPr>
              <w:widowControl/>
              <w:rPr>
                <w:rFonts w:ascii="彩虹小标宋" w:hAnsi="宋体" w:eastAsia="彩虹小标宋" w:cs="宋体"/>
                <w:color w:val="000000"/>
                <w:kern w:val="0"/>
                <w:sz w:val="36"/>
                <w:szCs w:val="36"/>
              </w:rPr>
            </w:pPr>
            <w:r>
              <w:rPr>
                <w:rFonts w:hint="eastAsia" w:ascii="彩虹小标宋" w:eastAsia="彩虹小标宋"/>
                <w:sz w:val="36"/>
                <w:szCs w:val="36"/>
              </w:rPr>
              <w:t>中国建设银行浙江省分行-浙江财经大学东方学院专项人才培养计划</w:t>
            </w:r>
            <w:r>
              <w:rPr>
                <w:rFonts w:hint="eastAsia" w:ascii="彩虹小标宋" w:hAnsi="宋体" w:eastAsia="彩虹小标宋" w:cs="宋体"/>
                <w:color w:val="000000"/>
                <w:kern w:val="0"/>
                <w:sz w:val="36"/>
                <w:szCs w:val="36"/>
              </w:rPr>
              <w:t>报名表</w:t>
            </w:r>
          </w:p>
        </w:tc>
      </w:tr>
      <w:tr>
        <w:tblPrEx>
          <w:tblLayout w:type="fixed"/>
          <w:tblCellMar>
            <w:top w:w="0" w:type="dxa"/>
            <w:left w:w="108" w:type="dxa"/>
            <w:bottom w:w="0" w:type="dxa"/>
            <w:right w:w="108" w:type="dxa"/>
          </w:tblCellMar>
        </w:tblPrEx>
        <w:trPr>
          <w:trHeight w:val="767" w:hRule="atLeast"/>
        </w:trPr>
        <w:tc>
          <w:tcPr>
            <w:tcW w:w="57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center"/>
              <w:rPr>
                <w:rFonts w:ascii="彩虹粗仿宋" w:hAnsi="宋体" w:eastAsia="彩虹粗仿宋" w:cs="宋体"/>
                <w:b/>
                <w:bCs/>
                <w:color w:val="000000"/>
                <w:kern w:val="0"/>
                <w:sz w:val="24"/>
                <w:szCs w:val="24"/>
              </w:rPr>
            </w:pPr>
            <w:r>
              <w:rPr>
                <w:rFonts w:hint="eastAsia" w:ascii="彩虹粗仿宋" w:hAnsi="宋体" w:eastAsia="彩虹粗仿宋" w:cs="宋体"/>
                <w:b/>
                <w:bCs/>
                <w:color w:val="000000"/>
                <w:kern w:val="0"/>
                <w:sz w:val="24"/>
                <w:szCs w:val="24"/>
              </w:rPr>
              <w:t>序号</w:t>
            </w:r>
          </w:p>
        </w:tc>
        <w:tc>
          <w:tcPr>
            <w:tcW w:w="691" w:type="dxa"/>
            <w:gridSpan w:val="2"/>
            <w:tcBorders>
              <w:top w:val="single" w:color="auto" w:sz="4" w:space="0"/>
              <w:left w:val="nil"/>
              <w:bottom w:val="single" w:color="auto" w:sz="4" w:space="0"/>
              <w:right w:val="single" w:color="auto" w:sz="4" w:space="0"/>
            </w:tcBorders>
            <w:shd w:val="clear" w:color="auto" w:fill="FFFFFF" w:themeFill="background1"/>
            <w:vAlign w:val="center"/>
          </w:tcPr>
          <w:p>
            <w:pPr>
              <w:widowControl/>
              <w:jc w:val="center"/>
              <w:rPr>
                <w:rFonts w:ascii="彩虹粗仿宋" w:hAnsi="宋体" w:eastAsia="彩虹粗仿宋" w:cs="宋体"/>
                <w:b/>
                <w:bCs/>
                <w:color w:val="000000"/>
                <w:kern w:val="0"/>
                <w:sz w:val="24"/>
                <w:szCs w:val="24"/>
              </w:rPr>
            </w:pPr>
            <w:r>
              <w:rPr>
                <w:rFonts w:hint="eastAsia" w:ascii="彩虹粗仿宋" w:hAnsi="宋体" w:eastAsia="彩虹粗仿宋" w:cs="宋体"/>
                <w:b/>
                <w:bCs/>
                <w:color w:val="000000"/>
                <w:kern w:val="0"/>
                <w:sz w:val="24"/>
                <w:szCs w:val="24"/>
              </w:rPr>
              <w:t>姓名</w:t>
            </w:r>
          </w:p>
        </w:tc>
        <w:tc>
          <w:tcPr>
            <w:tcW w:w="807" w:type="dxa"/>
            <w:tcBorders>
              <w:top w:val="single" w:color="auto" w:sz="4" w:space="0"/>
              <w:left w:val="nil"/>
              <w:bottom w:val="single" w:color="auto" w:sz="4" w:space="0"/>
              <w:right w:val="single" w:color="auto" w:sz="4" w:space="0"/>
            </w:tcBorders>
            <w:shd w:val="clear" w:color="auto" w:fill="FFFFFF" w:themeFill="background1"/>
            <w:vAlign w:val="center"/>
          </w:tcPr>
          <w:p>
            <w:pPr>
              <w:widowControl/>
              <w:jc w:val="center"/>
              <w:rPr>
                <w:rFonts w:ascii="彩虹粗仿宋" w:hAnsi="宋体" w:eastAsia="彩虹粗仿宋" w:cs="宋体"/>
                <w:b/>
                <w:bCs/>
                <w:color w:val="000000"/>
                <w:kern w:val="0"/>
                <w:sz w:val="24"/>
                <w:szCs w:val="24"/>
              </w:rPr>
            </w:pPr>
            <w:r>
              <w:rPr>
                <w:rFonts w:hint="eastAsia" w:ascii="彩虹粗仿宋" w:hAnsi="宋体" w:eastAsia="彩虹粗仿宋" w:cs="宋体"/>
                <w:b/>
                <w:bCs/>
                <w:color w:val="000000"/>
                <w:kern w:val="0"/>
                <w:sz w:val="24"/>
                <w:szCs w:val="24"/>
              </w:rPr>
              <w:t>性别</w:t>
            </w:r>
          </w:p>
        </w:tc>
        <w:tc>
          <w:tcPr>
            <w:tcW w:w="768" w:type="dxa"/>
            <w:tcBorders>
              <w:top w:val="single" w:color="auto" w:sz="4" w:space="0"/>
              <w:left w:val="nil"/>
              <w:bottom w:val="single" w:color="auto" w:sz="4" w:space="0"/>
              <w:right w:val="single" w:color="auto" w:sz="4" w:space="0"/>
            </w:tcBorders>
            <w:shd w:val="clear" w:color="auto" w:fill="FFFFFF" w:themeFill="background1"/>
            <w:vAlign w:val="center"/>
          </w:tcPr>
          <w:p>
            <w:pPr>
              <w:widowControl/>
              <w:jc w:val="center"/>
              <w:rPr>
                <w:rFonts w:ascii="彩虹粗仿宋" w:hAnsi="宋体" w:eastAsia="彩虹粗仿宋" w:cs="宋体"/>
                <w:b/>
                <w:bCs/>
                <w:color w:val="000000"/>
                <w:kern w:val="0"/>
                <w:sz w:val="24"/>
                <w:szCs w:val="24"/>
              </w:rPr>
            </w:pPr>
            <w:r>
              <w:rPr>
                <w:rFonts w:hint="eastAsia" w:ascii="彩虹粗仿宋" w:hAnsi="宋体" w:eastAsia="彩虹粗仿宋" w:cs="宋体"/>
                <w:b/>
                <w:bCs/>
                <w:color w:val="000000"/>
                <w:kern w:val="0"/>
                <w:sz w:val="24"/>
                <w:szCs w:val="24"/>
              </w:rPr>
              <w:t>出生日期</w:t>
            </w:r>
          </w:p>
        </w:tc>
        <w:tc>
          <w:tcPr>
            <w:tcW w:w="807" w:type="dxa"/>
            <w:tcBorders>
              <w:top w:val="single" w:color="auto" w:sz="4" w:space="0"/>
              <w:left w:val="nil"/>
              <w:bottom w:val="single" w:color="auto" w:sz="4" w:space="0"/>
              <w:right w:val="single" w:color="auto" w:sz="4" w:space="0"/>
            </w:tcBorders>
            <w:shd w:val="clear" w:color="auto" w:fill="FFFFFF" w:themeFill="background1"/>
            <w:vAlign w:val="center"/>
          </w:tcPr>
          <w:p>
            <w:pPr>
              <w:widowControl/>
              <w:jc w:val="center"/>
              <w:rPr>
                <w:rFonts w:ascii="彩虹粗仿宋" w:hAnsi="宋体" w:eastAsia="彩虹粗仿宋" w:cs="宋体"/>
                <w:b/>
                <w:bCs/>
                <w:color w:val="000000"/>
                <w:kern w:val="0"/>
                <w:sz w:val="24"/>
                <w:szCs w:val="24"/>
              </w:rPr>
            </w:pPr>
            <w:r>
              <w:rPr>
                <w:rFonts w:hint="eastAsia" w:ascii="彩虹粗仿宋" w:hAnsi="宋体" w:eastAsia="彩虹粗仿宋" w:cs="宋体"/>
                <w:b/>
                <w:bCs/>
                <w:color w:val="000000"/>
                <w:kern w:val="0"/>
                <w:sz w:val="24"/>
                <w:szCs w:val="24"/>
              </w:rPr>
              <w:t>学历程度</w:t>
            </w:r>
          </w:p>
        </w:tc>
        <w:tc>
          <w:tcPr>
            <w:tcW w:w="80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center"/>
              <w:rPr>
                <w:rFonts w:ascii="彩虹粗仿宋" w:hAnsi="宋体" w:eastAsia="彩虹粗仿宋" w:cs="宋体"/>
                <w:b/>
                <w:bCs/>
                <w:color w:val="000000"/>
                <w:kern w:val="0"/>
                <w:sz w:val="24"/>
                <w:szCs w:val="24"/>
              </w:rPr>
            </w:pPr>
            <w:r>
              <w:rPr>
                <w:rFonts w:hint="eastAsia" w:ascii="彩虹粗仿宋" w:hAnsi="宋体" w:eastAsia="彩虹粗仿宋" w:cs="宋体"/>
                <w:b/>
                <w:bCs/>
                <w:color w:val="000000"/>
                <w:kern w:val="0"/>
                <w:sz w:val="24"/>
                <w:szCs w:val="24"/>
              </w:rPr>
              <w:t>高校</w:t>
            </w:r>
          </w:p>
        </w:tc>
        <w:tc>
          <w:tcPr>
            <w:tcW w:w="807" w:type="dxa"/>
            <w:tcBorders>
              <w:top w:val="single" w:color="auto" w:sz="4" w:space="0"/>
              <w:left w:val="nil"/>
              <w:bottom w:val="single" w:color="auto" w:sz="4" w:space="0"/>
              <w:right w:val="single" w:color="auto" w:sz="4" w:space="0"/>
            </w:tcBorders>
            <w:shd w:val="clear" w:color="auto" w:fill="FFFFFF" w:themeFill="background1"/>
            <w:vAlign w:val="center"/>
          </w:tcPr>
          <w:p>
            <w:pPr>
              <w:widowControl/>
              <w:jc w:val="center"/>
              <w:rPr>
                <w:rFonts w:ascii="彩虹粗仿宋" w:hAnsi="宋体" w:eastAsia="彩虹粗仿宋" w:cs="宋体"/>
                <w:b/>
                <w:bCs/>
                <w:color w:val="000000"/>
                <w:kern w:val="0"/>
                <w:sz w:val="24"/>
                <w:szCs w:val="24"/>
              </w:rPr>
            </w:pPr>
            <w:r>
              <w:rPr>
                <w:rFonts w:hint="eastAsia" w:ascii="彩虹粗仿宋" w:hAnsi="宋体" w:eastAsia="彩虹粗仿宋" w:cs="宋体"/>
                <w:b/>
                <w:bCs/>
                <w:color w:val="000000"/>
                <w:kern w:val="0"/>
                <w:sz w:val="24"/>
                <w:szCs w:val="24"/>
              </w:rPr>
              <w:t>学院</w:t>
            </w:r>
          </w:p>
        </w:tc>
        <w:tc>
          <w:tcPr>
            <w:tcW w:w="807" w:type="dxa"/>
            <w:tcBorders>
              <w:top w:val="single" w:color="auto" w:sz="4" w:space="0"/>
              <w:left w:val="nil"/>
              <w:bottom w:val="single" w:color="auto" w:sz="4" w:space="0"/>
              <w:right w:val="single" w:color="auto" w:sz="4" w:space="0"/>
            </w:tcBorders>
            <w:shd w:val="clear" w:color="auto" w:fill="FFFFFF" w:themeFill="background1"/>
            <w:vAlign w:val="center"/>
          </w:tcPr>
          <w:p>
            <w:pPr>
              <w:widowControl/>
              <w:jc w:val="center"/>
              <w:rPr>
                <w:rFonts w:ascii="彩虹粗仿宋" w:hAnsi="宋体" w:eastAsia="彩虹粗仿宋" w:cs="宋体"/>
                <w:b/>
                <w:bCs/>
                <w:color w:val="000000"/>
                <w:kern w:val="0"/>
                <w:sz w:val="24"/>
                <w:szCs w:val="24"/>
              </w:rPr>
            </w:pPr>
            <w:r>
              <w:rPr>
                <w:rFonts w:hint="eastAsia" w:ascii="彩虹粗仿宋" w:hAnsi="宋体" w:eastAsia="彩虹粗仿宋" w:cs="宋体"/>
                <w:b/>
                <w:bCs/>
                <w:color w:val="000000"/>
                <w:kern w:val="0"/>
                <w:sz w:val="24"/>
                <w:szCs w:val="24"/>
              </w:rPr>
              <w:t>专业</w:t>
            </w:r>
          </w:p>
        </w:tc>
        <w:tc>
          <w:tcPr>
            <w:tcW w:w="1074" w:type="dxa"/>
            <w:tcBorders>
              <w:top w:val="single" w:color="auto" w:sz="4" w:space="0"/>
              <w:left w:val="nil"/>
              <w:bottom w:val="single" w:color="auto" w:sz="4" w:space="0"/>
              <w:right w:val="single" w:color="auto" w:sz="4" w:space="0"/>
            </w:tcBorders>
            <w:shd w:val="clear" w:color="auto" w:fill="FFFFFF" w:themeFill="background1"/>
            <w:vAlign w:val="center"/>
          </w:tcPr>
          <w:p>
            <w:pPr>
              <w:widowControl/>
              <w:jc w:val="center"/>
              <w:rPr>
                <w:rFonts w:ascii="彩虹粗仿宋" w:hAnsi="宋体" w:eastAsia="彩虹粗仿宋" w:cs="宋体"/>
                <w:b/>
                <w:bCs/>
                <w:color w:val="000000"/>
                <w:kern w:val="0"/>
                <w:sz w:val="24"/>
                <w:szCs w:val="24"/>
              </w:rPr>
            </w:pPr>
            <w:r>
              <w:rPr>
                <w:rFonts w:hint="eastAsia" w:ascii="彩虹粗仿宋" w:hAnsi="宋体" w:eastAsia="彩虹粗仿宋" w:cs="宋体"/>
                <w:b/>
                <w:bCs/>
                <w:color w:val="000000"/>
                <w:kern w:val="0"/>
                <w:sz w:val="24"/>
                <w:szCs w:val="24"/>
              </w:rPr>
              <w:t>毕业时间</w:t>
            </w:r>
          </w:p>
        </w:tc>
        <w:tc>
          <w:tcPr>
            <w:tcW w:w="973" w:type="dxa"/>
            <w:tcBorders>
              <w:top w:val="single" w:color="auto" w:sz="4" w:space="0"/>
              <w:left w:val="nil"/>
              <w:bottom w:val="single" w:color="auto" w:sz="4" w:space="0"/>
              <w:right w:val="single" w:color="auto" w:sz="4" w:space="0"/>
            </w:tcBorders>
            <w:shd w:val="clear" w:color="auto" w:fill="FFFFFF" w:themeFill="background1"/>
            <w:vAlign w:val="center"/>
          </w:tcPr>
          <w:p>
            <w:pPr>
              <w:widowControl/>
              <w:jc w:val="center"/>
              <w:rPr>
                <w:rFonts w:ascii="彩虹粗仿宋" w:hAnsi="宋体" w:eastAsia="彩虹粗仿宋" w:cs="宋体"/>
                <w:b/>
                <w:bCs/>
                <w:color w:val="000000"/>
                <w:kern w:val="0"/>
                <w:sz w:val="24"/>
                <w:szCs w:val="24"/>
              </w:rPr>
            </w:pPr>
            <w:r>
              <w:rPr>
                <w:rFonts w:hint="eastAsia" w:ascii="彩虹粗仿宋" w:hAnsi="宋体" w:eastAsia="彩虹粗仿宋" w:cs="宋体"/>
                <w:b/>
                <w:bCs/>
                <w:color w:val="000000"/>
                <w:kern w:val="0"/>
                <w:sz w:val="24"/>
                <w:szCs w:val="24"/>
              </w:rPr>
              <w:t>班级排名/班级人数</w:t>
            </w:r>
          </w:p>
        </w:tc>
        <w:tc>
          <w:tcPr>
            <w:tcW w:w="891" w:type="dxa"/>
            <w:tcBorders>
              <w:top w:val="single" w:color="auto" w:sz="4" w:space="0"/>
              <w:left w:val="nil"/>
              <w:bottom w:val="single" w:color="auto" w:sz="4" w:space="0"/>
              <w:right w:val="single" w:color="auto" w:sz="4" w:space="0"/>
            </w:tcBorders>
            <w:shd w:val="clear" w:color="auto" w:fill="FFFFFF" w:themeFill="background1"/>
            <w:vAlign w:val="center"/>
          </w:tcPr>
          <w:p>
            <w:pPr>
              <w:widowControl/>
              <w:jc w:val="center"/>
              <w:rPr>
                <w:rFonts w:ascii="彩虹粗仿宋" w:hAnsi="宋体" w:eastAsia="彩虹粗仿宋" w:cs="宋体"/>
                <w:b/>
                <w:bCs/>
                <w:color w:val="000000"/>
                <w:kern w:val="0"/>
                <w:sz w:val="24"/>
                <w:szCs w:val="24"/>
              </w:rPr>
            </w:pPr>
            <w:r>
              <w:rPr>
                <w:rFonts w:hint="eastAsia" w:ascii="彩虹粗仿宋" w:hAnsi="宋体" w:eastAsia="彩虹粗仿宋" w:cs="宋体"/>
                <w:b/>
                <w:bCs/>
                <w:color w:val="000000"/>
                <w:kern w:val="0"/>
                <w:sz w:val="24"/>
                <w:szCs w:val="24"/>
              </w:rPr>
              <w:t>手机</w:t>
            </w:r>
          </w:p>
        </w:tc>
        <w:tc>
          <w:tcPr>
            <w:tcW w:w="1146" w:type="dxa"/>
            <w:tcBorders>
              <w:top w:val="single" w:color="auto" w:sz="4" w:space="0"/>
              <w:left w:val="nil"/>
              <w:bottom w:val="single" w:color="auto" w:sz="4" w:space="0"/>
              <w:right w:val="single" w:color="auto" w:sz="4" w:space="0"/>
            </w:tcBorders>
            <w:shd w:val="clear" w:color="auto" w:fill="FFFFFF" w:themeFill="background1"/>
            <w:vAlign w:val="center"/>
          </w:tcPr>
          <w:p>
            <w:pPr>
              <w:widowControl/>
              <w:jc w:val="center"/>
              <w:rPr>
                <w:rFonts w:ascii="彩虹粗仿宋" w:hAnsi="宋体" w:eastAsia="彩虹粗仿宋" w:cs="宋体"/>
                <w:b/>
                <w:bCs/>
                <w:color w:val="000000"/>
                <w:kern w:val="0"/>
                <w:sz w:val="24"/>
                <w:szCs w:val="24"/>
              </w:rPr>
            </w:pPr>
            <w:r>
              <w:rPr>
                <w:rFonts w:hint="eastAsia" w:ascii="彩虹粗仿宋" w:hAnsi="宋体" w:eastAsia="彩虹粗仿宋" w:cs="宋体"/>
                <w:b/>
                <w:bCs/>
                <w:color w:val="000000"/>
                <w:kern w:val="0"/>
                <w:sz w:val="24"/>
                <w:szCs w:val="24"/>
              </w:rPr>
              <w:t>邮箱</w:t>
            </w:r>
          </w:p>
        </w:tc>
        <w:tc>
          <w:tcPr>
            <w:tcW w:w="764" w:type="dxa"/>
            <w:tcBorders>
              <w:top w:val="single" w:color="auto" w:sz="4" w:space="0"/>
              <w:left w:val="nil"/>
              <w:bottom w:val="single" w:color="auto" w:sz="4" w:space="0"/>
              <w:right w:val="single" w:color="auto" w:sz="4" w:space="0"/>
            </w:tcBorders>
            <w:shd w:val="clear" w:color="auto" w:fill="FFFFFF" w:themeFill="background1"/>
            <w:vAlign w:val="center"/>
          </w:tcPr>
          <w:p>
            <w:pPr>
              <w:widowControl/>
              <w:jc w:val="center"/>
              <w:rPr>
                <w:rFonts w:ascii="彩虹粗仿宋" w:hAnsi="宋体" w:eastAsia="彩虹粗仿宋" w:cs="宋体"/>
                <w:b/>
                <w:bCs/>
                <w:color w:val="000000"/>
                <w:kern w:val="0"/>
                <w:sz w:val="24"/>
                <w:szCs w:val="24"/>
              </w:rPr>
            </w:pPr>
            <w:r>
              <w:rPr>
                <w:rFonts w:hint="eastAsia" w:ascii="彩虹粗仿宋" w:hAnsi="宋体" w:eastAsia="彩虹粗仿宋" w:cs="宋体"/>
                <w:b/>
                <w:bCs/>
                <w:color w:val="000000"/>
                <w:kern w:val="0"/>
                <w:sz w:val="24"/>
                <w:szCs w:val="24"/>
              </w:rPr>
              <w:t>户籍所在地</w:t>
            </w:r>
          </w:p>
        </w:tc>
        <w:tc>
          <w:tcPr>
            <w:tcW w:w="1020" w:type="dxa"/>
            <w:tcBorders>
              <w:top w:val="single" w:color="auto" w:sz="4" w:space="0"/>
              <w:left w:val="nil"/>
              <w:bottom w:val="single" w:color="auto" w:sz="4" w:space="0"/>
              <w:right w:val="single" w:color="auto" w:sz="4" w:space="0"/>
            </w:tcBorders>
            <w:shd w:val="clear" w:color="auto" w:fill="FFFFFF" w:themeFill="background1"/>
            <w:vAlign w:val="center"/>
          </w:tcPr>
          <w:p>
            <w:pPr>
              <w:widowControl/>
              <w:jc w:val="center"/>
              <w:rPr>
                <w:rFonts w:ascii="彩虹粗仿宋" w:hAnsi="宋体" w:eastAsia="彩虹粗仿宋" w:cs="宋体"/>
                <w:b/>
                <w:bCs/>
                <w:color w:val="000000"/>
                <w:kern w:val="0"/>
                <w:sz w:val="24"/>
                <w:szCs w:val="24"/>
              </w:rPr>
            </w:pPr>
            <w:r>
              <w:rPr>
                <w:rFonts w:hint="eastAsia" w:ascii="彩虹粗仿宋" w:hAnsi="宋体" w:eastAsia="彩虹粗仿宋" w:cs="宋体"/>
                <w:b/>
                <w:bCs/>
                <w:color w:val="000000"/>
                <w:kern w:val="0"/>
                <w:sz w:val="24"/>
                <w:szCs w:val="24"/>
              </w:rPr>
              <w:t>家庭地址</w:t>
            </w:r>
          </w:p>
        </w:tc>
        <w:tc>
          <w:tcPr>
            <w:tcW w:w="764" w:type="dxa"/>
            <w:tcBorders>
              <w:top w:val="single" w:color="auto" w:sz="4" w:space="0"/>
              <w:left w:val="nil"/>
              <w:bottom w:val="single" w:color="auto" w:sz="4" w:space="0"/>
              <w:right w:val="single" w:color="auto" w:sz="4" w:space="0"/>
            </w:tcBorders>
            <w:shd w:val="clear" w:color="auto" w:fill="FFFFFF" w:themeFill="background1"/>
            <w:vAlign w:val="center"/>
          </w:tcPr>
          <w:p>
            <w:pPr>
              <w:widowControl/>
              <w:jc w:val="center"/>
              <w:rPr>
                <w:rFonts w:ascii="彩虹粗仿宋" w:hAnsi="宋体" w:eastAsia="彩虹粗仿宋" w:cs="宋体"/>
                <w:b/>
                <w:bCs/>
                <w:color w:val="000000"/>
                <w:kern w:val="0"/>
                <w:sz w:val="24"/>
                <w:szCs w:val="24"/>
              </w:rPr>
            </w:pPr>
            <w:r>
              <w:rPr>
                <w:rFonts w:hint="eastAsia" w:ascii="彩虹粗仿宋" w:hAnsi="宋体" w:eastAsia="彩虹粗仿宋" w:cs="宋体"/>
                <w:b/>
                <w:bCs/>
                <w:color w:val="000000"/>
                <w:kern w:val="0"/>
                <w:sz w:val="24"/>
                <w:szCs w:val="24"/>
              </w:rPr>
              <w:t>实习意向城市</w:t>
            </w:r>
          </w:p>
        </w:tc>
        <w:tc>
          <w:tcPr>
            <w:tcW w:w="1028" w:type="dxa"/>
            <w:tcBorders>
              <w:top w:val="single" w:color="auto" w:sz="4" w:space="0"/>
              <w:left w:val="nil"/>
              <w:bottom w:val="single" w:color="auto" w:sz="4" w:space="0"/>
              <w:right w:val="single" w:color="auto" w:sz="4" w:space="0"/>
            </w:tcBorders>
            <w:shd w:val="clear" w:color="auto" w:fill="FFFFFF" w:themeFill="background1"/>
            <w:vAlign w:val="center"/>
          </w:tcPr>
          <w:p>
            <w:pPr>
              <w:widowControl/>
              <w:jc w:val="center"/>
              <w:rPr>
                <w:rFonts w:ascii="彩虹粗仿宋" w:hAnsi="宋体" w:eastAsia="彩虹粗仿宋" w:cs="宋体"/>
                <w:b/>
                <w:bCs/>
                <w:color w:val="000000"/>
                <w:kern w:val="0"/>
                <w:sz w:val="24"/>
                <w:szCs w:val="24"/>
              </w:rPr>
            </w:pPr>
            <w:r>
              <w:rPr>
                <w:rFonts w:hint="eastAsia" w:ascii="彩虹粗仿宋" w:hAnsi="宋体" w:eastAsia="彩虹粗仿宋" w:cs="宋体"/>
                <w:b/>
                <w:bCs/>
                <w:color w:val="000000"/>
                <w:kern w:val="0"/>
                <w:sz w:val="24"/>
                <w:szCs w:val="24"/>
              </w:rPr>
              <w:t>实习意向区县</w:t>
            </w:r>
          </w:p>
        </w:tc>
      </w:tr>
      <w:tr>
        <w:tblPrEx>
          <w:tblLayout w:type="fixed"/>
          <w:tblCellMar>
            <w:top w:w="0" w:type="dxa"/>
            <w:left w:w="108" w:type="dxa"/>
            <w:bottom w:w="0" w:type="dxa"/>
            <w:right w:w="108" w:type="dxa"/>
          </w:tblCellMar>
        </w:tblPrEx>
        <w:trPr>
          <w:trHeight w:val="947" w:hRule="atLeast"/>
        </w:trPr>
        <w:tc>
          <w:tcPr>
            <w:tcW w:w="57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center"/>
              <w:rPr>
                <w:rFonts w:ascii="彩虹粗仿宋" w:hAnsi="宋体" w:eastAsia="彩虹粗仿宋" w:cs="宋体"/>
                <w:color w:val="000000"/>
                <w:kern w:val="0"/>
                <w:sz w:val="20"/>
                <w:szCs w:val="32"/>
              </w:rPr>
            </w:pPr>
            <w:r>
              <w:rPr>
                <w:rFonts w:hint="eastAsia" w:ascii="彩虹粗仿宋" w:hAnsi="宋体" w:eastAsia="彩虹粗仿宋" w:cs="宋体"/>
                <w:color w:val="000000"/>
                <w:kern w:val="0"/>
                <w:sz w:val="20"/>
                <w:szCs w:val="32"/>
              </w:rPr>
              <w:t>例</w:t>
            </w:r>
          </w:p>
        </w:tc>
        <w:tc>
          <w:tcPr>
            <w:tcW w:w="691" w:type="dxa"/>
            <w:gridSpan w:val="2"/>
            <w:tcBorders>
              <w:top w:val="single" w:color="auto" w:sz="4" w:space="0"/>
              <w:left w:val="nil"/>
              <w:bottom w:val="single" w:color="auto" w:sz="4" w:space="0"/>
              <w:right w:val="single" w:color="auto" w:sz="4" w:space="0"/>
            </w:tcBorders>
            <w:shd w:val="clear" w:color="auto" w:fill="FFFFFF" w:themeFill="background1"/>
            <w:vAlign w:val="center"/>
          </w:tcPr>
          <w:p>
            <w:pPr>
              <w:widowControl/>
              <w:jc w:val="center"/>
              <w:rPr>
                <w:rFonts w:ascii="彩虹粗仿宋" w:hAnsi="宋体" w:eastAsia="彩虹粗仿宋" w:cs="宋体"/>
                <w:color w:val="000000"/>
                <w:kern w:val="0"/>
                <w:sz w:val="20"/>
                <w:szCs w:val="32"/>
              </w:rPr>
            </w:pPr>
            <w:r>
              <w:rPr>
                <w:rFonts w:hint="eastAsia" w:ascii="彩虹粗仿宋" w:hAnsi="宋体" w:eastAsia="彩虹粗仿宋" w:cs="宋体"/>
                <w:color w:val="000000"/>
                <w:kern w:val="0"/>
                <w:sz w:val="20"/>
                <w:szCs w:val="32"/>
              </w:rPr>
              <w:t>王**</w:t>
            </w:r>
          </w:p>
        </w:tc>
        <w:tc>
          <w:tcPr>
            <w:tcW w:w="807" w:type="dxa"/>
            <w:tcBorders>
              <w:top w:val="single" w:color="auto" w:sz="4" w:space="0"/>
              <w:left w:val="nil"/>
              <w:bottom w:val="single" w:color="auto" w:sz="4" w:space="0"/>
              <w:right w:val="single" w:color="auto" w:sz="4" w:space="0"/>
            </w:tcBorders>
            <w:shd w:val="clear" w:color="auto" w:fill="FFFFFF" w:themeFill="background1"/>
            <w:vAlign w:val="center"/>
          </w:tcPr>
          <w:p>
            <w:pPr>
              <w:widowControl/>
              <w:jc w:val="center"/>
              <w:rPr>
                <w:rFonts w:ascii="彩虹粗仿宋" w:hAnsi="宋体" w:eastAsia="彩虹粗仿宋" w:cs="宋体"/>
                <w:color w:val="000000"/>
                <w:kern w:val="0"/>
                <w:sz w:val="20"/>
                <w:szCs w:val="32"/>
              </w:rPr>
            </w:pPr>
            <w:r>
              <w:rPr>
                <w:rFonts w:hint="eastAsia" w:ascii="彩虹粗仿宋" w:hAnsi="宋体" w:eastAsia="彩虹粗仿宋" w:cs="宋体"/>
                <w:color w:val="000000"/>
                <w:kern w:val="0"/>
                <w:sz w:val="20"/>
                <w:szCs w:val="32"/>
              </w:rPr>
              <w:t>男</w:t>
            </w:r>
          </w:p>
        </w:tc>
        <w:tc>
          <w:tcPr>
            <w:tcW w:w="768" w:type="dxa"/>
            <w:tcBorders>
              <w:top w:val="single" w:color="auto" w:sz="4" w:space="0"/>
              <w:left w:val="nil"/>
              <w:bottom w:val="single" w:color="auto" w:sz="4" w:space="0"/>
              <w:right w:val="single" w:color="auto" w:sz="4" w:space="0"/>
            </w:tcBorders>
            <w:shd w:val="clear" w:color="auto" w:fill="FFFFFF" w:themeFill="background1"/>
            <w:vAlign w:val="center"/>
          </w:tcPr>
          <w:p>
            <w:pPr>
              <w:widowControl/>
              <w:jc w:val="center"/>
              <w:rPr>
                <w:rFonts w:ascii="彩虹粗仿宋" w:hAnsi="宋体" w:eastAsia="彩虹粗仿宋" w:cs="宋体"/>
                <w:color w:val="000000"/>
                <w:kern w:val="0"/>
                <w:sz w:val="20"/>
                <w:szCs w:val="32"/>
              </w:rPr>
            </w:pPr>
            <w:r>
              <w:rPr>
                <w:rFonts w:hint="eastAsia" w:ascii="彩虹粗仿宋" w:hAnsi="宋体" w:eastAsia="彩虹粗仿宋" w:cs="宋体"/>
                <w:color w:val="000000"/>
                <w:kern w:val="0"/>
                <w:sz w:val="20"/>
                <w:szCs w:val="32"/>
              </w:rPr>
              <w:t>　</w:t>
            </w:r>
          </w:p>
        </w:tc>
        <w:tc>
          <w:tcPr>
            <w:tcW w:w="807" w:type="dxa"/>
            <w:tcBorders>
              <w:top w:val="single" w:color="auto" w:sz="4" w:space="0"/>
              <w:left w:val="nil"/>
              <w:bottom w:val="single" w:color="auto" w:sz="4" w:space="0"/>
              <w:right w:val="single" w:color="auto" w:sz="4" w:space="0"/>
            </w:tcBorders>
            <w:shd w:val="clear" w:color="auto" w:fill="FFFFFF" w:themeFill="background1"/>
          </w:tcPr>
          <w:p>
            <w:pPr>
              <w:widowControl/>
              <w:jc w:val="center"/>
              <w:rPr>
                <w:rFonts w:ascii="彩虹粗仿宋" w:hAnsi="宋体" w:eastAsia="彩虹粗仿宋" w:cs="宋体"/>
                <w:color w:val="000000"/>
                <w:kern w:val="0"/>
                <w:sz w:val="20"/>
                <w:szCs w:val="32"/>
              </w:rPr>
            </w:pPr>
          </w:p>
        </w:tc>
        <w:tc>
          <w:tcPr>
            <w:tcW w:w="80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center"/>
              <w:rPr>
                <w:rFonts w:ascii="彩虹粗仿宋" w:hAnsi="宋体" w:eastAsia="彩虹粗仿宋" w:cs="宋体"/>
                <w:color w:val="000000"/>
                <w:kern w:val="0"/>
                <w:sz w:val="20"/>
                <w:szCs w:val="32"/>
              </w:rPr>
            </w:pPr>
          </w:p>
        </w:tc>
        <w:tc>
          <w:tcPr>
            <w:tcW w:w="807" w:type="dxa"/>
            <w:tcBorders>
              <w:top w:val="single" w:color="auto" w:sz="4" w:space="0"/>
              <w:left w:val="nil"/>
              <w:bottom w:val="single" w:color="auto" w:sz="4" w:space="0"/>
              <w:right w:val="single" w:color="auto" w:sz="4" w:space="0"/>
            </w:tcBorders>
            <w:shd w:val="clear" w:color="auto" w:fill="FFFFFF" w:themeFill="background1"/>
            <w:vAlign w:val="center"/>
          </w:tcPr>
          <w:p>
            <w:pPr>
              <w:widowControl/>
              <w:jc w:val="center"/>
              <w:rPr>
                <w:rFonts w:ascii="彩虹粗仿宋" w:hAnsi="宋体" w:eastAsia="彩虹粗仿宋" w:cs="宋体"/>
                <w:color w:val="000000"/>
                <w:kern w:val="0"/>
                <w:sz w:val="20"/>
                <w:szCs w:val="32"/>
              </w:rPr>
            </w:pPr>
          </w:p>
        </w:tc>
        <w:tc>
          <w:tcPr>
            <w:tcW w:w="807" w:type="dxa"/>
            <w:tcBorders>
              <w:top w:val="single" w:color="auto" w:sz="4" w:space="0"/>
              <w:left w:val="nil"/>
              <w:bottom w:val="single" w:color="auto" w:sz="4" w:space="0"/>
              <w:right w:val="single" w:color="auto" w:sz="4" w:space="0"/>
            </w:tcBorders>
            <w:shd w:val="clear" w:color="auto" w:fill="FFFFFF" w:themeFill="background1"/>
            <w:vAlign w:val="center"/>
          </w:tcPr>
          <w:p>
            <w:pPr>
              <w:widowControl/>
              <w:jc w:val="center"/>
              <w:rPr>
                <w:rFonts w:ascii="彩虹粗仿宋" w:hAnsi="宋体" w:eastAsia="彩虹粗仿宋" w:cs="宋体"/>
                <w:color w:val="000000"/>
                <w:kern w:val="0"/>
                <w:sz w:val="20"/>
                <w:szCs w:val="32"/>
              </w:rPr>
            </w:pPr>
          </w:p>
        </w:tc>
        <w:tc>
          <w:tcPr>
            <w:tcW w:w="1074" w:type="dxa"/>
            <w:tcBorders>
              <w:top w:val="single" w:color="auto" w:sz="4" w:space="0"/>
              <w:left w:val="nil"/>
              <w:bottom w:val="single" w:color="auto" w:sz="4" w:space="0"/>
              <w:right w:val="single" w:color="auto" w:sz="4" w:space="0"/>
            </w:tcBorders>
            <w:shd w:val="clear" w:color="auto" w:fill="FFFFFF" w:themeFill="background1"/>
            <w:vAlign w:val="center"/>
          </w:tcPr>
          <w:p>
            <w:pPr>
              <w:widowControl/>
              <w:jc w:val="center"/>
              <w:rPr>
                <w:rFonts w:ascii="彩虹粗仿宋" w:hAnsi="宋体" w:eastAsia="彩虹粗仿宋" w:cs="宋体"/>
                <w:color w:val="000000"/>
                <w:kern w:val="0"/>
                <w:sz w:val="20"/>
                <w:szCs w:val="32"/>
              </w:rPr>
            </w:pPr>
          </w:p>
        </w:tc>
        <w:tc>
          <w:tcPr>
            <w:tcW w:w="973" w:type="dxa"/>
            <w:tcBorders>
              <w:top w:val="single" w:color="auto" w:sz="4" w:space="0"/>
              <w:left w:val="nil"/>
              <w:bottom w:val="single" w:color="auto" w:sz="4" w:space="0"/>
              <w:right w:val="single" w:color="auto" w:sz="4" w:space="0"/>
            </w:tcBorders>
            <w:shd w:val="clear" w:color="auto" w:fill="FFFFFF" w:themeFill="background1"/>
            <w:vAlign w:val="center"/>
          </w:tcPr>
          <w:p>
            <w:pPr>
              <w:widowControl/>
              <w:jc w:val="center"/>
              <w:rPr>
                <w:rFonts w:ascii="彩虹粗仿宋" w:hAnsi="宋体" w:eastAsia="彩虹粗仿宋" w:cs="宋体"/>
                <w:color w:val="000000"/>
                <w:kern w:val="0"/>
                <w:sz w:val="20"/>
                <w:szCs w:val="32"/>
              </w:rPr>
            </w:pPr>
          </w:p>
        </w:tc>
        <w:tc>
          <w:tcPr>
            <w:tcW w:w="891" w:type="dxa"/>
            <w:tcBorders>
              <w:top w:val="single" w:color="auto" w:sz="4" w:space="0"/>
              <w:left w:val="nil"/>
              <w:bottom w:val="single" w:color="auto" w:sz="4" w:space="0"/>
              <w:right w:val="single" w:color="auto" w:sz="4" w:space="0"/>
            </w:tcBorders>
            <w:shd w:val="clear" w:color="auto" w:fill="FFFFFF" w:themeFill="background1"/>
            <w:vAlign w:val="center"/>
          </w:tcPr>
          <w:p>
            <w:pPr>
              <w:widowControl/>
              <w:jc w:val="center"/>
              <w:rPr>
                <w:rFonts w:ascii="彩虹粗仿宋" w:hAnsi="宋体" w:eastAsia="彩虹粗仿宋" w:cs="宋体"/>
                <w:color w:val="000000"/>
                <w:kern w:val="0"/>
                <w:sz w:val="20"/>
                <w:szCs w:val="32"/>
              </w:rPr>
            </w:pPr>
            <w:r>
              <w:rPr>
                <w:rFonts w:hint="eastAsia" w:ascii="彩虹粗仿宋" w:hAnsi="宋体" w:eastAsia="彩虹粗仿宋" w:cs="宋体"/>
                <w:color w:val="000000"/>
                <w:kern w:val="0"/>
                <w:sz w:val="20"/>
                <w:szCs w:val="32"/>
              </w:rPr>
              <w:t>　</w:t>
            </w:r>
          </w:p>
        </w:tc>
        <w:tc>
          <w:tcPr>
            <w:tcW w:w="1146" w:type="dxa"/>
            <w:tcBorders>
              <w:top w:val="single" w:color="auto" w:sz="4" w:space="0"/>
              <w:left w:val="nil"/>
              <w:bottom w:val="single" w:color="auto" w:sz="4" w:space="0"/>
              <w:right w:val="single" w:color="auto" w:sz="4" w:space="0"/>
            </w:tcBorders>
            <w:shd w:val="clear" w:color="auto" w:fill="FFFFFF" w:themeFill="background1"/>
            <w:vAlign w:val="center"/>
          </w:tcPr>
          <w:p>
            <w:pPr>
              <w:widowControl/>
              <w:jc w:val="center"/>
              <w:rPr>
                <w:rFonts w:ascii="宋体" w:hAnsi="宋体" w:eastAsia="宋体" w:cs="宋体"/>
                <w:color w:val="0000FF"/>
                <w:kern w:val="0"/>
                <w:sz w:val="20"/>
                <w:szCs w:val="19"/>
                <w:u w:val="single"/>
              </w:rPr>
            </w:pPr>
          </w:p>
        </w:tc>
        <w:tc>
          <w:tcPr>
            <w:tcW w:w="764" w:type="dxa"/>
            <w:tcBorders>
              <w:top w:val="single" w:color="auto" w:sz="4" w:space="0"/>
              <w:left w:val="nil"/>
              <w:bottom w:val="single" w:color="auto" w:sz="4" w:space="0"/>
              <w:right w:val="single" w:color="auto" w:sz="4" w:space="0"/>
            </w:tcBorders>
            <w:shd w:val="clear" w:color="auto" w:fill="FFFFFF" w:themeFill="background1"/>
            <w:vAlign w:val="center"/>
          </w:tcPr>
          <w:p>
            <w:pPr>
              <w:widowControl/>
              <w:jc w:val="center"/>
              <w:rPr>
                <w:rFonts w:ascii="彩虹粗仿宋" w:hAnsi="宋体" w:eastAsia="彩虹粗仿宋" w:cs="宋体"/>
                <w:color w:val="000000"/>
                <w:kern w:val="0"/>
                <w:sz w:val="20"/>
                <w:szCs w:val="32"/>
              </w:rPr>
            </w:pPr>
            <w:r>
              <w:rPr>
                <w:rFonts w:hint="eastAsia" w:ascii="彩虹粗仿宋" w:hAnsi="宋体" w:eastAsia="彩虹粗仿宋" w:cs="宋体"/>
                <w:color w:val="000000"/>
                <w:kern w:val="0"/>
                <w:sz w:val="20"/>
                <w:szCs w:val="32"/>
              </w:rPr>
              <w:t>杭州</w:t>
            </w:r>
          </w:p>
        </w:tc>
        <w:tc>
          <w:tcPr>
            <w:tcW w:w="1020" w:type="dxa"/>
            <w:tcBorders>
              <w:top w:val="single" w:color="auto" w:sz="4" w:space="0"/>
              <w:left w:val="nil"/>
              <w:bottom w:val="single" w:color="auto" w:sz="4" w:space="0"/>
              <w:right w:val="single" w:color="auto" w:sz="4" w:space="0"/>
            </w:tcBorders>
            <w:shd w:val="clear" w:color="auto" w:fill="FFFFFF" w:themeFill="background1"/>
            <w:vAlign w:val="center"/>
          </w:tcPr>
          <w:p>
            <w:pPr>
              <w:widowControl/>
              <w:jc w:val="center"/>
              <w:rPr>
                <w:rFonts w:ascii="彩虹粗仿宋" w:hAnsi="宋体" w:eastAsia="彩虹粗仿宋" w:cs="宋体"/>
                <w:color w:val="000000"/>
                <w:kern w:val="0"/>
                <w:sz w:val="20"/>
                <w:szCs w:val="32"/>
              </w:rPr>
            </w:pPr>
            <w:r>
              <w:rPr>
                <w:rFonts w:hint="eastAsia" w:ascii="彩虹粗仿宋" w:hAnsi="宋体" w:eastAsia="彩虹粗仿宋" w:cs="宋体"/>
                <w:color w:val="000000"/>
                <w:kern w:val="0"/>
                <w:sz w:val="20"/>
                <w:szCs w:val="32"/>
              </w:rPr>
              <w:t>杭州市下城区**小区**幢**单元**室</w:t>
            </w:r>
          </w:p>
        </w:tc>
        <w:tc>
          <w:tcPr>
            <w:tcW w:w="764" w:type="dxa"/>
            <w:tcBorders>
              <w:top w:val="single" w:color="auto" w:sz="4" w:space="0"/>
              <w:left w:val="nil"/>
              <w:bottom w:val="single" w:color="auto" w:sz="4" w:space="0"/>
              <w:right w:val="single" w:color="auto" w:sz="4" w:space="0"/>
            </w:tcBorders>
            <w:shd w:val="clear" w:color="auto" w:fill="FFFFFF" w:themeFill="background1"/>
            <w:vAlign w:val="center"/>
          </w:tcPr>
          <w:p>
            <w:pPr>
              <w:widowControl/>
              <w:jc w:val="center"/>
              <w:rPr>
                <w:rFonts w:ascii="彩虹粗仿宋" w:hAnsi="宋体" w:eastAsia="彩虹粗仿宋" w:cs="宋体"/>
                <w:color w:val="000000"/>
                <w:kern w:val="0"/>
                <w:sz w:val="20"/>
                <w:szCs w:val="32"/>
              </w:rPr>
            </w:pPr>
            <w:r>
              <w:rPr>
                <w:rFonts w:hint="eastAsia" w:ascii="彩虹粗仿宋" w:hAnsi="宋体" w:eastAsia="彩虹粗仿宋" w:cs="宋体"/>
                <w:color w:val="000000"/>
                <w:kern w:val="0"/>
                <w:sz w:val="20"/>
                <w:szCs w:val="32"/>
              </w:rPr>
              <w:t>杭州/金华</w:t>
            </w:r>
          </w:p>
        </w:tc>
        <w:tc>
          <w:tcPr>
            <w:tcW w:w="1028" w:type="dxa"/>
            <w:tcBorders>
              <w:top w:val="single" w:color="auto" w:sz="4" w:space="0"/>
              <w:left w:val="nil"/>
              <w:bottom w:val="single" w:color="auto" w:sz="4" w:space="0"/>
              <w:right w:val="single" w:color="auto" w:sz="4" w:space="0"/>
            </w:tcBorders>
            <w:shd w:val="clear" w:color="auto" w:fill="FFFFFF" w:themeFill="background1"/>
            <w:vAlign w:val="center"/>
          </w:tcPr>
          <w:p>
            <w:pPr>
              <w:widowControl/>
              <w:jc w:val="center"/>
              <w:rPr>
                <w:rFonts w:ascii="彩虹粗仿宋" w:hAnsi="宋体" w:eastAsia="彩虹粗仿宋" w:cs="宋体"/>
                <w:color w:val="000000"/>
                <w:kern w:val="0"/>
                <w:sz w:val="20"/>
                <w:szCs w:val="32"/>
              </w:rPr>
            </w:pPr>
            <w:r>
              <w:rPr>
                <w:rFonts w:hint="eastAsia" w:ascii="彩虹粗仿宋" w:hAnsi="宋体" w:eastAsia="彩虹粗仿宋" w:cs="宋体"/>
                <w:color w:val="000000"/>
                <w:kern w:val="0"/>
                <w:sz w:val="20"/>
                <w:szCs w:val="32"/>
              </w:rPr>
              <w:t>江干区/磐安县</w:t>
            </w:r>
          </w:p>
        </w:tc>
      </w:tr>
    </w:tbl>
    <w:p>
      <w:pPr>
        <w:ind w:left="479" w:leftChars="228"/>
        <w:jc w:val="right"/>
        <w:rPr>
          <w:rFonts w:ascii="彩虹粗仿宋" w:eastAsia="彩虹粗仿宋"/>
          <w:sz w:val="32"/>
          <w:szCs w:val="32"/>
        </w:rPr>
      </w:pPr>
    </w:p>
    <w:p>
      <w:pPr>
        <w:ind w:left="479" w:leftChars="228"/>
        <w:jc w:val="right"/>
        <w:rPr>
          <w:rFonts w:ascii="彩虹粗仿宋" w:eastAsia="彩虹粗仿宋"/>
          <w:sz w:val="32"/>
          <w:szCs w:val="32"/>
        </w:rPr>
      </w:pPr>
    </w:p>
    <w:sectPr>
      <w:pgSz w:w="16838" w:h="11906" w:orient="landscape"/>
      <w:pgMar w:top="1800" w:right="1440" w:bottom="1558"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彩虹小标宋">
    <w:altName w:val="微软雅黑"/>
    <w:panose1 w:val="03000509000000000000"/>
    <w:charset w:val="86"/>
    <w:family w:val="script"/>
    <w:pitch w:val="default"/>
    <w:sig w:usb0="00000000" w:usb1="00000000" w:usb2="00000010" w:usb3="00000000" w:csb0="00040000" w:csb1="00000000"/>
  </w:font>
  <w:font w:name="彩虹粗仿宋">
    <w:altName w:val="微软雅黑"/>
    <w:panose1 w:val="03000509000000000000"/>
    <w:charset w:val="86"/>
    <w:family w:val="script"/>
    <w:pitch w:val="default"/>
    <w:sig w:usb0="00000000" w:usb1="00000000" w:usb2="00000010" w:usb3="00000000" w:csb0="00040000" w:csb1="00000000"/>
  </w:font>
  <w:font w:name="彩虹黑体">
    <w:altName w:val="黑体"/>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A0000287" w:usb1="28CF3C52" w:usb2="00000016" w:usb3="00000000" w:csb0="0004001F" w:csb1="00000000"/>
  </w:font>
  <w:font w:name="微软雅黑">
    <w:panose1 w:val="020B0503020204020204"/>
    <w:charset w:val="86"/>
    <w:family w:val="script"/>
    <w:pitch w:val="default"/>
    <w:sig w:usb0="A0000287" w:usb1="28CF3C52" w:usb2="00000016" w:usb3="00000000" w:csb0="0004001F" w:csb1="00000000"/>
  </w:font>
  <w:font w:name="黑体">
    <w:panose1 w:val="02010600030101010101"/>
    <w:charset w:val="86"/>
    <w:family w:val="auto"/>
    <w:pitch w:val="default"/>
    <w:sig w:usb0="00000001" w:usb1="080E0000" w:usb2="00000000" w:usb3="00000000" w:csb0="00040000" w:csb1="00000000"/>
  </w:font>
  <w:font w:name="黑体">
    <w:panose1 w:val="02010600030101010101"/>
    <w:charset w:val="86"/>
    <w:family w:val="script"/>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56F"/>
    <w:rsid w:val="000323CA"/>
    <w:rsid w:val="00035F8A"/>
    <w:rsid w:val="00061333"/>
    <w:rsid w:val="0006646A"/>
    <w:rsid w:val="00066B74"/>
    <w:rsid w:val="000858D8"/>
    <w:rsid w:val="00095144"/>
    <w:rsid w:val="00095808"/>
    <w:rsid w:val="00097284"/>
    <w:rsid w:val="000C32E6"/>
    <w:rsid w:val="000D0DD9"/>
    <w:rsid w:val="000E71CB"/>
    <w:rsid w:val="000F1F24"/>
    <w:rsid w:val="00107E0C"/>
    <w:rsid w:val="00124668"/>
    <w:rsid w:val="00140322"/>
    <w:rsid w:val="00143864"/>
    <w:rsid w:val="0017361D"/>
    <w:rsid w:val="00182944"/>
    <w:rsid w:val="001A4519"/>
    <w:rsid w:val="001C0E5B"/>
    <w:rsid w:val="001C2D20"/>
    <w:rsid w:val="001D7217"/>
    <w:rsid w:val="001E046C"/>
    <w:rsid w:val="001E15E0"/>
    <w:rsid w:val="001F6EE5"/>
    <w:rsid w:val="001F7C12"/>
    <w:rsid w:val="00222D22"/>
    <w:rsid w:val="00280142"/>
    <w:rsid w:val="002927A1"/>
    <w:rsid w:val="00297F4E"/>
    <w:rsid w:val="002A072E"/>
    <w:rsid w:val="002F4D96"/>
    <w:rsid w:val="002F593E"/>
    <w:rsid w:val="002F5C36"/>
    <w:rsid w:val="00304154"/>
    <w:rsid w:val="00311D50"/>
    <w:rsid w:val="00315D41"/>
    <w:rsid w:val="00320E9D"/>
    <w:rsid w:val="00323F00"/>
    <w:rsid w:val="00364E4D"/>
    <w:rsid w:val="003A5AD2"/>
    <w:rsid w:val="003A63EE"/>
    <w:rsid w:val="003B77BF"/>
    <w:rsid w:val="003C1ADD"/>
    <w:rsid w:val="003C1D39"/>
    <w:rsid w:val="003C3ACC"/>
    <w:rsid w:val="003D054B"/>
    <w:rsid w:val="003F2B36"/>
    <w:rsid w:val="004211A6"/>
    <w:rsid w:val="00431744"/>
    <w:rsid w:val="00447280"/>
    <w:rsid w:val="00461006"/>
    <w:rsid w:val="0048686C"/>
    <w:rsid w:val="004A7D79"/>
    <w:rsid w:val="004D5E55"/>
    <w:rsid w:val="00525E07"/>
    <w:rsid w:val="00531B70"/>
    <w:rsid w:val="00540FC9"/>
    <w:rsid w:val="00547115"/>
    <w:rsid w:val="005B0D6B"/>
    <w:rsid w:val="005B6ACD"/>
    <w:rsid w:val="005C23EE"/>
    <w:rsid w:val="005D2C34"/>
    <w:rsid w:val="0064336E"/>
    <w:rsid w:val="00647131"/>
    <w:rsid w:val="00654605"/>
    <w:rsid w:val="0067543A"/>
    <w:rsid w:val="006804C6"/>
    <w:rsid w:val="0068293C"/>
    <w:rsid w:val="00693109"/>
    <w:rsid w:val="006A7F1D"/>
    <w:rsid w:val="006C5DBE"/>
    <w:rsid w:val="006D6C64"/>
    <w:rsid w:val="006E1887"/>
    <w:rsid w:val="006E302C"/>
    <w:rsid w:val="006F07D5"/>
    <w:rsid w:val="006F21A9"/>
    <w:rsid w:val="00714DC8"/>
    <w:rsid w:val="00762D40"/>
    <w:rsid w:val="00771DD7"/>
    <w:rsid w:val="00772A6F"/>
    <w:rsid w:val="00774A5F"/>
    <w:rsid w:val="007764CF"/>
    <w:rsid w:val="00797FD7"/>
    <w:rsid w:val="007C1DB3"/>
    <w:rsid w:val="007E1E42"/>
    <w:rsid w:val="007E4DFF"/>
    <w:rsid w:val="007E718A"/>
    <w:rsid w:val="007E7632"/>
    <w:rsid w:val="007F3CE8"/>
    <w:rsid w:val="00804E29"/>
    <w:rsid w:val="00820416"/>
    <w:rsid w:val="00841DB9"/>
    <w:rsid w:val="00867419"/>
    <w:rsid w:val="0087714C"/>
    <w:rsid w:val="00885940"/>
    <w:rsid w:val="00886A7B"/>
    <w:rsid w:val="008B5CDA"/>
    <w:rsid w:val="008C6404"/>
    <w:rsid w:val="008D308D"/>
    <w:rsid w:val="009011AF"/>
    <w:rsid w:val="009021FF"/>
    <w:rsid w:val="0090792C"/>
    <w:rsid w:val="00923FF7"/>
    <w:rsid w:val="00924DB3"/>
    <w:rsid w:val="00926633"/>
    <w:rsid w:val="00950255"/>
    <w:rsid w:val="00957A91"/>
    <w:rsid w:val="00965536"/>
    <w:rsid w:val="00975FDD"/>
    <w:rsid w:val="009764FA"/>
    <w:rsid w:val="0098544D"/>
    <w:rsid w:val="009F03D1"/>
    <w:rsid w:val="009F24C2"/>
    <w:rsid w:val="00A21DE5"/>
    <w:rsid w:val="00A532E4"/>
    <w:rsid w:val="00A64849"/>
    <w:rsid w:val="00A84BCA"/>
    <w:rsid w:val="00A9451B"/>
    <w:rsid w:val="00AA190E"/>
    <w:rsid w:val="00AB5A1C"/>
    <w:rsid w:val="00AB6BC1"/>
    <w:rsid w:val="00AC0D2C"/>
    <w:rsid w:val="00AF65D2"/>
    <w:rsid w:val="00B01018"/>
    <w:rsid w:val="00B26DF7"/>
    <w:rsid w:val="00B3530E"/>
    <w:rsid w:val="00B45A6F"/>
    <w:rsid w:val="00BF0251"/>
    <w:rsid w:val="00BF71F9"/>
    <w:rsid w:val="00C27BFA"/>
    <w:rsid w:val="00C524D4"/>
    <w:rsid w:val="00C57754"/>
    <w:rsid w:val="00C942A5"/>
    <w:rsid w:val="00CA6ADA"/>
    <w:rsid w:val="00CB3544"/>
    <w:rsid w:val="00CE5F7F"/>
    <w:rsid w:val="00CF1061"/>
    <w:rsid w:val="00D17FCF"/>
    <w:rsid w:val="00D24359"/>
    <w:rsid w:val="00D41608"/>
    <w:rsid w:val="00D51E6B"/>
    <w:rsid w:val="00D90106"/>
    <w:rsid w:val="00DC15D7"/>
    <w:rsid w:val="00DF292F"/>
    <w:rsid w:val="00E46878"/>
    <w:rsid w:val="00E55535"/>
    <w:rsid w:val="00E61F05"/>
    <w:rsid w:val="00E6664D"/>
    <w:rsid w:val="00E861D3"/>
    <w:rsid w:val="00E916D9"/>
    <w:rsid w:val="00E93EA2"/>
    <w:rsid w:val="00EE2AB7"/>
    <w:rsid w:val="00EE4C7D"/>
    <w:rsid w:val="00EF256F"/>
    <w:rsid w:val="00F026CE"/>
    <w:rsid w:val="00F11B58"/>
    <w:rsid w:val="00F45641"/>
    <w:rsid w:val="00F56BE4"/>
    <w:rsid w:val="00F85138"/>
    <w:rsid w:val="00FA2786"/>
    <w:rsid w:val="00FB5352"/>
    <w:rsid w:val="00FC433F"/>
    <w:rsid w:val="00FE3BDB"/>
    <w:rsid w:val="00FF1676"/>
    <w:rsid w:val="7B13691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2">
    <w:name w:val="Date"/>
    <w:basedOn w:val="1"/>
    <w:next w:val="1"/>
    <w:link w:val="14"/>
    <w:unhideWhenUsed/>
    <w:qFormat/>
    <w:uiPriority w:val="99"/>
    <w:pPr>
      <w:ind w:left="100" w:leftChars="2500"/>
    </w:pPr>
  </w:style>
  <w:style w:type="paragraph" w:styleId="3">
    <w:name w:val="Balloon Text"/>
    <w:basedOn w:val="1"/>
    <w:link w:val="15"/>
    <w:unhideWhenUsed/>
    <w:qFormat/>
    <w:uiPriority w:val="99"/>
    <w:rPr>
      <w:sz w:val="18"/>
      <w:szCs w:val="18"/>
    </w:r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iPriority w:val="0"/>
    <w:pPr>
      <w:widowControl/>
      <w:jc w:val="left"/>
    </w:pPr>
    <w:rPr>
      <w:rFonts w:ascii="宋体" w:hAnsi="宋体" w:eastAsia="宋体" w:cs="宋体"/>
      <w:kern w:val="0"/>
      <w:sz w:val="24"/>
      <w:szCs w:val="24"/>
    </w:rPr>
  </w:style>
  <w:style w:type="character" w:styleId="8">
    <w:name w:val="FollowedHyperlink"/>
    <w:basedOn w:val="7"/>
    <w:unhideWhenUsed/>
    <w:uiPriority w:val="99"/>
    <w:rPr>
      <w:color w:val="800080" w:themeColor="followedHyperlink"/>
      <w:u w:val="single"/>
      <w14:textFill>
        <w14:solidFill>
          <w14:schemeClr w14:val="folHlink"/>
        </w14:solidFill>
      </w14:textFill>
    </w:rPr>
  </w:style>
  <w:style w:type="character" w:styleId="9">
    <w:name w:val="Hyperlink"/>
    <w:basedOn w:val="7"/>
    <w:unhideWhenUsed/>
    <w:uiPriority w:val="99"/>
    <w:rPr>
      <w:color w:val="0000FF" w:themeColor="hyperlink"/>
      <w:u w:val="single"/>
      <w14:textFill>
        <w14:solidFill>
          <w14:schemeClr w14:val="hlink"/>
        </w14:solidFill>
      </w14:textFill>
    </w:rPr>
  </w:style>
  <w:style w:type="character" w:customStyle="1" w:styleId="11">
    <w:name w:val="页眉 Char"/>
    <w:basedOn w:val="7"/>
    <w:link w:val="5"/>
    <w:uiPriority w:val="99"/>
    <w:rPr>
      <w:sz w:val="18"/>
      <w:szCs w:val="18"/>
    </w:rPr>
  </w:style>
  <w:style w:type="character" w:customStyle="1" w:styleId="12">
    <w:name w:val="页脚 Char"/>
    <w:basedOn w:val="7"/>
    <w:link w:val="4"/>
    <w:qFormat/>
    <w:uiPriority w:val="99"/>
    <w:rPr>
      <w:sz w:val="18"/>
      <w:szCs w:val="18"/>
    </w:rPr>
  </w:style>
  <w:style w:type="paragraph" w:customStyle="1" w:styleId="13">
    <w:name w:val="List Paragraph"/>
    <w:basedOn w:val="1"/>
    <w:qFormat/>
    <w:uiPriority w:val="34"/>
    <w:pPr>
      <w:ind w:firstLine="420" w:firstLineChars="200"/>
    </w:pPr>
  </w:style>
  <w:style w:type="character" w:customStyle="1" w:styleId="14">
    <w:name w:val="日期 Char"/>
    <w:basedOn w:val="7"/>
    <w:link w:val="2"/>
    <w:semiHidden/>
    <w:qFormat/>
    <w:uiPriority w:val="99"/>
  </w:style>
  <w:style w:type="character" w:customStyle="1" w:styleId="15">
    <w:name w:val="批注框文本 Char"/>
    <w:basedOn w:val="7"/>
    <w:link w:val="3"/>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162</Words>
  <Characters>926</Characters>
  <Lines>7</Lines>
  <Paragraphs>2</Paragraphs>
  <TotalTime>0</TotalTime>
  <ScaleCrop>false</ScaleCrop>
  <LinksUpToDate>false</LinksUpToDate>
  <CharactersWithSpaces>1086</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2016-06-07T02:48:00Z</dcterms:created>
  <dc:creator>张伟</dc:creator>
  <cp:lastModifiedBy>501</cp:lastModifiedBy>
  <cp:lastPrinted>2016-06-08T01:58:00Z</cp:lastPrinted>
  <dcterms:modified xsi:type="dcterms:W3CDTF">2016-06-08T06:56:06Z</dcterms:modified>
  <cp:revision>156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