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20" w:lineRule="exact"/>
        <w:jc w:val="left"/>
        <w:rPr>
          <w:rFonts w:hint="eastAsia" w:ascii="黑体" w:hAnsi="宋体" w:eastAsia="黑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sz w:val="30"/>
          <w:szCs w:val="30"/>
        </w:rPr>
        <w:t>附件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t>：</w:t>
      </w:r>
    </w:p>
    <w:p>
      <w:pPr>
        <w:widowControl/>
        <w:spacing w:line="420" w:lineRule="exact"/>
        <w:jc w:val="center"/>
        <w:rPr>
          <w:rFonts w:hint="eastAsia" w:ascii="黑体" w:hAnsi="宋体" w:eastAsia="黑体" w:cs="宋体"/>
          <w:color w:val="000000"/>
          <w:kern w:val="0"/>
          <w:sz w:val="32"/>
          <w:szCs w:val="32"/>
        </w:rPr>
      </w:pPr>
      <w:bookmarkStart w:id="0" w:name="_GoBack"/>
      <w:r>
        <w:rPr>
          <w:rFonts w:hint="eastAsia" w:ascii="黑体" w:hAnsi="宋体" w:eastAsia="黑体" w:cs="宋体"/>
          <w:color w:val="000000"/>
          <w:kern w:val="0"/>
          <w:sz w:val="32"/>
          <w:szCs w:val="32"/>
        </w:rPr>
        <w:t>浙江财经大学东方学院（长安校区）交通示意图</w:t>
      </w:r>
    </w:p>
    <w:bookmarkEnd w:id="0"/>
    <w:p>
      <w:pPr>
        <w:widowControl/>
        <w:spacing w:line="360" w:lineRule="auto"/>
        <w:jc w:val="center"/>
        <w:rPr>
          <w:rFonts w:hint="eastAsia" w:ascii="宋体" w:hAnsi="宋体" w:cs="宋体"/>
          <w:color w:val="666666"/>
          <w:kern w:val="0"/>
          <w:sz w:val="20"/>
          <w:szCs w:val="20"/>
        </w:rPr>
      </w:pPr>
      <w:r>
        <w:rPr>
          <w:rFonts w:ascii="宋体" w:hAnsi="宋体" w:cs="宋体"/>
          <w:b/>
          <w:bCs/>
          <w:color w:val="666666"/>
          <w:kern w:val="0"/>
          <w:sz w:val="20"/>
          <w:szCs w:val="20"/>
        </w:rPr>
        <w:fldChar w:fldCharType="begin"/>
      </w:r>
      <w:r>
        <w:rPr>
          <w:rFonts w:ascii="宋体" w:hAnsi="宋体" w:cs="宋体"/>
          <w:b/>
          <w:bCs/>
          <w:color w:val="666666"/>
          <w:kern w:val="0"/>
          <w:sz w:val="20"/>
          <w:szCs w:val="20"/>
        </w:rPr>
        <w:instrText xml:space="preserve"> INCLUDEPICTURE "http://www.zufedfc.edu.cn/upload/20110221024805444.jpg" \* MERGEFORMATINET </w:instrText>
      </w:r>
      <w:r>
        <w:rPr>
          <w:rFonts w:ascii="宋体" w:hAnsi="宋体" w:cs="宋体"/>
          <w:b/>
          <w:bCs/>
          <w:color w:val="666666"/>
          <w:kern w:val="0"/>
          <w:sz w:val="20"/>
          <w:szCs w:val="20"/>
        </w:rPr>
        <w:fldChar w:fldCharType="separate"/>
      </w:r>
      <w:r>
        <w:rPr>
          <w:rFonts w:ascii="宋体" w:hAnsi="宋体" w:cs="宋体"/>
          <w:b/>
          <w:bCs/>
          <w:color w:val="666666"/>
          <w:kern w:val="0"/>
          <w:sz w:val="20"/>
          <w:szCs w:val="20"/>
        </w:rPr>
        <w:drawing>
          <wp:inline distT="0" distB="0" distL="114300" distR="114300">
            <wp:extent cx="4881245" cy="4065270"/>
            <wp:effectExtent l="0" t="0" r="14605" b="11430"/>
            <wp:docPr id="1" name="图片 1" descr="2011022102480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10221024805444"/>
                    <pic:cNvPicPr>
                      <a:picLocks noChangeAspect="1"/>
                    </pic:cNvPicPr>
                  </pic:nvPicPr>
                  <pic:blipFill>
                    <a:blip r:embed="rId4"/>
                    <a:srcRect t="653" r="7228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406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color w:val="666666"/>
          <w:kern w:val="0"/>
          <w:sz w:val="20"/>
          <w:szCs w:val="20"/>
        </w:rPr>
        <w:fldChar w:fldCharType="end"/>
      </w:r>
    </w:p>
    <w:p>
      <w:pPr>
        <w:widowControl/>
        <w:spacing w:line="420" w:lineRule="exact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 xml:space="preserve">     1、自驾车路线：</w:t>
      </w:r>
    </w:p>
    <w:p>
      <w:pPr>
        <w:widowControl/>
        <w:numPr>
          <w:ilvl w:val="0"/>
          <w:numId w:val="1"/>
        </w:numPr>
        <w:spacing w:line="420" w:lineRule="exact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>走杭浦高速（杭州至上海浦东）从“</w:t>
      </w:r>
      <w:r>
        <w:rPr>
          <w:rFonts w:hint="eastAsia" w:ascii="仿宋_GB2312" w:hAnsi="宋体" w:eastAsia="仿宋_GB2312" w:cs="宋体"/>
          <w:color w:val="000000"/>
          <w:kern w:val="0"/>
          <w:sz w:val="24"/>
          <w:lang w:eastAsia="zh-CN"/>
        </w:rPr>
        <w:t>胡家兜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 xml:space="preserve">”出口，下来后往（长安方向）转弯直行二公里过红绿灯后从东大门入校区；（2）走杭州绕城高速东线（嘉兴方向）从“许村”出口下高速，往（上海方向）转弯走S101省道（东西大道）直行三公里可直达校区；（3）走杭州绕城高速从下沙出口后第一个红绿灯左转走文汇北路，过星星港弯后直行四公里到S101省道（东西大道）右转二公里可直达校区；（4）从沪杭高速的长安出口，右转直行二公里，到S101省道（东西大道）右转可直达校区。 </w:t>
      </w:r>
    </w:p>
    <w:p>
      <w:pPr>
        <w:widowControl/>
        <w:numPr>
          <w:numId w:val="0"/>
        </w:numPr>
        <w:spacing w:line="420" w:lineRule="exact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lang w:val="en-US" w:eastAsia="zh-CN"/>
        </w:rPr>
        <w:t xml:space="preserve">    2、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>乘坐高铁</w:t>
      </w:r>
    </w:p>
    <w:p>
      <w:pPr>
        <w:widowControl/>
        <w:numPr>
          <w:numId w:val="0"/>
        </w:numPr>
        <w:spacing w:line="420" w:lineRule="exact"/>
        <w:rPr>
          <w:rFonts w:hint="eastAsia" w:ascii="仿宋_GB2312" w:hAnsi="宋体" w:eastAsia="仿宋_GB2312" w:cs="宋体"/>
          <w:color w:val="000000"/>
          <w:kern w:val="0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lang w:val="en-US" w:eastAsia="zh-CN"/>
        </w:rPr>
        <w:t xml:space="preserve">    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>到</w:t>
      </w:r>
      <w:r>
        <w:rPr>
          <w:rFonts w:hint="eastAsia" w:ascii="仿宋_GB2312" w:hAnsi="宋体" w:eastAsia="仿宋_GB2312" w:cs="宋体"/>
          <w:color w:val="000000"/>
          <w:kern w:val="0"/>
          <w:sz w:val="24"/>
          <w:lang w:eastAsia="zh-CN"/>
        </w:rPr>
        <w:t>“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>海宁西站</w:t>
      </w:r>
      <w:r>
        <w:rPr>
          <w:rFonts w:hint="eastAsia" w:ascii="仿宋_GB2312" w:hAnsi="宋体" w:eastAsia="仿宋_GB2312" w:cs="宋体"/>
          <w:color w:val="000000"/>
          <w:kern w:val="0"/>
          <w:sz w:val="24"/>
          <w:lang w:eastAsia="zh-CN"/>
        </w:rPr>
        <w:t>”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>后可乘坐公交车T222路到达长安校区。</w:t>
      </w:r>
    </w:p>
    <w:p>
      <w:pPr>
        <w:widowControl/>
        <w:spacing w:line="420" w:lineRule="exact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lang w:val="en-US" w:eastAsia="zh-CN"/>
        </w:rPr>
        <w:t xml:space="preserve">    3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>、乘公交车路线：</w:t>
      </w:r>
    </w:p>
    <w:p>
      <w:pPr>
        <w:widowControl/>
        <w:spacing w:line="420" w:lineRule="exact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>（1）有下列车次可以到达浙江财经</w:t>
      </w:r>
      <w:r>
        <w:rPr>
          <w:rFonts w:hint="eastAsia" w:ascii="宋体" w:hAnsi="宋体" w:cs="宋体"/>
          <w:color w:val="000000"/>
          <w:kern w:val="0"/>
          <w:sz w:val="24"/>
        </w:rPr>
        <w:t>大学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 xml:space="preserve">下沙校区后换乘公交868路专线到东方学院长安校区下车： </w:t>
      </w:r>
    </w:p>
    <w:p>
      <w:pPr>
        <w:widowControl/>
        <w:spacing w:line="420" w:lineRule="exact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>①快速公交B1线，黄龙公交集散中心——下沙高教园区东区（浙江财经</w:t>
      </w:r>
      <w:r>
        <w:rPr>
          <w:rFonts w:hint="eastAsia" w:ascii="宋体" w:hAnsi="宋体" w:cs="宋体"/>
          <w:color w:val="000000"/>
          <w:kern w:val="0"/>
          <w:sz w:val="24"/>
        </w:rPr>
        <w:t>大学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 xml:space="preserve">下沙校区）； </w:t>
      </w:r>
    </w:p>
    <w:p>
      <w:pPr>
        <w:widowControl/>
        <w:spacing w:line="420" w:lineRule="exact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>②B支4线，时代电子市场——下沙高教园区东区（浙江财经</w:t>
      </w:r>
      <w:r>
        <w:rPr>
          <w:rFonts w:hint="eastAsia" w:ascii="宋体" w:hAnsi="宋体" w:cs="宋体"/>
          <w:color w:val="000000"/>
          <w:kern w:val="0"/>
          <w:sz w:val="24"/>
        </w:rPr>
        <w:t>大学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 xml:space="preserve">下沙校区）； </w:t>
      </w:r>
    </w:p>
    <w:p>
      <w:pPr>
        <w:widowControl/>
        <w:spacing w:line="420" w:lineRule="exact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>③K401，马市街（浙二医院）——下沙高教园区东区（浙江财经</w:t>
      </w:r>
      <w:r>
        <w:rPr>
          <w:rFonts w:hint="eastAsia" w:ascii="宋体" w:hAnsi="宋体" w:cs="宋体"/>
          <w:color w:val="000000"/>
          <w:kern w:val="0"/>
          <w:sz w:val="24"/>
        </w:rPr>
        <w:t>大学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 xml:space="preserve">下沙校区）； </w:t>
      </w:r>
    </w:p>
    <w:p>
      <w:pPr>
        <w:widowControl/>
        <w:spacing w:line="420" w:lineRule="exact"/>
        <w:rPr>
          <w:rFonts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>④223路，武林广场(东跑道) ——下沙高教东区（浙江财经</w:t>
      </w:r>
      <w:r>
        <w:rPr>
          <w:rFonts w:hint="eastAsia" w:ascii="宋体" w:hAnsi="宋体" w:cs="宋体"/>
          <w:color w:val="000000"/>
          <w:kern w:val="0"/>
          <w:sz w:val="24"/>
        </w:rPr>
        <w:t>大学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>下沙校区）；</w:t>
      </w:r>
    </w:p>
    <w:p>
      <w:pPr>
        <w:widowControl/>
        <w:spacing w:line="420" w:lineRule="exact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>⑤680路，高沙社区 ——下沙高教东区（浙江财经</w:t>
      </w:r>
      <w:r>
        <w:rPr>
          <w:rFonts w:hint="eastAsia" w:ascii="宋体" w:hAnsi="宋体" w:cs="宋体"/>
          <w:color w:val="000000"/>
          <w:kern w:val="0"/>
          <w:sz w:val="24"/>
        </w:rPr>
        <w:t>大学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 xml:space="preserve">下沙校区）；  </w:t>
      </w:r>
    </w:p>
    <w:p>
      <w:pPr>
        <w:widowControl/>
        <w:spacing w:line="420" w:lineRule="exact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>⑥681路，高沙社区——下沙高教东区（浙江财经</w:t>
      </w:r>
      <w:r>
        <w:rPr>
          <w:rFonts w:hint="eastAsia" w:ascii="宋体" w:hAnsi="宋体" w:cs="宋体"/>
          <w:color w:val="000000"/>
          <w:kern w:val="0"/>
          <w:sz w:val="24"/>
        </w:rPr>
        <w:t>大学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>下沙校区）</w:t>
      </w:r>
    </w:p>
    <w:p>
      <w:pPr>
        <w:widowControl/>
        <w:spacing w:line="420" w:lineRule="exact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>（2）直接到达东方学院长安校区：</w:t>
      </w:r>
    </w:p>
    <w:p>
      <w:pPr>
        <w:widowControl/>
        <w:spacing w:line="420" w:lineRule="exact"/>
        <w:rPr>
          <w:rFonts w:hint="eastAsia" w:ascii="仿宋_GB2312" w:hAnsi="宋体" w:eastAsia="仿宋_GB2312" w:cs="宋体"/>
          <w:color w:val="000000"/>
          <w:kern w:val="0"/>
          <w:sz w:val="24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lang w:val="en-US" w:eastAsia="zh-CN"/>
        </w:rPr>
        <w:t xml:space="preserve">    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>杭州市区可以乘坐</w:t>
      </w:r>
      <w:r>
        <w:rPr>
          <w:rFonts w:hint="eastAsia" w:ascii="仿宋_GB2312" w:hAnsi="宋体" w:eastAsia="仿宋_GB2312" w:cs="宋体"/>
          <w:color w:val="000000"/>
          <w:kern w:val="0"/>
          <w:sz w:val="24"/>
          <w:lang w:val="en-US" w:eastAsia="zh-CN"/>
        </w:rPr>
        <w:t>K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fldChar w:fldCharType="begin"/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instrText xml:space="preserve"> HYPERLINK "javascript:void(0);" </w:instrTex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fldChar w:fldCharType="separate"/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>868路专线下行(四季青服装交易中心--</w:t>
      </w:r>
      <w:r>
        <w:rPr>
          <w:rFonts w:hint="eastAsia" w:ascii="仿宋_GB2312" w:hAnsi="宋体" w:eastAsia="仿宋_GB2312" w:cs="宋体"/>
          <w:color w:val="000000"/>
          <w:kern w:val="0"/>
          <w:sz w:val="24"/>
          <w:lang w:eastAsia="zh-CN"/>
        </w:rPr>
        <w:t>长安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>，途径九堡客运中心)</w: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fldChar w:fldCharType="end"/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t>，在东方学院站下即到长安校区。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8B81"/>
    <w:multiLevelType w:val="singleLevel"/>
    <w:tmpl w:val="57F88B8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907DB"/>
    <w:rsid w:val="067907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2016-10-08T05:49:00Z</dcterms:created>
  <dc:creator>Administrator</dc:creator>
  <cp:lastModifiedBy>Administrator</cp:lastModifiedBy>
  <dcterms:modified xsi:type="dcterms:W3CDTF">2016-10-08T06:02:18Z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