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宋体" w:eastAsia="黑体" w:cs="宋体"/>
          <w:b/>
          <w:color w:val="000000"/>
          <w:kern w:val="0"/>
          <w:sz w:val="32"/>
          <w:szCs w:val="32"/>
        </w:rPr>
      </w:pPr>
      <w:r>
        <w:rPr>
          <w:rFonts w:hint="eastAsia" w:ascii="黑体" w:hAnsi="宋体" w:eastAsia="黑体" w:cs="宋体"/>
          <w:b/>
          <w:color w:val="000000"/>
          <w:kern w:val="0"/>
          <w:sz w:val="32"/>
          <w:szCs w:val="32"/>
        </w:rPr>
        <w:t xml:space="preserve"> 附件一：</w:t>
      </w:r>
    </w:p>
    <w:p>
      <w:pPr>
        <w:spacing w:line="264" w:lineRule="auto"/>
        <w:ind w:firstLine="202" w:firstLineChars="63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color w:val="000000"/>
          <w:sz w:val="32"/>
          <w:szCs w:val="32"/>
        </w:rPr>
        <w:t>浙江财经大学东方学院201</w:t>
      </w:r>
      <w:r>
        <w:rPr>
          <w:rFonts w:hint="eastAsia" w:ascii="宋体" w:hAnsi="宋体"/>
          <w:b/>
          <w:bCs/>
          <w:color w:val="000000"/>
          <w:sz w:val="32"/>
          <w:szCs w:val="32"/>
          <w:lang w:val="en-US" w:eastAsia="zh-CN"/>
        </w:rPr>
        <w:t>7</w:t>
      </w:r>
      <w:r>
        <w:rPr>
          <w:rFonts w:hint="eastAsia" w:ascii="宋体" w:hAnsi="宋体"/>
          <w:b/>
          <w:bCs/>
          <w:color w:val="000000"/>
          <w:sz w:val="32"/>
          <w:szCs w:val="32"/>
        </w:rPr>
        <w:t>届毕业生</w:t>
      </w:r>
      <w:r>
        <w:rPr>
          <w:rFonts w:hint="eastAsia" w:ascii="宋体" w:hAnsi="宋体"/>
          <w:b/>
          <w:bCs/>
          <w:color w:val="000000"/>
          <w:sz w:val="32"/>
          <w:szCs w:val="32"/>
          <w:lang w:eastAsia="zh-CN"/>
        </w:rPr>
        <w:t>秋季</w:t>
      </w:r>
      <w:r>
        <w:rPr>
          <w:rFonts w:hint="eastAsia" w:ascii="宋体" w:hAnsi="宋体"/>
          <w:b/>
          <w:bCs/>
          <w:color w:val="000000"/>
          <w:sz w:val="32"/>
          <w:szCs w:val="32"/>
        </w:rPr>
        <w:t>大型招聘会</w:t>
      </w:r>
    </w:p>
    <w:p>
      <w:pPr>
        <w:jc w:val="center"/>
        <w:rPr>
          <w:rFonts w:hint="eastAsia" w:ascii="黑体" w:hAnsi="宋体" w:eastAsia="黑体"/>
          <w:b/>
          <w:bCs/>
          <w:color w:val="000000"/>
          <w:sz w:val="36"/>
          <w:szCs w:val="36"/>
        </w:rPr>
      </w:pPr>
      <w:r>
        <w:rPr>
          <w:rFonts w:hint="eastAsia" w:ascii="黑体" w:hAnsi="宋体" w:eastAsia="黑体"/>
          <w:b/>
          <w:bCs/>
          <w:color w:val="000000"/>
          <w:sz w:val="36"/>
          <w:szCs w:val="36"/>
        </w:rPr>
        <w:t>参会单位回执</w:t>
      </w:r>
    </w:p>
    <w:p>
      <w:pPr>
        <w:ind w:left="-540" w:leftChars="-257" w:right="-693" w:rightChars="-330"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请将下表填好后邮寄、传真或发EMAIL至</w:t>
      </w:r>
      <w:r>
        <w:rPr>
          <w:rFonts w:hint="eastAsia" w:ascii="宋体" w:hAnsi="宋体" w:cs="宋体"/>
          <w:color w:val="000000"/>
          <w:kern w:val="0"/>
          <w:sz w:val="24"/>
        </w:rPr>
        <w:t>浙江财经大学东</w:t>
      </w:r>
      <w:bookmarkStart w:id="0" w:name="_GoBack"/>
      <w:bookmarkEnd w:id="0"/>
      <w:r>
        <w:rPr>
          <w:rFonts w:hint="eastAsia" w:ascii="宋体" w:hAnsi="宋体" w:cs="宋体"/>
          <w:color w:val="000000"/>
          <w:kern w:val="0"/>
          <w:sz w:val="24"/>
        </w:rPr>
        <w:t>方学院就业指导中心</w:t>
      </w:r>
      <w:r>
        <w:rPr>
          <w:rFonts w:hint="eastAsia" w:ascii="宋体" w:hAnsi="宋体"/>
          <w:color w:val="000000"/>
          <w:sz w:val="24"/>
        </w:rPr>
        <w:t>。传真0573-87571</w:t>
      </w:r>
      <w:r>
        <w:rPr>
          <w:rFonts w:hint="eastAsia" w:ascii="宋体" w:hAnsi="宋体"/>
          <w:color w:val="000000"/>
          <w:sz w:val="24"/>
          <w:lang w:val="en-US" w:eastAsia="zh-CN"/>
        </w:rPr>
        <w:t>500</w:t>
      </w:r>
      <w:r>
        <w:rPr>
          <w:rFonts w:hint="eastAsia" w:ascii="宋体" w:hAnsi="宋体"/>
          <w:color w:val="000000"/>
          <w:sz w:val="24"/>
        </w:rPr>
        <w:t>；Email：</w:t>
      </w:r>
      <w:r>
        <w:rPr>
          <w:rFonts w:ascii="仿宋_GB2312" w:hAnsi="宋体" w:eastAsia="仿宋_GB2312" w:cs="宋体"/>
          <w:color w:val="000000"/>
          <w:kern w:val="0"/>
          <w:sz w:val="24"/>
        </w:rPr>
        <w:fldChar w:fldCharType="begin"/>
      </w:r>
      <w:r>
        <w:rPr>
          <w:rFonts w:ascii="仿宋_GB2312" w:hAnsi="宋体" w:eastAsia="仿宋_GB2312" w:cs="宋体"/>
          <w:color w:val="000000"/>
          <w:kern w:val="0"/>
          <w:sz w:val="24"/>
        </w:rPr>
        <w:instrText xml:space="preserve"> HYPERLINK "mailto:</w:instrTex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instrText xml:space="preserve">dfjiuyeban@126.com</w:instrText>
      </w:r>
      <w:r>
        <w:rPr>
          <w:rFonts w:ascii="仿宋_GB2312" w:hAnsi="宋体" w:eastAsia="仿宋_GB2312" w:cs="宋体"/>
          <w:color w:val="000000"/>
          <w:kern w:val="0"/>
          <w:sz w:val="24"/>
        </w:rPr>
        <w:instrText xml:space="preserve">" </w:instrText>
      </w:r>
      <w:r>
        <w:rPr>
          <w:rFonts w:ascii="仿宋_GB2312" w:hAnsi="宋体" w:eastAsia="仿宋_GB2312" w:cs="宋体"/>
          <w:color w:val="000000"/>
          <w:kern w:val="0"/>
          <w:sz w:val="24"/>
        </w:rPr>
        <w:fldChar w:fldCharType="separate"/>
      </w:r>
      <w:r>
        <w:rPr>
          <w:rStyle w:val="3"/>
          <w:rFonts w:hint="eastAsia" w:ascii="仿宋_GB2312" w:hAnsi="宋体" w:eastAsia="仿宋_GB2312" w:cs="宋体"/>
          <w:kern w:val="0"/>
          <w:sz w:val="24"/>
        </w:rPr>
        <w:t>dfjiuyeban@126.com</w:t>
      </w:r>
      <w:r>
        <w:rPr>
          <w:rFonts w:ascii="仿宋_GB2312" w:hAnsi="宋体" w:eastAsia="仿宋_GB2312" w:cs="宋体"/>
          <w:color w:val="000000"/>
          <w:kern w:val="0"/>
          <w:sz w:val="24"/>
        </w:rPr>
        <w:fldChar w:fldCharType="end"/>
      </w:r>
      <w:r>
        <w:rPr>
          <w:rFonts w:hint="eastAsia" w:ascii="宋体" w:hAnsi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  <w:lang w:eastAsia="zh-CN"/>
        </w:rPr>
        <w:t>。</w:t>
      </w:r>
    </w:p>
    <w:tbl>
      <w:tblPr>
        <w:tblStyle w:val="4"/>
        <w:tblpPr w:leftFromText="180" w:rightFromText="180" w:vertAnchor="text" w:horzAnchor="page" w:tblpX="1192" w:tblpY="378"/>
        <w:tblOverlap w:val="never"/>
        <w:tblW w:w="955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2339"/>
        <w:gridCol w:w="900"/>
        <w:gridCol w:w="371"/>
        <w:gridCol w:w="349"/>
        <w:gridCol w:w="676"/>
        <w:gridCol w:w="306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3" w:hRule="atLeast"/>
        </w:trPr>
        <w:tc>
          <w:tcPr>
            <w:tcW w:w="1850" w:type="dxa"/>
            <w:tcBorders>
              <w:top w:val="double" w:color="auto" w:sz="4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单位全称</w:t>
            </w:r>
          </w:p>
        </w:tc>
        <w:tc>
          <w:tcPr>
            <w:tcW w:w="3610" w:type="dxa"/>
            <w:gridSpan w:val="3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025" w:type="dxa"/>
            <w:gridSpan w:val="2"/>
            <w:tcBorders>
              <w:top w:val="doub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3066" w:type="dxa"/>
            <w:tcBorders>
              <w:top w:val="double" w:color="auto" w:sz="4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5" w:hRule="atLeast"/>
        </w:trPr>
        <w:tc>
          <w:tcPr>
            <w:tcW w:w="185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3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0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5" w:hRule="atLeast"/>
        </w:trPr>
        <w:tc>
          <w:tcPr>
            <w:tcW w:w="185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3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02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atLeast"/>
        </w:trPr>
        <w:tc>
          <w:tcPr>
            <w:tcW w:w="185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参会代表</w:t>
            </w:r>
          </w:p>
        </w:tc>
        <w:tc>
          <w:tcPr>
            <w:tcW w:w="3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02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105" w:firstLineChars="50"/>
            </w:pPr>
            <w:r>
              <w:rPr>
                <w:rFonts w:hint="eastAsia"/>
              </w:rPr>
              <w:t>代表手机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8" w:hRule="atLeast"/>
        </w:trPr>
        <w:tc>
          <w:tcPr>
            <w:tcW w:w="185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电子信箱</w:t>
            </w:r>
          </w:p>
        </w:tc>
        <w:tc>
          <w:tcPr>
            <w:tcW w:w="3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02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传</w:t>
            </w:r>
            <w:r>
              <w:t xml:space="preserve">    </w:t>
            </w:r>
            <w:r>
              <w:rPr>
                <w:rFonts w:hint="eastAsia"/>
              </w:rPr>
              <w:t>真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9" w:hRule="atLeast"/>
        </w:trPr>
        <w:tc>
          <w:tcPr>
            <w:tcW w:w="1850" w:type="dxa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参会代表人数</w:t>
            </w:r>
          </w:p>
        </w:tc>
        <w:tc>
          <w:tcPr>
            <w:tcW w:w="3610" w:type="dxa"/>
            <w:gridSpan w:val="3"/>
            <w:tcBorders>
              <w:top w:val="single" w:color="auto" w:sz="4" w:space="0"/>
              <w:left w:val="nil"/>
              <w:bottom w:val="doub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 xml:space="preserve">                            </w:t>
            </w:r>
            <w:r>
              <w:rPr>
                <w:rFonts w:hint="eastAsia"/>
              </w:rPr>
              <w:t>人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ind w:left="120"/>
              <w:jc w:val="center"/>
            </w:pPr>
            <w:r>
              <w:rPr>
                <w:rFonts w:hint="eastAsia"/>
              </w:rPr>
              <w:t>备</w:t>
            </w:r>
            <w:r>
              <w:t xml:space="preserve">    </w:t>
            </w:r>
            <w:r>
              <w:rPr>
                <w:rFonts w:hint="eastAsia"/>
              </w:rPr>
              <w:t>注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68" w:hRule="atLeast"/>
        </w:trPr>
        <w:tc>
          <w:tcPr>
            <w:tcW w:w="1850" w:type="dxa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单位简介</w:t>
            </w:r>
          </w:p>
        </w:tc>
        <w:tc>
          <w:tcPr>
            <w:tcW w:w="7701" w:type="dxa"/>
            <w:gridSpan w:val="6"/>
            <w:tcBorders>
              <w:top w:val="single" w:color="auto" w:sz="4" w:space="0"/>
              <w:left w:val="nil"/>
              <w:bottom w:val="double" w:color="auto" w:sz="4" w:space="0"/>
              <w:right w:val="doub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restart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需求信息</w:t>
            </w: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人数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学历</w:t>
            </w: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招聘岗位与招聘要求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pacing w:line="480" w:lineRule="auto"/>
        <w:ind w:firstLine="437"/>
        <w:jc w:val="center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                         单位（盖章）：</w:t>
      </w:r>
    </w:p>
    <w:p>
      <w:pPr>
        <w:spacing w:line="480" w:lineRule="auto"/>
        <w:ind w:firstLine="5760" w:firstLineChars="2400"/>
        <w:rPr>
          <w:rFonts w:hint="eastAsia"/>
        </w:rPr>
      </w:pPr>
      <w:r>
        <w:rPr>
          <w:rFonts w:hint="eastAsia" w:ascii="黑体" w:eastAsia="黑体"/>
          <w:sz w:val="24"/>
        </w:rPr>
        <w:t>201</w:t>
      </w:r>
      <w:r>
        <w:rPr>
          <w:rFonts w:hint="eastAsia" w:ascii="黑体" w:eastAsia="黑体"/>
          <w:sz w:val="24"/>
          <w:lang w:val="en-US" w:eastAsia="zh-CN"/>
        </w:rPr>
        <w:t xml:space="preserve">  </w:t>
      </w:r>
      <w:r>
        <w:rPr>
          <w:rFonts w:hint="eastAsia" w:ascii="黑体" w:eastAsia="黑体"/>
          <w:sz w:val="24"/>
        </w:rPr>
        <w:t>年</w:t>
      </w:r>
      <w:r>
        <w:rPr>
          <w:rFonts w:hint="eastAsia" w:ascii="黑体" w:eastAsia="黑体"/>
          <w:sz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</w:rPr>
        <w:t>月</w:t>
      </w:r>
      <w:r>
        <w:rPr>
          <w:rFonts w:hint="eastAsia" w:ascii="黑体" w:eastAsia="黑体"/>
          <w:sz w:val="24"/>
          <w:lang w:val="en-US" w:eastAsia="zh-CN"/>
        </w:rPr>
        <w:t xml:space="preserve">  </w:t>
      </w:r>
      <w:r>
        <w:rPr>
          <w:rFonts w:hint="eastAsia" w:ascii="黑体" w:eastAsia="黑体"/>
          <w:sz w:val="24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A136D"/>
    <w:rsid w:val="3DD878CF"/>
    <w:rsid w:val="6B5A13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2016-10-08T05:43:00Z</dcterms:created>
  <dc:creator>Administrator</dc:creator>
  <cp:lastModifiedBy>Administrator</cp:lastModifiedBy>
  <dcterms:modified xsi:type="dcterms:W3CDTF">2016-10-08T06:24:28Z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