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B45DA">
      <w:pPr>
        <w:spacing w:before="800" w:after="16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北京林业大学 · 信息学院</w:t>
      </w:r>
    </w:p>
    <w:p w14:paraId="50D23305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32"/>
        </w:rPr>
        <w:t>《软件工程（课程设计）  产出 D-05》</w:t>
      </w:r>
    </w:p>
    <w:p w14:paraId="376EC9D9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56"/>
        </w:rPr>
        <w:t>数据库设计说明书</w:t>
      </w:r>
    </w:p>
    <w:p w14:paraId="0EB55252">
      <w:pPr>
        <w:spacing w:after="8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Course Design Deliverable Template</w:t>
      </w:r>
    </w:p>
    <w:p w14:paraId="2CBF5AED">
      <w:pPr>
        <w:spacing w:after="160"/>
        <w:jc w:val="center"/>
      </w:pPr>
      <w:r>
        <w:rPr>
          <w:rFonts w:ascii="微软雅黑" w:hAnsi="微软雅黑" w:eastAsia="微软雅黑"/>
          <w:b/>
          <w:color w:val="2E9B55"/>
          <w:sz w:val="24"/>
        </w:rPr>
        <w:t>—— Course Design Specification &amp; Templates ——</w:t>
      </w:r>
    </w:p>
    <w:p w14:paraId="4E9AB981"/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52562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4A21351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编号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4DB981E2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D-05</w:t>
            </w:r>
          </w:p>
        </w:tc>
      </w:tr>
      <w:tr w14:paraId="524E3E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355755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15312A1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数据库设计说明书</w:t>
            </w:r>
          </w:p>
        </w:tc>
      </w:tr>
      <w:tr w14:paraId="43CD89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6D95C9C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类型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6E69B97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产出</w:t>
            </w:r>
          </w:p>
        </w:tc>
      </w:tr>
      <w:tr w14:paraId="6E11E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B640F2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版本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DA9BFF4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v1.0  ·  2026-05-06</w:t>
            </w:r>
          </w:p>
        </w:tc>
      </w:tr>
      <w:tr w14:paraId="08D870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62FD8789">
            <w:pPr>
              <w:spacing w:after="40"/>
              <w:jc w:val="center"/>
            </w:pPr>
            <w:r>
              <w:rPr>
                <w:b/>
                <w:color w:val="1A7A3D"/>
              </w:rPr>
              <w:t>小组 / 组号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44F05598">
            <w:pPr>
              <w:spacing w:after="40"/>
            </w:pPr>
            <w:r>
              <w:rPr>
                <w:color w:val="2B2B2B"/>
              </w:rPr>
              <w:t>____</w:t>
            </w:r>
            <w:r>
              <w:rPr>
                <w:rFonts w:hint="eastAsia"/>
                <w:color w:val="2B2B2B"/>
                <w:u w:val="single"/>
                <w:lang w:eastAsia="zh-CN"/>
              </w:rPr>
              <w:t>4组</w:t>
            </w:r>
            <w:r>
              <w:rPr>
                <w:color w:val="2B2B2B"/>
              </w:rPr>
              <w:t>_____</w:t>
            </w:r>
          </w:p>
        </w:tc>
      </w:tr>
      <w:tr w14:paraId="1C4CBE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38E31301">
            <w:pPr>
              <w:spacing w:after="40"/>
              <w:jc w:val="center"/>
            </w:pPr>
            <w:r>
              <w:rPr>
                <w:b/>
                <w:color w:val="1A7A3D"/>
              </w:rPr>
              <w:t>班级 / 学号 / 姓名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29BE0E8">
            <w:pPr>
              <w:spacing w:after="40"/>
            </w:pPr>
            <w:r>
              <w:rPr>
                <w:color w:val="2B2B2B"/>
              </w:rPr>
              <w:t>___</w:t>
            </w:r>
            <w:r>
              <w:rPr>
                <w:rFonts w:hint="eastAsia"/>
                <w:color w:val="2B2B2B"/>
                <w:u w:val="single"/>
                <w:lang w:eastAsia="zh-CN"/>
              </w:rPr>
              <w:t>计算机23</w:t>
            </w:r>
            <w:r>
              <w:rPr>
                <w:color w:val="2B2B2B"/>
              </w:rPr>
              <w:t>___ / _</w:t>
            </w:r>
            <w:r>
              <w:rPr>
                <w:rFonts w:hint="eastAsia"/>
                <w:color w:val="2B2B2B"/>
                <w:u w:val="single"/>
                <w:lang w:eastAsia="zh-CN"/>
              </w:rPr>
              <w:t>231002113</w:t>
            </w:r>
            <w:r>
              <w:rPr>
                <w:color w:val="2B2B2B"/>
              </w:rPr>
              <w:t>_ / _</w:t>
            </w:r>
            <w:r>
              <w:rPr>
                <w:rFonts w:hint="eastAsia"/>
                <w:color w:val="2B2B2B"/>
                <w:u w:val="single"/>
                <w:lang w:eastAsia="zh-CN"/>
              </w:rPr>
              <w:t>罗正青</w:t>
            </w:r>
            <w:r>
              <w:rPr>
                <w:color w:val="2B2B2B"/>
              </w:rPr>
              <w:t>_</w:t>
            </w:r>
          </w:p>
        </w:tc>
      </w:tr>
      <w:tr w14:paraId="32AAB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D15CF1D">
            <w:pPr>
              <w:spacing w:after="40"/>
              <w:jc w:val="center"/>
            </w:pPr>
            <w:r>
              <w:rPr>
                <w:b/>
                <w:color w:val="1A7A3D"/>
              </w:rPr>
              <w:t>完成日期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70F774C2">
            <w:r>
              <w:t xml:space="preserve">2026 - 06 - 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</w:tr>
    </w:tbl>
    <w:p w14:paraId="6B80083E"/>
    <w:p w14:paraId="66C3041C">
      <w:r>
        <w:br w:type="page"/>
      </w:r>
    </w:p>
    <w:p w14:paraId="24540791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使用说明</w:t>
      </w:r>
    </w:p>
    <w:p w14:paraId="186A4EE6">
      <w:pPr>
        <w:spacing w:before="0" w:after="80" w:line="336" w:lineRule="auto"/>
        <w:ind w:firstLine="340"/>
        <w:jc w:val="left"/>
      </w:pPr>
      <w:r>
        <w:rPr>
          <w:rFonts w:ascii="微软雅黑" w:hAnsi="微软雅黑" w:eastAsia="微软雅黑"/>
          <w:b w:val="0"/>
          <w:color w:val="2B2B2B"/>
          <w:sz w:val="21"/>
        </w:rPr>
        <w:t>本文件回答"数据怎么组织、存哪、怎么取、怎么管"。须涵盖概念模型 → 逻辑模型 → 物理模型，并明确数据安全与合规策略。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5193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8" w:space="0"/>
              <w:left w:val="single" w:color="B8D8C2" w:sz="8" w:space="0"/>
              <w:bottom w:val="single" w:color="B8D8C2" w:sz="8" w:space="0"/>
              <w:right w:val="single" w:color="B8D8C2" w:sz="8" w:space="0"/>
            </w:tcBorders>
            <w:shd w:val="clear" w:color="auto" w:fill="EAF4EC"/>
          </w:tcPr>
          <w:p w14:paraId="47C4D4BA">
            <w:pPr>
              <w:spacing w:after="40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 xml:space="preserve">📌 填写指引 </w:t>
            </w:r>
          </w:p>
          <w:p w14:paraId="56B69128"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 w14:paraId="1CCA571F"/>
    <w:p w14:paraId="6F7BA2DD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1  引言</w:t>
      </w:r>
    </w:p>
    <w:p w14:paraId="39E83841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1.1  编写目的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2766F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42C27BAC">
            <w:pPr>
              <w:spacing w:after="1200"/>
            </w:pPr>
            <w:r>
              <w:rPr>
                <w:rFonts w:ascii="宋体" w:hAnsi="宋体" w:eastAsia="宋体" w:cs="宋体"/>
                <w:sz w:val="21"/>
                <w:szCs w:val="21"/>
              </w:rPr>
              <w:t>本文件回答"数据怎么组织、存哪、怎么取、怎么管"，覆盖概念模型、逻辑模型、物理模型（DDL）、索引与性能、安全合规与数据生命周期，作为数据库实施与运维的依据。</w:t>
            </w:r>
          </w:p>
        </w:tc>
      </w:tr>
    </w:tbl>
    <w:p w14:paraId="597E240F"/>
    <w:p w14:paraId="48ED0EAC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1.2  数据库选型与版本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2710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F7F5244">
            <w:pPr>
              <w:pStyle w:val="3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选型：</w:t>
            </w:r>
            <w:r>
              <w:rPr>
                <w:rStyle w:val="135"/>
                <w:rFonts w:hint="default" w:ascii="Times New Roman" w:hAnsi="Times New Roman" w:cs="Times New Roman"/>
                <w:sz w:val="21"/>
                <w:szCs w:val="21"/>
              </w:rPr>
              <w:t>SQL Server 2022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（容器镜像 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mssql-server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，由 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docker-compose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中 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sqlserver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服务提供，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infra/sqlserver/apply-all-sql.sh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负责执行 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db/migrations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与 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db/seeds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）。</w:t>
            </w:r>
          </w:p>
          <w:p w14:paraId="01E2818B">
            <w:pPr>
              <w:pStyle w:val="3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选型理由：</w:t>
            </w:r>
          </w:p>
          <w:p w14:paraId="5DE5BB4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学校机房与课程基础设施统一使用 SQL Server，团队对 T-SQL（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OFFSET...FETCH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SYSDATETIME()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、过滤索引）较熟悉，便于现场答辩演示。</w:t>
            </w:r>
          </w:p>
          <w:p w14:paraId="06B56CF3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DATETIME2(0)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NVARCHAR(MAX)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、过滤唯一索引（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WHERE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条件索引）等特性可直接满足本项目"软删除 + 条件唯一约束"（如 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student_no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可为空但非空时唯一）的需求。</w:t>
            </w:r>
          </w:p>
          <w:p w14:paraId="6137DF6D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与 MyBatis-Plus 的 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BaseMapper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+ 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LambdaQueryWrapper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配合良好，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map-underscore-to-camel-case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自动完成驼峰/下划线映射。</w:t>
            </w:r>
          </w:p>
          <w:p w14:paraId="4B966018">
            <w:pPr>
              <w:spacing w:after="1600"/>
            </w:pPr>
          </w:p>
        </w:tc>
      </w:tr>
    </w:tbl>
    <w:p w14:paraId="1F59986F"/>
    <w:p w14:paraId="148ACFE2"/>
    <w:p w14:paraId="432CB322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2  概念模型（ER 图）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6609C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1410C28">
            <w:pPr>
              <w:spacing w:after="4800"/>
            </w:pPr>
            <w:r>
              <w:drawing>
                <wp:inline distT="0" distB="0" distL="114300" distR="114300">
                  <wp:extent cx="6185535" cy="1377315"/>
                  <wp:effectExtent l="0" t="0" r="12065" b="698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5535" cy="1377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181090" cy="1898650"/>
                  <wp:effectExtent l="0" t="0" r="381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090" cy="189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182995" cy="2786380"/>
                  <wp:effectExtent l="0" t="0" r="1905" b="762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2995" cy="278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186170" cy="3359785"/>
                  <wp:effectExtent l="0" t="0" r="11430" b="571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6170" cy="335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178550" cy="2282190"/>
                  <wp:effectExtent l="0" t="0" r="6350" b="381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8550" cy="2282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DCE5C1"/>
    <w:p w14:paraId="1058EC5F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3  逻辑模型</w:t>
      </w:r>
    </w:p>
    <w:p w14:paraId="7FCEC64D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3.1  关系模式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6"/>
      </w:tblGrid>
      <w:tr w14:paraId="34AE5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tbl>
            <w:tblPr>
              <w:tblW w:w="9600" w:type="dxa"/>
              <w:tblInd w:w="-5" w:type="dxa"/>
              <w:tblBorders>
                <w:top w:val="single" w:color="E0E0E0" w:sz="4" w:space="0"/>
                <w:left w:val="single" w:color="E0E0E0" w:sz="4" w:space="0"/>
                <w:bottom w:val="single" w:color="E0E0E0" w:sz="4" w:space="0"/>
                <w:right w:val="single" w:color="E0E0E0" w:sz="4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160"/>
              <w:gridCol w:w="7440"/>
            </w:tblGrid>
            <w:tr w14:paraId="75850387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21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2829F4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表名</w:t>
                  </w:r>
                </w:p>
              </w:tc>
              <w:tc>
                <w:tcPr>
                  <w:tcW w:w="74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0D8FC5D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字段列表</w:t>
                  </w:r>
                </w:p>
              </w:tc>
            </w:tr>
            <w:tr w14:paraId="3F6FFE44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6F9BE4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users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74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0E201C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id PK, username, password_hash, phone, email, role, status, credit_score, point_balance, created_at, updated_at, is_deleted</w:t>
                  </w:r>
                </w:p>
              </w:tc>
            </w:tr>
            <w:tr w14:paraId="5720B888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6AD229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user_profiles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74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18A0DC9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user_id PK FK→users.id, real_name, student_no, college, grade, avatar_url, bio, verified_at, contact_masked</w:t>
                  </w:r>
                </w:p>
              </w:tc>
            </w:tr>
            <w:tr w14:paraId="60252BC3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489C26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student_identities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74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1E3840C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id PK, student_no, real_name, college, grade, edu_password_hash, status, created_at</w:t>
                  </w:r>
                </w:p>
              </w:tc>
            </w:tr>
            <w:tr w14:paraId="178B3CED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457D17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categories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74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285F5D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id PK, parent_id, name, sort_order, status</w:t>
                  </w:r>
                </w:p>
              </w:tc>
            </w:tr>
            <w:tr w14:paraId="517DE0DC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6C27BB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tags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74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7AE28E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id PK, name, status</w:t>
                  </w:r>
                </w:p>
              </w:tc>
            </w:tr>
            <w:tr w14:paraId="204B2244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5726E8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products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74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15EAEA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id PK, seller_id FK→users.id, category_id FK→categories.id, title, description, price, original_price, condition_level, campus, trade_modes, status, view_count, favorite_count, audit_reason, created_at, updated_at, boosted_until, is_deleted</w:t>
                  </w:r>
                </w:p>
              </w:tc>
            </w:tr>
            <w:tr w14:paraId="36E4DF47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454110F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product_images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74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62035A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id PK, product_id FK→products.id, url, sort_order, created_at</w:t>
                  </w:r>
                </w:p>
              </w:tc>
            </w:tr>
            <w:tr w14:paraId="16801886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1A64D9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product_tags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74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20E464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product_id FK→products.id, tag_id FK→tags.id, PK(product_id, tag_id)</w:t>
                  </w:r>
                </w:p>
              </w:tc>
            </w:tr>
            <w:tr w14:paraId="5CF05A6F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2DFE6AA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product_favorites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74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6C6B6D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user_id FK→users.id, product_id FK→products.id, created_at, PK(user_id, product_id)</w:t>
                  </w:r>
                </w:p>
              </w:tc>
            </w:tr>
            <w:tr w14:paraId="75F8456F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331114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browse_records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74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130894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id PK, user_id, product_id FK→products.id, category_id, created_at</w:t>
                  </w:r>
                </w:p>
              </w:tc>
            </w:tr>
            <w:tr w14:paraId="63F08FF0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3430C47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orders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74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256231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id PK, order_no, product_id FK→products.id, buyer_id FK→users.id, seller_id FK→users.id, amount, status, trade_mode, created_at, updated_at, completed_at</w:t>
                  </w:r>
                </w:p>
              </w:tc>
            </w:tr>
            <w:tr w14:paraId="65F12319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75EC39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order_events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74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60811D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id PK, order_id FK→orders.id, from_status, to_status, event_type, operator_id, note, created_at</w:t>
                  </w:r>
                </w:p>
              </w:tc>
            </w:tr>
            <w:tr w14:paraId="47A97D66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568F21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payments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74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7D5F8C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id PK, payment_no, order_id FK→orders.id, provider, provider_trade_no, amount, status, pay_url, paid_at, created_at</w:t>
                  </w:r>
                </w:p>
              </w:tc>
            </w:tr>
            <w:tr w14:paraId="4B8EE8F4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0DF128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payment_events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74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2C741E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id PK, payment_id FK→payments.id, event_type, payload, created_at</w:t>
                  </w:r>
                </w:p>
              </w:tc>
            </w:tr>
            <w:tr w14:paraId="34939383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7B2AD4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locker_stations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74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77BF52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id PK, name, location, status</w:t>
                  </w:r>
                </w:p>
              </w:tc>
            </w:tr>
            <w:tr w14:paraId="32EC56AD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120213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locker_boxes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74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2C2C8B2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id PK, station_id FK→locker_stations.id, box_no, size, status</w:t>
                  </w:r>
                </w:p>
              </w:tc>
            </w:tr>
            <w:tr w14:paraId="3C8DE49B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1127D2C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locker_tasks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74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7D80CA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id PK, task_no, order_id FK→orders.id, station_id, box_id, pickup_code, status, stored_at, picked_up_at, created_at</w:t>
                  </w:r>
                </w:p>
              </w:tc>
            </w:tr>
            <w:tr w14:paraId="13E8F793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470E4FE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chat_sessions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74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62F0E7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id PK, product_id, order_id, buyer_id, seller_id, last_message_at, created_at</w:t>
                  </w:r>
                </w:p>
              </w:tc>
            </w:tr>
            <w:tr w14:paraId="236784D6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0F44ED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chat_messages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74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58EC1C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id PK, session_id FK→chat_sessions.id, sender_id, message_type, content, image_url, seq_no, status, read_at, created_at</w:t>
                  </w:r>
                </w:p>
              </w:tc>
            </w:tr>
            <w:tr w14:paraId="121DEA29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7BDB7C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reviews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74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7815FF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id PK, order_id FK→orders.id, reviewer_id, reviewee_id, rating, content, created_at</w:t>
                  </w:r>
                </w:p>
              </w:tc>
            </w:tr>
            <w:tr w14:paraId="19FC12C2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7F55E4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reports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74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317C90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id PK, reporter_id, target_type, target_id, session_id, reported_user_id, reason, description, reject_reason, evidence_url, status, created_at</w:t>
                  </w:r>
                </w:p>
              </w:tc>
            </w:tr>
            <w:tr w14:paraId="5C8E1DF7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757FC9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report_actions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74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512DD13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id PK, report_id FK→reports.id, admin_id, action_type, note, created_at</w:t>
                  </w:r>
                </w:p>
              </w:tc>
            </w:tr>
            <w:tr w14:paraId="686477C6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0EE80F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credit_records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74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65685C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id PK, user_id FK→users.id, delta, score_after, reason, ref_type, ref_id, created_at</w:t>
                  </w:r>
                </w:p>
              </w:tc>
            </w:tr>
            <w:tr w14:paraId="7C278848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139C21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point_tasks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74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38B0DB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id PK, code, name, reward_points, task_type, status</w:t>
                  </w:r>
                </w:p>
              </w:tc>
            </w:tr>
            <w:tr w14:paraId="3A50D1D2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2EE43D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point_records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74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67DF1C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id PK, user_id FK→users.id, delta, balance_after, reason, ref_type, ref_id, created_at</w:t>
                  </w:r>
                </w:p>
              </w:tc>
            </w:tr>
            <w:tr w14:paraId="7C3EA722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44BF6D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point_redemptions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74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641638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id PK, user_id FK→users.id, item_code, item_name, cost_points, status, created_at</w:t>
                  </w:r>
                </w:p>
              </w:tc>
            </w:tr>
            <w:tr w14:paraId="369B40C6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0E6D00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ai_suggestion_logs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74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71C9ED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id PK, user_id, title, input_summary, suggested_category_id, suggested_tags, suggested_min_price, suggested_max_price, provider, created_at</w:t>
                  </w:r>
                </w:p>
              </w:tc>
            </w:tr>
            <w:tr w14:paraId="4066EB89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5AFB1D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audit_logs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74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3E0E196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id PK, operator_id, action, target_type, target_id, detail, ip, created_at</w:t>
                  </w:r>
                </w:p>
              </w:tc>
            </w:tr>
            <w:tr w14:paraId="112724DD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0A2FC3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user_mutes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74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786F41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id PK, user_id FK→users.id, muted_by, reason, muted_until, created_at</w:t>
                  </w:r>
                </w:p>
              </w:tc>
            </w:tr>
            <w:tr w14:paraId="06B25EA7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227758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user_blocks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74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19633FE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id PK, blocker_id FK→users.id, blocked_id FK→users.id, created_at, UNIQUE(blocker_id, blocked_id)</w:t>
                  </w:r>
                </w:p>
              </w:tc>
            </w:tr>
          </w:tbl>
          <w:p w14:paraId="422150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00" w:line="240" w:lineRule="auto"/>
              <w:textAlignment w:val="auto"/>
              <w:rPr>
                <w:rFonts w:hint="eastAsia"/>
                <w:lang w:val="en-US" w:eastAsia="zh-CN"/>
              </w:rPr>
            </w:pPr>
          </w:p>
          <w:p w14:paraId="15A537B4">
            <w:pPr>
              <w:spacing w:after="4000"/>
              <w:rPr>
                <w:rFonts w:hint="eastAsia"/>
                <w:lang w:val="en-US" w:eastAsia="zh-CN"/>
              </w:rPr>
            </w:pPr>
          </w:p>
        </w:tc>
      </w:tr>
    </w:tbl>
    <w:p w14:paraId="4716AE26"/>
    <w:p w14:paraId="11173A3E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3.2  范式说明与反范式取舍</w:t>
      </w:r>
    </w:p>
    <w:tbl>
      <w:tblPr>
        <w:tblStyle w:val="34"/>
        <w:tblW w:w="1137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79"/>
      </w:tblGrid>
      <w:tr w14:paraId="4CCA44CE">
        <w:trPr>
          <w:jc w:val="center"/>
        </w:trPr>
        <w:tc>
          <w:tcPr>
            <w:tcW w:w="11379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tbl>
            <w:tblPr>
              <w:tblW w:w="11392" w:type="dxa"/>
              <w:tblInd w:w="-117" w:type="dxa"/>
              <w:tblBorders>
                <w:top w:val="single" w:color="E0E0E0" w:sz="4" w:space="0"/>
                <w:left w:val="single" w:color="E0E0E0" w:sz="4" w:space="0"/>
                <w:bottom w:val="single" w:color="E0E0E0" w:sz="4" w:space="0"/>
                <w:right w:val="single" w:color="E0E0E0" w:sz="4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022"/>
              <w:gridCol w:w="3896"/>
              <w:gridCol w:w="4474"/>
            </w:tblGrid>
            <w:tr w14:paraId="33426111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3022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12BFBF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表.字段</w:t>
                  </w:r>
                </w:p>
              </w:tc>
              <w:tc>
                <w:tcPr>
                  <w:tcW w:w="3896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350D49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冗余内容</w:t>
                  </w:r>
                </w:p>
              </w:tc>
              <w:tc>
                <w:tcPr>
                  <w:tcW w:w="4474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470B40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取舍理由</w:t>
                  </w:r>
                </w:p>
              </w:tc>
            </w:tr>
            <w:tr w14:paraId="321E68FB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22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426983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products.view_count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/ </w:t>
                  </w: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favorite_count</w:t>
                  </w:r>
                </w:p>
              </w:tc>
              <w:tc>
                <w:tcPr>
                  <w:tcW w:w="3896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152A6C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可由 </w:t>
                  </w: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browse_records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/ </w:t>
                  </w: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product_favorites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行数统计得出</w:t>
                  </w:r>
                </w:p>
              </w:tc>
              <w:tc>
                <w:tcPr>
                  <w:tcW w:w="4474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0015B5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商品列表/搜索页高频展示，避免每次 </w:t>
                  </w: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COUNT(*)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聚合，写时累加、读时直读</w:t>
                  </w:r>
                </w:p>
              </w:tc>
            </w:tr>
            <w:tr w14:paraId="66E240F8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22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614DB3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users.credit_score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/ </w:t>
                  </w: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point_balance</w:t>
                  </w:r>
                </w:p>
              </w:tc>
              <w:tc>
                <w:tcPr>
                  <w:tcW w:w="3896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3E22EF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可由 </w:t>
                  </w: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credit_records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/ </w:t>
                  </w: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point_records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流水累加得出</w:t>
                  </w:r>
                </w:p>
              </w:tc>
              <w:tc>
                <w:tcPr>
                  <w:tcW w:w="4474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30EAC8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几乎所有页面都要展示当前分值/余额，作为"当前余额快照"，流水表保留完整审计轨迹</w:t>
                  </w:r>
                </w:p>
              </w:tc>
            </w:tr>
            <w:tr w14:paraId="73EDBB92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22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635CB0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payments.amount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/ </w:t>
                  </w: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orders.amount</w:t>
                  </w:r>
                </w:p>
              </w:tc>
              <w:tc>
                <w:tcPr>
                  <w:tcW w:w="3896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57CA51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冗余</w:t>
                  </w:r>
                </w:p>
              </w:tc>
              <w:tc>
                <w:tcPr>
                  <w:tcW w:w="4474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2A9A5D0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支付金额与订单金额理论一致</w:t>
                  </w:r>
                </w:p>
              </w:tc>
            </w:tr>
            <w:tr w14:paraId="2AB9D3A5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22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57FB112B">
                  <w:pPr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  <w:vertAlign w:val="baseline"/>
                    </w:rPr>
                  </w:pPr>
                </w:p>
              </w:tc>
              <w:tc>
                <w:tcPr>
                  <w:tcW w:w="3896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69912536">
                  <w:pPr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  <w:vertAlign w:val="baseline"/>
                    </w:rPr>
                  </w:pPr>
                </w:p>
              </w:tc>
              <w:tc>
                <w:tcPr>
                  <w:tcW w:w="4474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613A80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支付单需独立留痕（如未来支持部分退款/多次支付），避免强绑定订单表</w:t>
                  </w:r>
                </w:p>
              </w:tc>
            </w:tr>
            <w:tr w14:paraId="3A41C584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22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450672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chat_sessions.last_message_at</w:t>
                  </w:r>
                </w:p>
              </w:tc>
              <w:tc>
                <w:tcPr>
                  <w:tcW w:w="3896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7679D6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可由 </w:t>
                  </w: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chat_messages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的 </w:t>
                  </w: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MAX(created_at)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得出</w:t>
                  </w:r>
                </w:p>
              </w:tc>
              <w:tc>
                <w:tcPr>
                  <w:tcW w:w="4474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3CAAB2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会话列表排序高频访问，避免每次子查询</w:t>
                  </w:r>
                </w:p>
              </w:tc>
            </w:tr>
            <w:tr w14:paraId="2DA81B51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22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6747C1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products.trade_modes</w:t>
                  </w:r>
                </w:p>
              </w:tc>
              <w:tc>
                <w:tcPr>
                  <w:tcW w:w="3896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078B48E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以逗号分隔字符串存储</w:t>
                  </w:r>
                </w:p>
              </w:tc>
              <w:tc>
                <w:tcPr>
                  <w:tcW w:w="4474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17BACD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未拆分为关联表</w:t>
                  </w:r>
                </w:p>
              </w:tc>
            </w:tr>
            <w:tr w14:paraId="7E3BB09A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22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2E6EE57C">
                  <w:pPr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  <w:vertAlign w:val="baseline"/>
                    </w:rPr>
                  </w:pPr>
                </w:p>
              </w:tc>
              <w:tc>
                <w:tcPr>
                  <w:tcW w:w="3896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71AE2E04">
                  <w:pPr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  <w:vertAlign w:val="baseline"/>
                    </w:rPr>
                  </w:pPr>
                </w:p>
              </w:tc>
              <w:tc>
                <w:tcPr>
                  <w:tcW w:w="4474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3CF72D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取值集合小且固定（MEETUP / LOCKER），拆表收益有限，字符串 </w:t>
                  </w: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LIKE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查询即可满足筛选需求</w:t>
                  </w:r>
                </w:p>
              </w:tc>
            </w:tr>
          </w:tbl>
          <w:p w14:paraId="3B3DE2EF">
            <w:pPr>
              <w:spacing w:after="3200"/>
            </w:pPr>
          </w:p>
        </w:tc>
      </w:tr>
    </w:tbl>
    <w:p w14:paraId="0FB9AECC"/>
    <w:p w14:paraId="137EF474"/>
    <w:p w14:paraId="0617BD04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4  物理模型与 DDL</w:t>
      </w:r>
    </w:p>
    <w:p w14:paraId="7D92AAA5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4.1  数据字典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390A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5D9E7A23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1. users (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用户表</w:t>
            </w:r>
            <w:r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658"/>
              <w:gridCol w:w="1958"/>
              <w:gridCol w:w="863"/>
              <w:gridCol w:w="904"/>
              <w:gridCol w:w="4077"/>
              <w:gridCol w:w="286"/>
            </w:tblGrid>
            <w:tr w14:paraId="1F225FE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7F01415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字段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B976A80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864398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主键/可空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57F2F8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默认值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2754678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FBD3A4E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敏感</w:t>
                  </w:r>
                </w:p>
              </w:tc>
            </w:tr>
            <w:tr w14:paraId="0CC06C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18A3132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id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B6AF21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BIGINT IDENTITY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159052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PK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977535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—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821EE2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用户 ID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2FA941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否</w:t>
                  </w:r>
                </w:p>
              </w:tc>
            </w:tr>
            <w:tr w14:paraId="4453B7A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3EBADC6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username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618C18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NVARCHAR(50)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9F63CB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NOT NULL, UNIQUE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680475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—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D613F2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登录用户名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C5618B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否</w:t>
                  </w:r>
                </w:p>
              </w:tc>
            </w:tr>
            <w:tr w14:paraId="19DE5B4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364CE4E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password_hash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4D7DBE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NVARCHAR(100)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9AE1EB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NOT NULL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F409D0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—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8167AE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BCrypt 密码哈希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0174BD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是</w:t>
                  </w:r>
                </w:p>
              </w:tc>
            </w:tr>
            <w:tr w14:paraId="2BE783A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6E6E236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phone / email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781E9C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NVARCHAR(20/100)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C5732A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NULL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DC631E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—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D72628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联系方式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A04241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是</w:t>
                  </w:r>
                </w:p>
              </w:tc>
            </w:tr>
            <w:tr w14:paraId="7D70FEB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28675BB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role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6452B0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NVARCHAR(20)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BA7D07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NOT NULL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3EBEA7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'USER'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C70397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USER/PRODUCT_REVIEWER/SYS_ADMIN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1573133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否</w:t>
                  </w:r>
                </w:p>
              </w:tc>
            </w:tr>
            <w:tr w14:paraId="032A09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1ABD3C8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status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5EB828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NVARCHAR(20)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2D3A64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NOT NULL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386F18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'ACTIVE'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F9A10C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ACTIVE/BANNED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D46010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否</w:t>
                  </w:r>
                </w:p>
              </w:tc>
            </w:tr>
            <w:tr w14:paraId="68245E9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3569F9D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credit_score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1BACD87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INT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AE8342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NOT NULL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7881F0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60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47A2C1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信用分，[0,100]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51A7C1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否</w:t>
                  </w:r>
                </w:p>
              </w:tc>
            </w:tr>
            <w:tr w14:paraId="02AE0DC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0B6F45F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point_balance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7D937A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INT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6F988D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NOT NULL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CDC0D2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6B95AB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积分余额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934E60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否</w:t>
                  </w:r>
                </w:p>
              </w:tc>
            </w:tr>
            <w:tr w14:paraId="09EB1B1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709E91E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is_deleted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285039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BIT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E37D5D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NOT NULL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14DB4AB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C631EB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逻辑删除标记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3B383F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否</w:t>
                  </w:r>
                </w:p>
              </w:tc>
            </w:tr>
          </w:tbl>
          <w:p w14:paraId="598FAAFD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2. products (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商品表</w:t>
            </w:r>
            <w:r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163"/>
              <w:gridCol w:w="2242"/>
              <w:gridCol w:w="2098"/>
              <w:gridCol w:w="976"/>
              <w:gridCol w:w="1740"/>
              <w:gridCol w:w="497"/>
            </w:tblGrid>
            <w:tr w14:paraId="27A5191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50AAF304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字段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F2AE59A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853542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主键/可空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41E16F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默认值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2E8F71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4807D20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敏感</w:t>
                  </w:r>
                </w:p>
              </w:tc>
            </w:tr>
            <w:tr w14:paraId="7864FAB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01C9B8F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id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B1367D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BIGINT IDENTITY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436887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PK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7C4270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—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1A515EC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商品 ID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811E79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否</w:t>
                  </w:r>
                </w:p>
              </w:tc>
            </w:tr>
            <w:tr w14:paraId="734701D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10F6104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seller_id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FACCCF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BIGINT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8A3068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NOT NULL, FK-&gt;users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62B4E9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—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F410C5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卖家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281A54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否</w:t>
                  </w:r>
                </w:p>
              </w:tc>
            </w:tr>
            <w:tr w14:paraId="6945B23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6910F92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category_id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5862F6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BIGINT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311009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NULL, FK-&gt;categories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922E17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—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125D05A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分类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534728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否</w:t>
                  </w:r>
                </w:p>
              </w:tc>
            </w:tr>
            <w:tr w14:paraId="4F1FDFF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301D5DD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title / description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19900F7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NVARCHAR(120)/MAX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132ECB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NULL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A63171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—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1490490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标题/描述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D66291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否</w:t>
                  </w:r>
                </w:p>
              </w:tc>
            </w:tr>
            <w:tr w14:paraId="6B9020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2127D0F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price / original_price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3FF04C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DECIMAL(10,2)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FC6D61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NULL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69583F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—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1631E2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价格/原价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63952A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否</w:t>
                  </w:r>
                </w:p>
              </w:tc>
            </w:tr>
            <w:tr w14:paraId="01C4385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38063E0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trade_modes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7A9CC2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NVARCHAR(100)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9AD811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NOT NULL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A5891F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'MEETUP'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4F23A2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逗号分隔交易方式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6E41B7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否</w:t>
                  </w:r>
                </w:p>
              </w:tc>
            </w:tr>
            <w:tr w14:paraId="257503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0CDD216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status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59783C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NVARCHAR(30)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5E1923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NOT NULL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1C80089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'DRAFT'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CE39B1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商品状态机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0DE121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否</w:t>
                  </w:r>
                </w:p>
              </w:tc>
            </w:tr>
            <w:tr w14:paraId="03489FA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2AE53CF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boosted_until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D57EA8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DATETIME2(0)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67361D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NULL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B5EF93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—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DDED35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曝光加速过期时间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8C0C7A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否</w:t>
                  </w:r>
                </w:p>
              </w:tc>
            </w:tr>
            <w:tr w14:paraId="4B72C0B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0C142D6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is_deleted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298C3F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BIT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550C07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NOT NULL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F38557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59A1B5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逻辑删除标记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1F92CDC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否</w:t>
                  </w:r>
                </w:p>
              </w:tc>
            </w:tr>
          </w:tbl>
          <w:p w14:paraId="77CA288C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3. orders (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订单表</w:t>
            </w:r>
            <w:r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837"/>
              <w:gridCol w:w="1762"/>
              <w:gridCol w:w="1788"/>
              <w:gridCol w:w="1104"/>
              <w:gridCol w:w="1799"/>
              <w:gridCol w:w="456"/>
            </w:tblGrid>
            <w:tr w14:paraId="017AC5F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3C95D201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字段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54BC3E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85C969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主键/可空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A1294AC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默认值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5AE65B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64F112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敏感</w:t>
                  </w:r>
                </w:p>
              </w:tc>
            </w:tr>
            <w:tr w14:paraId="6783D1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6925648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id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C0A41C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BIGINT IDENTITY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7F9BD8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PK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203178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—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1F1908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订单 ID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DCF73B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否</w:t>
                  </w:r>
                </w:p>
              </w:tc>
            </w:tr>
            <w:tr w14:paraId="2DD2A9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7FA12B6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order_no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50BEFB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NVARCHAR(40)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EC7EB6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NOT NULL, UNIQUE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D858CF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—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AB4ABD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订单编号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6EEC78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否</w:t>
                  </w:r>
                </w:p>
              </w:tc>
            </w:tr>
            <w:tr w14:paraId="42D3D87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385B047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product_id / buyer_id / seller_id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9992B3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BIGINT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916416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NOT NULL, FK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34C681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—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FF5ECB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关联商品与买卖家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696D0C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否</w:t>
                  </w:r>
                </w:p>
              </w:tc>
            </w:tr>
            <w:tr w14:paraId="6F4F14D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72F5541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amount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F1E5A9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DECIMAL(10,2)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0B4942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NOT NULL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87CB68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—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BF4C01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订单金额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4FBD9D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否</w:t>
                  </w:r>
                </w:p>
              </w:tc>
            </w:tr>
            <w:tr w14:paraId="69E902F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2C6D4D9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status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5A3DA8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NVARCHAR(30)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E10520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NOT NULL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1C2515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'CREATED'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F9BD21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订单状态机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4E9A3D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否</w:t>
                  </w:r>
                </w:p>
              </w:tc>
            </w:tr>
            <w:tr w14:paraId="765D92A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0237375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trade_mode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7A540B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NVARCHAR(20)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702BC1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NOT NULL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8A7B63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'MEETUP'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1400940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MEETUP/LOCKER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EDDD75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否</w:t>
                  </w:r>
                </w:p>
              </w:tc>
            </w:tr>
            <w:tr w14:paraId="33DF374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256AEF9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completed_at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710E2C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DATETIME2(0)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B4A6EC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NULL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2B134D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—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1BB303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完成时间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F6BD1F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否</w:t>
                  </w:r>
                </w:p>
              </w:tc>
            </w:tr>
          </w:tbl>
          <w:p w14:paraId="573D62DB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4. payments (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支付表</w:t>
            </w:r>
            <w:r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111"/>
              <w:gridCol w:w="1620"/>
              <w:gridCol w:w="1054"/>
              <w:gridCol w:w="1104"/>
              <w:gridCol w:w="3213"/>
              <w:gridCol w:w="644"/>
            </w:tblGrid>
            <w:tr w14:paraId="4997C67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3619966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字段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B591A1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06F95F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主键/可空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027240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默认值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72EA394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46F0D30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敏感</w:t>
                  </w:r>
                </w:p>
              </w:tc>
            </w:tr>
            <w:tr w14:paraId="6FC71D5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1D8FDB6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id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614704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BIGINT IDENTITY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12F6B27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PK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EA1569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—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F7CA23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支付单 ID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6311C2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否</w:t>
                  </w:r>
                </w:p>
              </w:tc>
            </w:tr>
            <w:tr w14:paraId="1EEE6BD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637EFFE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payment_no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CCC314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NVARCHAR(40)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3A98EB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NOT NULL, UNIQUE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1FB4EF3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—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1E777AA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支付单号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82DE83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否</w:t>
                  </w:r>
                </w:p>
              </w:tc>
            </w:tr>
            <w:tr w14:paraId="10AB662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4BBFBF4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order_id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75F48F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BIGINT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AAD4BE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NOT NULL, FK-&gt;orders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A36543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—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FC606D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关联订单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F681FE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否</w:t>
                  </w:r>
                </w:p>
              </w:tc>
            </w:tr>
            <w:tr w14:paraId="3C2E9BB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02F2C44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provider / provider_trade_no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908E76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NVARCHAR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041319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—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107C1DE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'MOCK'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A210CA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支付渠道与渠道单号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B8D487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是（脱敏展示）</w:t>
                  </w:r>
                </w:p>
              </w:tc>
            </w:tr>
            <w:tr w14:paraId="50BA597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7FA2E6C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amount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A19C11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DECIMAL(10,2)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837385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NOT NULL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0CEA1A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—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7F0ED5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支付金额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F16EAB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否</w:t>
                  </w:r>
                </w:p>
              </w:tc>
            </w:tr>
            <w:tr w14:paraId="5D94AFE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09D86FF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status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DE1A08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NVARCHAR(30)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C4165E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NOT NULL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131B20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'CREATED'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0D38CB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CREATED/SUCCESS/REFUNDED 等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C8A1EA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否</w:t>
                  </w:r>
                </w:p>
              </w:tc>
            </w:tr>
            <w:tr w14:paraId="658FAC5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025F0F6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paid_at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2E66AC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DATETIME2(0)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2C8A5D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NULL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4EABA9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—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14D8A6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支付完成时间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5F498F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否</w:t>
                  </w:r>
                </w:p>
              </w:tc>
            </w:tr>
          </w:tbl>
          <w:p w14:paraId="15FBF563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5. user_profiles (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用户资料表</w:t>
            </w:r>
            <w:r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732"/>
              <w:gridCol w:w="1694"/>
              <w:gridCol w:w="1513"/>
              <w:gridCol w:w="668"/>
              <w:gridCol w:w="2853"/>
              <w:gridCol w:w="1286"/>
            </w:tblGrid>
            <w:tr w14:paraId="2B2B31A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7DE81B3A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字段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D64FF03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D75850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主键/可空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1830C97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默认值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FE243A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ADE3678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敏感</w:t>
                  </w:r>
                </w:p>
              </w:tc>
            </w:tr>
            <w:tr w14:paraId="7292686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570CAE7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user_id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16CE453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BIGINT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719F4D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PK, FK-&gt;users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9001B6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—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50A808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用户 ID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7B1E7B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否</w:t>
                  </w:r>
                </w:p>
              </w:tc>
            </w:tr>
            <w:tr w14:paraId="62447B8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004C410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real_name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728A4A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NVARCHAR(50)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991A67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NULL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AD4849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—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D63581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真实姓名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A12408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是</w:t>
                  </w:r>
                </w:p>
              </w:tc>
            </w:tr>
            <w:tr w14:paraId="072A79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6C7DF7F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student_no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28DBBD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NVARCHAR(30)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A4469D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NULL, 条件唯一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E399F6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—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0FD40F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学号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3703DE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是</w:t>
                  </w:r>
                </w:p>
              </w:tc>
            </w:tr>
            <w:tr w14:paraId="0C3E382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598E519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contact_masked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03CE01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NVARCHAR(100)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A0A37B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NULL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DACE21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—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445BFE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脱敏后的联系方式（用于展示）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51E63B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否（已脱敏）</w:t>
                  </w:r>
                </w:p>
              </w:tc>
            </w:tr>
            <w:tr w14:paraId="410E8CC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7904B59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5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verified_at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065C23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DATETIME2(0)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547DAA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NULL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9CDF27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—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D57C29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实名认证时间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B3D5B5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lang w:val="en-US" w:eastAsia="zh-CN" w:bidi="ar"/>
                    </w:rPr>
                    <w:t>否</w:t>
                  </w:r>
                </w:p>
              </w:tc>
            </w:tr>
          </w:tbl>
          <w:p w14:paraId="322E14B7">
            <w:pPr>
              <w:spacing w:after="4800"/>
            </w:pPr>
          </w:p>
          <w:p w14:paraId="0704F21C">
            <w:pPr>
              <w:spacing w:after="4800"/>
            </w:pPr>
          </w:p>
        </w:tc>
      </w:tr>
    </w:tbl>
    <w:p w14:paraId="7B642202"/>
    <w:p w14:paraId="47DB6A1C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4.2  DDL 脚本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C6D1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5ABE1FE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IF DB_ID(N'SwapCampus') IS NULL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BEGIN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CREATE DATABASE SwapCampus;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END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GO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USE SwapCampus;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GO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SET ANSI_NULLS ON;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GO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SET QUOTED_IDENTIFIER ON;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GO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TABLE users (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id BIGINT IDENTITY(1,1) PRIMARY KEY,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username NVARCHAR(50) NOT NULL UNIQUE,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password_hash NVARCHAR(100)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phone NVARCHAR(20)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email NVARCHAR(100)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role NVARCHAR(20) NOT NULL DEFAULT 'USER',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status NVARCHAR(20) NOT NULL DEFAULT 'ACTIVE',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credit_score INT NOT NULL DEFAULT 60,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point_balance INT NOT NULL DEFAULT 0,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created_at DATETIME2(0) NOT NULL DEFAULT SYSDATETIME(),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updated_at DATETIME2(0) NOT NULL DEFAULT SYSDATETIME(),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is_deleted BIT NOT NULL DEFAULT 0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TABLE user_profiles (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user_id BIGINT PRIMARY KEY,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real_name NVARCHAR(50)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student_no NVARCHAR(30)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college NVARCHAR(80)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grade NVARCHAR(20)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avatar_url NVARCHAR(500)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bio NVARCHAR(500)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verified_at DATETIME2(0)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contact_masked NVARCHAR(100)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CONSTRAINT fk_user_profiles_user FOREIGN KEY (user_id) REFERENCES users(id)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TABLE student_identities (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id BIGINT IDENTITY(1,1) PRIMARY KEY,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student_no NVARCHAR(30)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real_name NVARCHAR(50)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college NVARCHAR(80)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grade NVARCHAR(20)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edu_password_hash NVARCHAR(100)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status NVARCHAR(20) NOT NULL DEFAULT 'ACTIVE',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created_at DATETIME2(0) NOT NULL DEFAULT SYSDATETIME()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TABLE categories (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id BIGINT IDENTITY(1,1) PRIMARY KEY,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parent_id BIGINT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name NVARCHAR(50)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sort_order INT NOT NULL DEFAULT 0,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status NVARCHAR(20) NOT NULL DEFAULT 'ACTIVE'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TABLE tags (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id BIGINT IDENTITY(1,1) PRIMARY KEY,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name NVARCHAR(50) NOT NULL UNIQUE,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status NVARCHAR(20) NOT NULL DEFAULT 'ACTIVE'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TABLE products (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id BIGINT IDENTITY(1,1) PRIMARY KEY,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seller_id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category_id BIGINT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title NVARCHAR(120)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description NVARCHAR(MAX)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price DECIMAL(10,2)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original_price DECIMAL(10,2)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condition_level NVARCHAR(20)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campus NVARCHAR(50)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trade_modes NVARCHAR(100) NOT NULL DEFAULT 'MEETUP',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status NVARCHAR(30) NOT NULL DEFAULT 'DRAFT',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view_count INT NOT NULL DEFAULT 0,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favorite_count INT NOT NULL DEFAULT 0,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audit_reason NVARCHAR(300)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created_at DATETIME2(0) NOT NULL DEFAULT SYSDATETIME(),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updated_at DATETIME2(0) NOT NULL DEFAULT SYSDATETIME(),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boosted_until DATETIME2(0)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is_deleted BIT NOT NULL DEFAULT 0,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CONSTRAINT fk_products_seller FOREIGN KEY (seller_id) REFERENCES users(id),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CONSTRAINT fk_products_category FOREIGN KEY (category_id) REFERENCES categories(id)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TABLE product_images (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id BIGINT IDENTITY(1,1) PRIMARY KEY,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product_id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url NVARCHAR(500)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sort_order INT NOT NULL DEFAULT 0,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created_at DATETIME2(0) NOT NULL DEFAULT SYSDATETIME(),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CONSTRAINT fk_product_images_product FOREIGN KEY (product_id) REFERENCES products(id)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TABLE product_tags (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product_id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tag_id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PRIMARY KEY (product_id, tag_id),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CONSTRAINT fk_product_tags_product FOREIGN KEY (product_id) REFERENCES products(id),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CONSTRAINT fk_product_tags_tag FOREIGN KEY (tag_id) REFERENCES tags(id)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TABLE product_favorites (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user_id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product_id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created_at DATETIME2(0) NOT NULL DEFAULT SYSDATETIME(),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PRIMARY KEY (user_id, product_id),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CONSTRAINT fk_product_favorites_user FOREIGN KEY (user_id) REFERENCES users(id),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CONSTRAINT fk_product_favorites_product FOREIGN KEY (product_id) REFERENCES products(id)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TABLE browse_records (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id BIGINT IDENTITY(1,1) PRIMARY KEY,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user_id BIGINT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product_id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category_id BIGINT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created_at DATETIME2(0) NOT NULL DEFAULT SYSDATETIME(),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CONSTRAINT fk_browse_product FOREIGN KEY (product_id) REFERENCES products(id)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TABLE orders (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id BIGINT IDENTITY(1,1) PRIMARY KEY,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order_no NVARCHAR(40) NOT NULL UNIQUE,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product_id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buyer_id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seller_id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amount DECIMAL(10,2)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status NVARCHAR(30) NOT NULL DEFAULT 'CREATED',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trade_mode NVARCHAR(20) NOT NULL DEFAULT 'MEETUP',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created_at DATETIME2(0) NOT NULL DEFAULT SYSDATETIME(),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updated_at DATETIME2(0) NOT NULL DEFAULT SYSDATETIME(),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completed_at DATETIME2(0)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CONSTRAINT fk_orders_product FOREIGN KEY (product_id) REFERENCES products(id),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CONSTRAINT fk_orders_buyer FOREIGN KEY (buyer_id) REFERENCES users(id),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CONSTRAINT fk_orders_seller FOREIGN KEY (seller_id) REFERENCES users(id)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TABLE order_events (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id BIGINT IDENTITY(1,1) PRIMARY KEY,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order_id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from_status NVARCHAR(30)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to_status NVARCHAR(30)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event_type NVARCHAR(50)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operator_id BIGINT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note NVARCHAR(300)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created_at DATETIME2(0) NOT NULL DEFAULT SYSDATETIME(),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CONSTRAINT fk_order_events_order FOREIGN KEY (order_id) REFERENCES orders(id)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TABLE payments (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id BIGINT IDENTITY(1,1) PRIMARY KEY,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payment_no NVARCHAR(40) NOT NULL UNIQUE,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order_id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provider NVARCHAR(30) NOT NULL DEFAULT 'MOCK',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provider_trade_no NVARCHAR(80)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amount DECIMAL(10,2)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status NVARCHAR(30) NOT NULL DEFAULT 'CREATED',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pay_url NVARCHAR(500)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paid_at DATETIME2(0)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created_at DATETIME2(0) NOT NULL DEFAULT SYSDATETIME(),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CONSTRAINT fk_payments_order FOREIGN KEY (order_id) REFERENCES orders(id)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TABLE payment_events (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id BIGINT IDENTITY(1,1) PRIMARY KEY,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payment_id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event_type NVARCHAR(50)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payload NVARCHAR(MAX)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created_at DATETIME2(0) NOT NULL DEFAULT SYSDATETIME(),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CONSTRAINT fk_payment_events_payment FOREIGN KEY (payment_id) REFERENCES payments(id)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TABLE locker_stations (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id BIGINT IDENTITY(1,1) PRIMARY KEY,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name NVARCHAR(80)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location NVARCHAR(200)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status NVARCHAR(20) NOT NULL DEFAULT 'ACTIVE'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TABLE locker_boxes (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id BIGINT IDENTITY(1,1) PRIMARY KEY,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station_id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box_no NVARCHAR(30)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size NVARCHAR(20) NOT NULL DEFAULT 'M',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status NVARCHAR(20) NOT NULL DEFAULT 'EMPTY',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CONSTRAINT fk_locker_boxes_station FOREIGN KEY (station_id) REFERENCES locker_stations(id)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TABLE locker_tasks (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id BIGINT IDENTITY(1,1) PRIMARY KEY,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task_no NVARCHAR(40) NOT NULL UNIQUE,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order_id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station_id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box_id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pickup_code NVARCHAR(20)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status NVARCHAR(30) NOT NULL DEFAULT 'RESERVED',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stored_at DATETIME2(0)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picked_up_at DATETIME2(0)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created_at DATETIME2(0) NOT NULL DEFAULT SYSDATETIME(),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CONSTRAINT fk_locker_tasks_order FOREIGN KEY (order_id) REFERENCES orders(id)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TABLE chat_sessions (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id BIGINT IDENTITY(1,1) PRIMARY KEY,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product_id BIGINT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order_id BIGINT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buyer_id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seller_id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last_message_at DATETIME2(0)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created_at DATETIME2(0) NOT NULL DEFAULT SYSDATETIME()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TABLE chat_messages (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id BIGINT IDENTITY(1,1) PRIMARY KEY,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session_id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sender_id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message_type NVARCHAR(20) NOT NULL DEFAULT 'TEXT',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content NVARCHAR(MAX)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image_url NVARCHAR(500)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seq_no BIGINT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status NVARCHAR(20) NOT NULL DEFAULT 'SENT',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read_at DATETIME2(0)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created_at DATETIME2(0) NOT NULL DEFAULT SYSDATETIME(),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CONSTRAINT fk_chat_messages_session FOREIGN KEY (session_id) REFERENCES chat_sessions(id)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TABLE reviews (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id BIGINT IDENTITY(1,1) PRIMARY KEY,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order_id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reviewer_id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reviewee_id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rating 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content NVARCHAR(500)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created_at DATETIME2(0) NOT NULL DEFAULT SYSDATETIME(),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CONSTRAINT fk_reviews_order FOREIGN KEY (order_id) REFERENCES orders(id)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TABLE reports (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id BIGINT IDENTITY(1,1) PRIMARY KEY,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reporter_id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target_type NVARCHAR(30)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target_id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session_id BIGINT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reported_user_id BIGINT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reason NVARCHAR(100)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description NVARCHAR(1000)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reject_reason NVARCHAR(500)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evidence_url NVARCHAR(500)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status NVARCHAR(30) NOT NULL DEFAULT 'PENDING',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created_at DATETIME2(0) NOT NULL DEFAULT SYSDATETIME()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TABLE report_actions (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id BIGINT IDENTITY(1,1) PRIMARY KEY,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report_id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admin_id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action_type NVARCHAR(50)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note NVARCHAR(500)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created_at DATETIME2(0) NOT NULL DEFAULT SYSDATETIME(),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CONSTRAINT fk_report_actions_report FOREIGN KEY (report_id) REFERENCES reports(id)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TABLE credit_records (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id BIGINT IDENTITY(1,1) PRIMARY KEY,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user_id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delta 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score_after 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reason NVARCHAR(100)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ref_type NVARCHAR(30)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ref_id BIGINT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created_at DATETIME2(0) NOT NULL DEFAULT SYSDATETIME(),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CONSTRAINT fk_credit_records_user FOREIGN KEY (user_id) REFERENCES users(id)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TABLE point_tasks (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id BIGINT IDENTITY(1,1) PRIMARY KEY,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code NVARCHAR(50) NOT NULL UNIQUE,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name NVARCHAR(80)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reward_points 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task_type NVARCHAR(30)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status NVARCHAR(20) NOT NULL DEFAULT 'ACTIVE'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TABLE point_records (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id BIGINT IDENTITY(1,1) PRIMARY KEY,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user_id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delta 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balance_after 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reason NVARCHAR(100)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ref_type NVARCHAR(30)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ref_id BIGINT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created_at DATETIME2(0) NOT NULL DEFAULT SYSDATETIME(),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CONSTRAINT fk_point_records_user FOREIGN KEY (user_id) REFERENCES users(id)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TABLE point_redemptions (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id BIGINT IDENTITY(1,1) PRIMARY KEY,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user_id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item_code NVARCHAR(50)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item_name NVARCHAR(80)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cost_points 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status NVARCHAR(20) NOT NULL DEFAULT 'SUCCESS',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created_at DATETIME2(0) NOT NULL DEFAULT SYSDATETIME(),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CONSTRAINT fk_point_redemptions_user FOREIGN KEY (user_id) REFERENCES users(id)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TABLE ai_suggestion_logs (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id BIGINT IDENTITY(1,1) PRIMARY KEY,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user_id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title NVARCHAR(120)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input_summary NVARCHAR(1000)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suggested_category_id BIGINT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suggested_tags NVARCHAR(300)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suggested_min_price DECIMAL(10,2)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suggested_max_price DECIMAL(10,2)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provider NVARCHAR(30) NOT NULL DEFAULT 'MOCK',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created_at DATETIME2(0) NOT NULL DEFAULT SYSDATETIME()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TABLE audit_logs (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id BIGINT IDENTITY(1,1) PRIMARY KEY,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operator_id BIGINT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action NVARCHAR(80)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target_type NVARCHAR(30)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target_id BIGINT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detail NVARCHAR(MAX)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ip NVARCHAR(50)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created_at DATETIME2(0) NOT NULL DEFAULT SYSDATETIME()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TABLE user_mutes (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id BIGINT IDENTITY(1,1) PRIMARY KEY,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user_id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muted_by BIGINT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reason NVARCHAR(200)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muted_until DATETIME2(0)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created_at DATETIME2(0) NOT NULL DEFAULT SYSDATETIME(),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CONSTRAINT fk_user_mutes_user FOREIGN KEY (user_id) REFERENCES users(id)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TABLE user_blocks (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id BIGINT IDENTITY(1,1) PRIMARY KEY,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blocker_id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blocked_id BIGINT NOT NULL,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created_at DATETIME2(0) NOT NULL DEFAULT SYSDATETIME(),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CONSTRAINT ux_user_blocks UNIQUE (blocker_id, blocked_id),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CONSTRAINT fk_user_blocks_blocker FOREIGN KEY (blocker_id) REFERENCES users(id),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 xml:space="preserve">  CONSTRAINT fk_user_blocks_blocked FOREIGN KEY (blocked_id) REFERENCES users(id)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INDEX idx_products_search ON products(status, category_id, price, created_at);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INDEX idx_products_boosted ON products(boosted_until);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INDEX idx_orders_buyer ON orders(buyer_id, created_at);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INDEX idx_orders_seller ON orders(seller_id, created_at);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INDEX idx_chat_messages_session ON chat_messages(session_id, created_at);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INDEX idx_chat_sessions_participants ON chat_sessions(buyer_id, seller_id, product_id);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INDEX idx_browse_records_user ON browse_records(user_id, created_at);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UNIQUE INDEX ux_user_profiles_student_no_not_null ON user_profiles(student_no) WHERE student_no IS NOT NULL;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UNIQUE INDEX ux_student_identities_student_no ON student_identities(student_no);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INDEX idx_student_identities_status ON student_identities(status);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INDEX idx_user_mutes_user_until ON user_mutes(user_id, muted_until);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UNIQUE INDEX ux_reports_reporter_target ON reports(reporter_id, target_type, target_id);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INDEX idx_credit_records_user_created_at ON credit_records(user_id, created_at);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INDEX idx_point_records_user_created_at ON point_records(user_id, created_at);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INDEX idx_point_records_user_ref ON point_records(user_id, ref_type, ref_id);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CREATE INDEX idx_point_redemptions_user_created_at ON point_redemptions(user_id, created_at);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GO</w:t>
            </w:r>
          </w:p>
          <w:p w14:paraId="0528BF4C">
            <w:pPr>
              <w:spacing w:after="4800"/>
            </w:pPr>
          </w:p>
        </w:tc>
      </w:tr>
    </w:tbl>
    <w:p w14:paraId="462D6C66"/>
    <w:p w14:paraId="08AFDF8F"/>
    <w:p w14:paraId="71E53821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5  索引与性能</w:t>
      </w:r>
    </w:p>
    <w:p w14:paraId="52E669B7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5.1  索引清单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E1FFA90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419DA17E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1. products 表索引 </w:t>
            </w: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930"/>
              <w:gridCol w:w="3127"/>
              <w:gridCol w:w="482"/>
              <w:gridCol w:w="3134"/>
            </w:tblGrid>
            <w:tr w14:paraId="0AB2159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042F2761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索引名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98D8862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字段列表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B8CF1FA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类型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DDEF57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用途说明</w:t>
                  </w:r>
                </w:p>
              </w:tc>
            </w:tr>
            <w:tr w14:paraId="5AC0A2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4E660F8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idx_products_search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FEC5EA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status, category_id, price, created_at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6F5FEB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普通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2398DE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商品搜索主索引，覆盖筛选+排序</w:t>
                  </w:r>
                </w:p>
              </w:tc>
            </w:tr>
            <w:tr w14:paraId="6E4DBB6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43F0AA0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idx_products_boosted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A10FB1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boosted_until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AB87EA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普通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A19D58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加速曝光排序</w:t>
                  </w:r>
                </w:p>
              </w:tc>
            </w:tr>
          </w:tbl>
          <w:p w14:paraId="6145FAF4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2. orders 表索引 </w:t>
            </w: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557"/>
              <w:gridCol w:w="1775"/>
              <w:gridCol w:w="482"/>
              <w:gridCol w:w="1927"/>
            </w:tblGrid>
            <w:tr w14:paraId="15436B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559D25D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索引名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5B982B1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字段列表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739144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类型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14F7567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用途说明</w:t>
                  </w:r>
                </w:p>
              </w:tc>
            </w:tr>
            <w:tr w14:paraId="50CF1E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6E16B89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idx_orders_buyer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EE5B1D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buyer_id, created_at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95B343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普通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5585DB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"我购买的"订单列表</w:t>
                  </w:r>
                </w:p>
              </w:tc>
            </w:tr>
            <w:tr w14:paraId="19E141F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7E7DA63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idx_orders_seller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C8194F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seller_id, created_at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9CF691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普通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ABD26D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"我出售的"订单列表</w:t>
                  </w:r>
                </w:p>
              </w:tc>
            </w:tr>
          </w:tbl>
          <w:p w14:paraId="1DC83D8D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3. chat_messages 表索引 </w:t>
            </w: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408"/>
              <w:gridCol w:w="1903"/>
              <w:gridCol w:w="482"/>
              <w:gridCol w:w="2175"/>
            </w:tblGrid>
            <w:tr w14:paraId="58EEBD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27D1386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索引名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3EA375A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字段列表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21641F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类型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E15B40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用途说明</w:t>
                  </w:r>
                </w:p>
              </w:tc>
            </w:tr>
            <w:tr w14:paraId="7D1B898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6B251E6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idx_chat_messages_session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360FFA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session_id, created_at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D4E70B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普通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1F6102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会话内消息按时间分页</w:t>
                  </w:r>
                </w:p>
              </w:tc>
            </w:tr>
          </w:tbl>
          <w:p w14:paraId="483D3C13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4. chat_sessions 表索引 </w:t>
            </w: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595"/>
              <w:gridCol w:w="2650"/>
              <w:gridCol w:w="482"/>
              <w:gridCol w:w="1335"/>
            </w:tblGrid>
            <w:tr w14:paraId="0E9D556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2536E21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索引名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CEB999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字段列表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279810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类型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E9D02C3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用途说明</w:t>
                  </w:r>
                </w:p>
              </w:tc>
            </w:tr>
            <w:tr w14:paraId="278B5C5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4CB983B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idx_chat_sessions_participant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3392D7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buyer_id, seller_id, product_id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2C51E7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普通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33523C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会话幂等查找</w:t>
                  </w:r>
                </w:p>
              </w:tc>
            </w:tr>
          </w:tbl>
          <w:p w14:paraId="79A99DA8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5. browse_records 表索引 </w:t>
            </w: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233"/>
              <w:gridCol w:w="1646"/>
              <w:gridCol w:w="482"/>
              <w:gridCol w:w="2234"/>
            </w:tblGrid>
            <w:tr w14:paraId="5145CE2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149AC94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索引名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1A8E17EA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字段列表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170F7B2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类型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0BB72B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用途说明</w:t>
                  </w:r>
                </w:p>
              </w:tc>
            </w:tr>
            <w:tr w14:paraId="08C037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364A85E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idx_browse_records_user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CB9E22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user_id, created_at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8C89F1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普通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275C83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浏览历史/推荐偏好统计</w:t>
                  </w:r>
                </w:p>
              </w:tc>
            </w:tr>
          </w:tbl>
          <w:p w14:paraId="0BDA1F3C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6. user_profiles 表索引 </w:t>
            </w: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319"/>
              <w:gridCol w:w="2919"/>
              <w:gridCol w:w="482"/>
              <w:gridCol w:w="2175"/>
            </w:tblGrid>
            <w:tr w14:paraId="3C95290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09A7F9D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索引名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E083F1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字段列表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888299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类型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3B41AC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用途说明</w:t>
                  </w:r>
                </w:p>
              </w:tc>
            </w:tr>
            <w:tr w14:paraId="1185895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7B2F8C8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ux_user_profiles_student_no_not_null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1AB2082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student_no（过滤 NOT NULL）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3B64FC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唯一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09BE5F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学号已填写时全局唯一</w:t>
                  </w:r>
                </w:p>
              </w:tc>
            </w:tr>
          </w:tbl>
          <w:p w14:paraId="7A959BE6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7. student_identities 表索引 </w:t>
            </w: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899"/>
              <w:gridCol w:w="982"/>
              <w:gridCol w:w="482"/>
              <w:gridCol w:w="1965"/>
            </w:tblGrid>
            <w:tr w14:paraId="5B893C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6733BBB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索引名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C9BD9E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字段列表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A2531E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类型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190C6A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用途说明</w:t>
                  </w:r>
                </w:p>
              </w:tc>
            </w:tr>
            <w:tr w14:paraId="02019F9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1D32212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ux_student_identities_student_no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03DF43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student_no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ECCEDB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唯一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61E28F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沙箱学号唯一</w:t>
                  </w:r>
                </w:p>
              </w:tc>
            </w:tr>
            <w:tr w14:paraId="14CCC3B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70F3A78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idx_student_identities_status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3BD949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status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D9F32A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普通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4FCBFB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按状态筛选沙箱账号</w:t>
                  </w:r>
                </w:p>
              </w:tc>
            </w:tr>
          </w:tbl>
          <w:p w14:paraId="4632AA24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8. user_mutes 表索引 </w:t>
            </w: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350"/>
              <w:gridCol w:w="1799"/>
              <w:gridCol w:w="482"/>
              <w:gridCol w:w="2385"/>
            </w:tblGrid>
            <w:tr w14:paraId="3995385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7839E7A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索引名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FD45B1E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字段列表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31199D1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类型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8D6F302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用途说明</w:t>
                  </w:r>
                </w:p>
              </w:tc>
            </w:tr>
            <w:tr w14:paraId="10CD340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6C16A26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idx_user_mutes_user_until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FE880E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user_id, muted_until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3B4E36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普通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146E15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判断当前是否处于禁言期</w:t>
                  </w:r>
                </w:p>
              </w:tc>
            </w:tr>
          </w:tbl>
          <w:p w14:paraId="513DFAEC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9. reports 表索引 </w:t>
            </w: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326"/>
              <w:gridCol w:w="2894"/>
              <w:gridCol w:w="482"/>
              <w:gridCol w:w="3225"/>
            </w:tblGrid>
            <w:tr w14:paraId="36FB03E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46CD0D38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索引名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03A61B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字段列表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3B74E3E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类型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794B12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用途说明</w:t>
                  </w:r>
                </w:p>
              </w:tc>
            </w:tr>
            <w:tr w14:paraId="1BDD018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4857610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ux_reports_reporter_target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AA7A39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reporter_id, target_type, target_id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2B6CD4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唯一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DB912F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同一用户对同一对象不可重复举报</w:t>
                  </w:r>
                </w:p>
              </w:tc>
            </w:tr>
          </w:tbl>
          <w:p w14:paraId="038BD3F0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10. credit_records 表索引 </w:t>
            </w: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072"/>
              <w:gridCol w:w="1646"/>
              <w:gridCol w:w="482"/>
              <w:gridCol w:w="1335"/>
            </w:tblGrid>
            <w:tr w14:paraId="49BC670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55C283DE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索引名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92BC8B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字段列表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0833708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类型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87BB37A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用途说明</w:t>
                  </w:r>
                </w:p>
              </w:tc>
            </w:tr>
            <w:tr w14:paraId="55C9D2C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79C1478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idx_credit_records_user_created_at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1CBF07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user_id, created_at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1A0FFB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普通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475410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信用流水分页</w:t>
                  </w:r>
                </w:p>
              </w:tc>
            </w:tr>
          </w:tbl>
          <w:p w14:paraId="32245FBB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11. point_records 表索引 </w:t>
            </w: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026"/>
              <w:gridCol w:w="2090"/>
              <w:gridCol w:w="482"/>
              <w:gridCol w:w="2385"/>
            </w:tblGrid>
            <w:tr w14:paraId="3759D50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0F9AE2B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索引名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1EE5D9F3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字段列表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F348242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类型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AB6A912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用途说明</w:t>
                  </w:r>
                </w:p>
              </w:tc>
            </w:tr>
            <w:tr w14:paraId="5EAE6D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7A4AE55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idx_point_records_user_created_at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B2AEE5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user_id, created_at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73BF7D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普通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41FDBA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积分流水分页</w:t>
                  </w:r>
                </w:p>
              </w:tc>
            </w:tr>
            <w:tr w14:paraId="5F848DC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71202EE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idx_point_records_user_ref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CA5B25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user_id, ref_type, ref_id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11D495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普通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AE6609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按业务对象反查积分记录</w:t>
                  </w:r>
                </w:p>
              </w:tc>
            </w:tr>
          </w:tbl>
          <w:p w14:paraId="79CA8588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12. point_redemptions 表索引 </w:t>
            </w: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446"/>
              <w:gridCol w:w="1646"/>
              <w:gridCol w:w="482"/>
              <w:gridCol w:w="1335"/>
            </w:tblGrid>
            <w:tr w14:paraId="73E1012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4F251DC0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索引名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1B9BE612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字段列表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BA888C1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类型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AB6FA98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用途说明</w:t>
                  </w:r>
                </w:p>
              </w:tc>
            </w:tr>
            <w:tr w14:paraId="225BC30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6502137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idx_point_redemptions_user_created_at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FB8F9B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user_id, created_at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7499A2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普通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AF359F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 w:themeColor="text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兑换记录分页</w:t>
                  </w:r>
                </w:p>
              </w:tc>
            </w:tr>
          </w:tbl>
          <w:p w14:paraId="5B8F2E92">
            <w:pPr>
              <w:spacing w:after="3200"/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</w:tc>
      </w:tr>
    </w:tbl>
    <w:p w14:paraId="6B28C186"/>
    <w:p w14:paraId="1DA9A24D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5.2  性能预估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52857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BE81260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ymbol" w:cs="Times New Roman"/>
                <w:sz w:val="21"/>
                <w:szCs w:val="21"/>
              </w:rPr>
              <w:t>·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数据规模预估：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products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~500 行，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users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~100 行，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orders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/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payments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各 ~1,000 行，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chat_messages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~5,000 行，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browse_records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/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credit_records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/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point_records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各 ~5,000~10,000 行——均属于"小数据量"级别，单表千万级以下，当前索引设计足以支撑课程设计演示规模。</w:t>
            </w:r>
          </w:p>
          <w:p w14:paraId="26C6B970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ymbol" w:cs="Times New Roman"/>
                <w:sz w:val="21"/>
                <w:szCs w:val="21"/>
              </w:rPr>
              <w:t>·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Top 5 慢查询治理思路： </w:t>
            </w:r>
          </w:p>
          <w:p w14:paraId="53139B83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商品搜索（多条件 + 排序）：已建 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idx_products_search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覆盖 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status/category_id/price/created_at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，若后续增加"按标签筛选"，需评估 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product_tags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是否需要补充 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(tag_id, product_id)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索引。</w:t>
            </w:r>
          </w:p>
          <w:p w14:paraId="57DC7300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推荐候选查询（关键词 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LIKE '%kw%'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）：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LIKE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前后模糊无法命中 B 树索引，当前候选数据量小（≤200 行/分类）可接受；若数据量增长，建议引入全文索引或外部搜索引擎。</w:t>
            </w:r>
          </w:p>
          <w:p w14:paraId="0022FF5F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会话消息分页：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idx_chat_messages_session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已覆盖，注意分页使用 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seq_no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/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created_at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而非 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OFFSET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大偏移。</w:t>
            </w:r>
          </w:p>
          <w:p w14:paraId="51014171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信用分/积分流水按用户查询：均已建 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(user_id, created_at)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复合索引。</w:t>
            </w:r>
          </w:p>
          <w:p w14:paraId="0A676B5B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浏览历史去重统计（推荐偏好分类）：限定"最近 30 条"，配合 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idx_browse_records_user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避免全表扫描。</w:t>
            </w:r>
          </w:p>
          <w:p w14:paraId="7288ACD0">
            <w:pPr>
              <w:spacing w:after="2400"/>
            </w:pPr>
          </w:p>
        </w:tc>
      </w:tr>
    </w:tbl>
    <w:p w14:paraId="5978030B"/>
    <w:p w14:paraId="5969BA53"/>
    <w:p w14:paraId="28C41E46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6  安全与合规</w:t>
      </w:r>
    </w:p>
    <w:p w14:paraId="7C080325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6.1  权限设计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A0E0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712E813">
            <w:pPr>
              <w:keepNext w:val="0"/>
              <w:keepLines w:val="0"/>
              <w:widowControl/>
              <w:suppressLineNumbers w:val="0"/>
              <w:rPr>
                <w:sz w:val="21"/>
                <w:szCs w:val="21"/>
              </w:rPr>
            </w:pPr>
            <w:r>
              <w:rPr>
                <w:rFonts w:ascii="Symbol" w:hAnsi="Symbol" w:eastAsia="Symbol" w:cs="Symbol"/>
                <w:sz w:val="21"/>
                <w:szCs w:val="21"/>
              </w:rPr>
              <w:t>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</w:t>
            </w:r>
            <w:r>
              <w:rPr>
                <w:rStyle w:val="135"/>
                <w:sz w:val="21"/>
                <w:szCs w:val="21"/>
              </w:rPr>
              <w:t>数据库账号</w:t>
            </w:r>
            <w:r>
              <w:rPr>
                <w:sz w:val="21"/>
                <w:szCs w:val="21"/>
              </w:rPr>
              <w:t>：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开发/演示环境使用 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sa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账号（见 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infra/.env.example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），仅限本机 Docker 网络访问；正式部署建议为应用创建专用账号 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swapcampus_app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，仅授予对业务库 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SwapCampus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的 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db_datareader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+ 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db_datawriter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，不授予 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db_owner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/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db_ddladmin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，DDL 变更由独立的迁移账号执行。</w:t>
            </w:r>
          </w:p>
          <w:p w14:paraId="3A76C27B">
            <w:pPr>
              <w:keepNext w:val="0"/>
              <w:keepLines w:val="0"/>
              <w:widowControl/>
              <w:suppressLineNumbers w:val="0"/>
              <w:rPr>
                <w:sz w:val="21"/>
                <w:szCs w:val="21"/>
              </w:rPr>
            </w:pPr>
            <w:r>
              <w:rPr>
                <w:rFonts w:hint="default" w:ascii="Symbol" w:hAnsi="Symbol" w:eastAsia="Symbol" w:cs="Symbol"/>
                <w:sz w:val="21"/>
                <w:szCs w:val="21"/>
              </w:rPr>
              <w:t>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</w:t>
            </w:r>
            <w:r>
              <w:rPr>
                <w:rStyle w:val="135"/>
                <w:sz w:val="21"/>
                <w:szCs w:val="21"/>
              </w:rPr>
              <w:t>应用层 RBAC</w:t>
            </w:r>
            <w:r>
              <w:rPr>
                <w:sz w:val="21"/>
                <w:szCs w:val="21"/>
              </w:rPr>
              <w:t>：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基于 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users.role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的三级角色——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USER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（普通用户：浏览/发布/交易/聊天）、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PRODUCT_REVIEWER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（商品审核员：仅 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/api/admin/products/**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）、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SYS_ADMIN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（系统管理员：仪表盘、举报处理、用户封禁/禁言、柜机管理）。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AdminModerationController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通过 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CurrentUserContext.currentRole()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在方法入口做权限校验，最小权限原则体现在"商品审核员看不到用户管理/举报处理接口"。</w:t>
            </w:r>
          </w:p>
          <w:p w14:paraId="28F4C5D4">
            <w:pPr>
              <w:spacing w:after="2000"/>
            </w:pPr>
          </w:p>
        </w:tc>
      </w:tr>
    </w:tbl>
    <w:p w14:paraId="2B3AB065"/>
    <w:p w14:paraId="14387FAA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6.2  敏感字段处理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6"/>
      </w:tblGrid>
      <w:tr w14:paraId="189B35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tbl>
            <w:tblPr>
              <w:tblW w:w="9600" w:type="dxa"/>
              <w:tblInd w:w="-5" w:type="dxa"/>
              <w:tblBorders>
                <w:top w:val="single" w:color="E0E0E0" w:sz="4" w:space="0"/>
                <w:left w:val="single" w:color="E0E0E0" w:sz="4" w:space="0"/>
                <w:bottom w:val="single" w:color="E0E0E0" w:sz="4" w:space="0"/>
                <w:right w:val="single" w:color="E0E0E0" w:sz="4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790"/>
              <w:gridCol w:w="5810"/>
            </w:tblGrid>
            <w:tr w14:paraId="6076FF05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379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29BAE1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字段</w:t>
                  </w:r>
                </w:p>
              </w:tc>
              <w:tc>
                <w:tcPr>
                  <w:tcW w:w="581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5E3386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处理方式</w:t>
                  </w:r>
                </w:p>
              </w:tc>
            </w:tr>
            <w:tr w14:paraId="012F99DD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79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785D47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users.password_hash</w:t>
                  </w:r>
                </w:p>
              </w:tc>
              <w:tc>
                <w:tcPr>
                  <w:tcW w:w="581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1C87CB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BCrypt 单向哈希存储，永不返回给前端</w:t>
                  </w:r>
                </w:p>
              </w:tc>
            </w:tr>
            <w:tr w14:paraId="285391CF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79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7083C0F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user_profiles.real_name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/ </w:t>
                  </w: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student_no</w:t>
                  </w:r>
                </w:p>
              </w:tc>
              <w:tc>
                <w:tcPr>
                  <w:tcW w:w="581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377899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仅本人与管理员可见完整值；在 </w:t>
                  </w: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UserInfo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/ </w:t>
                  </w: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AdminUserSummary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等响应 VO 中按需返回</w:t>
                  </w:r>
                </w:p>
              </w:tc>
            </w:tr>
            <w:tr w14:paraId="0D806862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79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2DC54D8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users.phone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/ </w:t>
                  </w: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email</w:t>
                  </w:r>
                </w:p>
              </w:tc>
              <w:tc>
                <w:tcPr>
                  <w:tcW w:w="581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399FC9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通过 </w:t>
                  </w: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user_profiles.contact_masked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生成脱敏展示（如 </w:t>
                  </w: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138****1234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），原始号码不直接暴露给聊天对方</w:t>
                  </w:r>
                </w:p>
              </w:tc>
            </w:tr>
            <w:tr w14:paraId="51FA0E57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79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1DBCDA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student_identities.edu_password_hash</w:t>
                  </w:r>
                </w:p>
              </w:tc>
              <w:tc>
                <w:tcPr>
                  <w:tcW w:w="581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381F25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沙箱教务密码哈希，仅用于一次性验证，验证通过后不回显</w:t>
                  </w:r>
                </w:p>
              </w:tc>
            </w:tr>
            <w:tr w14:paraId="33F7D2C3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79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438AEA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payments.provider_trade_no</w:t>
                  </w:r>
                </w:p>
              </w:tc>
              <w:tc>
                <w:tcPr>
                  <w:tcW w:w="581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1A51B2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第三方支付渠道单号，前端展示时可考虑部分遮盖</w:t>
                  </w:r>
                </w:p>
              </w:tc>
            </w:tr>
          </w:tbl>
          <w:p w14:paraId="037A83E5">
            <w:pPr>
              <w:spacing w:after="2400"/>
            </w:pPr>
          </w:p>
        </w:tc>
      </w:tr>
    </w:tbl>
    <w:p w14:paraId="6AF8AF68"/>
    <w:p w14:paraId="71F459C0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6.3  审计与备份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7FEEF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3B348841">
            <w:pPr>
              <w:keepNext w:val="0"/>
              <w:keepLines w:val="0"/>
              <w:widowControl/>
              <w:suppressLineNumbers w:val="0"/>
              <w:rPr>
                <w:sz w:val="21"/>
                <w:szCs w:val="21"/>
              </w:rPr>
            </w:pPr>
            <w:r>
              <w:rPr>
                <w:rFonts w:ascii="Symbol" w:hAnsi="Symbol" w:eastAsia="Symbol" w:cs="Symbol"/>
                <w:sz w:val="21"/>
                <w:szCs w:val="21"/>
              </w:rPr>
              <w:t>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</w:t>
            </w:r>
            <w:r>
              <w:rPr>
                <w:rStyle w:val="135"/>
                <w:rFonts w:hint="default" w:ascii="Times New Roman" w:hAnsi="Times New Roman" w:cs="Times New Roman"/>
                <w:sz w:val="21"/>
                <w:szCs w:val="21"/>
              </w:rPr>
              <w:t>审计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：所有管理员操作（商品审核/拒绝/批量通过、举报处理、用户封禁/解封/禁言/解禁）均通过 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AuditLogService.record(operatorId, action, targetType, targetId, detail)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写入 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audit_logs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表，字段含 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operator_id/action/target_type/target_id/detail/ip/created_at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，可追溯"谁在何时对哪个对象做了什么操作"。</w:t>
            </w:r>
          </w:p>
          <w:p w14:paraId="36B76D0F">
            <w:pPr>
              <w:keepNext w:val="0"/>
              <w:keepLines w:val="0"/>
              <w:widowControl/>
              <w:suppressLineNumbers w:val="0"/>
              <w:rPr>
                <w:sz w:val="21"/>
                <w:szCs w:val="21"/>
              </w:rPr>
            </w:pPr>
            <w:r>
              <w:rPr>
                <w:rFonts w:hint="default" w:ascii="Symbol" w:hAnsi="Symbol" w:eastAsia="Symbol" w:cs="Symbol"/>
                <w:sz w:val="21"/>
                <w:szCs w:val="21"/>
              </w:rPr>
              <w:t>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</w:t>
            </w:r>
            <w:r>
              <w:rPr>
                <w:rStyle w:val="135"/>
                <w:rFonts w:hint="default" w:ascii="Times New Roman" w:hAnsi="Times New Roman" w:cs="Times New Roman"/>
                <w:sz w:val="21"/>
                <w:szCs w:val="21"/>
              </w:rPr>
              <w:t>备份与恢复演练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：演示环境数据库通过 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db-init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（执行 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db/migrations/*.sql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+ </w:t>
            </w:r>
            <w:r>
              <w:rPr>
                <w:rStyle w:val="137"/>
                <w:rFonts w:hint="default" w:ascii="Times New Roman" w:hAnsi="Times New Roman" w:cs="Times New Roman"/>
                <w:sz w:val="21"/>
                <w:szCs w:val="21"/>
              </w:rPr>
              <w:t>db/seeds/*.sql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）</w:t>
            </w:r>
            <w:r>
              <w:rPr>
                <w:rStyle w:val="135"/>
                <w:rFonts w:hint="default" w:ascii="Times New Roman" w:hAnsi="Times New Roman" w:cs="Times New Roman"/>
                <w:sz w:val="21"/>
                <w:szCs w:val="21"/>
              </w:rPr>
              <w:t>每次重建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，天然具备"一键恢复到初始种子状态"的能力；正式环境建议每日一次全量备份 + 每小时事务日志备份，并每月做一次恢复演练，验证备份文件可用性。</w:t>
            </w:r>
          </w:p>
          <w:p w14:paraId="43B912AD">
            <w:pPr>
              <w:spacing w:after="2400"/>
            </w:pPr>
          </w:p>
        </w:tc>
      </w:tr>
    </w:tbl>
    <w:p w14:paraId="4AA071C8"/>
    <w:p w14:paraId="0F4B97C9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7  数据生命周期</w:t>
      </w:r>
    </w:p>
    <w:tbl>
      <w:tblPr>
        <w:tblStyle w:val="34"/>
        <w:tblW w:w="1169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99"/>
      </w:tblGrid>
      <w:tr w14:paraId="2CBDA9A6">
        <w:trPr>
          <w:jc w:val="center"/>
        </w:trPr>
        <w:tc>
          <w:tcPr>
            <w:tcW w:w="11699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tbl>
            <w:tblPr>
              <w:tblW w:w="11550" w:type="dxa"/>
              <w:tblInd w:w="-5" w:type="dxa"/>
              <w:tblBorders>
                <w:top w:val="single" w:color="E0E0E0" w:sz="4" w:space="0"/>
                <w:left w:val="single" w:color="E0E0E0" w:sz="4" w:space="0"/>
                <w:bottom w:val="single" w:color="E0E0E0" w:sz="4" w:space="0"/>
                <w:right w:val="single" w:color="E0E0E0" w:sz="4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943"/>
              <w:gridCol w:w="1932"/>
              <w:gridCol w:w="2142"/>
              <w:gridCol w:w="3533"/>
            </w:tblGrid>
            <w:tr w14:paraId="192B36EF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39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30CFCB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表/类别</w:t>
                  </w:r>
                </w:p>
              </w:tc>
              <w:tc>
                <w:tcPr>
                  <w:tcW w:w="193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043C62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保留期</w:t>
                  </w:r>
                </w:p>
              </w:tc>
              <w:tc>
                <w:tcPr>
                  <w:tcW w:w="21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52FF35C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归档策略</w:t>
                  </w:r>
                </w:p>
              </w:tc>
              <w:tc>
                <w:tcPr>
                  <w:tcW w:w="353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1F7E54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销毁策略</w:t>
                  </w:r>
                </w:p>
              </w:tc>
            </w:tr>
            <w:tr w14:paraId="2569E5DF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9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0F119B2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users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/ </w:t>
                  </w: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products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(is_deleted=1)</w:t>
                  </w:r>
                </w:p>
              </w:tc>
              <w:tc>
                <w:tcPr>
                  <w:tcW w:w="193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6E61E7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长期保留（软删除）</w:t>
                  </w:r>
                </w:p>
              </w:tc>
              <w:tc>
                <w:tcPr>
                  <w:tcW w:w="21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49D95F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不归档，保留在主库供审计</w:t>
                  </w:r>
                </w:p>
              </w:tc>
              <w:tc>
                <w:tcPr>
                  <w:tcW w:w="353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37BA2B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仅管理员可彻底物理删除，默认不执行</w:t>
                  </w:r>
                </w:p>
              </w:tc>
            </w:tr>
            <w:tr w14:paraId="090E3426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9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21C5CE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orders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/ </w:t>
                  </w: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payments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/ </w:t>
                  </w: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order_events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/ </w:t>
                  </w: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payment_events</w:t>
                  </w:r>
                </w:p>
              </w:tc>
              <w:tc>
                <w:tcPr>
                  <w:tcW w:w="193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3D2D71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长期保留（交易凭证）</w:t>
                  </w:r>
                </w:p>
              </w:tc>
              <w:tc>
                <w:tcPr>
                  <w:tcW w:w="21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1A331F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1年以上历史订单可归档至历史库</w:t>
                  </w:r>
                </w:p>
              </w:tc>
              <w:tc>
                <w:tcPr>
                  <w:tcW w:w="353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42D23E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不主动销毁</w:t>
                  </w:r>
                </w:p>
              </w:tc>
            </w:tr>
            <w:tr w14:paraId="3D0D4764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9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637DD9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chat_messages</w:t>
                  </w:r>
                </w:p>
              </w:tc>
              <w:tc>
                <w:tcPr>
                  <w:tcW w:w="193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29330ED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默认长期保留</w:t>
                  </w:r>
                </w:p>
              </w:tc>
              <w:tc>
                <w:tcPr>
                  <w:tcW w:w="21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66A852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超过 1 年的会话消息可归档</w:t>
                  </w:r>
                </w:p>
              </w:tc>
              <w:tc>
                <w:tcPr>
                  <w:tcW w:w="353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5EFB83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用户主动注销账号时可按隐私要求删除</w:t>
                  </w:r>
                </w:p>
              </w:tc>
            </w:tr>
            <w:tr w14:paraId="57084984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9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270E21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browse_records</w:t>
                  </w:r>
                </w:p>
              </w:tc>
              <w:tc>
                <w:tcPr>
                  <w:tcW w:w="193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45631A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90 天</w:t>
                  </w:r>
                </w:p>
              </w:tc>
              <w:tc>
                <w:tcPr>
                  <w:tcW w:w="21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40249DE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不归档</w:t>
                  </w:r>
                </w:p>
              </w:tc>
              <w:tc>
                <w:tcPr>
                  <w:tcW w:w="353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1615ED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超过 90 天的浏览记录定期清理，避免影响推荐统计性能</w:t>
                  </w:r>
                </w:p>
              </w:tc>
            </w:tr>
            <w:tr w14:paraId="2FA950E6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9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7F6FB6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credit_records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/ </w:t>
                  </w: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point_records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/ </w:t>
                  </w: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point_redemptions</w:t>
                  </w:r>
                </w:p>
              </w:tc>
              <w:tc>
                <w:tcPr>
                  <w:tcW w:w="193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1A4A241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长期保留（信用与积分凭证）</w:t>
                  </w:r>
                </w:p>
              </w:tc>
              <w:tc>
                <w:tcPr>
                  <w:tcW w:w="21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69B073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1 年以上可归档</w:t>
                  </w:r>
                </w:p>
              </w:tc>
              <w:tc>
                <w:tcPr>
                  <w:tcW w:w="353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667374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不主动销毁</w:t>
                  </w:r>
                </w:p>
              </w:tc>
            </w:tr>
            <w:tr w14:paraId="713C7D70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9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1AB02B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audit_logs</w:t>
                  </w:r>
                </w:p>
              </w:tc>
              <w:tc>
                <w:tcPr>
                  <w:tcW w:w="193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642980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≥1 年</w:t>
                  </w:r>
                </w:p>
              </w:tc>
              <w:tc>
                <w:tcPr>
                  <w:tcW w:w="21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40EA7D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1 年以上归档至日志归档库</w:t>
                  </w:r>
                </w:p>
              </w:tc>
              <w:tc>
                <w:tcPr>
                  <w:tcW w:w="353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61B98E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满足审计要求后销毁</w:t>
                  </w:r>
                </w:p>
              </w:tc>
            </w:tr>
            <w:tr w14:paraId="4B6C9881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9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69469A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ai_suggestion_logs</w:t>
                  </w:r>
                </w:p>
              </w:tc>
              <w:tc>
                <w:tcPr>
                  <w:tcW w:w="193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693D87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90 天</w:t>
                  </w:r>
                </w:p>
              </w:tc>
              <w:tc>
                <w:tcPr>
                  <w:tcW w:w="21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2652D8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不归档</w:t>
                  </w:r>
                </w:p>
              </w:tc>
              <w:tc>
                <w:tcPr>
                  <w:tcW w:w="353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53088A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超期清理，仅用于调试/分析</w:t>
                  </w:r>
                </w:p>
              </w:tc>
            </w:tr>
            <w:tr w14:paraId="5AA422E9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9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2A8D28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7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student_identities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(沙箱数据)</w:t>
                  </w:r>
                </w:p>
              </w:tc>
              <w:tc>
                <w:tcPr>
                  <w:tcW w:w="193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4FB6F8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课程项目周期内有效</w:t>
                  </w:r>
                </w:p>
              </w:tc>
              <w:tc>
                <w:tcPr>
                  <w:tcW w:w="214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672E8B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不归档</w:t>
                  </w:r>
                </w:p>
              </w:tc>
              <w:tc>
                <w:tcPr>
                  <w:tcW w:w="353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11F727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项目结束后整体清理</w:t>
                  </w:r>
                </w:p>
              </w:tc>
            </w:tr>
          </w:tbl>
          <w:p w14:paraId="28F1B4DF">
            <w:pPr>
              <w:spacing w:after="2400"/>
            </w:pPr>
          </w:p>
        </w:tc>
      </w:tr>
    </w:tbl>
    <w:p w14:paraId="49B228A2"/>
    <w:p w14:paraId="643748A0"/>
    <w:p w14:paraId="303C014E"/>
    <w:p w14:paraId="0FAABABB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D9DD"/>
    <w:multiLevelType w:val="multilevel"/>
    <w:tmpl w:val="C604D9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7D1EA41"/>
    <w:multiLevelType w:val="multilevel"/>
    <w:tmpl w:val="C7D1EA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0E9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uiPriority w:val="99"/>
    <w:rPr>
      <w:sz w:val="24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uiPriority w:val="99"/>
  </w:style>
  <w:style w:type="character" w:customStyle="1" w:styleId="139">
    <w:name w:val="Footer Char"/>
    <w:basedOn w:val="134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qFormat/>
    <w:uiPriority w:val="99"/>
  </w:style>
  <w:style w:type="character" w:customStyle="1" w:styleId="148">
    <w:name w:val="Body Text 2 Char"/>
    <w:basedOn w:val="134"/>
    <w:link w:val="28"/>
    <w:uiPriority w:val="99"/>
  </w:style>
  <w:style w:type="character" w:customStyle="1" w:styleId="149">
    <w:name w:val="Body Text 3 Char"/>
    <w:basedOn w:val="134"/>
    <w:link w:val="17"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649</Words>
  <Characters>833</Characters>
  <Lines>0</Lines>
  <Paragraphs>0</Paragraphs>
  <TotalTime>37</TotalTime>
  <ScaleCrop>false</ScaleCrop>
  <LinksUpToDate>false</LinksUpToDate>
  <CharactersWithSpaces>970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沐€椧</cp:lastModifiedBy>
  <dcterms:modified xsi:type="dcterms:W3CDTF">2026-06-15T12:39:08Z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eyJoZGlkIjoiODlmMzgzNzA1YzE3MTg3MTFiZDU2ZDhmNjZhM2Q1OGQiLCJ1c2VySWQiOiI4OTM1MDYwNDEifQ==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C06404E4C0D545FD95C65082B5714B1F_13</vt:lpwstr>
  </property>
</Properties>
</file>