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DFB75" w14:textId="56A4C8EB" w:rsidR="009C5390" w:rsidRDefault="00C67031" w:rsidP="00FF2C62">
      <w:pPr>
        <w:jc w:val="center"/>
        <w:rPr>
          <w:sz w:val="44"/>
          <w:szCs w:val="44"/>
        </w:rPr>
      </w:pPr>
      <w:r w:rsidRPr="00A64D0E">
        <w:rPr>
          <w:rFonts w:hint="eastAsia"/>
          <w:sz w:val="44"/>
          <w:szCs w:val="44"/>
        </w:rPr>
        <w:t>系统维护文档</w:t>
      </w:r>
    </w:p>
    <w:p w14:paraId="0ABCC26E" w14:textId="40028CED" w:rsidR="00FF2C62" w:rsidRDefault="00CB637B" w:rsidP="00FF2C62">
      <w:pPr>
        <w:jc w:val="center"/>
        <w:rPr>
          <w:sz w:val="24"/>
          <w:szCs w:val="24"/>
        </w:rPr>
      </w:pPr>
      <w:r>
        <w:rPr>
          <w:rFonts w:hint="eastAsia"/>
          <w:sz w:val="24"/>
          <w:szCs w:val="24"/>
        </w:rPr>
        <w:t>完成人：</w:t>
      </w:r>
      <w:r w:rsidR="00DD24CC">
        <w:rPr>
          <w:rFonts w:hint="eastAsia"/>
          <w:sz w:val="24"/>
          <w:szCs w:val="24"/>
        </w:rPr>
        <w:t>付自建</w:t>
      </w:r>
      <w:r w:rsidR="0003023E">
        <w:rPr>
          <w:rFonts w:hint="eastAsia"/>
          <w:sz w:val="24"/>
          <w:szCs w:val="24"/>
        </w:rPr>
        <w:t>、</w:t>
      </w:r>
      <w:r w:rsidR="009D36C9">
        <w:rPr>
          <w:rFonts w:hint="eastAsia"/>
          <w:sz w:val="24"/>
          <w:szCs w:val="24"/>
        </w:rPr>
        <w:t>张楚楚</w:t>
      </w:r>
      <w:bookmarkStart w:id="0" w:name="_GoBack"/>
      <w:bookmarkEnd w:id="0"/>
    </w:p>
    <w:p w14:paraId="3FA6A963" w14:textId="1CD9BDF5" w:rsidR="009D6D01" w:rsidRDefault="0088727E" w:rsidP="004776B1">
      <w:pPr>
        <w:ind w:firstLineChars="200" w:firstLine="560"/>
        <w:rPr>
          <w:sz w:val="28"/>
          <w:szCs w:val="28"/>
        </w:rPr>
      </w:pPr>
      <w:r w:rsidRPr="0088727E">
        <w:rPr>
          <w:sz w:val="28"/>
          <w:szCs w:val="28"/>
        </w:rPr>
        <w:t>系统维护是面向系统中各个构成因素的，按照维护对象不同，系统维护的内容可分为以下几类：</w:t>
      </w:r>
      <w:r w:rsidR="00324610" w:rsidRPr="00324610">
        <w:rPr>
          <w:sz w:val="28"/>
          <w:szCs w:val="28"/>
        </w:rPr>
        <w:t>系统应用程序维护</w:t>
      </w:r>
      <w:r w:rsidR="00324610">
        <w:rPr>
          <w:rFonts w:hint="eastAsia"/>
          <w:sz w:val="28"/>
          <w:szCs w:val="28"/>
        </w:rPr>
        <w:t>、数据维护、代码维护、硬件设备维护和人员变动。</w:t>
      </w:r>
    </w:p>
    <w:p w14:paraId="685929E2" w14:textId="2673692A" w:rsidR="003500E8" w:rsidRDefault="003500E8" w:rsidP="004776B1">
      <w:pPr>
        <w:ind w:firstLineChars="200" w:firstLine="560"/>
        <w:rPr>
          <w:sz w:val="28"/>
          <w:szCs w:val="28"/>
        </w:rPr>
      </w:pPr>
      <w:r w:rsidRPr="003500E8">
        <w:rPr>
          <w:sz w:val="28"/>
          <w:szCs w:val="28"/>
        </w:rPr>
        <w:t>系统维护的重点是系统应用软件的维护工作，按照软件维护的不同性质划分为下述4种类型：</w:t>
      </w:r>
      <w:r w:rsidR="00FF33D4">
        <w:rPr>
          <w:rFonts w:hint="eastAsia"/>
          <w:sz w:val="28"/>
          <w:szCs w:val="28"/>
        </w:rPr>
        <w:t>纠错性维护、适应性维护、完善性维护和预防性维护。</w:t>
      </w:r>
    </w:p>
    <w:p w14:paraId="0CD50AA6" w14:textId="77777777" w:rsidR="00D01AE7" w:rsidRDefault="004E70D0" w:rsidP="00767ACC">
      <w:pPr>
        <w:ind w:firstLineChars="200" w:firstLine="560"/>
        <w:rPr>
          <w:sz w:val="28"/>
          <w:szCs w:val="28"/>
        </w:rPr>
      </w:pPr>
      <w:r>
        <w:rPr>
          <w:rFonts w:hint="eastAsia"/>
          <w:sz w:val="28"/>
          <w:szCs w:val="28"/>
        </w:rPr>
        <w:t>本次系统设计和开发的过程中，</w:t>
      </w:r>
      <w:r w:rsidR="00E0712F">
        <w:rPr>
          <w:rFonts w:hint="eastAsia"/>
          <w:sz w:val="28"/>
          <w:szCs w:val="28"/>
        </w:rPr>
        <w:t>系统维护的内容有</w:t>
      </w:r>
      <w:r w:rsidR="00445909">
        <w:rPr>
          <w:rFonts w:hint="eastAsia"/>
          <w:sz w:val="28"/>
          <w:szCs w:val="28"/>
        </w:rPr>
        <w:t>代码维护</w:t>
      </w:r>
      <w:r w:rsidR="00E0712F">
        <w:rPr>
          <w:rFonts w:hint="eastAsia"/>
          <w:sz w:val="28"/>
          <w:szCs w:val="28"/>
        </w:rPr>
        <w:t>，</w:t>
      </w:r>
      <w:r w:rsidR="00C73CB8" w:rsidRPr="00C73CB8">
        <w:rPr>
          <w:sz w:val="28"/>
          <w:szCs w:val="28"/>
        </w:rPr>
        <w:t>代码维护是指对原有的代码进行的扩充、添加或删除等维护工作。随着系统应用范围的扩大，应用环境的变化，系统中的各种代码都需要进行一定程度的增加、修改、删除，以及设置新的代码。</w:t>
      </w:r>
    </w:p>
    <w:p w14:paraId="19095551" w14:textId="119D16EA" w:rsidR="009C3134" w:rsidRDefault="00767ACC" w:rsidP="00767ACC">
      <w:pPr>
        <w:ind w:firstLineChars="200" w:firstLine="560"/>
        <w:rPr>
          <w:sz w:val="28"/>
          <w:szCs w:val="28"/>
        </w:rPr>
      </w:pPr>
      <w:r>
        <w:rPr>
          <w:rFonts w:hint="eastAsia"/>
          <w:sz w:val="28"/>
          <w:szCs w:val="28"/>
        </w:rPr>
        <w:t>维护的类型主要有纠错性维护和适应性维护。</w:t>
      </w:r>
      <w:r w:rsidR="00997DF7" w:rsidRPr="00997DF7">
        <w:rPr>
          <w:sz w:val="28"/>
          <w:szCs w:val="28"/>
        </w:rPr>
        <w:t>纠错性维护。由于系统测试不可能揭露系统存在的所有错误，因此在系统投入运行后频繁的实际应用过程中，就有可能暴露出系统内隐藏的错误。诊断和修正系统中遗留的错误，就是纠错性维护。纠错性维护时在系统运行中发生异常或故障时进行的，这种错误往往是遇到了从未用过的输入数据组合或是在与其他部分接口处产生的，因此只是在某些特定的情况下发生。</w:t>
      </w:r>
      <w:r w:rsidR="0086313F" w:rsidRPr="0086313F">
        <w:rPr>
          <w:sz w:val="28"/>
          <w:szCs w:val="28"/>
        </w:rPr>
        <w:t>适应性维护。适应性维护时为了使系统适应环境的变化而进行的维护工作。</w:t>
      </w:r>
    </w:p>
    <w:p w14:paraId="0A1C5F1C" w14:textId="77777777" w:rsidR="001933F1" w:rsidRDefault="00BB4951" w:rsidP="004776B1">
      <w:pPr>
        <w:ind w:firstLineChars="200" w:firstLine="560"/>
        <w:rPr>
          <w:sz w:val="28"/>
          <w:szCs w:val="28"/>
        </w:rPr>
      </w:pPr>
      <w:r>
        <w:rPr>
          <w:rFonts w:hint="eastAsia"/>
          <w:sz w:val="28"/>
          <w:szCs w:val="28"/>
        </w:rPr>
        <w:t>主要体现在</w:t>
      </w:r>
      <w:r w:rsidR="001933F1">
        <w:rPr>
          <w:rFonts w:hint="eastAsia"/>
          <w:sz w:val="28"/>
          <w:szCs w:val="28"/>
        </w:rPr>
        <w:t>：</w:t>
      </w:r>
    </w:p>
    <w:p w14:paraId="34963711" w14:textId="6E854E82" w:rsidR="002E6912" w:rsidRDefault="0083088A" w:rsidP="004776B1">
      <w:pPr>
        <w:ind w:firstLineChars="200" w:firstLine="560"/>
        <w:rPr>
          <w:sz w:val="28"/>
          <w:szCs w:val="28"/>
        </w:rPr>
      </w:pPr>
      <w:r>
        <w:rPr>
          <w:sz w:val="28"/>
          <w:szCs w:val="28"/>
        </w:rPr>
        <w:fldChar w:fldCharType="begin"/>
      </w:r>
      <w:r>
        <w:rPr>
          <w:sz w:val="28"/>
          <w:szCs w:val="28"/>
        </w:rPr>
        <w:instrText xml:space="preserve"> </w:instrText>
      </w:r>
      <w:r>
        <w:rPr>
          <w:rFonts w:hint="eastAsia"/>
          <w:sz w:val="28"/>
          <w:szCs w:val="28"/>
        </w:rPr>
        <w:instrText>= 1 \* GB2</w:instrText>
      </w:r>
      <w:r>
        <w:rPr>
          <w:sz w:val="28"/>
          <w:szCs w:val="28"/>
        </w:rPr>
        <w:instrText xml:space="preserve"> </w:instrText>
      </w:r>
      <w:r>
        <w:rPr>
          <w:sz w:val="28"/>
          <w:szCs w:val="28"/>
        </w:rPr>
        <w:fldChar w:fldCharType="separate"/>
      </w:r>
      <w:r>
        <w:rPr>
          <w:rFonts w:hint="eastAsia"/>
          <w:noProof/>
          <w:sz w:val="28"/>
          <w:szCs w:val="28"/>
        </w:rPr>
        <w:t>⑴</w:t>
      </w:r>
      <w:r>
        <w:rPr>
          <w:sz w:val="28"/>
          <w:szCs w:val="28"/>
        </w:rPr>
        <w:fldChar w:fldCharType="end"/>
      </w:r>
      <w:r>
        <w:rPr>
          <w:sz w:val="28"/>
          <w:szCs w:val="28"/>
        </w:rPr>
        <w:t xml:space="preserve"> </w:t>
      </w:r>
      <w:r w:rsidR="00BB4951">
        <w:rPr>
          <w:rFonts w:hint="eastAsia"/>
          <w:sz w:val="28"/>
          <w:szCs w:val="28"/>
        </w:rPr>
        <w:t>6.20号整个系统基本测试通过的情况下，在某些型号的手机</w:t>
      </w:r>
      <w:r w:rsidR="00BB4951">
        <w:rPr>
          <w:rFonts w:hint="eastAsia"/>
          <w:sz w:val="28"/>
          <w:szCs w:val="28"/>
        </w:rPr>
        <w:lastRenderedPageBreak/>
        <w:t>上视频通话的功能不能很好的使用，</w:t>
      </w:r>
      <w:r w:rsidR="000C7472">
        <w:rPr>
          <w:rFonts w:hint="eastAsia"/>
          <w:sz w:val="28"/>
          <w:szCs w:val="28"/>
        </w:rPr>
        <w:t>因此进行了代码维护，</w:t>
      </w:r>
      <w:r w:rsidR="002066EB">
        <w:rPr>
          <w:rFonts w:hint="eastAsia"/>
          <w:sz w:val="28"/>
          <w:szCs w:val="28"/>
        </w:rPr>
        <w:t>最终修改了系统中视频通话自适应手机屏幕大小的方法。</w:t>
      </w:r>
    </w:p>
    <w:p w14:paraId="0B21CF8F" w14:textId="77514D7E" w:rsidR="002837EE" w:rsidRDefault="0098220D" w:rsidP="004776B1">
      <w:pPr>
        <w:ind w:firstLineChars="200" w:firstLine="560"/>
        <w:rPr>
          <w:sz w:val="28"/>
          <w:szCs w:val="28"/>
        </w:rPr>
      </w:pPr>
      <w:r>
        <w:rPr>
          <w:sz w:val="28"/>
          <w:szCs w:val="28"/>
        </w:rPr>
        <w:fldChar w:fldCharType="begin"/>
      </w:r>
      <w:r>
        <w:rPr>
          <w:sz w:val="28"/>
          <w:szCs w:val="28"/>
        </w:rPr>
        <w:instrText xml:space="preserve"> </w:instrText>
      </w:r>
      <w:r>
        <w:rPr>
          <w:rFonts w:hint="eastAsia"/>
          <w:sz w:val="28"/>
          <w:szCs w:val="28"/>
        </w:rPr>
        <w:instrText>= 2 \* GB2</w:instrText>
      </w:r>
      <w:r>
        <w:rPr>
          <w:sz w:val="28"/>
          <w:szCs w:val="28"/>
        </w:rPr>
        <w:instrText xml:space="preserve"> </w:instrText>
      </w:r>
      <w:r>
        <w:rPr>
          <w:sz w:val="28"/>
          <w:szCs w:val="28"/>
        </w:rPr>
        <w:fldChar w:fldCharType="separate"/>
      </w:r>
      <w:r>
        <w:rPr>
          <w:rFonts w:hint="eastAsia"/>
          <w:noProof/>
          <w:sz w:val="28"/>
          <w:szCs w:val="28"/>
        </w:rPr>
        <w:t>⑵</w:t>
      </w:r>
      <w:r>
        <w:rPr>
          <w:sz w:val="28"/>
          <w:szCs w:val="28"/>
        </w:rPr>
        <w:fldChar w:fldCharType="end"/>
      </w:r>
      <w:r>
        <w:rPr>
          <w:sz w:val="28"/>
          <w:szCs w:val="28"/>
        </w:rPr>
        <w:t xml:space="preserve"> </w:t>
      </w:r>
      <w:r w:rsidR="00CA08B9">
        <w:rPr>
          <w:rFonts w:hint="eastAsia"/>
          <w:sz w:val="28"/>
          <w:szCs w:val="28"/>
        </w:rPr>
        <w:t>6.20号系统在真机使用过程中，无法适应全面屏的手机，</w:t>
      </w:r>
      <w:r w:rsidR="000A114B">
        <w:rPr>
          <w:rFonts w:hint="eastAsia"/>
          <w:sz w:val="28"/>
          <w:szCs w:val="28"/>
        </w:rPr>
        <w:t>因此我们进行了纠错行维护和适应性维护，</w:t>
      </w:r>
      <w:r w:rsidR="00C17C9A">
        <w:rPr>
          <w:rFonts w:hint="eastAsia"/>
          <w:sz w:val="28"/>
          <w:szCs w:val="28"/>
        </w:rPr>
        <w:t>增加了适应全面屏手机的方法。</w:t>
      </w:r>
    </w:p>
    <w:sectPr w:rsidR="00283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C76FD" w14:textId="77777777" w:rsidR="002402D9" w:rsidRDefault="002402D9" w:rsidP="00024683">
      <w:r>
        <w:separator/>
      </w:r>
    </w:p>
  </w:endnote>
  <w:endnote w:type="continuationSeparator" w:id="0">
    <w:p w14:paraId="07676F96" w14:textId="77777777" w:rsidR="002402D9" w:rsidRDefault="002402D9" w:rsidP="00024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709B7" w14:textId="77777777" w:rsidR="002402D9" w:rsidRDefault="002402D9" w:rsidP="00024683">
      <w:r>
        <w:separator/>
      </w:r>
    </w:p>
  </w:footnote>
  <w:footnote w:type="continuationSeparator" w:id="0">
    <w:p w14:paraId="211EFF4E" w14:textId="77777777" w:rsidR="002402D9" w:rsidRDefault="002402D9" w:rsidP="00024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D9"/>
    <w:rsid w:val="00024683"/>
    <w:rsid w:val="0003023E"/>
    <w:rsid w:val="000A114B"/>
    <w:rsid w:val="000C7472"/>
    <w:rsid w:val="00163939"/>
    <w:rsid w:val="00167402"/>
    <w:rsid w:val="001933F1"/>
    <w:rsid w:val="002066EB"/>
    <w:rsid w:val="002402D9"/>
    <w:rsid w:val="00244CD9"/>
    <w:rsid w:val="002837EE"/>
    <w:rsid w:val="002B2920"/>
    <w:rsid w:val="002D57B7"/>
    <w:rsid w:val="002E6912"/>
    <w:rsid w:val="00324610"/>
    <w:rsid w:val="003500E8"/>
    <w:rsid w:val="00445909"/>
    <w:rsid w:val="004776B1"/>
    <w:rsid w:val="004E70D0"/>
    <w:rsid w:val="00767ACC"/>
    <w:rsid w:val="0083088A"/>
    <w:rsid w:val="0086313F"/>
    <w:rsid w:val="0088727E"/>
    <w:rsid w:val="0098220D"/>
    <w:rsid w:val="00997DF7"/>
    <w:rsid w:val="009C3134"/>
    <w:rsid w:val="009C5390"/>
    <w:rsid w:val="009D36C9"/>
    <w:rsid w:val="009D6D01"/>
    <w:rsid w:val="00A64D0E"/>
    <w:rsid w:val="00BB4951"/>
    <w:rsid w:val="00C17C9A"/>
    <w:rsid w:val="00C67031"/>
    <w:rsid w:val="00C73CB8"/>
    <w:rsid w:val="00CA08B9"/>
    <w:rsid w:val="00CB637B"/>
    <w:rsid w:val="00D01AE7"/>
    <w:rsid w:val="00DD24CC"/>
    <w:rsid w:val="00E0712F"/>
    <w:rsid w:val="00FD0CC0"/>
    <w:rsid w:val="00FF2C62"/>
    <w:rsid w:val="00F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8668"/>
  <w15:chartTrackingRefBased/>
  <w15:docId w15:val="{08EECCBB-8E61-416D-8753-7BA7812E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683"/>
    <w:rPr>
      <w:sz w:val="18"/>
      <w:szCs w:val="18"/>
    </w:rPr>
  </w:style>
  <w:style w:type="paragraph" w:styleId="a5">
    <w:name w:val="footer"/>
    <w:basedOn w:val="a"/>
    <w:link w:val="a6"/>
    <w:uiPriority w:val="99"/>
    <w:unhideWhenUsed/>
    <w:rsid w:val="00024683"/>
    <w:pPr>
      <w:tabs>
        <w:tab w:val="center" w:pos="4153"/>
        <w:tab w:val="right" w:pos="8306"/>
      </w:tabs>
      <w:snapToGrid w:val="0"/>
      <w:jc w:val="left"/>
    </w:pPr>
    <w:rPr>
      <w:sz w:val="18"/>
      <w:szCs w:val="18"/>
    </w:rPr>
  </w:style>
  <w:style w:type="character" w:customStyle="1" w:styleId="a6">
    <w:name w:val="页脚 字符"/>
    <w:basedOn w:val="a0"/>
    <w:link w:val="a5"/>
    <w:uiPriority w:val="99"/>
    <w:rsid w:val="00024683"/>
    <w:rPr>
      <w:sz w:val="18"/>
      <w:szCs w:val="18"/>
    </w:rPr>
  </w:style>
  <w:style w:type="character" w:styleId="a7">
    <w:name w:val="Hyperlink"/>
    <w:basedOn w:val="a0"/>
    <w:uiPriority w:val="99"/>
    <w:unhideWhenUsed/>
    <w:rsid w:val="003500E8"/>
    <w:rPr>
      <w:color w:val="0563C1" w:themeColor="hyperlink"/>
      <w:u w:val="single"/>
    </w:rPr>
  </w:style>
  <w:style w:type="character" w:styleId="a8">
    <w:name w:val="Unresolved Mention"/>
    <w:basedOn w:val="a0"/>
    <w:uiPriority w:val="99"/>
    <w:semiHidden/>
    <w:unhideWhenUsed/>
    <w:rsid w:val="00350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yoghurt</dc:creator>
  <cp:keywords/>
  <dc:description/>
  <cp:lastModifiedBy>Fu yoghurt</cp:lastModifiedBy>
  <cp:revision>39</cp:revision>
  <dcterms:created xsi:type="dcterms:W3CDTF">2020-07-04T06:38:00Z</dcterms:created>
  <dcterms:modified xsi:type="dcterms:W3CDTF">2020-07-04T07:53:00Z</dcterms:modified>
</cp:coreProperties>
</file>