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40E" w:rsidRPr="00BA7E07" w:rsidRDefault="002948B6">
      <w:pPr>
        <w:rPr>
          <w:rFonts w:ascii="Helvetica" w:hAnsi="Helvetica" w:cs="Helvetica"/>
          <w:b/>
        </w:rPr>
      </w:pPr>
      <w:r w:rsidRPr="00BA7E07">
        <w:rPr>
          <w:rFonts w:ascii="Helvetica" w:hAnsi="Helvetica" w:cs="Helvetica"/>
          <w:b/>
        </w:rPr>
        <w:t>Vision, Mission, and Strategy</w:t>
      </w:r>
    </w:p>
    <w:p w:rsidR="00D107F2" w:rsidRPr="00BA7E07" w:rsidRDefault="004F7BBB">
      <w:pPr>
        <w:rPr>
          <w:rFonts w:ascii="Helvetica" w:hAnsi="Helvetica" w:cs="Helvetica"/>
        </w:rPr>
      </w:pPr>
      <w:r w:rsidRPr="00BA7E07">
        <w:rPr>
          <w:rFonts w:ascii="Helvetica" w:hAnsi="Helvetica" w:cs="Helvetica"/>
        </w:rPr>
        <w:t xml:space="preserve">As a company focused primarily on public </w:t>
      </w:r>
      <w:proofErr w:type="spellStart"/>
      <w:r w:rsidRPr="00BA7E07">
        <w:rPr>
          <w:rFonts w:ascii="Helvetica" w:hAnsi="Helvetica" w:cs="Helvetica"/>
        </w:rPr>
        <w:t>blockchains</w:t>
      </w:r>
      <w:proofErr w:type="spellEnd"/>
      <w:r w:rsidRPr="00BA7E07">
        <w:rPr>
          <w:rFonts w:ascii="Helvetica" w:hAnsi="Helvetica" w:cs="Helvetica"/>
        </w:rPr>
        <w:t xml:space="preserve">, our goals are intimately aligned with the success of the </w:t>
      </w:r>
      <w:r w:rsidR="00A5660D" w:rsidRPr="00BA7E07">
        <w:rPr>
          <w:rFonts w:ascii="Helvetica" w:hAnsi="Helvetica" w:cs="Helvetica"/>
        </w:rPr>
        <w:t>industry</w:t>
      </w:r>
      <w:r w:rsidRPr="00BA7E07">
        <w:rPr>
          <w:rFonts w:ascii="Helvetica" w:hAnsi="Helvetica" w:cs="Helvetica"/>
        </w:rPr>
        <w:t xml:space="preserve"> as a whole. It's success is our success, making</w:t>
      </w:r>
      <w:r w:rsidR="00903DAF" w:rsidRPr="00BA7E07">
        <w:rPr>
          <w:rFonts w:ascii="Helvetica" w:hAnsi="Helvetica" w:cs="Helvetica"/>
        </w:rPr>
        <w:t xml:space="preserve"> it</w:t>
      </w:r>
      <w:r w:rsidR="00D107F2" w:rsidRPr="00BA7E07">
        <w:rPr>
          <w:rFonts w:ascii="Helvetica" w:hAnsi="Helvetica" w:cs="Helvetica"/>
        </w:rPr>
        <w:t xml:space="preserve"> </w:t>
      </w:r>
      <w:r w:rsidRPr="00BA7E07">
        <w:rPr>
          <w:rFonts w:ascii="Helvetica" w:hAnsi="Helvetica" w:cs="Helvetica"/>
        </w:rPr>
        <w:t xml:space="preserve">our mission </w:t>
      </w:r>
      <w:r w:rsidR="00B466BE" w:rsidRPr="00BA7E07">
        <w:rPr>
          <w:rFonts w:ascii="Helvetica" w:hAnsi="Helvetica" w:cs="Helvetica"/>
        </w:rPr>
        <w:t xml:space="preserve">to effect </w:t>
      </w:r>
      <w:r w:rsidR="006412AE" w:rsidRPr="00BA7E07">
        <w:rPr>
          <w:rFonts w:ascii="Helvetica" w:hAnsi="Helvetica" w:cs="Helvetica"/>
        </w:rPr>
        <w:t xml:space="preserve">positive </w:t>
      </w:r>
      <w:r w:rsidR="00B466BE" w:rsidRPr="00BA7E07">
        <w:rPr>
          <w:rFonts w:ascii="Helvetica" w:hAnsi="Helvetica" w:cs="Helvetica"/>
        </w:rPr>
        <w:t xml:space="preserve">change in the ecosystem </w:t>
      </w:r>
      <w:r w:rsidR="006412AE" w:rsidRPr="00BA7E07">
        <w:rPr>
          <w:rFonts w:ascii="Helvetica" w:hAnsi="Helvetica" w:cs="Helvetica"/>
        </w:rPr>
        <w:t>consistently and significantly</w:t>
      </w:r>
      <w:r w:rsidR="00B466BE" w:rsidRPr="00BA7E07">
        <w:rPr>
          <w:rFonts w:ascii="Helvetica" w:hAnsi="Helvetica" w:cs="Helvetica"/>
        </w:rPr>
        <w:t>.</w:t>
      </w:r>
      <w:r w:rsidR="008B621E" w:rsidRPr="00BA7E07">
        <w:rPr>
          <w:rFonts w:ascii="Helvetica" w:hAnsi="Helvetica" w:cs="Helvetica"/>
        </w:rPr>
        <w:t xml:space="preserve"> </w:t>
      </w:r>
      <w:r w:rsidR="008445E7" w:rsidRPr="00BA7E07">
        <w:rPr>
          <w:rFonts w:ascii="Helvetica" w:hAnsi="Helvetica" w:cs="Helvetica"/>
        </w:rPr>
        <w:t xml:space="preserve">As a technology, </w:t>
      </w:r>
      <w:proofErr w:type="spellStart"/>
      <w:r w:rsidR="00054DF6" w:rsidRPr="00BA7E07">
        <w:rPr>
          <w:rFonts w:ascii="Helvetica" w:hAnsi="Helvetica" w:cs="Helvetica"/>
        </w:rPr>
        <w:t>cryptocurrencies</w:t>
      </w:r>
      <w:proofErr w:type="spellEnd"/>
      <w:r w:rsidR="00AF4039" w:rsidRPr="00BA7E07">
        <w:rPr>
          <w:rFonts w:ascii="Helvetica" w:hAnsi="Helvetica" w:cs="Helvetica"/>
        </w:rPr>
        <w:t xml:space="preserve"> benefit from a network effect, and</w:t>
      </w:r>
      <w:r w:rsidR="00976616" w:rsidRPr="00BA7E07">
        <w:rPr>
          <w:rFonts w:ascii="Helvetica" w:hAnsi="Helvetica" w:cs="Helvetica"/>
        </w:rPr>
        <w:t xml:space="preserve"> realize their full potential when used publically by a large </w:t>
      </w:r>
      <w:r w:rsidR="002948B6" w:rsidRPr="00BA7E07">
        <w:rPr>
          <w:rFonts w:ascii="Helvetica" w:hAnsi="Helvetica" w:cs="Helvetica"/>
        </w:rPr>
        <w:t xml:space="preserve">network </w:t>
      </w:r>
      <w:r w:rsidR="00AF4039" w:rsidRPr="00BA7E07">
        <w:rPr>
          <w:rFonts w:ascii="Helvetica" w:hAnsi="Helvetica" w:cs="Helvetica"/>
        </w:rPr>
        <w:t xml:space="preserve">of </w:t>
      </w:r>
      <w:r w:rsidR="00976616" w:rsidRPr="00BA7E07">
        <w:rPr>
          <w:rFonts w:ascii="Helvetica" w:hAnsi="Helvetica" w:cs="Helvetica"/>
        </w:rPr>
        <w:t>participa</w:t>
      </w:r>
      <w:r w:rsidR="008445E7" w:rsidRPr="00BA7E07">
        <w:rPr>
          <w:rFonts w:ascii="Helvetica" w:hAnsi="Helvetica" w:cs="Helvetica"/>
        </w:rPr>
        <w:t>nts to execute</w:t>
      </w:r>
      <w:r w:rsidR="00976616" w:rsidRPr="00BA7E07">
        <w:rPr>
          <w:rFonts w:ascii="Helvetica" w:hAnsi="Helvetica" w:cs="Helvetica"/>
        </w:rPr>
        <w:t xml:space="preserve"> crucial transactions </w:t>
      </w:r>
      <w:r w:rsidR="008445E7" w:rsidRPr="00BA7E07">
        <w:rPr>
          <w:rFonts w:ascii="Helvetica" w:hAnsi="Helvetica" w:cs="Helvetica"/>
        </w:rPr>
        <w:t>regularly.</w:t>
      </w:r>
      <w:r w:rsidR="00A5660D" w:rsidRPr="00BA7E07">
        <w:rPr>
          <w:rFonts w:ascii="Helvetica" w:hAnsi="Helvetica" w:cs="Helvetica"/>
        </w:rPr>
        <w:t xml:space="preserve"> </w:t>
      </w:r>
      <w:r w:rsidR="00AF4039" w:rsidRPr="00BA7E07">
        <w:rPr>
          <w:rFonts w:ascii="Helvetica" w:hAnsi="Helvetica" w:cs="Helvetica"/>
        </w:rPr>
        <w:t>In order to reach a</w:t>
      </w:r>
      <w:r w:rsidR="00A5660D" w:rsidRPr="00BA7E07">
        <w:rPr>
          <w:rFonts w:ascii="Helvetica" w:hAnsi="Helvetica" w:cs="Helvetica"/>
        </w:rPr>
        <w:t xml:space="preserve"> critical </w:t>
      </w:r>
      <w:r w:rsidR="007A6174" w:rsidRPr="00BA7E07">
        <w:rPr>
          <w:rFonts w:ascii="Helvetica" w:hAnsi="Helvetica" w:cs="Helvetica"/>
        </w:rPr>
        <w:t>threshold</w:t>
      </w:r>
      <w:r w:rsidR="00A5660D" w:rsidRPr="00BA7E07">
        <w:rPr>
          <w:rFonts w:ascii="Helvetica" w:hAnsi="Helvetica" w:cs="Helvetica"/>
        </w:rPr>
        <w:t xml:space="preserve"> of adoption, </w:t>
      </w:r>
      <w:proofErr w:type="spellStart"/>
      <w:r w:rsidR="00730BA8" w:rsidRPr="00BA7E07">
        <w:rPr>
          <w:rFonts w:ascii="Helvetica" w:hAnsi="Helvetica" w:cs="Helvetica"/>
        </w:rPr>
        <w:t>cryptocurrencies</w:t>
      </w:r>
      <w:proofErr w:type="spellEnd"/>
      <w:r w:rsidR="00730BA8" w:rsidRPr="00BA7E07">
        <w:rPr>
          <w:rFonts w:ascii="Helvetica" w:hAnsi="Helvetica" w:cs="Helvetica"/>
        </w:rPr>
        <w:t xml:space="preserve"> must provide </w:t>
      </w:r>
      <w:r w:rsidR="008445E7" w:rsidRPr="00BA7E07">
        <w:rPr>
          <w:rFonts w:ascii="Helvetica" w:hAnsi="Helvetica" w:cs="Helvetica"/>
        </w:rPr>
        <w:t>functionality and</w:t>
      </w:r>
      <w:r w:rsidR="00730BA8" w:rsidRPr="00BA7E07">
        <w:rPr>
          <w:rFonts w:ascii="Helvetica" w:hAnsi="Helvetica" w:cs="Helvetica"/>
        </w:rPr>
        <w:t xml:space="preserve"> efficiency beyond what the current financial system offers, have the inherent flexibility </w:t>
      </w:r>
      <w:r w:rsidR="00DC2787" w:rsidRPr="00BA7E07">
        <w:rPr>
          <w:rFonts w:ascii="Helvetica" w:hAnsi="Helvetica" w:cs="Helvetica"/>
        </w:rPr>
        <w:t>for further development and innovation</w:t>
      </w:r>
      <w:r w:rsidR="00730BA8" w:rsidRPr="00BA7E07">
        <w:rPr>
          <w:rFonts w:ascii="Helvetica" w:hAnsi="Helvetica" w:cs="Helvetica"/>
        </w:rPr>
        <w:t>,</w:t>
      </w:r>
      <w:r w:rsidR="00A5660D" w:rsidRPr="00BA7E07">
        <w:rPr>
          <w:rFonts w:ascii="Helvetica" w:hAnsi="Helvetica" w:cs="Helvetica"/>
        </w:rPr>
        <w:t xml:space="preserve"> </w:t>
      </w:r>
      <w:r w:rsidR="00DC2787" w:rsidRPr="00BA7E07">
        <w:rPr>
          <w:rFonts w:ascii="Helvetica" w:hAnsi="Helvetica" w:cs="Helvetica"/>
        </w:rPr>
        <w:t xml:space="preserve">and </w:t>
      </w:r>
      <w:r w:rsidR="008445E7" w:rsidRPr="00BA7E07">
        <w:rPr>
          <w:rFonts w:ascii="Helvetica" w:hAnsi="Helvetica" w:cs="Helvetica"/>
        </w:rPr>
        <w:t>simultaneously</w:t>
      </w:r>
      <w:r w:rsidR="00DC2787" w:rsidRPr="00BA7E07">
        <w:rPr>
          <w:rFonts w:ascii="Helvetica" w:hAnsi="Helvetica" w:cs="Helvetica"/>
        </w:rPr>
        <w:t xml:space="preserve"> be</w:t>
      </w:r>
      <w:r w:rsidR="008445E7" w:rsidRPr="00BA7E07">
        <w:rPr>
          <w:rFonts w:ascii="Helvetica" w:hAnsi="Helvetica" w:cs="Helvetica"/>
        </w:rPr>
        <w:t xml:space="preserve"> </w:t>
      </w:r>
      <w:r w:rsidR="00730BA8" w:rsidRPr="00BA7E07">
        <w:rPr>
          <w:rFonts w:ascii="Helvetica" w:hAnsi="Helvetica" w:cs="Helvetica"/>
        </w:rPr>
        <w:t>accessible, secure, and easy to use.</w:t>
      </w:r>
      <w:r w:rsidR="00A5660D" w:rsidRPr="00BA7E07">
        <w:rPr>
          <w:rFonts w:ascii="Helvetica" w:hAnsi="Helvetica" w:cs="Helvetica"/>
        </w:rPr>
        <w:t xml:space="preserve"> </w:t>
      </w:r>
    </w:p>
    <w:p w:rsidR="00054DF6" w:rsidRPr="00BA7E07" w:rsidRDefault="00D107F2">
      <w:pPr>
        <w:rPr>
          <w:rFonts w:ascii="Helvetica" w:hAnsi="Helvetica" w:cs="Helvetica"/>
        </w:rPr>
      </w:pPr>
      <w:r w:rsidRPr="00BA7E07">
        <w:rPr>
          <w:rFonts w:ascii="Helvetica" w:hAnsi="Helvetica" w:cs="Helvetica"/>
        </w:rPr>
        <w:t>As talented software engineers from around the world continue to improve and iterate</w:t>
      </w:r>
      <w:r w:rsidR="0061270B" w:rsidRPr="00BA7E07">
        <w:rPr>
          <w:rFonts w:ascii="Helvetica" w:hAnsi="Helvetica" w:cs="Helvetica"/>
        </w:rPr>
        <w:t xml:space="preserve"> on the underlying technology</w:t>
      </w:r>
      <w:r w:rsidRPr="00BA7E07">
        <w:rPr>
          <w:rFonts w:ascii="Helvetica" w:hAnsi="Helvetica" w:cs="Helvetica"/>
        </w:rPr>
        <w:t>, a</w:t>
      </w:r>
      <w:r w:rsidR="00F42D26" w:rsidRPr="00BA7E07">
        <w:rPr>
          <w:rFonts w:ascii="Helvetica" w:hAnsi="Helvetica" w:cs="Helvetica"/>
        </w:rPr>
        <w:t xml:space="preserve"> layer of </w:t>
      </w:r>
      <w:r w:rsidR="001A11D3" w:rsidRPr="00BA7E07">
        <w:rPr>
          <w:rFonts w:ascii="Helvetica" w:hAnsi="Helvetica" w:cs="Helvetica"/>
        </w:rPr>
        <w:t xml:space="preserve">killer </w:t>
      </w:r>
      <w:r w:rsidR="00F42D26" w:rsidRPr="00BA7E07">
        <w:rPr>
          <w:rFonts w:ascii="Helvetica" w:hAnsi="Helvetica" w:cs="Helvetica"/>
        </w:rPr>
        <w:t>applications must be developed</w:t>
      </w:r>
      <w:r w:rsidRPr="00BA7E07">
        <w:rPr>
          <w:rFonts w:ascii="Helvetica" w:hAnsi="Helvetica" w:cs="Helvetica"/>
        </w:rPr>
        <w:t xml:space="preserve"> </w:t>
      </w:r>
      <w:r w:rsidR="00775933" w:rsidRPr="00BA7E07">
        <w:rPr>
          <w:rFonts w:ascii="Helvetica" w:hAnsi="Helvetica" w:cs="Helvetica"/>
        </w:rPr>
        <w:t>to</w:t>
      </w:r>
      <w:r w:rsidR="00AF4039" w:rsidRPr="00BA7E07">
        <w:rPr>
          <w:rFonts w:ascii="Helvetica" w:hAnsi="Helvetica" w:cs="Helvetica"/>
        </w:rPr>
        <w:t xml:space="preserve"> bring</w:t>
      </w:r>
      <w:r w:rsidR="00F42D26" w:rsidRPr="00BA7E07">
        <w:rPr>
          <w:rFonts w:ascii="Helvetica" w:hAnsi="Helvetica" w:cs="Helvetica"/>
        </w:rPr>
        <w:t xml:space="preserve"> accessibility and utility to the public</w:t>
      </w:r>
      <w:r w:rsidRPr="00BA7E07">
        <w:rPr>
          <w:rFonts w:ascii="Helvetica" w:hAnsi="Helvetica" w:cs="Helvetica"/>
        </w:rPr>
        <w:t>. We can't see the future, and cannot tell with any certainty what disruptive applications and use cases may</w:t>
      </w:r>
      <w:r w:rsidR="00020C6E" w:rsidRPr="00BA7E07">
        <w:rPr>
          <w:rFonts w:ascii="Helvetica" w:hAnsi="Helvetica" w:cs="Helvetica"/>
        </w:rPr>
        <w:t xml:space="preserve"> arise</w:t>
      </w:r>
      <w:r w:rsidRPr="00BA7E07">
        <w:rPr>
          <w:rFonts w:ascii="Helvetica" w:hAnsi="Helvetica" w:cs="Helvetica"/>
        </w:rPr>
        <w:t>;</w:t>
      </w:r>
      <w:r w:rsidR="00054DF6" w:rsidRPr="00BA7E07">
        <w:rPr>
          <w:rFonts w:ascii="Helvetica" w:hAnsi="Helvetica" w:cs="Helvetica"/>
        </w:rPr>
        <w:t xml:space="preserve"> we can however, create an ergonomic interface for people to enter the existing ecosystem. To that end,</w:t>
      </w:r>
      <w:r w:rsidRPr="00BA7E07">
        <w:rPr>
          <w:rFonts w:ascii="Helvetica" w:hAnsi="Helvetica" w:cs="Helvetica"/>
        </w:rPr>
        <w:t xml:space="preserve"> </w:t>
      </w:r>
      <w:r w:rsidR="00DC2787" w:rsidRPr="00BA7E07">
        <w:rPr>
          <w:rFonts w:ascii="Helvetica" w:hAnsi="Helvetica" w:cs="Helvetica"/>
        </w:rPr>
        <w:t xml:space="preserve">we've narrowed down </w:t>
      </w:r>
      <w:r w:rsidR="009B0CC8">
        <w:rPr>
          <w:rFonts w:ascii="Helvetica" w:hAnsi="Helvetica" w:cs="Helvetica"/>
        </w:rPr>
        <w:t>four</w:t>
      </w:r>
      <w:r w:rsidR="00054DF6" w:rsidRPr="00BA7E07">
        <w:rPr>
          <w:rFonts w:ascii="Helvetica" w:hAnsi="Helvetica" w:cs="Helvetica"/>
        </w:rPr>
        <w:t xml:space="preserve"> main features we want our </w:t>
      </w:r>
      <w:r w:rsidR="00020C6E" w:rsidRPr="00BA7E07">
        <w:rPr>
          <w:rFonts w:ascii="Helvetica" w:hAnsi="Helvetica" w:cs="Helvetica"/>
        </w:rPr>
        <w:t>users</w:t>
      </w:r>
      <w:r w:rsidR="00054DF6" w:rsidRPr="00BA7E07">
        <w:rPr>
          <w:rFonts w:ascii="Helvetica" w:hAnsi="Helvetica" w:cs="Helvetica"/>
        </w:rPr>
        <w:t xml:space="preserve"> to have</w:t>
      </w:r>
      <w:r w:rsidRPr="00BA7E07">
        <w:rPr>
          <w:rFonts w:ascii="Helvetica" w:hAnsi="Helvetica" w:cs="Helvetica"/>
        </w:rPr>
        <w:t>:</w:t>
      </w:r>
    </w:p>
    <w:p w:rsidR="00054DF6" w:rsidRPr="00BA7E07" w:rsidRDefault="00054DF6" w:rsidP="00054DF6">
      <w:pPr>
        <w:pStyle w:val="ListParagraph"/>
        <w:numPr>
          <w:ilvl w:val="0"/>
          <w:numId w:val="1"/>
        </w:numPr>
        <w:rPr>
          <w:rFonts w:ascii="Helvetica" w:hAnsi="Helvetica" w:cs="Helvetica"/>
        </w:rPr>
      </w:pPr>
      <w:r w:rsidRPr="00BA7E07">
        <w:rPr>
          <w:rFonts w:ascii="Helvetica" w:hAnsi="Helvetica" w:cs="Helvetica"/>
        </w:rPr>
        <w:t>Manage their</w:t>
      </w:r>
      <w:r w:rsidR="00020C6E" w:rsidRPr="00BA7E07">
        <w:rPr>
          <w:rFonts w:ascii="Helvetica" w:hAnsi="Helvetica" w:cs="Helvetica"/>
        </w:rPr>
        <w:t xml:space="preserve"> crypto-</w:t>
      </w:r>
      <w:r w:rsidRPr="00BA7E07">
        <w:rPr>
          <w:rFonts w:ascii="Helvetica" w:hAnsi="Helvetica" w:cs="Helvetica"/>
        </w:rPr>
        <w:t>assets in a secure, and accessible manner</w:t>
      </w:r>
    </w:p>
    <w:p w:rsidR="00020C6E" w:rsidRPr="00BA7E07" w:rsidRDefault="00020C6E" w:rsidP="00020C6E">
      <w:pPr>
        <w:pStyle w:val="ListParagraph"/>
        <w:numPr>
          <w:ilvl w:val="0"/>
          <w:numId w:val="1"/>
        </w:numPr>
        <w:rPr>
          <w:rFonts w:ascii="Helvetica" w:hAnsi="Helvetica" w:cs="Helvetica"/>
        </w:rPr>
      </w:pPr>
      <w:r w:rsidRPr="00BA7E07">
        <w:rPr>
          <w:rFonts w:ascii="Helvetica" w:hAnsi="Helvetica" w:cs="Helvetica"/>
        </w:rPr>
        <w:t>Have all the tools to trade crypto-assets like a professional broker</w:t>
      </w:r>
    </w:p>
    <w:p w:rsidR="00054DF6" w:rsidRPr="00BA7E07" w:rsidRDefault="00054DF6" w:rsidP="00054DF6">
      <w:pPr>
        <w:pStyle w:val="ListParagraph"/>
        <w:numPr>
          <w:ilvl w:val="0"/>
          <w:numId w:val="1"/>
        </w:numPr>
        <w:rPr>
          <w:rFonts w:ascii="Helvetica" w:hAnsi="Helvetica" w:cs="Helvetica"/>
        </w:rPr>
      </w:pPr>
      <w:r w:rsidRPr="00BA7E07">
        <w:rPr>
          <w:rFonts w:ascii="Helvetica" w:hAnsi="Helvetica" w:cs="Helvetica"/>
        </w:rPr>
        <w:t xml:space="preserve">Remit </w:t>
      </w:r>
      <w:r w:rsidR="00F15BDE" w:rsidRPr="00BA7E07">
        <w:rPr>
          <w:rFonts w:ascii="Helvetica" w:hAnsi="Helvetica" w:cs="Helvetica"/>
        </w:rPr>
        <w:t xml:space="preserve">and accept payments </w:t>
      </w:r>
      <w:r w:rsidRPr="00BA7E07">
        <w:rPr>
          <w:rFonts w:ascii="Helvetica" w:hAnsi="Helvetica" w:cs="Helvetica"/>
        </w:rPr>
        <w:t>globally</w:t>
      </w:r>
      <w:r w:rsidR="00F15BDE" w:rsidRPr="00BA7E07">
        <w:rPr>
          <w:rFonts w:ascii="Helvetica" w:hAnsi="Helvetica" w:cs="Helvetica"/>
        </w:rPr>
        <w:t>,</w:t>
      </w:r>
      <w:r w:rsidRPr="00BA7E07">
        <w:rPr>
          <w:rFonts w:ascii="Helvetica" w:hAnsi="Helvetica" w:cs="Helvetica"/>
        </w:rPr>
        <w:t xml:space="preserve"> cost-effectively, and securely.</w:t>
      </w:r>
    </w:p>
    <w:p w:rsidR="00054DF6" w:rsidRPr="00BA7E07" w:rsidRDefault="00054DF6" w:rsidP="00054DF6">
      <w:pPr>
        <w:pStyle w:val="ListParagraph"/>
        <w:numPr>
          <w:ilvl w:val="0"/>
          <w:numId w:val="1"/>
        </w:numPr>
        <w:rPr>
          <w:rFonts w:ascii="Helvetica" w:hAnsi="Helvetica" w:cs="Helvetica"/>
        </w:rPr>
      </w:pPr>
      <w:r w:rsidRPr="00BA7E07">
        <w:rPr>
          <w:rFonts w:ascii="Helvetica" w:hAnsi="Helvetica" w:cs="Helvetica"/>
        </w:rPr>
        <w:t xml:space="preserve">Develop applications </w:t>
      </w:r>
      <w:r w:rsidR="00020C6E" w:rsidRPr="00BA7E07">
        <w:rPr>
          <w:rFonts w:ascii="Helvetica" w:hAnsi="Helvetica" w:cs="Helvetica"/>
        </w:rPr>
        <w:t>integrating both</w:t>
      </w:r>
      <w:r w:rsidRPr="00BA7E07">
        <w:rPr>
          <w:rFonts w:ascii="Helvetica" w:hAnsi="Helvetica" w:cs="Helvetica"/>
        </w:rPr>
        <w:t xml:space="preserve"> exchanges and </w:t>
      </w:r>
      <w:proofErr w:type="spellStart"/>
      <w:r w:rsidRPr="00BA7E07">
        <w:rPr>
          <w:rFonts w:ascii="Helvetica" w:hAnsi="Helvetica" w:cs="Helvetica"/>
        </w:rPr>
        <w:t>blockchains</w:t>
      </w:r>
      <w:proofErr w:type="spellEnd"/>
    </w:p>
    <w:p w:rsidR="00F574BD" w:rsidRPr="00BA7E07" w:rsidRDefault="00054DF6" w:rsidP="00730D62">
      <w:pPr>
        <w:rPr>
          <w:rFonts w:ascii="Helvetica" w:hAnsi="Helvetica" w:cs="Helvetica"/>
        </w:rPr>
      </w:pPr>
      <w:r w:rsidRPr="00BA7E07">
        <w:rPr>
          <w:rFonts w:ascii="Helvetica" w:hAnsi="Helvetica" w:cs="Helvetica"/>
        </w:rPr>
        <w:t>all with a few clicks</w:t>
      </w:r>
      <w:r w:rsidR="009B0CC8">
        <w:rPr>
          <w:rFonts w:ascii="Helvetica" w:hAnsi="Helvetica" w:cs="Helvetica"/>
        </w:rPr>
        <w:t>, from anywhere in the world</w:t>
      </w:r>
      <w:r w:rsidRPr="00BA7E07">
        <w:rPr>
          <w:rFonts w:ascii="Helvetica" w:hAnsi="Helvetica" w:cs="Helvetica"/>
        </w:rPr>
        <w:t>.</w:t>
      </w:r>
      <w:r w:rsidR="00232FBF" w:rsidRPr="00BA7E07">
        <w:rPr>
          <w:rFonts w:ascii="Helvetica" w:hAnsi="Helvetica" w:cs="Helvetica"/>
        </w:rPr>
        <w:br/>
      </w:r>
      <w:r w:rsidR="00B646AF" w:rsidRPr="00BA7E07">
        <w:rPr>
          <w:rFonts w:ascii="Helvetica" w:hAnsi="Helvetica" w:cs="Helvetica"/>
          <w:b/>
        </w:rPr>
        <w:br/>
      </w:r>
      <w:r w:rsidR="00DC2787" w:rsidRPr="00BA7E07">
        <w:rPr>
          <w:rFonts w:ascii="Helvetica" w:hAnsi="Helvetica" w:cs="Helvetica"/>
        </w:rPr>
        <w:t>To realize this vision, we've chosen an approach focused on value addition</w:t>
      </w:r>
      <w:r w:rsidR="00F15BDE" w:rsidRPr="00BA7E07">
        <w:rPr>
          <w:rFonts w:ascii="Helvetica" w:hAnsi="Helvetica" w:cs="Helvetica"/>
        </w:rPr>
        <w:t xml:space="preserve"> </w:t>
      </w:r>
      <w:r w:rsidR="00DC2787" w:rsidRPr="00BA7E07">
        <w:rPr>
          <w:rFonts w:ascii="Helvetica" w:hAnsi="Helvetica" w:cs="Helvetica"/>
        </w:rPr>
        <w:t xml:space="preserve">around </w:t>
      </w:r>
      <w:r w:rsidR="00F15BDE" w:rsidRPr="00BA7E07">
        <w:rPr>
          <w:rFonts w:ascii="Helvetica" w:hAnsi="Helvetica" w:cs="Helvetica"/>
        </w:rPr>
        <w:t xml:space="preserve">the nodes that hold our assets. </w:t>
      </w:r>
      <w:r w:rsidR="00DC2787" w:rsidRPr="00BA7E07">
        <w:rPr>
          <w:rFonts w:ascii="Helvetica" w:hAnsi="Helvetica" w:cs="Helvetica"/>
        </w:rPr>
        <w:t xml:space="preserve"> All the data and functionality offered by </w:t>
      </w:r>
      <w:proofErr w:type="spellStart"/>
      <w:r w:rsidR="00D10B54" w:rsidRPr="00BA7E07">
        <w:rPr>
          <w:rFonts w:ascii="Helvetica" w:hAnsi="Helvetica" w:cs="Helvetica"/>
        </w:rPr>
        <w:t>cryptocur</w:t>
      </w:r>
      <w:r w:rsidR="00F15BDE" w:rsidRPr="00BA7E07">
        <w:rPr>
          <w:rFonts w:ascii="Helvetica" w:hAnsi="Helvetica" w:cs="Helvetica"/>
        </w:rPr>
        <w:t>rencies</w:t>
      </w:r>
      <w:proofErr w:type="spellEnd"/>
      <w:r w:rsidR="00F15BDE" w:rsidRPr="00BA7E07">
        <w:rPr>
          <w:rFonts w:ascii="Helvetica" w:hAnsi="Helvetica" w:cs="Helvetica"/>
        </w:rPr>
        <w:t xml:space="preserve"> lie in the nodes;</w:t>
      </w:r>
      <w:r w:rsidR="00D10B54" w:rsidRPr="00BA7E07">
        <w:rPr>
          <w:rFonts w:ascii="Helvetica" w:hAnsi="Helvetica" w:cs="Helvetica"/>
        </w:rPr>
        <w:t xml:space="preserve"> connected computers that dynamically record, and keep records of, every transaction committed on a </w:t>
      </w:r>
      <w:proofErr w:type="spellStart"/>
      <w:r w:rsidR="00D10B54" w:rsidRPr="00BA7E07">
        <w:rPr>
          <w:rFonts w:ascii="Helvetica" w:hAnsi="Helvetica" w:cs="Helvetica"/>
        </w:rPr>
        <w:t>blockchain</w:t>
      </w:r>
      <w:proofErr w:type="spellEnd"/>
      <w:r w:rsidR="00D10B54" w:rsidRPr="00BA7E07">
        <w:rPr>
          <w:rFonts w:ascii="Helvetica" w:hAnsi="Helvetica" w:cs="Helvetica"/>
        </w:rPr>
        <w:t xml:space="preserve">. Full nodes are the most private, and secure way to use the vast majority of </w:t>
      </w:r>
      <w:proofErr w:type="spellStart"/>
      <w:r w:rsidR="00D10B54" w:rsidRPr="00BA7E07">
        <w:rPr>
          <w:rFonts w:ascii="Helvetica" w:hAnsi="Helvetica" w:cs="Helvetica"/>
        </w:rPr>
        <w:t>cryptocurrencies</w:t>
      </w:r>
      <w:proofErr w:type="spellEnd"/>
      <w:r w:rsidR="00D10B54" w:rsidRPr="00BA7E07">
        <w:rPr>
          <w:rFonts w:ascii="Helvetica" w:hAnsi="Helvetica" w:cs="Helvetica"/>
        </w:rPr>
        <w:t xml:space="preserve">; and provide the most granular data available. Directly or indirectly, they are the backbone of all </w:t>
      </w:r>
      <w:proofErr w:type="spellStart"/>
      <w:r w:rsidR="00D10B54" w:rsidRPr="00BA7E07">
        <w:rPr>
          <w:rFonts w:ascii="Helvetica" w:hAnsi="Helvetica" w:cs="Helvetica"/>
        </w:rPr>
        <w:t>cryptocurrency</w:t>
      </w:r>
      <w:proofErr w:type="spellEnd"/>
      <w:r w:rsidR="00D10B54" w:rsidRPr="00BA7E07">
        <w:rPr>
          <w:rFonts w:ascii="Helvetica" w:hAnsi="Helvetica" w:cs="Helvetica"/>
        </w:rPr>
        <w:t xml:space="preserve"> exchanges,</w:t>
      </w:r>
      <w:r w:rsidR="00F15BDE" w:rsidRPr="00BA7E07">
        <w:rPr>
          <w:rFonts w:ascii="Helvetica" w:hAnsi="Helvetica" w:cs="Helvetica"/>
        </w:rPr>
        <w:t xml:space="preserve"> data aggregators,</w:t>
      </w:r>
      <w:r w:rsidR="00D10B54" w:rsidRPr="00BA7E07">
        <w:rPr>
          <w:rFonts w:ascii="Helvetica" w:hAnsi="Helvetica" w:cs="Helvetica"/>
        </w:rPr>
        <w:t xml:space="preserve"> wallet services, ICO's, and decentralized applications.</w:t>
      </w:r>
      <w:r w:rsidR="000916E5" w:rsidRPr="00BA7E07">
        <w:rPr>
          <w:rFonts w:ascii="Helvetica" w:hAnsi="Helvetica" w:cs="Helvetica"/>
        </w:rPr>
        <w:t xml:space="preserve"> </w:t>
      </w:r>
      <w:r w:rsidR="00333561" w:rsidRPr="00BA7E07">
        <w:rPr>
          <w:rFonts w:ascii="Helvetica" w:hAnsi="Helvetica" w:cs="Helvetica"/>
        </w:rPr>
        <w:t xml:space="preserve">By deploying nodes in any one of the aforementioned services, a large chunk of the infrastructure costs for the rest </w:t>
      </w:r>
      <w:r w:rsidR="00421078" w:rsidRPr="00BA7E07">
        <w:rPr>
          <w:rFonts w:ascii="Helvetica" w:hAnsi="Helvetica" w:cs="Helvetica"/>
        </w:rPr>
        <w:t xml:space="preserve">are </w:t>
      </w:r>
      <w:r w:rsidR="00333561" w:rsidRPr="00BA7E07">
        <w:rPr>
          <w:rFonts w:ascii="Helvetica" w:hAnsi="Helvetica" w:cs="Helvetica"/>
        </w:rPr>
        <w:t xml:space="preserve">already paid for. </w:t>
      </w:r>
      <w:r w:rsidR="00703B4D" w:rsidRPr="00BA7E07">
        <w:rPr>
          <w:rFonts w:ascii="Helvetica" w:hAnsi="Helvetica" w:cs="Helvetica"/>
        </w:rPr>
        <w:t>Identifying synergies</w:t>
      </w:r>
      <w:r w:rsidR="00BE28A3" w:rsidRPr="00BA7E07">
        <w:rPr>
          <w:rFonts w:ascii="Helvetica" w:hAnsi="Helvetica" w:cs="Helvetica"/>
        </w:rPr>
        <w:t>,</w:t>
      </w:r>
      <w:r w:rsidR="00F15BDE" w:rsidRPr="00BA7E07">
        <w:rPr>
          <w:rFonts w:ascii="Helvetica" w:hAnsi="Helvetica" w:cs="Helvetica"/>
        </w:rPr>
        <w:t xml:space="preserve"> developing products that play on them</w:t>
      </w:r>
      <w:r w:rsidR="00BE28A3" w:rsidRPr="00BA7E07">
        <w:rPr>
          <w:rFonts w:ascii="Helvetica" w:hAnsi="Helvetica" w:cs="Helvetica"/>
        </w:rPr>
        <w:t>, and rolling them out in a manner that balances sustainability through cash flow, and growth through customer acquisition is central to the execution of our vision.</w:t>
      </w:r>
      <w:r w:rsidR="00421078" w:rsidRPr="00BA7E07">
        <w:rPr>
          <w:rFonts w:ascii="Helvetica" w:hAnsi="Helvetica" w:cs="Helvetica"/>
        </w:rPr>
        <w:br/>
      </w:r>
      <w:r w:rsidR="00BE28A3" w:rsidRPr="00BA7E07">
        <w:rPr>
          <w:rFonts w:ascii="Helvetica" w:hAnsi="Helvetica" w:cs="Helvetica"/>
          <w:b/>
        </w:rPr>
        <w:br/>
      </w:r>
      <w:r w:rsidR="00F574BD" w:rsidRPr="00BA7E07">
        <w:rPr>
          <w:rFonts w:ascii="Helvetica" w:hAnsi="Helvetica" w:cs="Helvetica"/>
        </w:rPr>
        <w:t>To start off on the right foot, it's important that we roll out our first product strategically, with balancing growth and sustainability in mind. We</w:t>
      </w:r>
      <w:r w:rsidR="00421078" w:rsidRPr="00BA7E07">
        <w:rPr>
          <w:rFonts w:ascii="Helvetica" w:hAnsi="Helvetica" w:cs="Helvetica"/>
        </w:rPr>
        <w:t xml:space="preserve"> wanted to release a product that would provide genuine utility to cust</w:t>
      </w:r>
      <w:r w:rsidR="002948B6" w:rsidRPr="00BA7E07">
        <w:rPr>
          <w:rFonts w:ascii="Helvetica" w:hAnsi="Helvetica" w:cs="Helvetica"/>
        </w:rPr>
        <w:t>omers, generate cash flow and</w:t>
      </w:r>
      <w:r w:rsidR="00421078" w:rsidRPr="00BA7E07">
        <w:rPr>
          <w:rFonts w:ascii="Helvetica" w:hAnsi="Helvetica" w:cs="Helvetica"/>
        </w:rPr>
        <w:t xml:space="preserve"> showcase impressive technology without requiring a network effect. </w:t>
      </w:r>
      <w:r w:rsidR="002948B6" w:rsidRPr="00BA7E07">
        <w:rPr>
          <w:rFonts w:ascii="Helvetica" w:hAnsi="Helvetica" w:cs="Helvetica"/>
        </w:rPr>
        <w:t>To check all four boxes, we've developed the CurryCoins Liquidity Aggregator.</w:t>
      </w:r>
    </w:p>
    <w:p w:rsidR="002702CC" w:rsidRPr="00BA7E07" w:rsidRDefault="002702CC" w:rsidP="00730D62">
      <w:pPr>
        <w:rPr>
          <w:rFonts w:ascii="Helvetica" w:hAnsi="Helvetica" w:cs="Helvetica"/>
        </w:rPr>
      </w:pPr>
    </w:p>
    <w:p w:rsidR="0061270B" w:rsidRPr="00BA7E07" w:rsidRDefault="0061270B" w:rsidP="00F574BD">
      <w:pPr>
        <w:pStyle w:val="NormalWeb"/>
        <w:shd w:val="clear" w:color="auto" w:fill="FFFFFF"/>
        <w:spacing w:before="0" w:beforeAutospacing="0" w:after="95" w:afterAutospacing="0"/>
        <w:rPr>
          <w:rFonts w:ascii="Helvetica" w:hAnsi="Helvetica" w:cs="Helvetica"/>
          <w:b/>
          <w:color w:val="333333"/>
          <w:sz w:val="22"/>
          <w:szCs w:val="22"/>
          <w:u w:val="single"/>
        </w:rPr>
      </w:pPr>
    </w:p>
    <w:p w:rsidR="00F574BD" w:rsidRPr="00813D7C" w:rsidRDefault="00F574BD" w:rsidP="00F574BD">
      <w:pPr>
        <w:pStyle w:val="NormalWeb"/>
        <w:shd w:val="clear" w:color="auto" w:fill="FFFFFF"/>
        <w:spacing w:before="0" w:beforeAutospacing="0" w:after="95" w:afterAutospacing="0"/>
        <w:rPr>
          <w:rFonts w:ascii="Helvetica" w:hAnsi="Helvetica" w:cs="Helvetica"/>
          <w:b/>
          <w:color w:val="333333"/>
          <w:sz w:val="22"/>
          <w:szCs w:val="22"/>
        </w:rPr>
      </w:pPr>
      <w:r w:rsidRPr="00813D7C">
        <w:rPr>
          <w:rFonts w:ascii="Helvetica" w:hAnsi="Helvetica" w:cs="Helvetica"/>
          <w:b/>
          <w:color w:val="333333"/>
          <w:sz w:val="22"/>
          <w:szCs w:val="22"/>
          <w:u w:val="single"/>
        </w:rPr>
        <w:lastRenderedPageBreak/>
        <w:t>Product Concept</w:t>
      </w:r>
      <w:r w:rsidRPr="00813D7C">
        <w:rPr>
          <w:rFonts w:ascii="Helvetica" w:hAnsi="Helvetica" w:cs="Helvetica"/>
          <w:b/>
          <w:color w:val="333333"/>
          <w:sz w:val="22"/>
          <w:szCs w:val="22"/>
        </w:rPr>
        <w:t>: CurryCoins Liquidity Aggregator</w:t>
      </w:r>
    </w:p>
    <w:p w:rsidR="00F574BD" w:rsidRPr="00BA7E07" w:rsidRDefault="00F574BD" w:rsidP="00F574BD">
      <w:pPr>
        <w:pStyle w:val="NormalWeb"/>
        <w:shd w:val="clear" w:color="auto" w:fill="FFFFFF"/>
        <w:spacing w:before="0" w:beforeAutospacing="0" w:after="95" w:afterAutospacing="0"/>
        <w:rPr>
          <w:rFonts w:ascii="Helvetica" w:hAnsi="Helvetica" w:cs="Helvetica"/>
          <w:b/>
          <w:color w:val="333333"/>
          <w:sz w:val="22"/>
          <w:szCs w:val="22"/>
        </w:rPr>
      </w:pPr>
    </w:p>
    <w:p w:rsidR="00F574BD" w:rsidRPr="00BA7E07" w:rsidRDefault="00F574BD" w:rsidP="00F574BD">
      <w:pPr>
        <w:pStyle w:val="NormalWeb"/>
        <w:shd w:val="clear" w:color="auto" w:fill="FFFFFF"/>
        <w:spacing w:before="0" w:beforeAutospacing="0" w:after="95" w:afterAutospacing="0"/>
        <w:rPr>
          <w:rFonts w:ascii="Helvetica" w:hAnsi="Helvetica" w:cs="Helvetica"/>
          <w:color w:val="333333"/>
          <w:sz w:val="22"/>
          <w:szCs w:val="22"/>
        </w:rPr>
      </w:pPr>
      <w:r w:rsidRPr="00BA7E07">
        <w:rPr>
          <w:rFonts w:ascii="Helvetica" w:hAnsi="Helvetica" w:cs="Helvetica"/>
          <w:b/>
          <w:color w:val="333333"/>
          <w:sz w:val="22"/>
          <w:szCs w:val="22"/>
        </w:rPr>
        <w:t>Problem Statement:</w:t>
      </w:r>
      <w:r w:rsidR="003C6204" w:rsidRPr="00BA7E07">
        <w:rPr>
          <w:rFonts w:ascii="Helvetica" w:hAnsi="Helvetica" w:cs="Helvetica"/>
          <w:b/>
          <w:color w:val="333333"/>
          <w:sz w:val="22"/>
          <w:szCs w:val="22"/>
        </w:rPr>
        <w:br/>
      </w:r>
      <w:r w:rsidR="003C6204" w:rsidRPr="00BA7E07">
        <w:rPr>
          <w:rFonts w:ascii="Helvetica" w:hAnsi="Helvetica" w:cs="Helvetica"/>
          <w:b/>
          <w:color w:val="333333"/>
          <w:sz w:val="22"/>
          <w:szCs w:val="22"/>
        </w:rPr>
        <w:br/>
      </w:r>
      <w:proofErr w:type="spellStart"/>
      <w:r w:rsidR="003C6204" w:rsidRPr="00BA7E07">
        <w:rPr>
          <w:rFonts w:ascii="Helvetica" w:hAnsi="Helvetica" w:cs="Helvetica"/>
          <w:color w:val="333333"/>
          <w:sz w:val="22"/>
          <w:szCs w:val="22"/>
        </w:rPr>
        <w:t>Cryptocurrency</w:t>
      </w:r>
      <w:proofErr w:type="spellEnd"/>
      <w:r w:rsidR="003C6204" w:rsidRPr="00BA7E07">
        <w:rPr>
          <w:rFonts w:ascii="Helvetica" w:hAnsi="Helvetica" w:cs="Helvetica"/>
          <w:color w:val="333333"/>
          <w:sz w:val="22"/>
          <w:szCs w:val="22"/>
        </w:rPr>
        <w:t xml:space="preserve"> exchanges are a dime a dozen, with intensifying competition producing relatively bland results. Barring a few </w:t>
      </w:r>
      <w:r w:rsidR="00617191" w:rsidRPr="00BA7E07">
        <w:rPr>
          <w:rFonts w:ascii="Helvetica" w:hAnsi="Helvetica" w:cs="Helvetica"/>
          <w:color w:val="333333"/>
          <w:sz w:val="22"/>
          <w:szCs w:val="22"/>
        </w:rPr>
        <w:t>large</w:t>
      </w:r>
      <w:r w:rsidR="003C6204" w:rsidRPr="00BA7E07">
        <w:rPr>
          <w:rFonts w:ascii="Helvetica" w:hAnsi="Helvetica" w:cs="Helvetica"/>
          <w:color w:val="333333"/>
          <w:sz w:val="22"/>
          <w:szCs w:val="22"/>
        </w:rPr>
        <w:t xml:space="preserve"> exchanges, exchanges from around the world suffer from </w:t>
      </w:r>
      <w:r w:rsidR="00F244DA" w:rsidRPr="00BA7E07">
        <w:rPr>
          <w:rFonts w:ascii="Helvetica" w:hAnsi="Helvetica" w:cs="Helvetica"/>
          <w:color w:val="333333"/>
          <w:sz w:val="22"/>
          <w:szCs w:val="22"/>
        </w:rPr>
        <w:t>shallow liquidity and poorly designed systems. There's also no easy way to manage and trade across various wallets and exchanges, and is particularly difficult for newcomers.</w:t>
      </w:r>
      <w:r w:rsidR="00617191" w:rsidRPr="00BA7E07">
        <w:rPr>
          <w:rFonts w:ascii="Helvetica" w:hAnsi="Helvetica" w:cs="Helvetica"/>
          <w:color w:val="333333"/>
          <w:sz w:val="22"/>
          <w:szCs w:val="22"/>
        </w:rPr>
        <w:t xml:space="preserve"> Given the mobility of crypto assets, and the abundance of exchanges, we believe </w:t>
      </w:r>
      <w:proofErr w:type="spellStart"/>
      <w:r w:rsidR="00617191" w:rsidRPr="00BA7E07">
        <w:rPr>
          <w:rFonts w:ascii="Helvetica" w:hAnsi="Helvetica" w:cs="Helvetica"/>
          <w:color w:val="333333"/>
          <w:sz w:val="22"/>
          <w:szCs w:val="22"/>
        </w:rPr>
        <w:t>cryptocurrency</w:t>
      </w:r>
      <w:proofErr w:type="spellEnd"/>
      <w:r w:rsidR="00617191" w:rsidRPr="00BA7E07">
        <w:rPr>
          <w:rFonts w:ascii="Helvetica" w:hAnsi="Helvetica" w:cs="Helvetica"/>
          <w:color w:val="333333"/>
          <w:sz w:val="22"/>
          <w:szCs w:val="22"/>
        </w:rPr>
        <w:t xml:space="preserve"> users would </w:t>
      </w:r>
      <w:r w:rsidR="00AC5731" w:rsidRPr="00BA7E07">
        <w:rPr>
          <w:rFonts w:ascii="Helvetica" w:hAnsi="Helvetica" w:cs="Helvetica"/>
          <w:color w:val="333333"/>
          <w:sz w:val="22"/>
          <w:szCs w:val="22"/>
        </w:rPr>
        <w:t>benefit greatly</w:t>
      </w:r>
      <w:r w:rsidR="00617191" w:rsidRPr="00BA7E07">
        <w:rPr>
          <w:rFonts w:ascii="Helvetica" w:hAnsi="Helvetica" w:cs="Helvetica"/>
          <w:color w:val="333333"/>
          <w:sz w:val="22"/>
          <w:szCs w:val="22"/>
        </w:rPr>
        <w:t xml:space="preserve"> from a tool that allows them to both track their investments </w:t>
      </w:r>
      <w:r w:rsidR="00617191" w:rsidRPr="00BA7E07">
        <w:rPr>
          <w:rFonts w:ascii="Helvetica" w:hAnsi="Helvetica" w:cs="Helvetica"/>
          <w:i/>
          <w:color w:val="333333"/>
          <w:sz w:val="22"/>
          <w:szCs w:val="22"/>
        </w:rPr>
        <w:t xml:space="preserve">and </w:t>
      </w:r>
      <w:r w:rsidR="00617191" w:rsidRPr="00BA7E07">
        <w:rPr>
          <w:rFonts w:ascii="Helvetica" w:hAnsi="Helvetica" w:cs="Helvetica"/>
          <w:color w:val="333333"/>
          <w:sz w:val="22"/>
          <w:szCs w:val="22"/>
        </w:rPr>
        <w:t xml:space="preserve">move them without hassle. </w:t>
      </w:r>
      <w:r w:rsidR="00F244DA" w:rsidRPr="00BA7E07">
        <w:rPr>
          <w:rFonts w:ascii="Helvetica" w:hAnsi="Helvetica" w:cs="Helvetica"/>
          <w:color w:val="333333"/>
          <w:sz w:val="22"/>
          <w:szCs w:val="22"/>
        </w:rPr>
        <w:br/>
      </w:r>
    </w:p>
    <w:p w:rsidR="00F574BD" w:rsidRPr="00BA7E07" w:rsidRDefault="00F574BD" w:rsidP="00F574BD">
      <w:pPr>
        <w:rPr>
          <w:rFonts w:ascii="Helvetica" w:hAnsi="Helvetica" w:cs="Helvetica"/>
        </w:rPr>
      </w:pPr>
      <w:r w:rsidRPr="00BA7E07">
        <w:rPr>
          <w:rFonts w:ascii="Helvetica" w:hAnsi="Helvetica" w:cs="Helvetica"/>
          <w:b/>
        </w:rPr>
        <w:t>Solution</w:t>
      </w:r>
      <w:r w:rsidRPr="00BA7E07">
        <w:rPr>
          <w:rFonts w:ascii="Helvetica" w:hAnsi="Helvetica" w:cs="Helvetica"/>
        </w:rPr>
        <w:t>:</w:t>
      </w:r>
    </w:p>
    <w:p w:rsidR="00F574BD" w:rsidRPr="00BA7E07" w:rsidRDefault="00617191" w:rsidP="003560A4">
      <w:pPr>
        <w:rPr>
          <w:rFonts w:ascii="Helvetica" w:hAnsi="Helvetica" w:cs="Helvetica"/>
        </w:rPr>
      </w:pPr>
      <w:r w:rsidRPr="00BA7E07">
        <w:rPr>
          <w:rFonts w:ascii="Helvetica" w:hAnsi="Helvetica" w:cs="Helvetica"/>
        </w:rPr>
        <w:t xml:space="preserve">The CurryCoins liquidity aggregator connects directly to the </w:t>
      </w:r>
      <w:proofErr w:type="spellStart"/>
      <w:r w:rsidRPr="00BA7E07">
        <w:rPr>
          <w:rFonts w:ascii="Helvetica" w:hAnsi="Helvetica" w:cs="Helvetica"/>
        </w:rPr>
        <w:t>worlds</w:t>
      </w:r>
      <w:proofErr w:type="spellEnd"/>
      <w:r w:rsidRPr="00BA7E07">
        <w:rPr>
          <w:rFonts w:ascii="Helvetica" w:hAnsi="Helvetica" w:cs="Helvetica"/>
        </w:rPr>
        <w:t xml:space="preserve"> largest crypto asset exchanges, allowing users to </w:t>
      </w:r>
      <w:r w:rsidR="00813D7C">
        <w:rPr>
          <w:rFonts w:ascii="Helvetica" w:hAnsi="Helvetica" w:cs="Helvetica"/>
        </w:rPr>
        <w:t xml:space="preserve">seamlessly </w:t>
      </w:r>
      <w:r w:rsidR="003560A4" w:rsidRPr="00BA7E07">
        <w:rPr>
          <w:rFonts w:ascii="Helvetica" w:hAnsi="Helvetica" w:cs="Helvetica"/>
        </w:rPr>
        <w:t>transact across every connected platform. Crypto assets are distributed and managed by the system, removing the need for tracking and moving funds across different exchanges.</w:t>
      </w:r>
      <w:r w:rsidR="00AC5731" w:rsidRPr="00BA7E07">
        <w:rPr>
          <w:rFonts w:ascii="Helvetica" w:hAnsi="Helvetica" w:cs="Helvetica"/>
        </w:rPr>
        <w:t xml:space="preserve"> </w:t>
      </w:r>
      <w:r w:rsidR="00983833">
        <w:rPr>
          <w:rFonts w:ascii="Helvetica" w:hAnsi="Helvetica" w:cs="Helvetica"/>
        </w:rPr>
        <w:t xml:space="preserve">Our price discovery algorithm automatically identifies the best price for any particular volume automatically, ensuring our users always get the best prices. Our engine also aggregates and stores data from each exchange, and is neatly presented </w:t>
      </w:r>
      <w:r w:rsidR="00AC5731" w:rsidRPr="00BA7E07">
        <w:rPr>
          <w:rFonts w:ascii="Helvetica" w:hAnsi="Helvetica" w:cs="Helvetica"/>
        </w:rPr>
        <w:t>on a single dashboard where users can</w:t>
      </w:r>
      <w:r w:rsidR="003560A4" w:rsidRPr="00BA7E07">
        <w:rPr>
          <w:rFonts w:ascii="Helvetica" w:hAnsi="Helvetica" w:cs="Helvetica"/>
        </w:rPr>
        <w:t xml:space="preserve"> </w:t>
      </w:r>
      <w:r w:rsidR="00AC5731" w:rsidRPr="00BA7E07">
        <w:rPr>
          <w:rFonts w:ascii="Helvetica" w:hAnsi="Helvetica" w:cs="Helvetica"/>
        </w:rPr>
        <w:t xml:space="preserve">trade, analyze, manage, and transfer their assets. </w:t>
      </w:r>
    </w:p>
    <w:p w:rsidR="009F2CF5" w:rsidRDefault="00A771BF" w:rsidP="009F2CF5">
      <w:pPr>
        <w:pStyle w:val="NormalWeb"/>
        <w:shd w:val="clear" w:color="auto" w:fill="FFFFFF"/>
        <w:spacing w:before="0" w:beforeAutospacing="0" w:after="95" w:afterAutospacing="0"/>
        <w:rPr>
          <w:rFonts w:ascii="Helvetica" w:eastAsiaTheme="minorEastAsia" w:hAnsi="Helvetica" w:cs="Helvetica"/>
          <w:sz w:val="22"/>
          <w:szCs w:val="22"/>
          <w:lang w:eastAsia="ja-JP"/>
        </w:rPr>
      </w:pPr>
      <w:r>
        <w:rPr>
          <w:rFonts w:ascii="Helvetica" w:eastAsiaTheme="minorEastAsia" w:hAnsi="Helvetica" w:cs="Helvetica"/>
          <w:b/>
          <w:sz w:val="22"/>
          <w:szCs w:val="22"/>
          <w:lang w:eastAsia="ja-JP"/>
        </w:rPr>
        <w:t>How it works: Set up and work flows</w:t>
      </w:r>
      <w:r w:rsidR="00C13A4F">
        <w:rPr>
          <w:rFonts w:ascii="Helvetica" w:eastAsiaTheme="minorEastAsia" w:hAnsi="Helvetica" w:cs="Helvetica"/>
          <w:b/>
          <w:sz w:val="22"/>
          <w:szCs w:val="22"/>
          <w:lang w:eastAsia="ja-JP"/>
        </w:rPr>
        <w:br/>
      </w:r>
      <w:r w:rsidR="00C13A4F">
        <w:rPr>
          <w:rFonts w:ascii="Helvetica" w:eastAsiaTheme="minorEastAsia" w:hAnsi="Helvetica" w:cs="Helvetica"/>
          <w:b/>
          <w:sz w:val="22"/>
          <w:szCs w:val="22"/>
          <w:lang w:eastAsia="ja-JP"/>
        </w:rPr>
        <w:br/>
      </w:r>
      <w:r w:rsidR="00C13A4F">
        <w:rPr>
          <w:rFonts w:ascii="Helvetica" w:eastAsiaTheme="minorEastAsia" w:hAnsi="Helvetica" w:cs="Helvetica"/>
          <w:sz w:val="22"/>
          <w:szCs w:val="22"/>
          <w:lang w:eastAsia="ja-JP"/>
        </w:rPr>
        <w:t>Before launch, funds</w:t>
      </w:r>
      <w:r>
        <w:rPr>
          <w:rFonts w:ascii="Helvetica" w:eastAsiaTheme="minorEastAsia" w:hAnsi="Helvetica" w:cs="Helvetica"/>
          <w:sz w:val="22"/>
          <w:szCs w:val="22"/>
          <w:lang w:eastAsia="ja-JP"/>
        </w:rPr>
        <w:t xml:space="preserve"> for </w:t>
      </w:r>
      <w:r w:rsidR="00813D7C">
        <w:rPr>
          <w:rFonts w:ascii="Helvetica" w:eastAsiaTheme="minorEastAsia" w:hAnsi="Helvetica" w:cs="Helvetica"/>
          <w:sz w:val="22"/>
          <w:szCs w:val="22"/>
          <w:lang w:eastAsia="ja-JP"/>
        </w:rPr>
        <w:t>all listed assets</w:t>
      </w:r>
      <w:r w:rsidR="00C13A4F">
        <w:rPr>
          <w:rFonts w:ascii="Helvetica" w:eastAsiaTheme="minorEastAsia" w:hAnsi="Helvetica" w:cs="Helvetica"/>
          <w:sz w:val="22"/>
          <w:szCs w:val="22"/>
          <w:lang w:eastAsia="ja-JP"/>
        </w:rPr>
        <w:t xml:space="preserve"> are added to each of the exchanges to facilitate between a day and three days of trading. </w:t>
      </w:r>
      <w:r>
        <w:rPr>
          <w:rFonts w:ascii="Helvetica" w:eastAsiaTheme="minorEastAsia" w:hAnsi="Helvetica" w:cs="Helvetica"/>
          <w:sz w:val="22"/>
          <w:szCs w:val="22"/>
          <w:lang w:eastAsia="ja-JP"/>
        </w:rPr>
        <w:t>In the example below,</w:t>
      </w:r>
      <w:r w:rsidR="002B3991">
        <w:rPr>
          <w:rFonts w:ascii="Helvetica" w:eastAsiaTheme="minorEastAsia" w:hAnsi="Helvetica" w:cs="Helvetica"/>
          <w:sz w:val="22"/>
          <w:szCs w:val="22"/>
          <w:lang w:eastAsia="ja-JP"/>
        </w:rPr>
        <w:t xml:space="preserve"> we assume that adequate funds are in the hot wallet, and</w:t>
      </w:r>
      <w:r>
        <w:rPr>
          <w:rFonts w:ascii="Helvetica" w:eastAsiaTheme="minorEastAsia" w:hAnsi="Helvetica" w:cs="Helvetica"/>
          <w:sz w:val="22"/>
          <w:szCs w:val="22"/>
          <w:lang w:eastAsia="ja-JP"/>
        </w:rPr>
        <w:t xml:space="preserve"> </w:t>
      </w:r>
      <w:r>
        <w:rPr>
          <w:rFonts w:ascii="Helvetica" w:eastAsiaTheme="minorEastAsia" w:hAnsi="Helvetica" w:cs="Helvetica"/>
          <w:b/>
          <w:sz w:val="22"/>
          <w:szCs w:val="22"/>
          <w:lang w:eastAsia="ja-JP"/>
        </w:rPr>
        <w:t xml:space="preserve">X </w:t>
      </w:r>
      <w:r>
        <w:rPr>
          <w:rFonts w:ascii="Helvetica" w:eastAsiaTheme="minorEastAsia" w:hAnsi="Helvetica" w:cs="Helvetica"/>
          <w:sz w:val="22"/>
          <w:szCs w:val="22"/>
          <w:lang w:eastAsia="ja-JP"/>
        </w:rPr>
        <w:t xml:space="preserve">represents </w:t>
      </w:r>
      <w:r w:rsidR="00813D7C">
        <w:rPr>
          <w:rFonts w:ascii="Helvetica" w:eastAsiaTheme="minorEastAsia" w:hAnsi="Helvetica" w:cs="Helvetica"/>
          <w:sz w:val="22"/>
          <w:szCs w:val="22"/>
          <w:lang w:eastAsia="ja-JP"/>
        </w:rPr>
        <w:t xml:space="preserve">the desired </w:t>
      </w:r>
      <w:r w:rsidR="002B3991">
        <w:rPr>
          <w:rFonts w:ascii="Helvetica" w:eastAsiaTheme="minorEastAsia" w:hAnsi="Helvetica" w:cs="Helvetica"/>
          <w:sz w:val="22"/>
          <w:szCs w:val="22"/>
          <w:lang w:eastAsia="ja-JP"/>
        </w:rPr>
        <w:t>multiple of expected daily trading volume.</w:t>
      </w:r>
    </w:p>
    <w:p w:rsidR="00983833" w:rsidRDefault="00C13A4F" w:rsidP="009F2CF5">
      <w:pPr>
        <w:pStyle w:val="NormalWeb"/>
        <w:shd w:val="clear" w:color="auto" w:fill="FFFFFF"/>
        <w:spacing w:before="0" w:beforeAutospacing="0" w:after="95" w:afterAutospacing="0"/>
        <w:jc w:val="center"/>
        <w:rPr>
          <w:rFonts w:ascii="Helvetica" w:eastAsiaTheme="minorEastAsia" w:hAnsi="Helvetica" w:cs="Helvetica"/>
          <w:sz w:val="22"/>
          <w:szCs w:val="22"/>
          <w:lang w:eastAsia="ja-JP"/>
        </w:rPr>
      </w:pPr>
      <w:r>
        <w:rPr>
          <w:rFonts w:ascii="Helvetica" w:eastAsiaTheme="minorEastAsia" w:hAnsi="Helvetica" w:cs="Helvetica"/>
          <w:sz w:val="22"/>
          <w:szCs w:val="22"/>
          <w:lang w:eastAsia="ja-JP"/>
        </w:rPr>
        <w:br/>
      </w:r>
      <w:r w:rsidR="002B3991" w:rsidRPr="002B3991">
        <w:rPr>
          <w:rFonts w:ascii="Helvetica" w:eastAsiaTheme="minorEastAsia" w:hAnsi="Helvetica" w:cs="Helvetica"/>
          <w:noProof/>
          <w:sz w:val="22"/>
          <w:szCs w:val="22"/>
        </w:rPr>
        <w:drawing>
          <wp:inline distT="0" distB="0" distL="0" distR="0">
            <wp:extent cx="3724275" cy="2867025"/>
            <wp:effectExtent l="19050" t="0" r="0" b="0"/>
            <wp:docPr id="21"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95800" cy="3352800"/>
                      <a:chOff x="2362200" y="1676400"/>
                      <a:chExt cx="4495800" cy="3352800"/>
                    </a:xfrm>
                  </a:grpSpPr>
                  <a:grpSp>
                    <a:nvGrpSpPr>
                      <a:cNvPr id="27" name="Group 26"/>
                      <a:cNvGrpSpPr/>
                    </a:nvGrpSpPr>
                    <a:grpSpPr>
                      <a:xfrm>
                        <a:off x="2362200" y="1676400"/>
                        <a:ext cx="4495800" cy="3352800"/>
                        <a:chOff x="2362200" y="1676400"/>
                        <a:chExt cx="4495800" cy="3352800"/>
                      </a:xfrm>
                    </a:grpSpPr>
                    <a:grpSp>
                      <a:nvGrpSpPr>
                        <a:cNvPr id="3" name="Group 47"/>
                        <a:cNvGrpSpPr/>
                      </a:nvGrpSpPr>
                      <a:grpSpPr>
                        <a:xfrm>
                          <a:off x="2362200" y="1676400"/>
                          <a:ext cx="4495800" cy="3352800"/>
                          <a:chOff x="2362200" y="1676400"/>
                          <a:chExt cx="4495800" cy="3352800"/>
                        </a:xfrm>
                      </a:grpSpPr>
                      <a:grpSp>
                        <a:nvGrpSpPr>
                          <a:cNvPr id="5" name="Group 44"/>
                          <a:cNvGrpSpPr/>
                        </a:nvGrpSpPr>
                        <a:grpSpPr>
                          <a:xfrm>
                            <a:off x="2362200" y="1676400"/>
                            <a:ext cx="4495800" cy="3352800"/>
                            <a:chOff x="2362200" y="1676400"/>
                            <a:chExt cx="4495800" cy="3352800"/>
                          </a:xfrm>
                        </a:grpSpPr>
                        <a:grpSp>
                          <a:nvGrpSpPr>
                            <a:cNvPr id="7" name="Group 39"/>
                            <a:cNvGrpSpPr/>
                          </a:nvGrpSpPr>
                          <a:grpSpPr>
                            <a:xfrm>
                              <a:off x="2971800" y="1676400"/>
                              <a:ext cx="3886200" cy="3352800"/>
                              <a:chOff x="2971800" y="1676400"/>
                              <a:chExt cx="3886200" cy="3352800"/>
                            </a:xfrm>
                          </a:grpSpPr>
                          <a:sp>
                            <a:nvSpPr>
                              <a:cNvPr id="6" name="Rounded Rectangle 5"/>
                              <a:cNvSpPr/>
                            </a:nvSpPr>
                            <a:spPr>
                              <a:xfrm>
                                <a:off x="29718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Hot Wallet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ounded Rectangle 6"/>
                              <a:cNvSpPr/>
                            </a:nvSpPr>
                            <a:spPr>
                              <a:xfrm>
                                <a:off x="29718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Initial Investment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1054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1</a:t>
                                  </a:r>
                                  <a:br>
                                    <a:rPr lang="en-US" sz="1400" dirty="0" smtClean="0"/>
                                  </a:br>
                                  <a:r>
                                    <a:rPr lang="en-US" sz="1400" dirty="0" smtClean="0"/>
                                    <a:t/>
                                  </a:r>
                                  <a:br>
                                    <a:rPr lang="en-US" sz="1400" dirty="0" smtClean="0"/>
                                  </a:br>
                                  <a:r>
                                    <a:rPr lang="en-US" sz="1400" b="1" dirty="0" smtClean="0"/>
                                    <a:t>0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1816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3</a:t>
                                  </a:r>
                                  <a:br>
                                    <a:rPr lang="en-US" sz="1400" dirty="0" smtClean="0"/>
                                  </a:br>
                                  <a:r>
                                    <a:rPr lang="en-US" sz="1400" dirty="0" smtClean="0"/>
                                    <a:t>0 </a:t>
                                  </a:r>
                                  <a:r>
                                    <a:rPr lang="en-US" sz="1400" b="1" dirty="0" smtClean="0"/>
                                    <a:t>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51816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2</a:t>
                                  </a:r>
                                  <a:br>
                                    <a:rPr lang="en-US" sz="1400" dirty="0" smtClean="0"/>
                                  </a:br>
                                  <a:r>
                                    <a:rPr lang="en-US" sz="1400" dirty="0" smtClean="0"/>
                                    <a:t/>
                                  </a:r>
                                  <a:br>
                                    <a:rPr lang="en-US" sz="1400" dirty="0" smtClean="0"/>
                                  </a:br>
                                  <a:r>
                                    <a:rPr lang="en-US" sz="1400" b="1" dirty="0" smtClean="0"/>
                                    <a:t>0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6" idx="3"/>
                                <a:endCxn id="13" idx="1"/>
                              </a:cNvCxnSpPr>
                            </a:nvCxnSpPr>
                            <a:spPr>
                              <a:xfrm flipV="1">
                                <a:off x="4648200" y="2095500"/>
                                <a:ext cx="4572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4" idx="1"/>
                              </a:cNvCxnSpPr>
                            </a:nvCxnSpPr>
                            <a:spPr>
                              <a:xfrm>
                                <a:off x="4648200" y="34671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3"/>
                                <a:endCxn id="15" idx="1"/>
                              </a:cNvCxnSpPr>
                            </a:nvCxnSpPr>
                            <a:spPr>
                              <a:xfrm>
                                <a:off x="4648200" y="3467100"/>
                                <a:ext cx="533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7" idx="2"/>
                                <a:endCxn id="6" idx="0"/>
                              </a:cNvCxnSpPr>
                            </a:nvCxnSpPr>
                            <a:spPr>
                              <a:xfrm rot="5400000">
                                <a:off x="3543300" y="2781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810000" y="2590800"/>
                                <a:ext cx="59836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X</a:t>
                                  </a:r>
                                  <a:r>
                                    <a:rPr lang="en-US" sz="1400" dirty="0" smtClean="0"/>
                                    <a:t> BTC</a:t>
                                  </a:r>
                                  <a:endParaRPr lang="en-US" sz="1400" dirty="0"/>
                                </a:p>
                              </a:txBody>
                              <a:useSpRect/>
                            </a:txSp>
                          </a:sp>
                          <a:sp>
                            <a:nvSpPr>
                              <a:cNvPr id="31" name="TextBox 30"/>
                              <a:cNvSpPr txBox="1"/>
                            </a:nvSpPr>
                            <a:spPr>
                              <a:xfrm>
                                <a:off x="5029200" y="2590800"/>
                                <a:ext cx="92057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0.33X </a:t>
                                  </a:r>
                                  <a:r>
                                    <a:rPr lang="en-US" sz="1400" dirty="0" smtClean="0"/>
                                    <a:t>BTC</a:t>
                                  </a:r>
                                  <a:endParaRPr lang="en-US" sz="1400" dirty="0"/>
                                </a:p>
                              </a:txBody>
                              <a:useSpRect/>
                            </a:txSp>
                          </a:sp>
                        </a:grpSp>
                        <a:sp>
                          <a:nvSpPr>
                            <a:cNvPr id="41" name="Rounded Rectangle 40"/>
                            <a:cNvSpPr/>
                          </a:nvSpPr>
                          <a:spPr>
                            <a:xfrm>
                              <a:off x="23622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Cold Storage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42"/>
                            <a:cNvCxnSpPr>
                              <a:stCxn id="6" idx="1"/>
                              <a:endCxn id="41" idx="1"/>
                            </a:cNvCxnSpPr>
                          </a:nvCxnSpPr>
                          <a:spPr>
                            <a:xfrm rot="10800000" flipV="1">
                              <a:off x="2362200" y="3467100"/>
                              <a:ext cx="609600" cy="1143000"/>
                            </a:xfrm>
                            <a:prstGeom prst="bentConnector3">
                              <a:avLst>
                                <a:gd name="adj1" fmla="val 137500"/>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7" name="TextBox 46"/>
                          <a:cNvSpPr txBox="1"/>
                        </a:nvSpPr>
                        <a:spPr>
                          <a:xfrm>
                            <a:off x="4191000" y="4572000"/>
                            <a:ext cx="96064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0.33X  </a:t>
                              </a:r>
                              <a:r>
                                <a:rPr lang="en-US" sz="1400" dirty="0" smtClean="0"/>
                                <a:t>BTC</a:t>
                              </a:r>
                              <a:endParaRPr lang="en-US" sz="1400" dirty="0"/>
                            </a:p>
                          </a:txBody>
                          <a:useSpRect/>
                        </a:txSp>
                      </a:sp>
                    </a:grpSp>
                    <a:sp>
                      <a:nvSpPr>
                        <a:cNvPr id="26" name="TextBox 25"/>
                        <a:cNvSpPr txBox="1"/>
                      </a:nvSpPr>
                      <a:spPr>
                        <a:xfrm>
                          <a:off x="4495800" y="3886200"/>
                          <a:ext cx="92057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0.33X </a:t>
                            </a:r>
                            <a:r>
                              <a:rPr lang="en-US" sz="1400" dirty="0" smtClean="0"/>
                              <a:t>BTC</a:t>
                            </a:r>
                            <a:endParaRPr lang="en-US" sz="1400" dirty="0"/>
                          </a:p>
                        </a:txBody>
                        <a:useSpRect/>
                      </a:txSp>
                    </a:sp>
                  </a:grpSp>
                </lc:lockedCanvas>
              </a:graphicData>
            </a:graphic>
          </wp:inline>
        </w:drawing>
      </w:r>
      <w:r>
        <w:rPr>
          <w:rFonts w:ascii="Helvetica" w:eastAsiaTheme="minorEastAsia" w:hAnsi="Helvetica" w:cs="Helvetica"/>
          <w:sz w:val="22"/>
          <w:szCs w:val="22"/>
          <w:lang w:eastAsia="ja-JP"/>
        </w:rPr>
        <w:br/>
      </w:r>
    </w:p>
    <w:p w:rsidR="00C13A4F" w:rsidRDefault="00C13A4F" w:rsidP="00C13A4F">
      <w:pPr>
        <w:pStyle w:val="NormalWeb"/>
        <w:shd w:val="clear" w:color="auto" w:fill="FFFFFF"/>
        <w:spacing w:before="0" w:beforeAutospacing="0" w:after="95" w:afterAutospacing="0"/>
        <w:rPr>
          <w:rFonts w:ascii="Helvetica" w:eastAsiaTheme="minorEastAsia" w:hAnsi="Helvetica" w:cs="Helvetica"/>
          <w:sz w:val="22"/>
          <w:szCs w:val="22"/>
          <w:lang w:eastAsia="ja-JP"/>
        </w:rPr>
      </w:pPr>
      <w:r>
        <w:rPr>
          <w:rFonts w:ascii="Helvetica" w:eastAsiaTheme="minorEastAsia" w:hAnsi="Helvetica" w:cs="Helvetica"/>
          <w:sz w:val="22"/>
          <w:szCs w:val="22"/>
          <w:lang w:eastAsia="ja-JP"/>
        </w:rPr>
        <w:lastRenderedPageBreak/>
        <w:t>Once the platform launches, users deposit</w:t>
      </w:r>
      <w:r w:rsidR="00A771BF">
        <w:rPr>
          <w:rFonts w:ascii="Helvetica" w:eastAsiaTheme="minorEastAsia" w:hAnsi="Helvetica" w:cs="Helvetica"/>
          <w:sz w:val="22"/>
          <w:szCs w:val="22"/>
          <w:lang w:eastAsia="ja-JP"/>
        </w:rPr>
        <w:t xml:space="preserve"> funds into a uniquely generated address, after which funds are distributed across the exchanges. </w:t>
      </w:r>
      <w:r w:rsidR="006466B6">
        <w:rPr>
          <w:rFonts w:ascii="Helvetica" w:eastAsiaTheme="minorEastAsia" w:hAnsi="Helvetica" w:cs="Helvetica"/>
          <w:sz w:val="22"/>
          <w:szCs w:val="22"/>
          <w:lang w:eastAsia="ja-JP"/>
        </w:rPr>
        <w:t>F</w:t>
      </w:r>
      <w:r w:rsidR="00A771BF">
        <w:rPr>
          <w:rFonts w:ascii="Helvetica" w:eastAsiaTheme="minorEastAsia" w:hAnsi="Helvetica" w:cs="Helvetica"/>
          <w:sz w:val="22"/>
          <w:szCs w:val="22"/>
          <w:lang w:eastAsia="ja-JP"/>
        </w:rPr>
        <w:t>unds are left in the hot wallet if the wallets on the exchanges are adequately filled. If the hot wallet is filled, funds are moved to cold storage.</w:t>
      </w:r>
    </w:p>
    <w:p w:rsidR="00A771BF" w:rsidRDefault="00502ACD" w:rsidP="00A771BF">
      <w:pPr>
        <w:pStyle w:val="NormalWeb"/>
        <w:shd w:val="clear" w:color="auto" w:fill="FFFFFF"/>
        <w:spacing w:before="0" w:beforeAutospacing="0" w:after="95" w:afterAutospacing="0"/>
        <w:jc w:val="center"/>
        <w:rPr>
          <w:rFonts w:ascii="Helvetica" w:eastAsiaTheme="minorEastAsia" w:hAnsi="Helvetica" w:cs="Helvetica"/>
          <w:sz w:val="22"/>
          <w:szCs w:val="22"/>
          <w:lang w:eastAsia="ja-JP"/>
        </w:rPr>
      </w:pPr>
      <w:r w:rsidRPr="00502ACD">
        <w:rPr>
          <w:rFonts w:ascii="Helvetica" w:eastAsiaTheme="minorEastAsia" w:hAnsi="Helvetica" w:cs="Helvetica"/>
          <w:noProof/>
          <w:sz w:val="22"/>
          <w:szCs w:val="22"/>
        </w:rPr>
        <w:drawing>
          <wp:inline distT="0" distB="0" distL="0" distR="0">
            <wp:extent cx="4781550" cy="2705100"/>
            <wp:effectExtent l="19050" t="0" r="0"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352800"/>
                      <a:chOff x="762000" y="1676400"/>
                      <a:chExt cx="6096000" cy="3352800"/>
                    </a:xfrm>
                  </a:grpSpPr>
                  <a:grpSp>
                    <a:nvGrpSpPr>
                      <a:cNvPr id="49" name="Group 48"/>
                      <a:cNvGrpSpPr/>
                    </a:nvGrpSpPr>
                    <a:grpSpPr>
                      <a:xfrm>
                        <a:off x="762000" y="1676400"/>
                        <a:ext cx="6096000" cy="3352800"/>
                        <a:chOff x="762000" y="1676400"/>
                        <a:chExt cx="6096000" cy="3352800"/>
                      </a:xfrm>
                    </a:grpSpPr>
                    <a:sp>
                      <a:nvSpPr>
                        <a:cNvPr id="46" name="TextBox 45"/>
                        <a:cNvSpPr txBox="1"/>
                      </a:nvSpPr>
                      <a:spPr>
                        <a:xfrm>
                          <a:off x="4572000" y="3886200"/>
                          <a:ext cx="101194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0.002X </a:t>
                            </a:r>
                            <a:r>
                              <a:rPr lang="en-US" sz="1400" dirty="0" smtClean="0"/>
                              <a:t>BTC</a:t>
                            </a:r>
                            <a:endParaRPr lang="en-US" sz="1400" dirty="0"/>
                          </a:p>
                        </a:txBody>
                        <a:useSpRect/>
                      </a:txSp>
                    </a:sp>
                    <a:grpSp>
                      <a:nvGrpSpPr>
                        <a:cNvPr id="4" name="Group 47"/>
                        <a:cNvGrpSpPr/>
                      </a:nvGrpSpPr>
                      <a:grpSpPr>
                        <a:xfrm>
                          <a:off x="762000" y="1676400"/>
                          <a:ext cx="6096000" cy="3352800"/>
                          <a:chOff x="762000" y="1676400"/>
                          <a:chExt cx="6096000" cy="3352800"/>
                        </a:xfrm>
                      </a:grpSpPr>
                      <a:grpSp>
                        <a:nvGrpSpPr>
                          <a:cNvPr id="5" name="Group 44"/>
                          <a:cNvGrpSpPr/>
                        </a:nvGrpSpPr>
                        <a:grpSpPr>
                          <a:xfrm>
                            <a:off x="762000" y="1676400"/>
                            <a:ext cx="6096000" cy="3352800"/>
                            <a:chOff x="762000" y="1676400"/>
                            <a:chExt cx="6096000" cy="3352800"/>
                          </a:xfrm>
                        </a:grpSpPr>
                        <a:grpSp>
                          <a:nvGrpSpPr>
                            <a:cNvPr id="7" name="Group 39"/>
                            <a:cNvGrpSpPr/>
                          </a:nvGrpSpPr>
                          <a:grpSpPr>
                            <a:xfrm>
                              <a:off x="762000" y="1676400"/>
                              <a:ext cx="6096000" cy="3352800"/>
                              <a:chOff x="762000" y="1676400"/>
                              <a:chExt cx="6096000" cy="3352800"/>
                            </a:xfrm>
                          </a:grpSpPr>
                          <a:sp>
                            <a:nvSpPr>
                              <a:cNvPr id="6" name="Rounded Rectangle 5"/>
                              <a:cNvSpPr/>
                            </a:nvSpPr>
                            <a:spPr>
                              <a:xfrm>
                                <a:off x="29718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Hot Wallet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ounded Rectangle 6"/>
                              <a:cNvSpPr/>
                            </a:nvSpPr>
                            <a:spPr>
                              <a:xfrm>
                                <a:off x="29718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Unique 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1054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1</a:t>
                                  </a:r>
                                  <a:br>
                                    <a:rPr lang="en-US" sz="1400" dirty="0" smtClean="0"/>
                                  </a:br>
                                  <a:r>
                                    <a:rPr lang="en-US" sz="1400" dirty="0" smtClean="0"/>
                                    <a:t/>
                                  </a:r>
                                  <a:br>
                                    <a:rPr lang="en-US" sz="1400" dirty="0" smtClean="0"/>
                                  </a:br>
                                  <a:r>
                                    <a:rPr lang="en-US" sz="1400" b="1" dirty="0" smtClean="0"/>
                                    <a:t>.33X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1816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3</a:t>
                                  </a:r>
                                  <a:br>
                                    <a:rPr lang="en-US" sz="1400" dirty="0" smtClean="0"/>
                                  </a:br>
                                  <a:r>
                                    <a:rPr lang="en-US" sz="1400" dirty="0" smtClean="0"/>
                                    <a:t/>
                                  </a:r>
                                  <a:br>
                                    <a:rPr lang="en-US" sz="1400" dirty="0" smtClean="0"/>
                                  </a:br>
                                  <a:r>
                                    <a:rPr lang="en-US" sz="1400" b="1" dirty="0" smtClean="0"/>
                                    <a:t>.33X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51816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2</a:t>
                                  </a:r>
                                  <a:br>
                                    <a:rPr lang="en-US" sz="1400" dirty="0" smtClean="0"/>
                                  </a:br>
                                  <a:r>
                                    <a:rPr lang="en-US" sz="1400" dirty="0" smtClean="0"/>
                                    <a:t/>
                                  </a:r>
                                  <a:br>
                                    <a:rPr lang="en-US" sz="1400" dirty="0" smtClean="0"/>
                                  </a:br>
                                  <a:r>
                                    <a:rPr lang="en-US" sz="1400" b="1" dirty="0" smtClean="0"/>
                                    <a:t>0.33X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6" idx="3"/>
                                <a:endCxn id="13" idx="1"/>
                              </a:cNvCxnSpPr>
                            </a:nvCxnSpPr>
                            <a:spPr>
                              <a:xfrm flipV="1">
                                <a:off x="4648200" y="2095500"/>
                                <a:ext cx="4572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4" idx="1"/>
                              </a:cNvCxnSpPr>
                            </a:nvCxnSpPr>
                            <a:spPr>
                              <a:xfrm>
                                <a:off x="4648200" y="34671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3"/>
                                <a:endCxn id="15" idx="1"/>
                              </a:cNvCxnSpPr>
                            </a:nvCxnSpPr>
                            <a:spPr>
                              <a:xfrm>
                                <a:off x="4648200" y="3467100"/>
                                <a:ext cx="533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7" idx="2"/>
                                <a:endCxn id="6" idx="0"/>
                              </a:cNvCxnSpPr>
                            </a:nvCxnSpPr>
                            <a:spPr>
                              <a:xfrm rot="5400000">
                                <a:off x="3543300" y="2781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810000" y="2590800"/>
                                <a:ext cx="92057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0.01X</a:t>
                                  </a:r>
                                  <a:r>
                                    <a:rPr lang="en-US" sz="1400" dirty="0" smtClean="0"/>
                                    <a:t> BTC</a:t>
                                  </a:r>
                                  <a:endParaRPr lang="en-US" sz="1400" dirty="0"/>
                                </a:p>
                              </a:txBody>
                              <a:useSpRect/>
                            </a:txSp>
                          </a:sp>
                          <a:sp>
                            <a:nvSpPr>
                              <a:cNvPr id="31" name="TextBox 30"/>
                              <a:cNvSpPr txBox="1"/>
                            </a:nvSpPr>
                            <a:spPr>
                              <a:xfrm>
                                <a:off x="5029200" y="2590800"/>
                                <a:ext cx="101194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0.002X </a:t>
                                  </a:r>
                                  <a:r>
                                    <a:rPr lang="en-US" sz="1400" dirty="0" smtClean="0"/>
                                    <a:t>BTC</a:t>
                                  </a:r>
                                  <a:endParaRPr lang="en-US" sz="1400" dirty="0"/>
                                </a:p>
                              </a:txBody>
                              <a:useSpRect/>
                            </a:txSp>
                          </a:sp>
                          <a:sp>
                            <a:nvSpPr>
                              <a:cNvPr id="35" name="Rounded Rectangle 34"/>
                              <a:cNvSpPr/>
                            </a:nvSpPr>
                            <a:spPr>
                              <a:xfrm>
                                <a:off x="7620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b="1" dirty="0" smtClean="0"/>
                                    <a:t>A </a:t>
                                  </a:r>
                                  <a:r>
                                    <a:rPr lang="en-US" sz="1400" dirty="0" smtClean="0"/>
                                    <a:t>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stCxn id="35" idx="3"/>
                                <a:endCxn id="7" idx="1"/>
                              </a:cNvCxnSpPr>
                            </a:nvCxnSpPr>
                            <a:spPr>
                              <a:xfrm>
                                <a:off x="2438400" y="20955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1828800" y="2590800"/>
                                <a:ext cx="92057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0.01X </a:t>
                                  </a:r>
                                  <a:r>
                                    <a:rPr lang="en-US" sz="1400" dirty="0" smtClean="0"/>
                                    <a:t>BTC</a:t>
                                  </a:r>
                                  <a:endParaRPr lang="en-US" sz="1400" dirty="0"/>
                                </a:p>
                              </a:txBody>
                              <a:useSpRect/>
                            </a:txSp>
                          </a:sp>
                        </a:grpSp>
                        <a:sp>
                          <a:nvSpPr>
                            <a:cNvPr id="41" name="Rounded Rectangle 40"/>
                            <a:cNvSpPr/>
                          </a:nvSpPr>
                          <a:spPr>
                            <a:xfrm>
                              <a:off x="23622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Cold Storage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42"/>
                            <a:cNvCxnSpPr>
                              <a:stCxn id="6" idx="1"/>
                              <a:endCxn id="41" idx="1"/>
                            </a:cNvCxnSpPr>
                          </a:nvCxnSpPr>
                          <a:spPr>
                            <a:xfrm rot="10800000" flipV="1">
                              <a:off x="2362200" y="3467100"/>
                              <a:ext cx="609600" cy="1143000"/>
                            </a:xfrm>
                            <a:prstGeom prst="bentConnector3">
                              <a:avLst>
                                <a:gd name="adj1" fmla="val 137500"/>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1066800" y="3810000"/>
                              <a:ext cx="101194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0.001X </a:t>
                                </a:r>
                                <a:r>
                                  <a:rPr lang="en-US" sz="1400" dirty="0" smtClean="0"/>
                                  <a:t>BTC</a:t>
                                </a:r>
                                <a:endParaRPr lang="en-US" sz="1400" dirty="0"/>
                              </a:p>
                            </a:txBody>
                            <a:useSpRect/>
                          </a:txSp>
                        </a:sp>
                      </a:grpSp>
                      <a:sp>
                        <a:nvSpPr>
                          <a:cNvPr id="47" name="TextBox 46"/>
                          <a:cNvSpPr txBox="1"/>
                        </a:nvSpPr>
                        <a:spPr>
                          <a:xfrm>
                            <a:off x="4114800" y="4572000"/>
                            <a:ext cx="101194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0.002X </a:t>
                              </a:r>
                              <a:r>
                                <a:rPr lang="en-US" sz="1400" dirty="0" smtClean="0"/>
                                <a:t>BTC</a:t>
                              </a:r>
                              <a:endParaRPr lang="en-US" sz="1400" dirty="0"/>
                            </a:p>
                          </a:txBody>
                          <a:useSpRect/>
                        </a:txSp>
                      </a:sp>
                    </a:grpSp>
                  </a:grpSp>
                </lc:lockedCanvas>
              </a:graphicData>
            </a:graphic>
          </wp:inline>
        </w:drawing>
      </w:r>
    </w:p>
    <w:p w:rsidR="00A771BF" w:rsidRDefault="00A771BF" w:rsidP="00A771BF">
      <w:pPr>
        <w:pStyle w:val="NormalWeb"/>
        <w:shd w:val="clear" w:color="auto" w:fill="FFFFFF"/>
        <w:spacing w:before="0" w:beforeAutospacing="0" w:after="95" w:afterAutospacing="0"/>
        <w:jc w:val="center"/>
        <w:rPr>
          <w:rFonts w:ascii="Helvetica" w:eastAsiaTheme="minorEastAsia" w:hAnsi="Helvetica" w:cs="Helvetica"/>
          <w:sz w:val="22"/>
          <w:szCs w:val="22"/>
          <w:lang w:eastAsia="ja-JP"/>
        </w:rPr>
      </w:pPr>
    </w:p>
    <w:p w:rsidR="00502ACD" w:rsidRPr="006466B6" w:rsidRDefault="00A771BF" w:rsidP="00A771BF">
      <w:pPr>
        <w:pStyle w:val="NormalWeb"/>
        <w:shd w:val="clear" w:color="auto" w:fill="FFFFFF"/>
        <w:spacing w:before="0" w:beforeAutospacing="0" w:after="95" w:afterAutospacing="0"/>
        <w:rPr>
          <w:rFonts w:ascii="Helvetica" w:eastAsiaTheme="minorEastAsia" w:hAnsi="Helvetica" w:cs="Helvetica"/>
          <w:sz w:val="22"/>
          <w:szCs w:val="22"/>
          <w:lang w:eastAsia="ja-JP"/>
        </w:rPr>
      </w:pPr>
      <w:r w:rsidRPr="006466B6">
        <w:rPr>
          <w:rFonts w:ascii="Helvetica" w:eastAsiaTheme="minorEastAsia" w:hAnsi="Helvetica" w:cs="Helvetica"/>
          <w:sz w:val="22"/>
          <w:szCs w:val="22"/>
          <w:lang w:eastAsia="ja-JP"/>
        </w:rPr>
        <w:t xml:space="preserve">Using the funds already on the exchange, the </w:t>
      </w:r>
      <w:r w:rsidR="00B217AC" w:rsidRPr="006466B6">
        <w:rPr>
          <w:rFonts w:ascii="Helvetica" w:eastAsiaTheme="minorEastAsia" w:hAnsi="Helvetica" w:cs="Helvetica"/>
          <w:sz w:val="22"/>
          <w:szCs w:val="22"/>
          <w:lang w:eastAsia="ja-JP"/>
        </w:rPr>
        <w:t xml:space="preserve">user can now use </w:t>
      </w:r>
      <w:r w:rsidR="006466B6" w:rsidRPr="006466B6">
        <w:rPr>
          <w:rFonts w:ascii="Helvetica" w:eastAsiaTheme="minorEastAsia" w:hAnsi="Helvetica" w:cs="Helvetica"/>
          <w:sz w:val="22"/>
          <w:szCs w:val="22"/>
          <w:lang w:eastAsia="ja-JP"/>
        </w:rPr>
        <w:t>his entire portfolio's</w:t>
      </w:r>
      <w:r w:rsidR="00B217AC" w:rsidRPr="006466B6">
        <w:rPr>
          <w:rFonts w:ascii="Helvetica" w:eastAsiaTheme="minorEastAsia" w:hAnsi="Helvetica" w:cs="Helvetica"/>
          <w:sz w:val="22"/>
          <w:szCs w:val="22"/>
          <w:lang w:eastAsia="ja-JP"/>
        </w:rPr>
        <w:t xml:space="preserve"> worth of assets on </w:t>
      </w:r>
      <w:r w:rsidR="00B217AC" w:rsidRPr="006466B6">
        <w:rPr>
          <w:rFonts w:ascii="Helvetica" w:eastAsiaTheme="minorEastAsia" w:hAnsi="Helvetica" w:cs="Helvetica"/>
          <w:i/>
          <w:sz w:val="22"/>
          <w:szCs w:val="22"/>
          <w:lang w:eastAsia="ja-JP"/>
        </w:rPr>
        <w:t xml:space="preserve">any </w:t>
      </w:r>
      <w:r w:rsidR="00B217AC" w:rsidRPr="006466B6">
        <w:rPr>
          <w:rFonts w:ascii="Helvetica" w:eastAsiaTheme="minorEastAsia" w:hAnsi="Helvetica" w:cs="Helvetica"/>
          <w:sz w:val="22"/>
          <w:szCs w:val="22"/>
          <w:lang w:eastAsia="ja-JP"/>
        </w:rPr>
        <w:t>of the exchanges, using the buffer funds that we've parked as described earlier.</w:t>
      </w:r>
      <w:r w:rsidR="00502ACD" w:rsidRPr="006466B6">
        <w:rPr>
          <w:rFonts w:ascii="Helvetica" w:eastAsiaTheme="minorEastAsia" w:hAnsi="Helvetica" w:cs="Helvetica"/>
          <w:sz w:val="22"/>
          <w:szCs w:val="22"/>
          <w:lang w:eastAsia="ja-JP"/>
        </w:rPr>
        <w:br/>
      </w:r>
    </w:p>
    <w:p w:rsidR="00502ACD" w:rsidRDefault="00502ACD" w:rsidP="00502ACD">
      <w:pPr>
        <w:pStyle w:val="NormalWeb"/>
        <w:shd w:val="clear" w:color="auto" w:fill="FFFFFF"/>
        <w:spacing w:before="0" w:beforeAutospacing="0" w:after="95" w:afterAutospacing="0"/>
        <w:jc w:val="center"/>
        <w:rPr>
          <w:rFonts w:ascii="Helvetica" w:eastAsiaTheme="minorEastAsia" w:hAnsi="Helvetica" w:cs="Helvetica"/>
          <w:sz w:val="22"/>
          <w:szCs w:val="22"/>
          <w:lang w:eastAsia="ja-JP"/>
        </w:rPr>
      </w:pPr>
      <w:r w:rsidRPr="00502ACD">
        <w:rPr>
          <w:rFonts w:ascii="Helvetica" w:eastAsiaTheme="minorEastAsia" w:hAnsi="Helvetica" w:cs="Helvetica"/>
          <w:noProof/>
          <w:sz w:val="22"/>
          <w:szCs w:val="22"/>
        </w:rPr>
        <w:drawing>
          <wp:inline distT="0" distB="0" distL="0" distR="0">
            <wp:extent cx="4943475" cy="3343275"/>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4114800"/>
                      <a:chOff x="762000" y="914400"/>
                      <a:chExt cx="6096000" cy="4114800"/>
                    </a:xfrm>
                  </a:grpSpPr>
                  <a:grpSp>
                    <a:nvGrpSpPr>
                      <a:cNvPr id="27" name="Group 26"/>
                      <a:cNvGrpSpPr/>
                    </a:nvGrpSpPr>
                    <a:grpSpPr>
                      <a:xfrm>
                        <a:off x="762000" y="914400"/>
                        <a:ext cx="6096000" cy="4114800"/>
                        <a:chOff x="762000" y="914400"/>
                        <a:chExt cx="6096000" cy="4114800"/>
                      </a:xfrm>
                    </a:grpSpPr>
                    <a:grpSp>
                      <a:nvGrpSpPr>
                        <a:cNvPr id="3" name="Group 44"/>
                        <a:cNvGrpSpPr/>
                      </a:nvGrpSpPr>
                      <a:grpSpPr>
                        <a:xfrm>
                          <a:off x="762000" y="1676400"/>
                          <a:ext cx="6096000" cy="3352800"/>
                          <a:chOff x="762000" y="1676400"/>
                          <a:chExt cx="6096000" cy="3352800"/>
                        </a:xfrm>
                      </a:grpSpPr>
                      <a:grpSp>
                        <a:nvGrpSpPr>
                          <a:cNvPr id="5" name="Group 39"/>
                          <a:cNvGrpSpPr/>
                        </a:nvGrpSpPr>
                        <a:grpSpPr>
                          <a:xfrm>
                            <a:off x="762000" y="1676400"/>
                            <a:ext cx="6096000" cy="3352800"/>
                            <a:chOff x="762000" y="1676400"/>
                            <a:chExt cx="6096000" cy="3352800"/>
                          </a:xfrm>
                        </a:grpSpPr>
                        <a:sp>
                          <a:nvSpPr>
                            <a:cNvPr id="6" name="Rounded Rectangle 5"/>
                            <a:cNvSpPr/>
                          </a:nvSpPr>
                          <a:spPr>
                            <a:xfrm>
                              <a:off x="29718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Hot Wallet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29718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Unique 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1054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1</a:t>
                                </a:r>
                                <a:br>
                                  <a:rPr lang="en-US" sz="1400" dirty="0" smtClean="0"/>
                                </a:br>
                                <a:r>
                                  <a:rPr lang="en-US" sz="1400" dirty="0" smtClean="0"/>
                                  <a:t/>
                                </a:r>
                                <a:br>
                                  <a:rPr lang="en-US" sz="1400" dirty="0" smtClean="0"/>
                                </a:br>
                                <a:r>
                                  <a:rPr lang="en-US" sz="1400" b="1" dirty="0" smtClean="0"/>
                                  <a:t>.322X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1816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3</a:t>
                                </a:r>
                                <a:br>
                                  <a:rPr lang="en-US" sz="1400" dirty="0" smtClean="0"/>
                                </a:br>
                                <a:r>
                                  <a:rPr lang="en-US" sz="1400" dirty="0" smtClean="0"/>
                                  <a:t/>
                                </a:r>
                                <a:br>
                                  <a:rPr lang="en-US" sz="1400" dirty="0" smtClean="0"/>
                                </a:br>
                                <a:r>
                                  <a:rPr lang="en-US" sz="1400" b="1" dirty="0" smtClean="0"/>
                                  <a:t>.332X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51816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2</a:t>
                                </a:r>
                                <a:br>
                                  <a:rPr lang="en-US" sz="1400" dirty="0" smtClean="0"/>
                                </a:br>
                                <a:r>
                                  <a:rPr lang="en-US" sz="1400" dirty="0" smtClean="0"/>
                                  <a:t/>
                                </a:r>
                                <a:br>
                                  <a:rPr lang="en-US" sz="1400" dirty="0" smtClean="0"/>
                                </a:br>
                                <a:r>
                                  <a:rPr lang="en-US" sz="1400" b="1" dirty="0" smtClean="0"/>
                                  <a:t>0.332X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6" idx="3"/>
                              <a:endCxn id="13" idx="1"/>
                            </a:cNvCxnSpPr>
                          </a:nvCxnSpPr>
                          <a:spPr>
                            <a:xfrm flipV="1">
                              <a:off x="4648200" y="2095500"/>
                              <a:ext cx="4572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4" idx="1"/>
                            </a:cNvCxnSpPr>
                          </a:nvCxnSpPr>
                          <a:spPr>
                            <a:xfrm>
                              <a:off x="4648200" y="34671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3"/>
                              <a:endCxn id="15" idx="1"/>
                            </a:cNvCxnSpPr>
                          </a:nvCxnSpPr>
                          <a:spPr>
                            <a:xfrm>
                              <a:off x="4648200" y="3467100"/>
                              <a:ext cx="533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7" idx="2"/>
                              <a:endCxn id="6" idx="0"/>
                            </a:cNvCxnSpPr>
                          </a:nvCxnSpPr>
                          <a:spPr>
                            <a:xfrm rot="5400000">
                              <a:off x="3543300" y="2781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Rounded Rectangle 34"/>
                            <a:cNvSpPr/>
                          </a:nvSpPr>
                          <a:spPr>
                            <a:xfrm>
                              <a:off x="7620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b="1" dirty="0" smtClean="0"/>
                                  <a:t>A </a:t>
                                </a:r>
                                <a:r>
                                  <a:rPr lang="en-US" sz="1400" dirty="0" smtClean="0"/>
                                  <a:t>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stCxn id="35" idx="3"/>
                              <a:endCxn id="7" idx="1"/>
                            </a:cNvCxnSpPr>
                          </a:nvCxnSpPr>
                          <a:spPr>
                            <a:xfrm>
                              <a:off x="2438400" y="20955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1" name="Rounded Rectangle 40"/>
                          <a:cNvSpPr/>
                        </a:nvSpPr>
                        <a:spPr>
                          <a:xfrm>
                            <a:off x="23622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Cold Storage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42"/>
                          <a:cNvCxnSpPr>
                            <a:stCxn id="6" idx="1"/>
                            <a:endCxn id="41" idx="1"/>
                          </a:cNvCxnSpPr>
                        </a:nvCxnSpPr>
                        <a:spPr>
                          <a:xfrm rot="10800000" flipV="1">
                            <a:off x="2362200" y="3467100"/>
                            <a:ext cx="609600" cy="1143000"/>
                          </a:xfrm>
                          <a:prstGeom prst="bentConnector3">
                            <a:avLst>
                              <a:gd name="adj1" fmla="val 137500"/>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26" name="TextBox 25"/>
                        <a:cNvSpPr txBox="1"/>
                      </a:nvSpPr>
                      <a:spPr>
                        <a:xfrm>
                          <a:off x="4876800" y="914400"/>
                          <a:ext cx="1828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 trades .01X BTC for ETH on Exchange 1, which offers  the best price</a:t>
                            </a:r>
                            <a:endParaRPr lang="en-US" sz="1200" b="1" dirty="0"/>
                          </a:p>
                        </a:txBody>
                        <a:useSpRect/>
                      </a:txSp>
                    </a:sp>
                  </a:grpSp>
                </lc:lockedCanvas>
              </a:graphicData>
            </a:graphic>
          </wp:inline>
        </w:drawing>
      </w:r>
    </w:p>
    <w:p w:rsidR="00502ACD" w:rsidRDefault="00502ACD" w:rsidP="00A771BF">
      <w:pPr>
        <w:pStyle w:val="NormalWeb"/>
        <w:shd w:val="clear" w:color="auto" w:fill="FFFFFF"/>
        <w:spacing w:before="0" w:beforeAutospacing="0" w:after="95" w:afterAutospacing="0"/>
        <w:rPr>
          <w:rFonts w:ascii="Helvetica" w:eastAsiaTheme="minorEastAsia" w:hAnsi="Helvetica" w:cs="Helvetica"/>
          <w:sz w:val="22"/>
          <w:szCs w:val="22"/>
          <w:lang w:eastAsia="ja-JP"/>
        </w:rPr>
      </w:pPr>
    </w:p>
    <w:p w:rsidR="00A771BF" w:rsidRDefault="00502ACD" w:rsidP="00A771BF">
      <w:pPr>
        <w:pStyle w:val="NormalWeb"/>
        <w:shd w:val="clear" w:color="auto" w:fill="FFFFFF"/>
        <w:spacing w:before="0" w:beforeAutospacing="0" w:after="95" w:afterAutospacing="0"/>
        <w:rPr>
          <w:rFonts w:ascii="Helvetica" w:eastAsiaTheme="minorEastAsia" w:hAnsi="Helvetica" w:cs="Helvetica"/>
          <w:sz w:val="22"/>
          <w:szCs w:val="22"/>
          <w:lang w:eastAsia="ja-JP"/>
        </w:rPr>
      </w:pPr>
      <w:r>
        <w:rPr>
          <w:rFonts w:ascii="Helvetica" w:eastAsiaTheme="minorEastAsia" w:hAnsi="Helvetica" w:cs="Helvetica"/>
          <w:sz w:val="22"/>
          <w:szCs w:val="22"/>
          <w:lang w:eastAsia="ja-JP"/>
        </w:rPr>
        <w:t>Funds are replenished on the exchange when a minimal threshold is breached. If a lower threshold is breached on an exchange for a particular asset, trading that particular asset on the exchange in question is dynamically halted until funds are replenished.</w:t>
      </w:r>
    </w:p>
    <w:p w:rsidR="00DA324E" w:rsidRDefault="00DA324E" w:rsidP="00A771BF">
      <w:pPr>
        <w:pStyle w:val="NormalWeb"/>
        <w:shd w:val="clear" w:color="auto" w:fill="FFFFFF"/>
        <w:spacing w:before="0" w:beforeAutospacing="0" w:after="95" w:afterAutospacing="0"/>
        <w:rPr>
          <w:rFonts w:ascii="Helvetica" w:eastAsiaTheme="minorEastAsia" w:hAnsi="Helvetica" w:cs="Helvetica"/>
          <w:sz w:val="22"/>
          <w:szCs w:val="22"/>
          <w:lang w:eastAsia="ja-JP"/>
        </w:rPr>
      </w:pPr>
    </w:p>
    <w:p w:rsidR="00DA324E" w:rsidRPr="00B217AC" w:rsidRDefault="002B3991" w:rsidP="00DA324E">
      <w:pPr>
        <w:pStyle w:val="NormalWeb"/>
        <w:shd w:val="clear" w:color="auto" w:fill="FFFFFF"/>
        <w:spacing w:before="0" w:beforeAutospacing="0" w:after="95" w:afterAutospacing="0"/>
        <w:jc w:val="center"/>
        <w:rPr>
          <w:rFonts w:ascii="Helvetica" w:eastAsiaTheme="minorEastAsia" w:hAnsi="Helvetica" w:cs="Helvetica"/>
          <w:sz w:val="22"/>
          <w:szCs w:val="22"/>
          <w:lang w:eastAsia="ja-JP"/>
        </w:rPr>
      </w:pPr>
      <w:r w:rsidRPr="002B3991">
        <w:rPr>
          <w:rFonts w:ascii="Helvetica" w:eastAsiaTheme="minorEastAsia" w:hAnsi="Helvetica" w:cs="Helvetica"/>
          <w:noProof/>
          <w:sz w:val="22"/>
          <w:szCs w:val="22"/>
        </w:rPr>
        <w:drawing>
          <wp:inline distT="0" distB="0" distL="0" distR="0">
            <wp:extent cx="4953000" cy="3752850"/>
            <wp:effectExtent l="19050" t="0" r="0" b="0"/>
            <wp:docPr id="1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5098198"/>
                      <a:chOff x="762000" y="914400"/>
                      <a:chExt cx="6400800" cy="5098198"/>
                    </a:xfrm>
                  </a:grpSpPr>
                  <a:grpSp>
                    <a:nvGrpSpPr>
                      <a:cNvPr id="32" name="Group 31"/>
                      <a:cNvGrpSpPr/>
                    </a:nvGrpSpPr>
                    <a:grpSpPr>
                      <a:xfrm>
                        <a:off x="762000" y="914400"/>
                        <a:ext cx="6400800" cy="5098198"/>
                        <a:chOff x="762000" y="914400"/>
                        <a:chExt cx="6400800" cy="5098198"/>
                      </a:xfrm>
                    </a:grpSpPr>
                    <a:grpSp>
                      <a:nvGrpSpPr>
                        <a:cNvPr id="3" name="Group 26"/>
                        <a:cNvGrpSpPr/>
                      </a:nvGrpSpPr>
                      <a:grpSpPr>
                        <a:xfrm>
                          <a:off x="762000" y="914400"/>
                          <a:ext cx="6096000" cy="4114800"/>
                          <a:chOff x="762000" y="914400"/>
                          <a:chExt cx="6096000" cy="4114800"/>
                        </a:xfrm>
                      </a:grpSpPr>
                      <a:grpSp>
                        <a:nvGrpSpPr>
                          <a:cNvPr id="6" name="Group 44"/>
                          <a:cNvGrpSpPr/>
                        </a:nvGrpSpPr>
                        <a:grpSpPr>
                          <a:xfrm>
                            <a:off x="762000" y="1676400"/>
                            <a:ext cx="6096000" cy="3352800"/>
                            <a:chOff x="762000" y="1676400"/>
                            <a:chExt cx="6096000" cy="3352800"/>
                          </a:xfrm>
                        </a:grpSpPr>
                        <a:grpSp>
                          <a:nvGrpSpPr>
                            <a:cNvPr id="8" name="Group 39"/>
                            <a:cNvGrpSpPr/>
                          </a:nvGrpSpPr>
                          <a:grpSpPr>
                            <a:xfrm>
                              <a:off x="762000" y="1676400"/>
                              <a:ext cx="6096000" cy="3352800"/>
                              <a:chOff x="762000" y="1676400"/>
                              <a:chExt cx="6096000" cy="3352800"/>
                            </a:xfrm>
                          </a:grpSpPr>
                          <a:sp>
                            <a:nvSpPr>
                              <a:cNvPr id="2" name="Rounded Rectangle 5"/>
                              <a:cNvSpPr/>
                            </a:nvSpPr>
                            <a:spPr>
                              <a:xfrm>
                                <a:off x="2971800" y="3048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Hot Wallet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29718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Unique 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1054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1</a:t>
                                  </a:r>
                                  <a:br>
                                    <a:rPr lang="en-US" sz="1400" dirty="0" smtClean="0"/>
                                  </a:br>
                                  <a:r>
                                    <a:rPr lang="en-US" sz="1400" dirty="0" smtClean="0"/>
                                    <a:t/>
                                  </a:r>
                                  <a:br>
                                    <a:rPr lang="en-US" sz="1400" dirty="0" smtClean="0"/>
                                  </a:br>
                                  <a:r>
                                    <a:rPr lang="en-US" sz="1400" b="1" dirty="0" smtClean="0">
                                      <a:solidFill>
                                        <a:srgbClr val="FF0000"/>
                                      </a:solidFill>
                                    </a:rPr>
                                    <a:t>.022X BTC</a:t>
                                  </a:r>
                                  <a:endParaRPr lang="en-US" sz="1400" b="1"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51816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Exchange 2</a:t>
                                  </a:r>
                                  <a:br>
                                    <a:rPr lang="en-US" sz="1400" dirty="0" smtClean="0"/>
                                  </a:br>
                                  <a:r>
                                    <a:rPr lang="en-US" sz="1400" dirty="0" smtClean="0"/>
                                    <a:t/>
                                  </a:r>
                                  <a:br>
                                    <a:rPr lang="en-US" sz="1400" dirty="0" smtClean="0"/>
                                  </a:br>
                                  <a:r>
                                    <a:rPr lang="en-US" sz="1400" b="1" dirty="0" smtClean="0"/>
                                    <a:t>0.332X BTC</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6" idx="3"/>
                                <a:endCxn id="13" idx="1"/>
                              </a:cNvCxnSpPr>
                            </a:nvCxnSpPr>
                            <a:spPr>
                              <a:xfrm flipV="1">
                                <a:off x="4648200" y="2095500"/>
                                <a:ext cx="4572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3"/>
                                <a:endCxn id="15" idx="1"/>
                              </a:cNvCxnSpPr>
                            </a:nvCxnSpPr>
                            <a:spPr>
                              <a:xfrm>
                                <a:off x="4648200" y="3467100"/>
                                <a:ext cx="5334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7" idx="2"/>
                                <a:endCxn id="6" idx="0"/>
                              </a:cNvCxnSpPr>
                            </a:nvCxnSpPr>
                            <a:spPr>
                              <a:xfrm rot="5400000">
                                <a:off x="3543300" y="2781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Rounded Rectangle 34"/>
                              <a:cNvSpPr/>
                            </a:nvSpPr>
                            <a:spPr>
                              <a:xfrm>
                                <a:off x="762000" y="1676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b="1" dirty="0" smtClean="0"/>
                                    <a:t>A </a:t>
                                  </a:r>
                                  <a:r>
                                    <a:rPr lang="en-US" sz="1400" dirty="0" smtClean="0"/>
                                    <a:t>Address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stCxn id="35" idx="3"/>
                                <a:endCxn id="7" idx="1"/>
                              </a:cNvCxnSpPr>
                            </a:nvCxnSpPr>
                            <a:spPr>
                              <a:xfrm>
                                <a:off x="2438400" y="20955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1" name="Rounded Rectangle 40"/>
                            <a:cNvSpPr/>
                          </a:nvSpPr>
                          <a:spPr>
                            <a:xfrm>
                              <a:off x="2362200" y="41910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Cold Storage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42"/>
                            <a:cNvCxnSpPr>
                              <a:stCxn id="6" idx="1"/>
                              <a:endCxn id="41" idx="1"/>
                            </a:cNvCxnSpPr>
                          </a:nvCxnSpPr>
                          <a:spPr>
                            <a:xfrm rot="10800000" flipV="1">
                              <a:off x="2362200" y="3467100"/>
                              <a:ext cx="609600" cy="1143000"/>
                            </a:xfrm>
                            <a:prstGeom prst="bentConnector3">
                              <a:avLst>
                                <a:gd name="adj1" fmla="val 137500"/>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26" name="TextBox 25"/>
                          <a:cNvSpPr txBox="1"/>
                        </a:nvSpPr>
                        <a:spPr>
                          <a:xfrm>
                            <a:off x="5029200" y="914400"/>
                            <a:ext cx="1828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Users trade .3X BTC for ETH on Exchange 1, which offers  the best price</a:t>
                              </a:r>
                              <a:endParaRPr lang="en-US" sz="1200" b="1" dirty="0"/>
                            </a:p>
                          </a:txBody>
                          <a:useSpRect/>
                        </a:txSp>
                      </a:sp>
                    </a:grpSp>
                    <a:sp>
                      <a:nvSpPr>
                        <a:cNvPr id="28" name="TextBox 27"/>
                        <a:cNvSpPr txBox="1"/>
                      </a:nvSpPr>
                      <a:spPr>
                        <a:xfrm>
                          <a:off x="5105400" y="2743200"/>
                          <a:ext cx="1828800"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The minimum threshold of 0.1X BTC is breached causing a request for 0.078 BTC from the Hot Wallet</a:t>
                            </a:r>
                            <a:endParaRPr lang="en-US" sz="1200" b="1" dirty="0"/>
                          </a:p>
                        </a:txBody>
                        <a:useSpRect/>
                      </a:txSp>
                    </a:sp>
                    <a:sp>
                      <a:nvSpPr>
                        <a:cNvPr id="29" name="TextBox 28"/>
                        <a:cNvSpPr txBox="1"/>
                      </a:nvSpPr>
                      <a:spPr>
                        <a:xfrm>
                          <a:off x="2514600" y="5181601"/>
                          <a:ext cx="46482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Until the funds arrive into exchange 1, the system will automatically redirect orders to Exchange 2, which offers the second best price., </a:t>
                            </a:r>
                            <a:r>
                              <a:rPr lang="en-US" sz="1200" b="1" dirty="0" smtClean="0"/>
                              <a:t>due to the second threshold of 0.05X BTC being breached</a:t>
                            </a:r>
                            <a:r>
                              <a:rPr lang="en-US" sz="1200" b="1" dirty="0" smtClean="0"/>
                              <a:t> Data on the dashboard will reflect this change as well</a:t>
                            </a:r>
                            <a:endParaRPr lang="en-US" sz="1200" b="1" dirty="0"/>
                          </a:p>
                        </a:txBody>
                        <a:useSpRect/>
                      </a:txSp>
                    </a:sp>
                  </a:grpSp>
                </lc:lockedCanvas>
              </a:graphicData>
            </a:graphic>
          </wp:inline>
        </w:drawing>
      </w:r>
    </w:p>
    <w:p w:rsidR="00983833" w:rsidRPr="002D500B" w:rsidRDefault="00DA324E" w:rsidP="002D500B">
      <w:pPr>
        <w:rPr>
          <w:rFonts w:ascii="Helvetica" w:eastAsiaTheme="minorEastAsia" w:hAnsi="Helvetica" w:cs="Helvetica"/>
          <w:lang w:eastAsia="ja-JP"/>
        </w:rPr>
      </w:pPr>
      <w:r>
        <w:br/>
      </w:r>
      <w:r w:rsidRPr="0084649C">
        <w:rPr>
          <w:rFonts w:ascii="Helvetica" w:eastAsiaTheme="minorEastAsia" w:hAnsi="Helvetica" w:cs="Helvetica"/>
          <w:lang w:eastAsia="ja-JP"/>
        </w:rPr>
        <w:t>When users wish to withdraw, they can immediately receive funds through the hot wallet. If there aren't enough funds in both the hot wallet and exchange wallets, funds are moved from Cold Storage using a highly secured process with multiple factors of authentication. In the rare event that there aren't enough funds to complete a users entire order (for example, a large market buy during a sharp upturn), the user will know the maximum amount purchasable on each</w:t>
      </w:r>
      <w:r w:rsidR="0084649C" w:rsidRPr="0084649C">
        <w:rPr>
          <w:rFonts w:ascii="Helvetica" w:eastAsiaTheme="minorEastAsia" w:hAnsi="Helvetica" w:cs="Helvetica"/>
          <w:lang w:eastAsia="ja-JP"/>
        </w:rPr>
        <w:t xml:space="preserve"> of our connected</w:t>
      </w:r>
      <w:r w:rsidRPr="0084649C">
        <w:rPr>
          <w:rFonts w:ascii="Helvetica" w:eastAsiaTheme="minorEastAsia" w:hAnsi="Helvetica" w:cs="Helvetica"/>
          <w:lang w:eastAsia="ja-JP"/>
        </w:rPr>
        <w:t xml:space="preserve"> exchange</w:t>
      </w:r>
      <w:r w:rsidR="0084649C" w:rsidRPr="0084649C">
        <w:rPr>
          <w:rFonts w:ascii="Helvetica" w:eastAsiaTheme="minorEastAsia" w:hAnsi="Helvetica" w:cs="Helvetica"/>
          <w:lang w:eastAsia="ja-JP"/>
        </w:rPr>
        <w:t>s</w:t>
      </w:r>
      <w:r w:rsidRPr="0084649C">
        <w:rPr>
          <w:rFonts w:ascii="Helvetica" w:eastAsiaTheme="minorEastAsia" w:hAnsi="Helvetica" w:cs="Helvetica"/>
          <w:lang w:eastAsia="ja-JP"/>
        </w:rPr>
        <w:t>.</w:t>
      </w:r>
      <w:r w:rsidR="0084649C" w:rsidRPr="0084649C">
        <w:rPr>
          <w:rFonts w:ascii="Helvetica" w:eastAsiaTheme="minorEastAsia" w:hAnsi="Helvetica" w:cs="Helvetica"/>
          <w:lang w:eastAsia="ja-JP"/>
        </w:rPr>
        <w:t xml:space="preserve"> Additionally, users will be able to pick and choose which exchanges they want to park funds in.</w:t>
      </w:r>
      <w:r w:rsidRPr="0084649C">
        <w:rPr>
          <w:rFonts w:ascii="Helvetica" w:eastAsiaTheme="minorEastAsia" w:hAnsi="Helvetica" w:cs="Helvetica"/>
          <w:lang w:eastAsia="ja-JP"/>
        </w:rPr>
        <w:br/>
      </w:r>
      <w:r w:rsidR="00983833" w:rsidRPr="0084649C">
        <w:rPr>
          <w:rFonts w:ascii="Helvetica" w:eastAsiaTheme="minorEastAsia" w:hAnsi="Helvetica" w:cs="Helvetica"/>
          <w:lang w:eastAsia="ja-JP"/>
        </w:rPr>
        <w:br/>
        <w:t xml:space="preserve">As more liquidity is added to the platform, the frequency of transfers from the hot wallet to exchanges will reduce, as will the instances where currency pairs or exchanges are temporarily switched off due to a lack of funds. </w:t>
      </w:r>
    </w:p>
    <w:p w:rsidR="00AC5731" w:rsidRPr="00BA7E07" w:rsidRDefault="00BA7E07" w:rsidP="00BA7E07">
      <w:pPr>
        <w:pStyle w:val="NormalWeb"/>
        <w:shd w:val="clear" w:color="auto" w:fill="FFFFFF"/>
        <w:spacing w:before="0" w:beforeAutospacing="0" w:after="95" w:afterAutospacing="0"/>
        <w:rPr>
          <w:rFonts w:ascii="Helvetica" w:eastAsiaTheme="minorEastAsia" w:hAnsi="Helvetica" w:cs="Helvetica"/>
          <w:sz w:val="22"/>
          <w:szCs w:val="22"/>
          <w:lang w:eastAsia="ja-JP"/>
        </w:rPr>
      </w:pPr>
      <w:r w:rsidRPr="00BA7E07">
        <w:rPr>
          <w:rFonts w:ascii="Helvetica" w:eastAsiaTheme="minorEastAsia" w:hAnsi="Helvetica" w:cs="Helvetica"/>
          <w:b/>
          <w:sz w:val="22"/>
          <w:szCs w:val="22"/>
          <w:lang w:eastAsia="ja-JP"/>
        </w:rPr>
        <w:t>Revenue Model:</w:t>
      </w:r>
      <w:r w:rsidRPr="00BA7E07">
        <w:rPr>
          <w:rFonts w:ascii="Helvetica" w:eastAsiaTheme="minorEastAsia" w:hAnsi="Helvetica" w:cs="Helvetica"/>
          <w:sz w:val="22"/>
          <w:szCs w:val="22"/>
          <w:lang w:eastAsia="ja-JP"/>
        </w:rPr>
        <w:t xml:space="preserve"> </w:t>
      </w:r>
      <w:r w:rsidRPr="00BA7E07">
        <w:rPr>
          <w:rFonts w:ascii="Helvetica" w:eastAsiaTheme="minorEastAsia" w:hAnsi="Helvetica" w:cs="Helvetica"/>
          <w:sz w:val="22"/>
          <w:szCs w:val="22"/>
          <w:lang w:eastAsia="ja-JP"/>
        </w:rPr>
        <w:br/>
      </w:r>
      <w:r w:rsidRPr="00BA7E07">
        <w:rPr>
          <w:rFonts w:ascii="Helvetica" w:eastAsiaTheme="minorEastAsia" w:hAnsi="Helvetica" w:cs="Helvetica"/>
          <w:sz w:val="22"/>
          <w:szCs w:val="22"/>
          <w:lang w:eastAsia="ja-JP"/>
        </w:rPr>
        <w:br/>
        <w:t>Revenue on the platform will be generated entirely through transaction fees. Fees for trading will conform to current global market standards on digit</w:t>
      </w:r>
      <w:r w:rsidR="00813D7C">
        <w:rPr>
          <w:rFonts w:ascii="Helvetica" w:eastAsiaTheme="minorEastAsia" w:hAnsi="Helvetica" w:cs="Helvetica"/>
          <w:sz w:val="22"/>
          <w:szCs w:val="22"/>
          <w:lang w:eastAsia="ja-JP"/>
        </w:rPr>
        <w:t>al assets exchanges - .1%/.2</w:t>
      </w:r>
      <w:r w:rsidRPr="00BA7E07">
        <w:rPr>
          <w:rFonts w:ascii="Helvetica" w:eastAsiaTheme="minorEastAsia" w:hAnsi="Helvetica" w:cs="Helvetica"/>
          <w:sz w:val="22"/>
          <w:szCs w:val="22"/>
          <w:lang w:eastAsia="ja-JP"/>
        </w:rPr>
        <w:t>% maker taker fee - , while fees on deposits and withdrawals will be dependent on the asset being transferred. Transaction fees will be deducted based on the currency pair being transacted. We pay our partner exchanges for every transaction as well, the cost of which is shifted onto the user and reflected in the prices we offer.</w:t>
      </w:r>
      <w:r w:rsidRPr="00BA7E07">
        <w:rPr>
          <w:rFonts w:ascii="Helvetica" w:eastAsiaTheme="minorEastAsia" w:hAnsi="Helvetica" w:cs="Helvetica"/>
          <w:sz w:val="22"/>
          <w:szCs w:val="22"/>
          <w:lang w:eastAsia="ja-JP"/>
        </w:rPr>
        <w:br/>
      </w:r>
      <w:r w:rsidRPr="00BA7E07">
        <w:rPr>
          <w:rFonts w:ascii="Helvetica" w:eastAsiaTheme="minorEastAsia" w:hAnsi="Helvetica" w:cs="Helvetica"/>
          <w:sz w:val="22"/>
          <w:szCs w:val="22"/>
          <w:lang w:eastAsia="ja-JP"/>
        </w:rPr>
        <w:br/>
        <w:t xml:space="preserve">We justify </w:t>
      </w:r>
      <w:r w:rsidR="00813D7C">
        <w:rPr>
          <w:rFonts w:ascii="Helvetica" w:eastAsiaTheme="minorEastAsia" w:hAnsi="Helvetica" w:cs="Helvetica"/>
          <w:sz w:val="22"/>
          <w:szCs w:val="22"/>
          <w:lang w:eastAsia="ja-JP"/>
        </w:rPr>
        <w:t xml:space="preserve">this commission </w:t>
      </w:r>
      <w:r w:rsidRPr="00BA7E07">
        <w:rPr>
          <w:rFonts w:ascii="Helvetica" w:eastAsiaTheme="minorEastAsia" w:hAnsi="Helvetica" w:cs="Helvetica"/>
          <w:sz w:val="22"/>
          <w:szCs w:val="22"/>
          <w:lang w:eastAsia="ja-JP"/>
        </w:rPr>
        <w:t xml:space="preserve">by relying on arbitrage opportunities that exist in the market. While it is difficult, even for seasoned traders, to algorithmically capture significant arbitrage </w:t>
      </w:r>
      <w:r w:rsidRPr="00BA7E07">
        <w:rPr>
          <w:rFonts w:ascii="Helvetica" w:eastAsiaTheme="minorEastAsia" w:hAnsi="Helvetica" w:cs="Helvetica"/>
          <w:sz w:val="22"/>
          <w:szCs w:val="22"/>
          <w:lang w:eastAsia="ja-JP"/>
        </w:rPr>
        <w:lastRenderedPageBreak/>
        <w:t xml:space="preserve">opportunities, customers using our platform will still </w:t>
      </w:r>
      <w:r w:rsidRPr="00BA7E07">
        <w:rPr>
          <w:rFonts w:ascii="Helvetica" w:eastAsiaTheme="minorEastAsia" w:hAnsi="Helvetica" w:cs="Helvetica"/>
          <w:i/>
          <w:sz w:val="22"/>
          <w:szCs w:val="22"/>
          <w:lang w:eastAsia="ja-JP"/>
        </w:rPr>
        <w:t xml:space="preserve">always </w:t>
      </w:r>
      <w:r w:rsidRPr="00BA7E07">
        <w:rPr>
          <w:rFonts w:ascii="Helvetica" w:eastAsiaTheme="minorEastAsia" w:hAnsi="Helvetica" w:cs="Helvetica"/>
          <w:sz w:val="22"/>
          <w:szCs w:val="22"/>
          <w:lang w:eastAsia="ja-JP"/>
        </w:rPr>
        <w:t>get a better ask-bid spread than any exchange provides, meaning that users will always buy at the lowest possible rate, and sell at the highest possible rate. This way, even if real arbitrage opportunities are driven to non-existent levels, it is still likely that we will offer the best prices.</w:t>
      </w:r>
      <w:r w:rsidR="0084649C">
        <w:rPr>
          <w:rFonts w:ascii="Helvetica" w:eastAsiaTheme="minorEastAsia" w:hAnsi="Helvetica" w:cs="Helvetica"/>
          <w:sz w:val="22"/>
          <w:szCs w:val="22"/>
          <w:lang w:eastAsia="ja-JP"/>
        </w:rPr>
        <w:t>.</w:t>
      </w:r>
      <w:r w:rsidR="00AC5731" w:rsidRPr="00BA7E07">
        <w:rPr>
          <w:rFonts w:ascii="Helvetica" w:hAnsi="Helvetica" w:cs="Helvetica"/>
          <w:b/>
        </w:rPr>
        <w:br/>
      </w:r>
    </w:p>
    <w:p w:rsidR="00F574BD" w:rsidRPr="00C13A4F" w:rsidRDefault="0084649C" w:rsidP="00F574BD">
      <w:pPr>
        <w:rPr>
          <w:rFonts w:ascii="Helvetica" w:hAnsi="Helvetica" w:cs="Helvetica"/>
        </w:rPr>
      </w:pPr>
      <w:r>
        <w:rPr>
          <w:rFonts w:ascii="Helvetica" w:hAnsi="Helvetica" w:cs="Helvetica"/>
          <w:b/>
        </w:rPr>
        <w:t>Advantages and Product D</w:t>
      </w:r>
      <w:r w:rsidR="00FC14CF" w:rsidRPr="00C13A4F">
        <w:rPr>
          <w:rFonts w:ascii="Helvetica" w:hAnsi="Helvetica" w:cs="Helvetica"/>
          <w:b/>
        </w:rPr>
        <w:t>ifferentiation</w:t>
      </w:r>
    </w:p>
    <w:p w:rsidR="00983833" w:rsidRPr="00C13A4F" w:rsidRDefault="00F574BD" w:rsidP="00983833">
      <w:pPr>
        <w:pStyle w:val="NormalWeb"/>
        <w:shd w:val="clear" w:color="auto" w:fill="FFFFFF"/>
        <w:spacing w:before="0" w:beforeAutospacing="0" w:after="95" w:afterAutospacing="0"/>
        <w:rPr>
          <w:rFonts w:ascii="Helvetica" w:hAnsi="Helvetica" w:cs="Helvetica"/>
          <w:b/>
          <w:sz w:val="22"/>
          <w:szCs w:val="22"/>
        </w:rPr>
      </w:pPr>
      <w:r w:rsidRPr="00C13A4F">
        <w:rPr>
          <w:rFonts w:ascii="Helvetica" w:hAnsi="Helvetica" w:cs="Helvetica"/>
          <w:sz w:val="22"/>
          <w:szCs w:val="22"/>
        </w:rPr>
        <w:t xml:space="preserve">This approach circumvents the major obstacles faced by traditional exchanges, including, rigidity in adding and removing currencies, diversifying the risk of hacking and theft, and low liquidity. Our customers get access to the best </w:t>
      </w:r>
      <w:r w:rsidRPr="00C13A4F">
        <w:rPr>
          <w:rFonts w:ascii="Helvetica" w:hAnsi="Helvetica" w:cs="Helvetica"/>
          <w:b/>
          <w:sz w:val="22"/>
          <w:szCs w:val="22"/>
        </w:rPr>
        <w:t>prices at any point in time</w:t>
      </w:r>
      <w:r w:rsidRPr="00C13A4F">
        <w:rPr>
          <w:rFonts w:ascii="Helvetica" w:hAnsi="Helvetica" w:cs="Helvetica"/>
          <w:sz w:val="22"/>
          <w:szCs w:val="22"/>
        </w:rPr>
        <w:t xml:space="preserve">, </w:t>
      </w:r>
      <w:r w:rsidRPr="00C13A4F">
        <w:rPr>
          <w:rFonts w:ascii="Helvetica" w:hAnsi="Helvetica" w:cs="Helvetica"/>
          <w:b/>
          <w:sz w:val="22"/>
          <w:szCs w:val="22"/>
        </w:rPr>
        <w:t>arbitrage opportunities between different exchanges, deeper liquidity than any single exchange can offer, and the best variety of digital assets.</w:t>
      </w:r>
    </w:p>
    <w:p w:rsidR="00983833" w:rsidRPr="00C13A4F" w:rsidRDefault="00983833" w:rsidP="002D500B">
      <w:pPr>
        <w:pStyle w:val="NormalWeb"/>
        <w:shd w:val="clear" w:color="auto" w:fill="FFFFFF"/>
        <w:spacing w:before="0" w:beforeAutospacing="0" w:after="95" w:afterAutospacing="0"/>
        <w:jc w:val="center"/>
        <w:rPr>
          <w:rFonts w:ascii="Helvetica" w:hAnsi="Helvetica" w:cs="Helvetica"/>
          <w:sz w:val="22"/>
          <w:szCs w:val="22"/>
        </w:rPr>
      </w:pPr>
      <w:r w:rsidRPr="00C13A4F">
        <w:rPr>
          <w:rFonts w:ascii="Helvetica" w:hAnsi="Helvetica" w:cs="Helvetica"/>
          <w:b/>
          <w:noProof/>
          <w:sz w:val="22"/>
          <w:szCs w:val="22"/>
        </w:rPr>
        <w:drawing>
          <wp:inline distT="0" distB="0" distL="0" distR="0">
            <wp:extent cx="4943476" cy="3295650"/>
            <wp:effectExtent l="0" t="0" r="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4949382" cy="3299587"/>
                    </a:xfrm>
                    <a:prstGeom prst="rect">
                      <a:avLst/>
                    </a:prstGeom>
                    <a:noFill/>
                    <a:ln w="9525">
                      <a:noFill/>
                      <a:miter lim="800000"/>
                      <a:headEnd/>
                      <a:tailEnd/>
                    </a:ln>
                  </pic:spPr>
                </pic:pic>
              </a:graphicData>
            </a:graphic>
          </wp:inline>
        </w:drawing>
      </w:r>
    </w:p>
    <w:p w:rsidR="009A3655" w:rsidRDefault="00F574BD" w:rsidP="002D500B">
      <w:pPr>
        <w:pStyle w:val="NormalWeb"/>
        <w:shd w:val="clear" w:color="auto" w:fill="FFFFFF"/>
        <w:spacing w:before="0" w:beforeAutospacing="0" w:after="95" w:afterAutospacing="0"/>
        <w:rPr>
          <w:rFonts w:ascii="Helvetica" w:hAnsi="Helvetica" w:cs="Helvetica"/>
          <w:sz w:val="22"/>
          <w:szCs w:val="22"/>
        </w:rPr>
      </w:pPr>
      <w:r w:rsidRPr="00C13A4F">
        <w:rPr>
          <w:rFonts w:ascii="Helvetica" w:hAnsi="Helvetica" w:cs="Helvetica"/>
          <w:sz w:val="22"/>
          <w:szCs w:val="22"/>
        </w:rPr>
        <w:t>Moreover, since we operate through various exchanges, we are completely transparent in all of the price and market data we present; a crucial feature in an industry riddled with fr</w:t>
      </w:r>
      <w:r w:rsidR="00610EA9">
        <w:rPr>
          <w:rFonts w:ascii="Helvetica" w:hAnsi="Helvetica" w:cs="Helvetica"/>
          <w:sz w:val="22"/>
          <w:szCs w:val="22"/>
        </w:rPr>
        <w:t>aud</w:t>
      </w:r>
      <w:r w:rsidRPr="00C13A4F">
        <w:rPr>
          <w:rFonts w:ascii="Helvetica" w:hAnsi="Helvetica" w:cs="Helvetica"/>
          <w:sz w:val="22"/>
          <w:szCs w:val="22"/>
        </w:rPr>
        <w:t xml:space="preserve"> and market manipulation.</w:t>
      </w:r>
      <w:r w:rsidR="00C13A4F" w:rsidRPr="00C13A4F">
        <w:rPr>
          <w:rFonts w:ascii="Helvetica" w:hAnsi="Helvetica" w:cs="Helvetica"/>
          <w:sz w:val="22"/>
          <w:szCs w:val="22"/>
        </w:rPr>
        <w:t xml:space="preserve"> Our platform is jurisdiction neutral, and relatively asset light, as less liquidity is required to make the platform functional</w:t>
      </w:r>
      <w:r w:rsidR="00610EA9">
        <w:rPr>
          <w:rFonts w:ascii="Helvetica" w:hAnsi="Helvetica" w:cs="Helvetica"/>
          <w:sz w:val="22"/>
          <w:szCs w:val="22"/>
        </w:rPr>
        <w:t xml:space="preserve"> as compared to an exchange</w:t>
      </w:r>
      <w:r w:rsidR="00C13A4F" w:rsidRPr="00C13A4F">
        <w:rPr>
          <w:rFonts w:ascii="Helvetica" w:hAnsi="Helvetica" w:cs="Helvetica"/>
          <w:sz w:val="22"/>
          <w:szCs w:val="22"/>
        </w:rPr>
        <w:t>.</w:t>
      </w:r>
      <w:r w:rsidRPr="00C13A4F">
        <w:rPr>
          <w:rFonts w:ascii="Helvetica" w:hAnsi="Helvetica" w:cs="Helvetica"/>
          <w:sz w:val="22"/>
          <w:szCs w:val="22"/>
        </w:rPr>
        <w:t xml:space="preserve"> As the platform develops and the number of connected exchanges and currencies increase, we believe the CurryCoins platform will be a crucial tool for reducing inefficiencies, and providing a transparent </w:t>
      </w:r>
      <w:proofErr w:type="spellStart"/>
      <w:r w:rsidRPr="00C13A4F">
        <w:rPr>
          <w:rFonts w:ascii="Helvetica" w:hAnsi="Helvetica" w:cs="Helvetica"/>
          <w:sz w:val="22"/>
          <w:szCs w:val="22"/>
        </w:rPr>
        <w:t>birds</w:t>
      </w:r>
      <w:proofErr w:type="spellEnd"/>
      <w:r w:rsidRPr="00C13A4F">
        <w:rPr>
          <w:rFonts w:ascii="Helvetica" w:hAnsi="Helvetica" w:cs="Helvetica"/>
          <w:sz w:val="22"/>
          <w:szCs w:val="22"/>
        </w:rPr>
        <w:t xml:space="preserve"> eye view of the digital assets market.</w:t>
      </w:r>
    </w:p>
    <w:p w:rsidR="009A3655" w:rsidRDefault="009A3655" w:rsidP="002D500B">
      <w:pPr>
        <w:pStyle w:val="NormalWeb"/>
        <w:shd w:val="clear" w:color="auto" w:fill="FFFFFF"/>
        <w:spacing w:before="0" w:beforeAutospacing="0" w:after="95" w:afterAutospacing="0"/>
        <w:rPr>
          <w:rFonts w:ascii="Helvetica" w:hAnsi="Helvetica" w:cs="Helvetica"/>
          <w:sz w:val="22"/>
          <w:szCs w:val="22"/>
        </w:rPr>
      </w:pPr>
    </w:p>
    <w:p w:rsidR="009A3655" w:rsidRDefault="009A3655" w:rsidP="002D500B">
      <w:pPr>
        <w:pStyle w:val="NormalWeb"/>
        <w:shd w:val="clear" w:color="auto" w:fill="FFFFFF"/>
        <w:spacing w:before="0" w:beforeAutospacing="0" w:after="95" w:afterAutospacing="0"/>
        <w:rPr>
          <w:rFonts w:ascii="Helvetica" w:hAnsi="Helvetica" w:cs="Helvetica"/>
          <w:b/>
          <w:sz w:val="22"/>
          <w:szCs w:val="22"/>
        </w:rPr>
      </w:pPr>
      <w:r>
        <w:rPr>
          <w:rFonts w:ascii="Helvetica" w:hAnsi="Helvetica" w:cs="Helvetica"/>
          <w:b/>
          <w:sz w:val="22"/>
          <w:szCs w:val="22"/>
        </w:rPr>
        <w:t>KYC Process</w:t>
      </w:r>
      <w:r>
        <w:rPr>
          <w:rFonts w:ascii="Helvetica" w:hAnsi="Helvetica" w:cs="Helvetica"/>
          <w:b/>
          <w:sz w:val="22"/>
          <w:szCs w:val="22"/>
        </w:rPr>
        <w:br/>
      </w:r>
    </w:p>
    <w:p w:rsidR="009A3655" w:rsidRPr="0037161D" w:rsidRDefault="009A3655" w:rsidP="009A3655">
      <w:pPr>
        <w:rPr>
          <w:rFonts w:ascii="Helvetica" w:eastAsia="Times New Roman" w:hAnsi="Helvetica" w:cs="Helvetica"/>
        </w:rPr>
      </w:pPr>
      <w:r w:rsidRPr="0037161D">
        <w:rPr>
          <w:rFonts w:ascii="Helvetica" w:eastAsia="Times New Roman" w:hAnsi="Helvetica" w:cs="Helvetica"/>
        </w:rPr>
        <w:t xml:space="preserve">Complying with  KYC/AML/CFT is a crucial, and often ignored component of running a </w:t>
      </w:r>
      <w:proofErr w:type="spellStart"/>
      <w:r w:rsidRPr="0037161D">
        <w:rPr>
          <w:rFonts w:ascii="Helvetica" w:eastAsia="Times New Roman" w:hAnsi="Helvetica" w:cs="Helvetica"/>
        </w:rPr>
        <w:t>cryptocurrency</w:t>
      </w:r>
      <w:proofErr w:type="spellEnd"/>
      <w:r w:rsidRPr="0037161D">
        <w:rPr>
          <w:rFonts w:ascii="Helvetica" w:eastAsia="Times New Roman" w:hAnsi="Helvetica" w:cs="Helvetica"/>
        </w:rPr>
        <w:t xml:space="preserve"> trading platform. We try our level best to ensure that we are compliant with KYC norms, independently verifying users data</w:t>
      </w:r>
      <w:r w:rsidR="0037161D" w:rsidRPr="0037161D">
        <w:rPr>
          <w:rFonts w:ascii="Helvetica" w:eastAsia="Times New Roman" w:hAnsi="Helvetica" w:cs="Helvetica"/>
        </w:rPr>
        <w:t xml:space="preserve">, </w:t>
      </w:r>
      <w:r w:rsidRPr="0037161D">
        <w:rPr>
          <w:rFonts w:ascii="Helvetica" w:eastAsia="Times New Roman" w:hAnsi="Helvetica" w:cs="Helvetica"/>
        </w:rPr>
        <w:t xml:space="preserve">cross-checking with international </w:t>
      </w:r>
      <w:proofErr w:type="spellStart"/>
      <w:r w:rsidRPr="0037161D">
        <w:rPr>
          <w:rFonts w:ascii="Helvetica" w:eastAsia="Times New Roman" w:hAnsi="Helvetica" w:cs="Helvetica"/>
        </w:rPr>
        <w:t>watchlists</w:t>
      </w:r>
      <w:proofErr w:type="spellEnd"/>
      <w:r w:rsidRPr="0037161D">
        <w:rPr>
          <w:rFonts w:ascii="Helvetica" w:eastAsia="Times New Roman" w:hAnsi="Helvetica" w:cs="Helvetica"/>
        </w:rPr>
        <w:t xml:space="preserve"> and  reporting suspicious transactions </w:t>
      </w:r>
      <w:r w:rsidR="0037161D" w:rsidRPr="0037161D">
        <w:rPr>
          <w:rFonts w:ascii="Helvetica" w:eastAsia="Times New Roman" w:hAnsi="Helvetica" w:cs="Helvetica"/>
        </w:rPr>
        <w:t xml:space="preserve">when necessary. From an operational point of view, we view </w:t>
      </w:r>
      <w:r w:rsidR="0037161D" w:rsidRPr="0037161D">
        <w:rPr>
          <w:rFonts w:ascii="Helvetica" w:eastAsia="Times New Roman" w:hAnsi="Helvetica" w:cs="Helvetica"/>
        </w:rPr>
        <w:lastRenderedPageBreak/>
        <w:t xml:space="preserve">this as an unavoidable cost for customer acquisition, that is easily made up over the customers lifetime on the platform. </w:t>
      </w:r>
    </w:p>
    <w:p w:rsidR="00062E2B" w:rsidRPr="002D500B" w:rsidRDefault="009A3655" w:rsidP="002D500B">
      <w:pPr>
        <w:pStyle w:val="NormalWeb"/>
        <w:shd w:val="clear" w:color="auto" w:fill="FFFFFF"/>
        <w:spacing w:before="0" w:beforeAutospacing="0" w:after="95" w:afterAutospacing="0"/>
        <w:rPr>
          <w:rFonts w:ascii="Helvetica" w:hAnsi="Helvetica" w:cs="Helvetica"/>
        </w:rPr>
      </w:pPr>
      <w:r>
        <w:rPr>
          <w:rFonts w:ascii="Helvetica" w:hAnsi="Helvetica" w:cs="Helvetica"/>
          <w:b/>
          <w:sz w:val="22"/>
          <w:szCs w:val="22"/>
        </w:rPr>
        <w:br/>
      </w:r>
      <w:r w:rsidRPr="009A3655">
        <w:rPr>
          <w:rFonts w:ascii="Helvetica" w:hAnsi="Helvetica" w:cs="Helvetica"/>
          <w:noProof/>
          <w:sz w:val="22"/>
          <w:szCs w:val="22"/>
        </w:rPr>
        <w:drawing>
          <wp:inline distT="0" distB="0" distL="0" distR="0">
            <wp:extent cx="5238750" cy="3295650"/>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098" cy="3295240"/>
                    </a:xfrm>
                    <a:prstGeom prst="rect">
                      <a:avLst/>
                    </a:prstGeom>
                  </pic:spPr>
                </pic:pic>
              </a:graphicData>
            </a:graphic>
          </wp:inline>
        </w:drawing>
      </w:r>
      <w:r w:rsidR="002D500B">
        <w:rPr>
          <w:rFonts w:ascii="Helvetica" w:hAnsi="Helvetica" w:cs="Helvetica"/>
          <w:sz w:val="22"/>
          <w:szCs w:val="22"/>
        </w:rPr>
        <w:br/>
      </w:r>
    </w:p>
    <w:p w:rsidR="009A3655" w:rsidRPr="0037161D" w:rsidRDefault="0037161D" w:rsidP="00730D62">
      <w:pPr>
        <w:rPr>
          <w:rFonts w:ascii="Helvetica" w:eastAsia="Times New Roman" w:hAnsi="Helvetica" w:cs="Helvetica"/>
        </w:rPr>
      </w:pPr>
      <w:r w:rsidRPr="0037161D">
        <w:rPr>
          <w:rFonts w:ascii="Helvetica" w:eastAsia="Times New Roman" w:hAnsi="Helvetica" w:cs="Helvetica"/>
        </w:rPr>
        <w:t xml:space="preserve">Additionally, We have access to all of the KYC data for our customers, and provide them to our associated exchanges, and law enforcement agencies as necessary. </w:t>
      </w:r>
      <w:r w:rsidRPr="0037161D">
        <w:rPr>
          <w:rFonts w:ascii="Helvetica" w:eastAsia="Times New Roman" w:hAnsi="Helvetica" w:cs="Helvetica"/>
        </w:rPr>
        <w:br/>
      </w:r>
    </w:p>
    <w:p w:rsidR="0037161D" w:rsidRPr="0037161D" w:rsidRDefault="0037161D" w:rsidP="00730D62">
      <w:pPr>
        <w:rPr>
          <w:rFonts w:ascii="Helvetica" w:eastAsia="Times New Roman" w:hAnsi="Helvetica" w:cs="Helvetica"/>
          <w:b/>
        </w:rPr>
      </w:pPr>
      <w:r w:rsidRPr="0037161D">
        <w:rPr>
          <w:rFonts w:ascii="Helvetica" w:eastAsia="Times New Roman" w:hAnsi="Helvetica" w:cs="Helvetica"/>
          <w:b/>
        </w:rPr>
        <w:t>Security Measures</w:t>
      </w:r>
    </w:p>
    <w:p w:rsidR="0037161D" w:rsidRDefault="0037161D" w:rsidP="00730D62">
      <w:pPr>
        <w:rPr>
          <w:rFonts w:ascii="Helvetica" w:eastAsia="Times New Roman" w:hAnsi="Helvetica" w:cs="Helvetica"/>
          <w:b/>
        </w:rPr>
      </w:pPr>
    </w:p>
    <w:p w:rsidR="0065670D" w:rsidRPr="008A1A5C" w:rsidRDefault="002D500B" w:rsidP="00730D62">
      <w:pPr>
        <w:rPr>
          <w:rFonts w:ascii="Helvetica" w:eastAsia="Times New Roman" w:hAnsi="Helvetica" w:cs="Helvetica"/>
          <w:b/>
        </w:rPr>
      </w:pPr>
      <w:r w:rsidRPr="008A1A5C">
        <w:rPr>
          <w:rFonts w:ascii="Helvetica" w:eastAsia="Times New Roman" w:hAnsi="Helvetica" w:cs="Helvetica"/>
          <w:b/>
        </w:rPr>
        <w:t>Moving Forward</w:t>
      </w:r>
    </w:p>
    <w:p w:rsidR="002D500B" w:rsidRPr="008A1A5C" w:rsidRDefault="00631BC0" w:rsidP="00730D62">
      <w:pPr>
        <w:rPr>
          <w:rFonts w:ascii="Helvetica" w:eastAsia="Times New Roman" w:hAnsi="Helvetica" w:cs="Helvetica"/>
        </w:rPr>
      </w:pPr>
      <w:r w:rsidRPr="008A1A5C">
        <w:rPr>
          <w:rFonts w:ascii="Helvetica" w:eastAsia="Times New Roman" w:hAnsi="Helvetica" w:cs="Helvetica"/>
        </w:rPr>
        <w:t xml:space="preserve">While the model presented above is the first we'll roll out, the platform itself is flexible enough to provide opportunities for product diversification </w:t>
      </w:r>
      <w:r w:rsidR="00610EA9">
        <w:rPr>
          <w:rFonts w:ascii="Helvetica" w:eastAsia="Times New Roman" w:hAnsi="Helvetica" w:cs="Helvetica"/>
        </w:rPr>
        <w:t>for users with different needs</w:t>
      </w:r>
      <w:r w:rsidRPr="008A1A5C">
        <w:rPr>
          <w:rFonts w:ascii="Helvetica" w:eastAsia="Times New Roman" w:hAnsi="Helvetica" w:cs="Helvetica"/>
        </w:rPr>
        <w:t xml:space="preserve">. </w:t>
      </w:r>
      <w:r w:rsidR="002D500B" w:rsidRPr="008A1A5C">
        <w:rPr>
          <w:rFonts w:ascii="Helvetica" w:eastAsia="Times New Roman" w:hAnsi="Helvetica" w:cs="Helvetica"/>
        </w:rPr>
        <w:t xml:space="preserve">In particular, veteran </w:t>
      </w:r>
      <w:proofErr w:type="spellStart"/>
      <w:r w:rsidR="002D500B" w:rsidRPr="008A1A5C">
        <w:rPr>
          <w:rFonts w:ascii="Helvetica" w:eastAsia="Times New Roman" w:hAnsi="Helvetica" w:cs="Helvetica"/>
        </w:rPr>
        <w:t>cryptocurrency</w:t>
      </w:r>
      <w:proofErr w:type="spellEnd"/>
      <w:r w:rsidR="002D500B" w:rsidRPr="008A1A5C">
        <w:rPr>
          <w:rFonts w:ascii="Helvetica" w:eastAsia="Times New Roman" w:hAnsi="Helvetica" w:cs="Helvetica"/>
        </w:rPr>
        <w:t xml:space="preserve"> users may wish to maintain a higher degree of contro</w:t>
      </w:r>
      <w:r w:rsidR="00610EA9">
        <w:rPr>
          <w:rFonts w:ascii="Helvetica" w:eastAsia="Times New Roman" w:hAnsi="Helvetica" w:cs="Helvetica"/>
        </w:rPr>
        <w:t>l over their API keys and funds, while i</w:t>
      </w:r>
      <w:r w:rsidR="002D500B" w:rsidRPr="008A1A5C">
        <w:rPr>
          <w:rFonts w:ascii="Helvetica" w:eastAsia="Times New Roman" w:hAnsi="Helvetica" w:cs="Helvetica"/>
        </w:rPr>
        <w:t>nstitutional traders may wish to integrate our system into their existing trading software. Most importantly, users will want to automate and collect detailed data about their strategies.</w:t>
      </w:r>
      <w:r w:rsidR="0005571C">
        <w:rPr>
          <w:rFonts w:ascii="Helvetica" w:eastAsia="Times New Roman" w:hAnsi="Helvetica" w:cs="Helvetica"/>
        </w:rPr>
        <w:br/>
      </w:r>
      <w:r w:rsidR="002D500B" w:rsidRPr="008A1A5C">
        <w:rPr>
          <w:rFonts w:ascii="Helvetica" w:eastAsia="Times New Roman" w:hAnsi="Helvetica" w:cs="Helvetica"/>
        </w:rPr>
        <w:t xml:space="preserve"> </w:t>
      </w:r>
    </w:p>
    <w:p w:rsidR="002D500B" w:rsidRPr="008A1A5C" w:rsidRDefault="002D500B" w:rsidP="00730D62">
      <w:pPr>
        <w:rPr>
          <w:rFonts w:ascii="Helvetica" w:eastAsia="Times New Roman" w:hAnsi="Helvetica" w:cs="Helvetica"/>
          <w:b/>
        </w:rPr>
      </w:pPr>
      <w:r w:rsidRPr="008A1A5C">
        <w:rPr>
          <w:rFonts w:ascii="Helvetica" w:eastAsia="Times New Roman" w:hAnsi="Helvetica" w:cs="Helvetica"/>
          <w:b/>
        </w:rPr>
        <w:t xml:space="preserve">CurryCoins </w:t>
      </w:r>
      <w:r w:rsidR="008A1A5C" w:rsidRPr="008A1A5C">
        <w:rPr>
          <w:rFonts w:ascii="Helvetica" w:eastAsia="Times New Roman" w:hAnsi="Helvetica" w:cs="Helvetica"/>
          <w:b/>
        </w:rPr>
        <w:t>PRO</w:t>
      </w:r>
    </w:p>
    <w:p w:rsidR="00631BC0" w:rsidRPr="008A1A5C" w:rsidRDefault="002D500B" w:rsidP="00730D62">
      <w:pPr>
        <w:rPr>
          <w:rFonts w:ascii="Helvetica" w:eastAsia="Times New Roman" w:hAnsi="Helvetica" w:cs="Helvetica"/>
        </w:rPr>
      </w:pPr>
      <w:r w:rsidRPr="008A1A5C">
        <w:rPr>
          <w:rFonts w:ascii="Helvetica" w:eastAsia="Times New Roman" w:hAnsi="Helvetica" w:cs="Helvetica"/>
        </w:rPr>
        <w:t xml:space="preserve">In such cases, users will provide their respective API keys and deposit addresses on exchanges with us, and can use their unique address directly to transfer funds between exchanges. </w:t>
      </w:r>
      <w:r w:rsidR="009B0CC8" w:rsidRPr="008A1A5C">
        <w:rPr>
          <w:rFonts w:ascii="Helvetica" w:eastAsia="Times New Roman" w:hAnsi="Helvetica" w:cs="Helvetica"/>
        </w:rPr>
        <w:t xml:space="preserve"> Users will be able to tweak any of the logical steps presented in the model above to suit their </w:t>
      </w:r>
      <w:r w:rsidR="009B0CC8" w:rsidRPr="008A1A5C">
        <w:rPr>
          <w:rFonts w:ascii="Helvetica" w:eastAsia="Times New Roman" w:hAnsi="Helvetica" w:cs="Helvetica"/>
        </w:rPr>
        <w:lastRenderedPageBreak/>
        <w:t>preferences, and will be able to connect to more exchanges than offered on the retail platform. The service generates revenue through a 'pay-as-you-go' model, where some portion of funds are deposited with us and burnt as micro-commission</w:t>
      </w:r>
      <w:r w:rsidR="008A1A5C" w:rsidRPr="008A1A5C">
        <w:rPr>
          <w:rFonts w:ascii="Helvetica" w:eastAsia="Times New Roman" w:hAnsi="Helvetica" w:cs="Helvetica"/>
        </w:rPr>
        <w:t>s</w:t>
      </w:r>
      <w:r w:rsidR="009B0CC8" w:rsidRPr="008A1A5C">
        <w:rPr>
          <w:rFonts w:ascii="Helvetica" w:eastAsia="Times New Roman" w:hAnsi="Helvetica" w:cs="Helvetica"/>
        </w:rPr>
        <w:t xml:space="preserve"> on each trade made. Digital applications provide the flexibility to make pay-as-you go and micro-transactions particularly effective, as seen in cloud-hosting services, and the video game industry, which is why we've opted for this approach as opposed to a subscription</w:t>
      </w:r>
      <w:r w:rsidR="00610EA9">
        <w:rPr>
          <w:rFonts w:ascii="Helvetica" w:eastAsia="Times New Roman" w:hAnsi="Helvetica" w:cs="Helvetica"/>
        </w:rPr>
        <w:t xml:space="preserve"> based revenue model</w:t>
      </w:r>
      <w:r w:rsidR="009B0CC8" w:rsidRPr="008A1A5C">
        <w:rPr>
          <w:rFonts w:ascii="Helvetica" w:eastAsia="Times New Roman" w:hAnsi="Helvetica" w:cs="Helvetica"/>
        </w:rPr>
        <w:t>.</w:t>
      </w:r>
      <w:r w:rsidR="008A1A5C" w:rsidRPr="008A1A5C">
        <w:rPr>
          <w:rFonts w:ascii="Helvetica" w:eastAsia="Times New Roman" w:hAnsi="Helvetica" w:cs="Helvetica"/>
        </w:rPr>
        <w:br/>
      </w:r>
      <w:r w:rsidR="008A1A5C" w:rsidRPr="008A1A5C">
        <w:rPr>
          <w:rFonts w:ascii="Helvetica" w:eastAsia="Times New Roman" w:hAnsi="Helvetica" w:cs="Helvetica"/>
        </w:rPr>
        <w:br/>
      </w:r>
      <w:r w:rsidR="008A1A5C" w:rsidRPr="008A1A5C">
        <w:rPr>
          <w:rFonts w:ascii="Helvetica" w:eastAsia="Times New Roman" w:hAnsi="Helvetica" w:cs="Helvetica"/>
          <w:b/>
        </w:rPr>
        <w:t>CurryCoins API</w:t>
      </w:r>
    </w:p>
    <w:p w:rsidR="00301D08" w:rsidRPr="008A1A5C" w:rsidRDefault="008A1A5C" w:rsidP="008A1A5C">
      <w:pPr>
        <w:rPr>
          <w:rFonts w:ascii="Helvetica" w:eastAsia="Times New Roman" w:hAnsi="Helvetica" w:cs="Helvetica"/>
        </w:rPr>
      </w:pPr>
      <w:r w:rsidRPr="008A1A5C">
        <w:rPr>
          <w:rFonts w:ascii="Helvetica" w:eastAsia="Times New Roman" w:hAnsi="Helvetica" w:cs="Helvetica"/>
        </w:rPr>
        <w:t xml:space="preserve">Users will also have access to an API that will provide all the functionality </w:t>
      </w:r>
      <w:r w:rsidR="00610EA9">
        <w:rPr>
          <w:rFonts w:ascii="Helvetica" w:eastAsia="Times New Roman" w:hAnsi="Helvetica" w:cs="Helvetica"/>
        </w:rPr>
        <w:t>each exchange provides</w:t>
      </w:r>
      <w:r w:rsidRPr="008A1A5C">
        <w:rPr>
          <w:rFonts w:ascii="Helvetica" w:eastAsia="Times New Roman" w:hAnsi="Helvetica" w:cs="Helvetica"/>
        </w:rPr>
        <w:t xml:space="preserve">. The API will initially be developed for web sockets, before we move on to a FIX implementation. Institutional and large volume traders will have access to 24x7 support, and request the system to be set up privately as a module, which will work on a </w:t>
      </w:r>
      <w:proofErr w:type="spellStart"/>
      <w:r w:rsidRPr="008A1A5C">
        <w:rPr>
          <w:rFonts w:ascii="Helvetica" w:eastAsia="Times New Roman" w:hAnsi="Helvetica" w:cs="Helvetica"/>
        </w:rPr>
        <w:t>SaaS</w:t>
      </w:r>
      <w:proofErr w:type="spellEnd"/>
      <w:r w:rsidRPr="008A1A5C">
        <w:rPr>
          <w:rFonts w:ascii="Helvetica" w:eastAsia="Times New Roman" w:hAnsi="Helvetica" w:cs="Helvetica"/>
        </w:rPr>
        <w:t xml:space="preserve"> basis. The aim is to create a </w:t>
      </w:r>
      <w:proofErr w:type="spellStart"/>
      <w:r w:rsidRPr="008A1A5C">
        <w:rPr>
          <w:rFonts w:ascii="Helvetica" w:eastAsia="Times New Roman" w:hAnsi="Helvetica" w:cs="Helvetica"/>
        </w:rPr>
        <w:t>cryptocurrency</w:t>
      </w:r>
      <w:proofErr w:type="spellEnd"/>
      <w:r w:rsidRPr="008A1A5C">
        <w:rPr>
          <w:rFonts w:ascii="Helvetica" w:eastAsia="Times New Roman" w:hAnsi="Helvetica" w:cs="Helvetica"/>
        </w:rPr>
        <w:t xml:space="preserve"> trading API that can be integrated into existing </w:t>
      </w:r>
      <w:proofErr w:type="spellStart"/>
      <w:r w:rsidRPr="008A1A5C">
        <w:rPr>
          <w:rFonts w:ascii="Helvetica" w:eastAsia="Times New Roman" w:hAnsi="Helvetica" w:cs="Helvetica"/>
        </w:rPr>
        <w:t>softwares</w:t>
      </w:r>
      <w:proofErr w:type="spellEnd"/>
      <w:r w:rsidRPr="008A1A5C">
        <w:rPr>
          <w:rFonts w:ascii="Helvetica" w:eastAsia="Times New Roman" w:hAnsi="Helvetica" w:cs="Helvetica"/>
        </w:rPr>
        <w:t>, as well as providing all of the money management options we offer.</w:t>
      </w:r>
      <w:r w:rsidR="00301D08" w:rsidRPr="008A1A5C">
        <w:rPr>
          <w:b/>
          <w:color w:val="FF0000"/>
        </w:rPr>
        <w:br/>
      </w:r>
    </w:p>
    <w:p w:rsidR="00301D08" w:rsidRPr="008A1A5C" w:rsidRDefault="00301D08" w:rsidP="008A1A5C">
      <w:pPr>
        <w:rPr>
          <w:b/>
        </w:rPr>
      </w:pPr>
      <w:r w:rsidRPr="008A1A5C">
        <w:rPr>
          <w:rFonts w:ascii="Helvetica" w:eastAsiaTheme="minorEastAsia" w:hAnsi="Helvetica" w:cs="Helvetica"/>
          <w:b/>
          <w:lang w:eastAsia="ja-JP"/>
        </w:rPr>
        <w:t>P2P Lending Platform (Post-Launch)</w:t>
      </w:r>
      <w:r w:rsidRPr="008A1A5C">
        <w:rPr>
          <w:rFonts w:ascii="Helvetica" w:hAnsi="Helvetica" w:cs="Helvetica"/>
          <w:b/>
          <w:u w:val="single"/>
        </w:rPr>
        <w:br/>
      </w:r>
      <w:r w:rsidRPr="008A1A5C">
        <w:rPr>
          <w:rFonts w:ascii="Helvetica" w:hAnsi="Helvetica" w:cs="Helvetica"/>
          <w:b/>
          <w:u w:val="single"/>
        </w:rPr>
        <w:br/>
      </w:r>
      <w:r w:rsidRPr="008A1A5C">
        <w:rPr>
          <w:rFonts w:ascii="Helvetica" w:hAnsi="Helvetica" w:cs="Helvetica"/>
        </w:rPr>
        <w:t>Once an adequate user base, or, sufficient liquidity has been accumulated on the platform, the next stage of product development involves integrating a P2P lending system into the platform to allow margin trading. Risk-averse users will lend out their funds with zero risk of default, while opportunistic traders can borrow funds to open leveraged positions and multiply their profits.</w:t>
      </w:r>
      <w:r w:rsidRPr="008A1A5C">
        <w:rPr>
          <w:rFonts w:ascii="Helvetica" w:hAnsi="Helvetica" w:cs="Helvetica"/>
        </w:rPr>
        <w:br/>
      </w:r>
      <w:r w:rsidRPr="008A1A5C">
        <w:rPr>
          <w:rFonts w:ascii="Helvetica" w:hAnsi="Helvetica" w:cs="Helvetica"/>
        </w:rPr>
        <w:br/>
      </w:r>
      <w:r w:rsidRPr="008A1A5C">
        <w:rPr>
          <w:rFonts w:ascii="Helvetica" w:hAnsi="Helvetica" w:cs="Helvetica"/>
          <w:b/>
          <w:u w:val="single"/>
        </w:rPr>
        <w:t>How it works:</w:t>
      </w:r>
    </w:p>
    <w:p w:rsidR="00301D08" w:rsidRPr="008A1A5C" w:rsidRDefault="00301D08" w:rsidP="00301D08">
      <w:pPr>
        <w:pStyle w:val="ListParagraph"/>
        <w:numPr>
          <w:ilvl w:val="1"/>
          <w:numId w:val="4"/>
        </w:numPr>
        <w:rPr>
          <w:rFonts w:ascii="Helvetica" w:hAnsi="Helvetica" w:cs="Helvetica"/>
          <w:u w:val="single"/>
        </w:rPr>
      </w:pPr>
      <w:r w:rsidRPr="008A1A5C">
        <w:rPr>
          <w:rFonts w:ascii="Helvetica" w:hAnsi="Helvetica" w:cs="Helvetica"/>
          <w:u w:val="single"/>
        </w:rPr>
        <w:t>Lending Platform</w:t>
      </w:r>
      <w:r w:rsidRPr="008A1A5C">
        <w:rPr>
          <w:rFonts w:ascii="Helvetica" w:hAnsi="Helvetica" w:cs="Helvetica"/>
          <w:u w:val="single"/>
        </w:rPr>
        <w:br/>
      </w:r>
      <w:r w:rsidRPr="008A1A5C">
        <w:rPr>
          <w:rFonts w:ascii="Helvetica" w:hAnsi="Helvetica" w:cs="Helvetica"/>
          <w:u w:val="single"/>
        </w:rPr>
        <w:br/>
      </w:r>
      <w:r w:rsidRPr="008A1A5C">
        <w:rPr>
          <w:rFonts w:ascii="Helvetica" w:hAnsi="Helvetica" w:cs="Helvetica"/>
        </w:rPr>
        <w:t xml:space="preserve">The CurryCoins Platform will allow users who prefer safer, low risk investments or who do not have the time to trade with regularity, to lend their assets out to other traders on the platform. The lender will be allowed to choose terms (what rate, how much, and for how long), and has a minimal risk of default despite there being no credit score or risk assessment for the debtor. Interest rates will be determined through a separate lending </w:t>
      </w:r>
      <w:proofErr w:type="spellStart"/>
      <w:r w:rsidRPr="008A1A5C">
        <w:rPr>
          <w:rFonts w:ascii="Helvetica" w:hAnsi="Helvetica" w:cs="Helvetica"/>
        </w:rPr>
        <w:t>orderbook</w:t>
      </w:r>
      <w:proofErr w:type="spellEnd"/>
      <w:r w:rsidRPr="008A1A5C">
        <w:rPr>
          <w:rFonts w:ascii="Helvetica" w:hAnsi="Helvetica" w:cs="Helvetica"/>
        </w:rPr>
        <w:t xml:space="preserve"> which shows the bid/ask spread for loans, analogous to a regular order book on an exchange, except with interest rate, rather than price, being the primary variable. </w:t>
      </w:r>
      <w:r w:rsidRPr="008A1A5C">
        <w:rPr>
          <w:rFonts w:ascii="Helvetica" w:hAnsi="Helvetica" w:cs="Helvetica"/>
        </w:rPr>
        <w:br/>
      </w:r>
    </w:p>
    <w:p w:rsidR="008A1A5C" w:rsidRPr="008A1A5C" w:rsidRDefault="00301D08" w:rsidP="008A1A5C">
      <w:pPr>
        <w:pStyle w:val="ListParagraph"/>
        <w:numPr>
          <w:ilvl w:val="1"/>
          <w:numId w:val="4"/>
        </w:numPr>
        <w:rPr>
          <w:rFonts w:ascii="Helvetica" w:hAnsi="Helvetica" w:cs="Helvetica"/>
          <w:u w:val="single"/>
        </w:rPr>
      </w:pPr>
      <w:r w:rsidRPr="008A1A5C">
        <w:rPr>
          <w:rFonts w:ascii="Helvetica" w:hAnsi="Helvetica" w:cs="Helvetica"/>
          <w:u w:val="single"/>
        </w:rPr>
        <w:t>Margin Trading Platform</w:t>
      </w:r>
      <w:r w:rsidRPr="008A1A5C">
        <w:rPr>
          <w:rFonts w:ascii="Helvetica" w:hAnsi="Helvetica" w:cs="Helvetica"/>
          <w:u w:val="single"/>
        </w:rPr>
        <w:br/>
      </w:r>
      <w:r w:rsidRPr="008A1A5C">
        <w:rPr>
          <w:rFonts w:ascii="Helvetica" w:hAnsi="Helvetica" w:cs="Helvetica"/>
          <w:u w:val="single"/>
        </w:rPr>
        <w:br/>
      </w:r>
      <w:r w:rsidRPr="008A1A5C">
        <w:rPr>
          <w:rFonts w:ascii="Helvetica" w:hAnsi="Helvetica" w:cs="Helvetica"/>
        </w:rPr>
        <w:t xml:space="preserve">The margin trading platform allows users to borrow funds from lenders to trade various digital assets. What this allows a user to do is bet on the price of an asset whether it's appreciating </w:t>
      </w:r>
      <w:r w:rsidRPr="008A1A5C">
        <w:rPr>
          <w:rFonts w:ascii="Helvetica" w:hAnsi="Helvetica" w:cs="Helvetica"/>
          <w:i/>
        </w:rPr>
        <w:t xml:space="preserve">or </w:t>
      </w:r>
      <w:r w:rsidRPr="008A1A5C">
        <w:rPr>
          <w:rFonts w:ascii="Helvetica" w:hAnsi="Helvetica" w:cs="Helvetica"/>
        </w:rPr>
        <w:t xml:space="preserve">depreciating. Users must post at least half the loan amount in collateral to avail a loan. For example, if a user has </w:t>
      </w:r>
      <w:r w:rsidR="00A4473F">
        <w:rPr>
          <w:rFonts w:ascii="Helvetica" w:hAnsi="Helvetica" w:cs="Helvetica"/>
        </w:rPr>
        <w:t>USD</w:t>
      </w:r>
      <w:r w:rsidRPr="008A1A5C">
        <w:rPr>
          <w:rFonts w:ascii="Helvetica" w:hAnsi="Helvetica" w:cs="Helvetica"/>
        </w:rPr>
        <w:t xml:space="preserve"> 100, he can borrow </w:t>
      </w:r>
      <w:r w:rsidR="00A4473F">
        <w:rPr>
          <w:rFonts w:ascii="Helvetica" w:hAnsi="Helvetica" w:cs="Helvetica"/>
        </w:rPr>
        <w:t>USD</w:t>
      </w:r>
      <w:r w:rsidRPr="008A1A5C">
        <w:rPr>
          <w:rFonts w:ascii="Helvetica" w:hAnsi="Helvetica" w:cs="Helvetica"/>
        </w:rPr>
        <w:t xml:space="preserve"> 200 from the market, to make trades worth </w:t>
      </w:r>
      <w:r w:rsidR="00A4473F">
        <w:rPr>
          <w:rFonts w:ascii="Helvetica" w:hAnsi="Helvetica" w:cs="Helvetica"/>
        </w:rPr>
        <w:t>USD</w:t>
      </w:r>
      <w:r w:rsidRPr="008A1A5C">
        <w:rPr>
          <w:rFonts w:ascii="Helvetica" w:hAnsi="Helvetica" w:cs="Helvetica"/>
        </w:rPr>
        <w:t xml:space="preserve"> 300. If the user diversifies his borrowed </w:t>
      </w:r>
      <w:r w:rsidR="00A4473F">
        <w:rPr>
          <w:rFonts w:ascii="Helvetica" w:hAnsi="Helvetica" w:cs="Helvetica"/>
        </w:rPr>
        <w:t>USD</w:t>
      </w:r>
      <w:r w:rsidRPr="008A1A5C">
        <w:rPr>
          <w:rFonts w:ascii="Helvetica" w:hAnsi="Helvetica" w:cs="Helvetica"/>
        </w:rPr>
        <w:t xml:space="preserve"> into various assets, </w:t>
      </w:r>
      <w:r w:rsidRPr="008A1A5C">
        <w:rPr>
          <w:rFonts w:ascii="Helvetica" w:hAnsi="Helvetica" w:cs="Helvetica"/>
          <w:b/>
        </w:rPr>
        <w:t>each position will be treated separately</w:t>
      </w:r>
      <w:r w:rsidRPr="008A1A5C">
        <w:rPr>
          <w:rFonts w:ascii="Helvetica" w:hAnsi="Helvetica" w:cs="Helvetica"/>
        </w:rPr>
        <w:t xml:space="preserve">, based around the ratio of the collateral to the loan amount (1:2), though obviously borrowers will be relegated to trading on pairs where </w:t>
      </w:r>
      <w:r w:rsidRPr="008A1A5C">
        <w:rPr>
          <w:rFonts w:ascii="Helvetica" w:hAnsi="Helvetica" w:cs="Helvetica"/>
        </w:rPr>
        <w:lastRenderedPageBreak/>
        <w:t xml:space="preserve">the borrowed asset is base pair. Thus, using </w:t>
      </w:r>
      <w:r w:rsidR="00A4473F">
        <w:rPr>
          <w:rFonts w:ascii="Helvetica" w:hAnsi="Helvetica" w:cs="Helvetica"/>
        </w:rPr>
        <w:t>USD</w:t>
      </w:r>
      <w:r w:rsidRPr="008A1A5C">
        <w:rPr>
          <w:rFonts w:ascii="Helvetica" w:hAnsi="Helvetica" w:cs="Helvetica"/>
        </w:rPr>
        <w:t xml:space="preserve"> 50 out of the 300 </w:t>
      </w:r>
      <w:r w:rsidR="006C4459" w:rsidRPr="008A1A5C">
        <w:rPr>
          <w:rFonts w:ascii="Helvetica" w:hAnsi="Helvetica" w:cs="Helvetica"/>
        </w:rPr>
        <w:t>he has</w:t>
      </w:r>
      <w:r w:rsidRPr="008A1A5C">
        <w:rPr>
          <w:rFonts w:ascii="Helvetica" w:hAnsi="Helvetica" w:cs="Helvetica"/>
        </w:rPr>
        <w:t xml:space="preserve"> with them, </w:t>
      </w:r>
      <w:r w:rsidR="006C4459" w:rsidRPr="008A1A5C">
        <w:rPr>
          <w:rFonts w:ascii="Helvetica" w:hAnsi="Helvetica" w:cs="Helvetica"/>
        </w:rPr>
        <w:t>he</w:t>
      </w:r>
      <w:r w:rsidRPr="008A1A5C">
        <w:rPr>
          <w:rFonts w:ascii="Helvetica" w:hAnsi="Helvetica" w:cs="Helvetica"/>
        </w:rPr>
        <w:t xml:space="preserve"> can buy </w:t>
      </w:r>
      <w:r w:rsidR="00A4473F">
        <w:rPr>
          <w:rFonts w:ascii="Helvetica" w:hAnsi="Helvetica" w:cs="Helvetica"/>
        </w:rPr>
        <w:t>USD</w:t>
      </w:r>
      <w:r w:rsidRPr="008A1A5C">
        <w:rPr>
          <w:rFonts w:ascii="Helvetica" w:hAnsi="Helvetica" w:cs="Helvetica"/>
        </w:rPr>
        <w:t xml:space="preserve"> 150 worth of BTC, and </w:t>
      </w:r>
      <w:r w:rsidR="00A4473F">
        <w:rPr>
          <w:rFonts w:ascii="Helvetica" w:hAnsi="Helvetica" w:cs="Helvetica"/>
        </w:rPr>
        <w:t>USD</w:t>
      </w:r>
      <w:r w:rsidRPr="008A1A5C">
        <w:rPr>
          <w:rFonts w:ascii="Helvetica" w:hAnsi="Helvetica" w:cs="Helvetica"/>
        </w:rPr>
        <w:t xml:space="preserve"> 150 worth of </w:t>
      </w:r>
      <w:proofErr w:type="spellStart"/>
      <w:r w:rsidRPr="008A1A5C">
        <w:rPr>
          <w:rFonts w:ascii="Helvetica" w:hAnsi="Helvetica" w:cs="Helvetica"/>
        </w:rPr>
        <w:t>ethereum</w:t>
      </w:r>
      <w:proofErr w:type="spellEnd"/>
      <w:r w:rsidRPr="008A1A5C">
        <w:rPr>
          <w:rFonts w:ascii="Helvetica" w:hAnsi="Helvetica" w:cs="Helvetica"/>
        </w:rPr>
        <w:t xml:space="preserve">, but cannot then trader that BTC or </w:t>
      </w:r>
      <w:proofErr w:type="spellStart"/>
      <w:r w:rsidRPr="008A1A5C">
        <w:rPr>
          <w:rFonts w:ascii="Helvetica" w:hAnsi="Helvetica" w:cs="Helvetica"/>
        </w:rPr>
        <w:t>ethereum</w:t>
      </w:r>
      <w:proofErr w:type="spellEnd"/>
      <w:r w:rsidRPr="008A1A5C">
        <w:rPr>
          <w:rFonts w:ascii="Helvetica" w:hAnsi="Helvetica" w:cs="Helvetica"/>
        </w:rPr>
        <w:t xml:space="preserve"> for anything else. At the end of the loan period, the borrower pays back the lender along with interest, but can inject more capital through a new loan to keep a position alive. </w:t>
      </w:r>
      <w:r w:rsidR="008A1A5C">
        <w:rPr>
          <w:rFonts w:ascii="Helvetica" w:hAnsi="Helvetica" w:cs="Helvetica"/>
        </w:rPr>
        <w:br/>
      </w:r>
    </w:p>
    <w:p w:rsidR="00301D08" w:rsidRPr="008A1A5C" w:rsidRDefault="00301D08" w:rsidP="008A1A5C">
      <w:pPr>
        <w:rPr>
          <w:rFonts w:ascii="Helvetica" w:hAnsi="Helvetica" w:cs="Helvetica"/>
          <w:u w:val="single"/>
        </w:rPr>
      </w:pPr>
      <w:r w:rsidRPr="008A1A5C">
        <w:rPr>
          <w:rFonts w:ascii="Helvetica" w:hAnsi="Helvetica" w:cs="Helvetica"/>
          <w:b/>
          <w:u w:val="single"/>
        </w:rPr>
        <w:t>How it'll work</w:t>
      </w:r>
      <w:r w:rsidRPr="008A1A5C">
        <w:rPr>
          <w:rFonts w:ascii="Helvetica" w:hAnsi="Helvetica" w:cs="Helvetica"/>
        </w:rPr>
        <w:br/>
      </w:r>
    </w:p>
    <w:p w:rsidR="00301D08" w:rsidRPr="008A1A5C" w:rsidRDefault="00301D08" w:rsidP="00301D08">
      <w:pPr>
        <w:pStyle w:val="ListParagraph"/>
        <w:numPr>
          <w:ilvl w:val="2"/>
          <w:numId w:val="4"/>
        </w:numPr>
        <w:rPr>
          <w:rFonts w:ascii="Helvetica" w:hAnsi="Helvetica" w:cs="Helvetica"/>
          <w:u w:val="single"/>
        </w:rPr>
      </w:pPr>
      <w:r w:rsidRPr="008A1A5C">
        <w:rPr>
          <w:rFonts w:ascii="Helvetica" w:hAnsi="Helvetica" w:cs="Helvetica"/>
          <w:u w:val="single"/>
        </w:rPr>
        <w:t>Longs - Example</w:t>
      </w:r>
      <w:r w:rsidRPr="008A1A5C">
        <w:rPr>
          <w:rFonts w:ascii="Helvetica" w:hAnsi="Helvetica" w:cs="Helvetica"/>
          <w:u w:val="single"/>
        </w:rPr>
        <w:br/>
      </w:r>
      <w:r w:rsidRPr="008A1A5C">
        <w:rPr>
          <w:rFonts w:ascii="Helvetica" w:hAnsi="Helvetica" w:cs="Helvetica"/>
          <w:u w:val="single"/>
        </w:rPr>
        <w:br/>
      </w:r>
      <w:r w:rsidRPr="008A1A5C">
        <w:rPr>
          <w:rFonts w:ascii="Helvetica" w:hAnsi="Helvetica" w:cs="Helvetica"/>
        </w:rPr>
        <w:t xml:space="preserve">If a borrower makes a correct bet, he stands to see his profit multiplied by the amount that has been leveraged. For example, if a trader wants to place a long on BTC (bet that the price is going up) of </w:t>
      </w:r>
      <w:r w:rsidR="00A4473F">
        <w:rPr>
          <w:rFonts w:ascii="Helvetica" w:hAnsi="Helvetica" w:cs="Helvetica"/>
        </w:rPr>
        <w:t>USD</w:t>
      </w:r>
      <w:r w:rsidRPr="008A1A5C">
        <w:rPr>
          <w:rFonts w:ascii="Helvetica" w:hAnsi="Helvetica" w:cs="Helvetica"/>
        </w:rPr>
        <w:t xml:space="preserve"> 300, he will first put </w:t>
      </w:r>
      <w:r w:rsidR="00A4473F">
        <w:rPr>
          <w:rFonts w:ascii="Helvetica" w:hAnsi="Helvetica" w:cs="Helvetica"/>
        </w:rPr>
        <w:t>USD</w:t>
      </w:r>
      <w:r w:rsidRPr="008A1A5C">
        <w:rPr>
          <w:rFonts w:ascii="Helvetica" w:hAnsi="Helvetica" w:cs="Helvetica"/>
        </w:rPr>
        <w:t xml:space="preserve"> 100 in his margin trading wallet (which is different from the regular trading wallet) which will make him eligible for loans up to </w:t>
      </w:r>
      <w:r w:rsidR="00A4473F">
        <w:rPr>
          <w:rFonts w:ascii="Helvetica" w:hAnsi="Helvetica" w:cs="Helvetica"/>
        </w:rPr>
        <w:t>USD</w:t>
      </w:r>
      <w:r w:rsidRPr="008A1A5C">
        <w:rPr>
          <w:rFonts w:ascii="Helvetica" w:hAnsi="Helvetica" w:cs="Helvetica"/>
        </w:rPr>
        <w:t xml:space="preserve"> 200. Then, after being matched with a lender that matches his interest rate expectations, he will borrow </w:t>
      </w:r>
      <w:r w:rsidR="00A4473F">
        <w:rPr>
          <w:rFonts w:ascii="Helvetica" w:hAnsi="Helvetica" w:cs="Helvetica"/>
        </w:rPr>
        <w:t>USD</w:t>
      </w:r>
      <w:r w:rsidRPr="008A1A5C">
        <w:rPr>
          <w:rFonts w:ascii="Helvetica" w:hAnsi="Helvetica" w:cs="Helvetica"/>
        </w:rPr>
        <w:t xml:space="preserve"> 200 and buy </w:t>
      </w:r>
      <w:r w:rsidR="00A4473F">
        <w:rPr>
          <w:rFonts w:ascii="Helvetica" w:hAnsi="Helvetica" w:cs="Helvetica"/>
        </w:rPr>
        <w:t>USD</w:t>
      </w:r>
      <w:r w:rsidRPr="008A1A5C">
        <w:rPr>
          <w:rFonts w:ascii="Helvetica" w:hAnsi="Helvetica" w:cs="Helvetica"/>
        </w:rPr>
        <w:t xml:space="preserve"> 300 worth of BTC. At the end of the loan period, let's assume that the price of BTC appreciates 10%, implying that his </w:t>
      </w:r>
      <w:r w:rsidR="00A4473F">
        <w:rPr>
          <w:rFonts w:ascii="Helvetica" w:hAnsi="Helvetica" w:cs="Helvetica"/>
        </w:rPr>
        <w:t>USD</w:t>
      </w:r>
      <w:r w:rsidRPr="008A1A5C">
        <w:rPr>
          <w:rFonts w:ascii="Helvetica" w:hAnsi="Helvetica" w:cs="Helvetica"/>
        </w:rPr>
        <w:t xml:space="preserve"> 300 in BTC is now worth </w:t>
      </w:r>
      <w:r w:rsidR="00A4473F">
        <w:rPr>
          <w:rFonts w:ascii="Helvetica" w:hAnsi="Helvetica" w:cs="Helvetica"/>
        </w:rPr>
        <w:t>USD</w:t>
      </w:r>
      <w:r w:rsidRPr="008A1A5C">
        <w:rPr>
          <w:rFonts w:ascii="Helvetica" w:hAnsi="Helvetica" w:cs="Helvetica"/>
        </w:rPr>
        <w:t xml:space="preserve"> 330. If his interest costs during the period amounted to </w:t>
      </w:r>
      <w:r w:rsidR="00A4473F">
        <w:rPr>
          <w:rFonts w:ascii="Helvetica" w:hAnsi="Helvetica" w:cs="Helvetica"/>
        </w:rPr>
        <w:t>USD</w:t>
      </w:r>
      <w:r w:rsidRPr="008A1A5C">
        <w:rPr>
          <w:rFonts w:ascii="Helvetica" w:hAnsi="Helvetica" w:cs="Helvetica"/>
        </w:rPr>
        <w:t xml:space="preserve"> 5, he will pay the lender back </w:t>
      </w:r>
      <w:r w:rsidR="00A4473F">
        <w:rPr>
          <w:rFonts w:ascii="Helvetica" w:hAnsi="Helvetica" w:cs="Helvetica"/>
        </w:rPr>
        <w:t>USD</w:t>
      </w:r>
      <w:r w:rsidRPr="008A1A5C">
        <w:rPr>
          <w:rFonts w:ascii="Helvetica" w:hAnsi="Helvetica" w:cs="Helvetica"/>
        </w:rPr>
        <w:t xml:space="preserve"> 205 (principal plus interest), and keep </w:t>
      </w:r>
      <w:r w:rsidR="00A4473F">
        <w:rPr>
          <w:rFonts w:ascii="Helvetica" w:hAnsi="Helvetica" w:cs="Helvetica"/>
        </w:rPr>
        <w:t>USD</w:t>
      </w:r>
      <w:r w:rsidRPr="008A1A5C">
        <w:rPr>
          <w:rFonts w:ascii="Helvetica" w:hAnsi="Helvetica" w:cs="Helvetica"/>
        </w:rPr>
        <w:t xml:space="preserve"> 125. If he hadn't leveraged his position by borrowing </w:t>
      </w:r>
      <w:r w:rsidR="00A4473F">
        <w:rPr>
          <w:rFonts w:ascii="Helvetica" w:hAnsi="Helvetica" w:cs="Helvetica"/>
        </w:rPr>
        <w:t>USD</w:t>
      </w:r>
      <w:r w:rsidRPr="008A1A5C">
        <w:rPr>
          <w:rFonts w:ascii="Helvetica" w:hAnsi="Helvetica" w:cs="Helvetica"/>
        </w:rPr>
        <w:t xml:space="preserve">, his original </w:t>
      </w:r>
      <w:r w:rsidR="00A4473F">
        <w:rPr>
          <w:rFonts w:ascii="Helvetica" w:hAnsi="Helvetica" w:cs="Helvetica"/>
        </w:rPr>
        <w:t>USD</w:t>
      </w:r>
      <w:r w:rsidRPr="008A1A5C">
        <w:rPr>
          <w:rFonts w:ascii="Helvetica" w:hAnsi="Helvetica" w:cs="Helvetica"/>
        </w:rPr>
        <w:t xml:space="preserve"> 100 would have only gotten him to </w:t>
      </w:r>
      <w:r w:rsidR="00A4473F">
        <w:rPr>
          <w:rFonts w:ascii="Helvetica" w:hAnsi="Helvetica" w:cs="Helvetica"/>
        </w:rPr>
        <w:t>USD</w:t>
      </w:r>
      <w:r w:rsidRPr="008A1A5C">
        <w:rPr>
          <w:rFonts w:ascii="Helvetica" w:hAnsi="Helvetica" w:cs="Helvetica"/>
        </w:rPr>
        <w:t xml:space="preserve"> 110.</w:t>
      </w:r>
      <w:r w:rsidRPr="008A1A5C">
        <w:rPr>
          <w:rFonts w:ascii="Helvetica" w:hAnsi="Helvetica" w:cs="Helvetica"/>
        </w:rPr>
        <w:br/>
      </w:r>
    </w:p>
    <w:p w:rsidR="00301D08" w:rsidRPr="008A1A5C" w:rsidRDefault="00301D08" w:rsidP="00301D08">
      <w:pPr>
        <w:pStyle w:val="ListParagraph"/>
        <w:numPr>
          <w:ilvl w:val="2"/>
          <w:numId w:val="4"/>
        </w:numPr>
        <w:rPr>
          <w:rFonts w:ascii="Helvetica" w:hAnsi="Helvetica" w:cs="Helvetica"/>
          <w:u w:val="single"/>
        </w:rPr>
      </w:pPr>
      <w:r w:rsidRPr="008A1A5C">
        <w:rPr>
          <w:rFonts w:ascii="Helvetica" w:hAnsi="Helvetica" w:cs="Helvetica"/>
          <w:u w:val="single"/>
        </w:rPr>
        <w:t>Shorts - Example</w:t>
      </w:r>
      <w:r w:rsidRPr="008A1A5C">
        <w:rPr>
          <w:rFonts w:ascii="Helvetica" w:hAnsi="Helvetica" w:cs="Helvetica"/>
          <w:u w:val="single"/>
        </w:rPr>
        <w:br/>
      </w:r>
      <w:r w:rsidRPr="008A1A5C">
        <w:rPr>
          <w:rFonts w:ascii="Helvetica" w:hAnsi="Helvetica" w:cs="Helvetica"/>
          <w:u w:val="single"/>
        </w:rPr>
        <w:br/>
      </w:r>
      <w:r w:rsidRPr="008A1A5C">
        <w:rPr>
          <w:rFonts w:ascii="Helvetica" w:hAnsi="Helvetica" w:cs="Helvetica"/>
        </w:rPr>
        <w:t xml:space="preserve">When a borrower wants to be that the price of an asset is going to depreciate, he places a </w:t>
      </w:r>
      <w:r w:rsidRPr="008A1A5C">
        <w:rPr>
          <w:rFonts w:ascii="Helvetica" w:hAnsi="Helvetica" w:cs="Helvetica"/>
          <w:b/>
        </w:rPr>
        <w:t xml:space="preserve">short. </w:t>
      </w:r>
      <w:r w:rsidRPr="008A1A5C">
        <w:rPr>
          <w:rFonts w:ascii="Helvetica" w:hAnsi="Helvetica" w:cs="Helvetica"/>
        </w:rPr>
        <w:t xml:space="preserve">In this case the borrower will first trade his </w:t>
      </w:r>
      <w:r w:rsidR="00A4473F">
        <w:rPr>
          <w:rFonts w:ascii="Helvetica" w:hAnsi="Helvetica" w:cs="Helvetica"/>
        </w:rPr>
        <w:t>USD</w:t>
      </w:r>
      <w:r w:rsidRPr="008A1A5C">
        <w:rPr>
          <w:rFonts w:ascii="Helvetica" w:hAnsi="Helvetica" w:cs="Helvetica"/>
        </w:rPr>
        <w:t xml:space="preserve"> 100 for 0.01 BTC, move his BTC into his margin trading wallet, and borrow 0.02 BTC worth </w:t>
      </w:r>
      <w:r w:rsidR="00A4473F">
        <w:rPr>
          <w:rFonts w:ascii="Helvetica" w:hAnsi="Helvetica" w:cs="Helvetica"/>
        </w:rPr>
        <w:t>USD</w:t>
      </w:r>
      <w:r w:rsidRPr="008A1A5C">
        <w:rPr>
          <w:rFonts w:ascii="Helvetica" w:hAnsi="Helvetica" w:cs="Helvetica"/>
        </w:rPr>
        <w:t xml:space="preserve"> 200 from the  market. This time, he'll sell 0.3 BTC for </w:t>
      </w:r>
      <w:r w:rsidR="00A4473F">
        <w:rPr>
          <w:rFonts w:ascii="Helvetica" w:hAnsi="Helvetica" w:cs="Helvetica"/>
        </w:rPr>
        <w:t>USD</w:t>
      </w:r>
      <w:r w:rsidRPr="008A1A5C">
        <w:rPr>
          <w:rFonts w:ascii="Helvetica" w:hAnsi="Helvetica" w:cs="Helvetica"/>
        </w:rPr>
        <w:t xml:space="preserve"> 300, and if the price depreciated by 10% by the time the loan expires and his interest costs amounted to 0, he would buy back 0.03 BTC for </w:t>
      </w:r>
      <w:r w:rsidR="00A4473F">
        <w:rPr>
          <w:rFonts w:ascii="Helvetica" w:hAnsi="Helvetica" w:cs="Helvetica"/>
        </w:rPr>
        <w:t>USD</w:t>
      </w:r>
      <w:r w:rsidRPr="008A1A5C">
        <w:rPr>
          <w:rFonts w:ascii="Helvetica" w:hAnsi="Helvetica" w:cs="Helvetica"/>
        </w:rPr>
        <w:t xml:space="preserve"> 270, and keep </w:t>
      </w:r>
      <w:r w:rsidR="00A4473F">
        <w:rPr>
          <w:rFonts w:ascii="Helvetica" w:hAnsi="Helvetica" w:cs="Helvetica"/>
        </w:rPr>
        <w:t>USD</w:t>
      </w:r>
      <w:r w:rsidRPr="008A1A5C">
        <w:rPr>
          <w:rFonts w:ascii="Helvetica" w:hAnsi="Helvetica" w:cs="Helvetica"/>
        </w:rPr>
        <w:t xml:space="preserve"> 30. </w:t>
      </w:r>
      <w:r w:rsidRPr="008A1A5C">
        <w:rPr>
          <w:rFonts w:ascii="Helvetica" w:hAnsi="Helvetica" w:cs="Helvetica"/>
        </w:rPr>
        <w:br/>
      </w:r>
    </w:p>
    <w:p w:rsidR="00301D08" w:rsidRPr="007C486C" w:rsidRDefault="00301D08" w:rsidP="00301D08">
      <w:pPr>
        <w:pStyle w:val="ListParagraph"/>
        <w:numPr>
          <w:ilvl w:val="2"/>
          <w:numId w:val="4"/>
        </w:numPr>
        <w:rPr>
          <w:rFonts w:ascii="Helvetica" w:hAnsi="Helvetica" w:cs="Helvetica"/>
          <w:u w:val="single"/>
        </w:rPr>
      </w:pPr>
      <w:r w:rsidRPr="008A1A5C">
        <w:rPr>
          <w:rFonts w:ascii="Helvetica" w:hAnsi="Helvetica" w:cs="Helvetica"/>
          <w:u w:val="single"/>
        </w:rPr>
        <w:t>Margin calls - Example</w:t>
      </w:r>
      <w:r w:rsidRPr="008A1A5C">
        <w:rPr>
          <w:rFonts w:ascii="Helvetica" w:hAnsi="Helvetica" w:cs="Helvetica"/>
          <w:u w:val="single"/>
        </w:rPr>
        <w:br/>
      </w:r>
      <w:r w:rsidRPr="008A1A5C">
        <w:rPr>
          <w:rFonts w:ascii="Helvetica" w:hAnsi="Helvetica" w:cs="Helvetica"/>
          <w:u w:val="single"/>
        </w:rPr>
        <w:br/>
      </w:r>
      <w:r w:rsidRPr="008A1A5C">
        <w:rPr>
          <w:rFonts w:ascii="Helvetica" w:hAnsi="Helvetica" w:cs="Helvetica"/>
        </w:rPr>
        <w:t xml:space="preserve">If the borrower bets wrong, his position may be automatically liquidated by the system if his losses exceed a certain threshold, even if the loan period has not yet expired. Using the above example, if a borrower borrows </w:t>
      </w:r>
      <w:r w:rsidR="00A4473F">
        <w:rPr>
          <w:rFonts w:ascii="Helvetica" w:hAnsi="Helvetica" w:cs="Helvetica"/>
        </w:rPr>
        <w:t>USD</w:t>
      </w:r>
      <w:r w:rsidRPr="008A1A5C">
        <w:rPr>
          <w:rFonts w:ascii="Helvetica" w:hAnsi="Helvetica" w:cs="Helvetica"/>
        </w:rPr>
        <w:t xml:space="preserve"> 200 based on a collateral of </w:t>
      </w:r>
      <w:r w:rsidR="00A4473F">
        <w:rPr>
          <w:rFonts w:ascii="Helvetica" w:hAnsi="Helvetica" w:cs="Helvetica"/>
        </w:rPr>
        <w:t>USD</w:t>
      </w:r>
      <w:r w:rsidRPr="008A1A5C">
        <w:rPr>
          <w:rFonts w:ascii="Helvetica" w:hAnsi="Helvetica" w:cs="Helvetica"/>
        </w:rPr>
        <w:t xml:space="preserve"> 100 and places a long leveraged 3x of his collateral on BTC. If the price of BTC drops 33%, and the borrowers losses amount to </w:t>
      </w:r>
      <w:r w:rsidR="00A4473F">
        <w:rPr>
          <w:rFonts w:ascii="Helvetica" w:hAnsi="Helvetica" w:cs="Helvetica"/>
        </w:rPr>
        <w:t>USD</w:t>
      </w:r>
      <w:r w:rsidRPr="008A1A5C">
        <w:rPr>
          <w:rFonts w:ascii="Helvetica" w:hAnsi="Helvetica" w:cs="Helvetica"/>
        </w:rPr>
        <w:t xml:space="preserve"> 100, he will no longer have the collateral to cover the loan (discounting interest rate), and his position will automatically be liquidated. To ensure that lenders always get their funds back, borrowers will be margin called when losses amount to half, or one third of the collateral.</w:t>
      </w:r>
    </w:p>
    <w:p w:rsidR="007C486C" w:rsidRPr="007C486C" w:rsidRDefault="007C486C" w:rsidP="007C486C">
      <w:pPr>
        <w:rPr>
          <w:rFonts w:ascii="Helvetica" w:hAnsi="Helvetica" w:cs="Helvetica"/>
          <w:b/>
        </w:rPr>
      </w:pPr>
      <w:r>
        <w:rPr>
          <w:rFonts w:ascii="Helvetica" w:hAnsi="Helvetica" w:cs="Helvetica"/>
          <w:b/>
        </w:rPr>
        <w:t>Taking a step back</w:t>
      </w:r>
    </w:p>
    <w:p w:rsidR="00301D08" w:rsidRDefault="00605403" w:rsidP="008A1A5C">
      <w:pPr>
        <w:rPr>
          <w:rFonts w:ascii="Helvetica" w:hAnsi="Helvetica" w:cs="Helvetica"/>
        </w:rPr>
      </w:pPr>
      <w:r w:rsidRPr="00605403">
        <w:rPr>
          <w:rFonts w:ascii="Helvetica" w:hAnsi="Helvetica" w:cs="Helvetica"/>
        </w:rPr>
        <w:lastRenderedPageBreak/>
        <w:t>The previous section made a case for why the CurryCoins platfor</w:t>
      </w:r>
      <w:r w:rsidR="00FF77EA">
        <w:rPr>
          <w:rFonts w:ascii="Helvetica" w:hAnsi="Helvetica" w:cs="Helvetica"/>
        </w:rPr>
        <w:t>m provides genuine utility, generates cash flow</w:t>
      </w:r>
      <w:r w:rsidRPr="00605403">
        <w:rPr>
          <w:rFonts w:ascii="Helvetica" w:hAnsi="Helvetica" w:cs="Helvetica"/>
        </w:rPr>
        <w:t xml:space="preserve">, </w:t>
      </w:r>
      <w:r w:rsidR="00FF77EA">
        <w:rPr>
          <w:rFonts w:ascii="Helvetica" w:hAnsi="Helvetica" w:cs="Helvetica"/>
        </w:rPr>
        <w:t>and showcases cutting edge technology</w:t>
      </w:r>
      <w:r w:rsidRPr="00605403">
        <w:rPr>
          <w:rFonts w:ascii="Helvetica" w:hAnsi="Helvetica" w:cs="Helvetica"/>
        </w:rPr>
        <w:t xml:space="preserve">, </w:t>
      </w:r>
      <w:r w:rsidR="00FF77EA">
        <w:rPr>
          <w:rFonts w:ascii="Helvetica" w:hAnsi="Helvetica" w:cs="Helvetica"/>
        </w:rPr>
        <w:t>while operating</w:t>
      </w:r>
      <w:r w:rsidRPr="00605403">
        <w:rPr>
          <w:rFonts w:ascii="Helvetica" w:hAnsi="Helvetica" w:cs="Helvetica"/>
        </w:rPr>
        <w:t xml:space="preserve"> the same regardless of the number of customers. The additional features that follow will cement the platform as a complete ecosystem for trading </w:t>
      </w:r>
      <w:proofErr w:type="spellStart"/>
      <w:r w:rsidRPr="00605403">
        <w:rPr>
          <w:rFonts w:ascii="Helvetica" w:hAnsi="Helvetica" w:cs="Helvetica"/>
        </w:rPr>
        <w:t>cryptocurrencies</w:t>
      </w:r>
      <w:proofErr w:type="spellEnd"/>
      <w:r w:rsidRPr="00605403">
        <w:rPr>
          <w:rFonts w:ascii="Helvetica" w:hAnsi="Helvetica" w:cs="Helvetica"/>
        </w:rPr>
        <w:t>. This allows us to check off one of our main goals, of providing users accessible tools to</w:t>
      </w:r>
      <w:r>
        <w:rPr>
          <w:rFonts w:ascii="Helvetica" w:hAnsi="Helvetica" w:cs="Helvetica"/>
        </w:rPr>
        <w:t xml:space="preserve"> both</w:t>
      </w:r>
      <w:r w:rsidRPr="00605403">
        <w:rPr>
          <w:rFonts w:ascii="Helvetica" w:hAnsi="Helvetica" w:cs="Helvetica"/>
        </w:rPr>
        <w:t xml:space="preserve"> trade easily, and execute complex strategies.</w:t>
      </w:r>
      <w:r w:rsidR="009A3655">
        <w:rPr>
          <w:rFonts w:ascii="Helvetica" w:hAnsi="Helvetica" w:cs="Helvetica"/>
        </w:rPr>
        <w:t xml:space="preserve"> From an operational point of view, the products described above will likely provide a steady flow of revenue if enough users get on board.</w:t>
      </w:r>
      <w:r w:rsidR="0037161D">
        <w:rPr>
          <w:rFonts w:ascii="Helvetica" w:hAnsi="Helvetica" w:cs="Helvetica"/>
        </w:rPr>
        <w:t xml:space="preserve"> Our remaining efforts will be focused on customer acquisition, methods to convince other market participants, like merchants, to use our system, and R&amp;D. Since the infrastructure for a wallet service will already be running to a large extent, we feel it'll be the most cost-effective and expedient </w:t>
      </w:r>
      <w:r w:rsidR="00333A6B">
        <w:rPr>
          <w:rFonts w:ascii="Helvetica" w:hAnsi="Helvetica" w:cs="Helvetica"/>
        </w:rPr>
        <w:t>product</w:t>
      </w:r>
      <w:r w:rsidR="0037161D">
        <w:rPr>
          <w:rFonts w:ascii="Helvetica" w:hAnsi="Helvetica" w:cs="Helvetica"/>
        </w:rPr>
        <w:t xml:space="preserve"> </w:t>
      </w:r>
      <w:r w:rsidR="00333A6B">
        <w:rPr>
          <w:rFonts w:ascii="Helvetica" w:hAnsi="Helvetica" w:cs="Helvetica"/>
        </w:rPr>
        <w:t>to develop once our platform is operational. It will also synergize with the development of the CurryCoins PRO platform and our API.</w:t>
      </w:r>
    </w:p>
    <w:p w:rsidR="00333A6B" w:rsidRDefault="0024367B" w:rsidP="008A1A5C">
      <w:pPr>
        <w:rPr>
          <w:rFonts w:ascii="Helvetica" w:hAnsi="Helvetica" w:cs="Helvetica"/>
        </w:rPr>
      </w:pPr>
      <w:r>
        <w:rPr>
          <w:rFonts w:ascii="Helvetica" w:hAnsi="Helvetica" w:cs="Helvetica"/>
          <w:b/>
        </w:rPr>
        <w:t xml:space="preserve">Cold Storage </w:t>
      </w:r>
      <w:r w:rsidR="00333A6B">
        <w:rPr>
          <w:rFonts w:ascii="Helvetica" w:hAnsi="Helvetica" w:cs="Helvetica"/>
          <w:b/>
        </w:rPr>
        <w:t>Wallet Service</w:t>
      </w:r>
      <w:r w:rsidR="00333A6B">
        <w:rPr>
          <w:rFonts w:ascii="Helvetica" w:hAnsi="Helvetica" w:cs="Helvetica"/>
          <w:b/>
        </w:rPr>
        <w:br/>
      </w:r>
      <w:r w:rsidR="00333A6B">
        <w:rPr>
          <w:rFonts w:ascii="Helvetica" w:hAnsi="Helvetica" w:cs="Helvetica"/>
          <w:b/>
        </w:rPr>
        <w:br/>
      </w:r>
      <w:r w:rsidR="00616F8B">
        <w:rPr>
          <w:rFonts w:ascii="Helvetica" w:hAnsi="Helvetica" w:cs="Helvetica"/>
        </w:rPr>
        <w:t xml:space="preserve">Our wallet will be developed as a standalone application, allowing users to have full control over their private keys. Additionally, the wallet UI will allow users to easily access all of the data available on the </w:t>
      </w:r>
      <w:proofErr w:type="spellStart"/>
      <w:r w:rsidR="00616F8B">
        <w:rPr>
          <w:rFonts w:ascii="Helvetica" w:hAnsi="Helvetica" w:cs="Helvetica"/>
        </w:rPr>
        <w:t>Currycoins</w:t>
      </w:r>
      <w:proofErr w:type="spellEnd"/>
      <w:r w:rsidR="00616F8B">
        <w:rPr>
          <w:rFonts w:ascii="Helvetica" w:hAnsi="Helvetica" w:cs="Helvetica"/>
        </w:rPr>
        <w:t xml:space="preserve"> platform, as well as the ability to check and manage their balances by storing their API keys on the wallet application. Once again, our strategy is focused on leveraging our existing infrastructure to create new products. The wallet service will be a free application, focused primarily on customer acquisition. Due to the relatively small additional infrastructure and manpower costs associated with setting up the wallet system, we believe this is a powerful and cost-effective customer acquisition technique.</w:t>
      </w:r>
    </w:p>
    <w:p w:rsidR="00616F8B" w:rsidRDefault="00616F8B" w:rsidP="008A1A5C">
      <w:pPr>
        <w:rPr>
          <w:rFonts w:ascii="Helvetica" w:hAnsi="Helvetica" w:cs="Helvetica"/>
          <w:b/>
        </w:rPr>
      </w:pPr>
      <w:r>
        <w:rPr>
          <w:rFonts w:ascii="Helvetica" w:hAnsi="Helvetica" w:cs="Helvetica"/>
          <w:b/>
        </w:rPr>
        <w:t>Payment Service</w:t>
      </w:r>
    </w:p>
    <w:p w:rsidR="00616F8B" w:rsidRDefault="00616F8B" w:rsidP="008A1A5C">
      <w:pPr>
        <w:rPr>
          <w:rFonts w:ascii="Helvetica" w:hAnsi="Helvetica" w:cs="Helvetica"/>
        </w:rPr>
      </w:pPr>
      <w:r>
        <w:rPr>
          <w:rFonts w:ascii="Helvetica" w:hAnsi="Helvetica" w:cs="Helvetica"/>
        </w:rPr>
        <w:t xml:space="preserve">The next step is attracting interest from the larger </w:t>
      </w:r>
      <w:proofErr w:type="spellStart"/>
      <w:r>
        <w:rPr>
          <w:rFonts w:ascii="Helvetica" w:hAnsi="Helvetica" w:cs="Helvetica"/>
        </w:rPr>
        <w:t>cryptocurrency</w:t>
      </w:r>
      <w:proofErr w:type="spellEnd"/>
      <w:r>
        <w:rPr>
          <w:rFonts w:ascii="Helvetica" w:hAnsi="Helvetica" w:cs="Helvetica"/>
        </w:rPr>
        <w:t xml:space="preserve"> ecosystem, with a particular focus on merchants. Using the infrastructure used in the wallets and the </w:t>
      </w:r>
      <w:proofErr w:type="spellStart"/>
      <w:r>
        <w:rPr>
          <w:rFonts w:ascii="Helvetica" w:hAnsi="Helvetica" w:cs="Helvetica"/>
        </w:rPr>
        <w:t>Currycoins</w:t>
      </w:r>
      <w:proofErr w:type="spellEnd"/>
      <w:r>
        <w:rPr>
          <w:rFonts w:ascii="Helvetica" w:hAnsi="Helvetica" w:cs="Helvetica"/>
        </w:rPr>
        <w:t xml:space="preserve"> fund management system, the goal is to create a simple toolkit for merchants to integrate </w:t>
      </w:r>
      <w:proofErr w:type="spellStart"/>
      <w:r>
        <w:rPr>
          <w:rFonts w:ascii="Helvetica" w:hAnsi="Helvetica" w:cs="Helvetica"/>
        </w:rPr>
        <w:t>cryptocurrency</w:t>
      </w:r>
      <w:proofErr w:type="spellEnd"/>
      <w:r>
        <w:rPr>
          <w:rFonts w:ascii="Helvetica" w:hAnsi="Helvetica" w:cs="Helvetica"/>
        </w:rPr>
        <w:t xml:space="preserve"> payments into their ecommerce websites. </w:t>
      </w:r>
      <w:r w:rsidR="00E97F47">
        <w:rPr>
          <w:rFonts w:ascii="Helvetica" w:hAnsi="Helvetica" w:cs="Helvetica"/>
        </w:rPr>
        <w:t>This will include both the ability to verify and remit, as well as the ability to store funds. Other options for this particular vertical include the ability to 'lock' their funds at fiat values, using our connected exchanges to automatically hedge their assets until converted into fiat.</w:t>
      </w:r>
      <w:r w:rsidR="00D25B4B">
        <w:rPr>
          <w:rFonts w:ascii="Helvetica" w:hAnsi="Helvetica" w:cs="Helvetica"/>
        </w:rPr>
        <w:t xml:space="preserve"> </w:t>
      </w:r>
      <w:r w:rsidR="004F279A">
        <w:rPr>
          <w:rFonts w:ascii="Helvetica" w:hAnsi="Helvetica" w:cs="Helvetica"/>
        </w:rPr>
        <w:br/>
      </w:r>
      <w:r w:rsidR="009C06C3">
        <w:rPr>
          <w:rFonts w:ascii="Helvetica" w:hAnsi="Helvetica" w:cs="Helvetica"/>
        </w:rPr>
        <w:br/>
        <w:t>To pilot this service, we have already garnered interest from several merchants, and have come to an understanding with two firms to integrate our payment service when made available.</w:t>
      </w:r>
    </w:p>
    <w:p w:rsidR="004F279A" w:rsidRDefault="004F279A" w:rsidP="008A1A5C">
      <w:pPr>
        <w:rPr>
          <w:rFonts w:ascii="Helvetica" w:hAnsi="Helvetica" w:cs="Helvetica"/>
          <w:b/>
        </w:rPr>
      </w:pPr>
      <w:r>
        <w:rPr>
          <w:rFonts w:ascii="Helvetica" w:hAnsi="Helvetica" w:cs="Helvetica"/>
          <w:b/>
        </w:rPr>
        <w:t>Insurance Fund</w:t>
      </w:r>
    </w:p>
    <w:p w:rsidR="004F279A" w:rsidRPr="004F279A" w:rsidRDefault="004F279A" w:rsidP="008A1A5C">
      <w:pPr>
        <w:rPr>
          <w:rFonts w:ascii="Helvetica" w:hAnsi="Helvetica" w:cs="Helvetica"/>
        </w:rPr>
      </w:pPr>
      <w:r>
        <w:rPr>
          <w:rFonts w:ascii="Helvetica" w:hAnsi="Helvetica" w:cs="Helvetica"/>
        </w:rPr>
        <w:t xml:space="preserve">Some part of the proceeds from each of these services will be transferred to an insurance fund, which will have the dual purpose of serving as emergency funds in case of a security breach, and to invest in promising </w:t>
      </w:r>
      <w:proofErr w:type="spellStart"/>
      <w:r>
        <w:rPr>
          <w:rFonts w:ascii="Helvetica" w:hAnsi="Helvetica" w:cs="Helvetica"/>
        </w:rPr>
        <w:t>cryptocurrency</w:t>
      </w:r>
      <w:proofErr w:type="spellEnd"/>
      <w:r>
        <w:rPr>
          <w:rFonts w:ascii="Helvetica" w:hAnsi="Helvetica" w:cs="Helvetica"/>
        </w:rPr>
        <w:t xml:space="preserve"> startups. A separate platform will be created where users can pitch their ideas, and receive both financial support and advice on their products. Additional services may include ICO design and management, on a case-by-case basis. This will likely be the last cog in the </w:t>
      </w:r>
      <w:proofErr w:type="spellStart"/>
      <w:r>
        <w:rPr>
          <w:rFonts w:ascii="Helvetica" w:hAnsi="Helvetica" w:cs="Helvetica"/>
        </w:rPr>
        <w:t>Blocknomic</w:t>
      </w:r>
      <w:proofErr w:type="spellEnd"/>
      <w:r>
        <w:rPr>
          <w:rFonts w:ascii="Helvetica" w:hAnsi="Helvetica" w:cs="Helvetica"/>
        </w:rPr>
        <w:t xml:space="preserve"> ecosystem.</w:t>
      </w:r>
    </w:p>
    <w:p w:rsidR="00D25B4B" w:rsidRPr="00D25B4B" w:rsidRDefault="00D25B4B" w:rsidP="008A1A5C">
      <w:pPr>
        <w:rPr>
          <w:rFonts w:ascii="Helvetica" w:hAnsi="Helvetica" w:cs="Helvetica"/>
          <w:b/>
        </w:rPr>
      </w:pPr>
      <w:r>
        <w:rPr>
          <w:rFonts w:ascii="Helvetica" w:hAnsi="Helvetica" w:cs="Helvetica"/>
          <w:b/>
        </w:rPr>
        <w:lastRenderedPageBreak/>
        <w:t>R&amp;D Projects</w:t>
      </w:r>
    </w:p>
    <w:p w:rsidR="009C06C3" w:rsidRPr="009C06C3" w:rsidRDefault="009C06C3" w:rsidP="008A1A5C">
      <w:pPr>
        <w:rPr>
          <w:rFonts w:ascii="Helvetica" w:hAnsi="Helvetica" w:cs="Helvetica"/>
          <w:b/>
        </w:rPr>
      </w:pPr>
      <w:r>
        <w:rPr>
          <w:rFonts w:ascii="Helvetica" w:hAnsi="Helvetica" w:cs="Helvetica"/>
          <w:b/>
        </w:rPr>
        <w:t>Tying it all together</w:t>
      </w:r>
    </w:p>
    <w:p w:rsidR="0024367B" w:rsidRDefault="00D25B4B">
      <w:pPr>
        <w:rPr>
          <w:rFonts w:ascii="Helvetica" w:hAnsi="Helvetica" w:cs="Helvetica"/>
        </w:rPr>
      </w:pPr>
      <w:r w:rsidRPr="004F279A">
        <w:rPr>
          <w:rFonts w:ascii="Helvetica" w:hAnsi="Helvetica" w:cs="Helvetica"/>
        </w:rPr>
        <w:t xml:space="preserve">The combination of wallet, payment service, and the </w:t>
      </w:r>
      <w:proofErr w:type="spellStart"/>
      <w:r w:rsidRPr="004F279A">
        <w:rPr>
          <w:rFonts w:ascii="Helvetica" w:hAnsi="Helvetica" w:cs="Helvetica"/>
        </w:rPr>
        <w:t>Currycoins</w:t>
      </w:r>
      <w:proofErr w:type="spellEnd"/>
      <w:r w:rsidRPr="004F279A">
        <w:rPr>
          <w:rFonts w:ascii="Helvetica" w:hAnsi="Helvetica" w:cs="Helvetica"/>
        </w:rPr>
        <w:t xml:space="preserve"> API allows us to check off our remaining three boxes; providing a safe and secure way to store your assets, develop applications using our product, and receive payments with </w:t>
      </w:r>
      <w:proofErr w:type="spellStart"/>
      <w:r w:rsidRPr="004F279A">
        <w:rPr>
          <w:rFonts w:ascii="Helvetica" w:hAnsi="Helvetica" w:cs="Helvetica"/>
        </w:rPr>
        <w:t>cryptocurrencies</w:t>
      </w:r>
      <w:proofErr w:type="spellEnd"/>
      <w:r w:rsidRPr="004F279A">
        <w:rPr>
          <w:rFonts w:ascii="Helvetica" w:hAnsi="Helvetica" w:cs="Helvetica"/>
        </w:rPr>
        <w:t xml:space="preserve"> easily.</w:t>
      </w:r>
      <w:r w:rsidR="004F279A" w:rsidRPr="004F279A">
        <w:rPr>
          <w:rFonts w:ascii="Helvetica" w:hAnsi="Helvetica" w:cs="Helvetica"/>
        </w:rPr>
        <w:t xml:space="preserve"> By releasing these products, we can execute our node value addition approach; each of these services relies heavily on infrastructure and features present in the others.</w:t>
      </w:r>
      <w:r w:rsidR="004F279A">
        <w:rPr>
          <w:rFonts w:ascii="Helvetica" w:hAnsi="Helvetica" w:cs="Helvetica"/>
        </w:rPr>
        <w:t xml:space="preserve"> </w:t>
      </w:r>
    </w:p>
    <w:p w:rsidR="0024367B" w:rsidRDefault="002E5707" w:rsidP="002E5707">
      <w:pPr>
        <w:jc w:val="center"/>
        <w:rPr>
          <w:rFonts w:ascii="Helvetica" w:hAnsi="Helvetica" w:cs="Helvetica"/>
        </w:rPr>
      </w:pPr>
      <w:r w:rsidRPr="002E5707">
        <w:rPr>
          <w:rFonts w:ascii="Helvetica" w:hAnsi="Helvetica" w:cs="Helvetica"/>
          <w:noProof/>
        </w:rPr>
        <w:drawing>
          <wp:inline distT="0" distB="0" distL="0" distR="0">
            <wp:extent cx="5372100" cy="3800475"/>
            <wp:effectExtent l="19050" t="0" r="0" b="0"/>
            <wp:docPr id="24"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7732" cy="4081191"/>
                      <a:chOff x="1343464" y="1371600"/>
                      <a:chExt cx="6767732" cy="4081191"/>
                    </a:xfrm>
                  </a:grpSpPr>
                  <a:grpSp>
                    <a:nvGrpSpPr>
                      <a:cNvPr id="48" name="Group 47"/>
                      <a:cNvGrpSpPr/>
                    </a:nvGrpSpPr>
                    <a:grpSpPr>
                      <a:xfrm>
                        <a:off x="1343464" y="1371600"/>
                        <a:ext cx="6767732" cy="4081191"/>
                        <a:chOff x="1343464" y="1371600"/>
                        <a:chExt cx="6767732" cy="4081191"/>
                      </a:xfrm>
                    </a:grpSpPr>
                    <a:sp>
                      <a:nvSpPr>
                        <a:cNvPr id="4" name="Rounded Rectangle 3"/>
                        <a:cNvSpPr/>
                      </a:nvSpPr>
                      <a:spPr>
                        <a:xfrm>
                          <a:off x="3848100" y="28956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Cryptocurrency</a:t>
                            </a:r>
                            <a:r>
                              <a:rPr lang="en-US" sz="1400" dirty="0" smtClean="0"/>
                              <a:t> Nodes</a:t>
                            </a:r>
                            <a:endParaRPr lang="en-US" sz="1400" dirty="0"/>
                          </a:p>
                        </a:txBody>
                        <a:useSpRect/>
                      </a:txSp>
                      <a:style>
                        <a:lnRef idx="2">
                          <a:schemeClr val="dk1">
                            <a:shade val="50000"/>
                          </a:schemeClr>
                        </a:lnRef>
                        <a:fillRef idx="1">
                          <a:schemeClr val="dk1"/>
                        </a:fillRef>
                        <a:effectRef idx="0">
                          <a:schemeClr val="dk1"/>
                        </a:effectRef>
                        <a:fontRef idx="minor">
                          <a:schemeClr val="lt1"/>
                        </a:fontRef>
                      </a:style>
                    </a:sp>
                    <a:sp>
                      <a:nvSpPr>
                        <a:cNvPr id="5" name="Rounded Rectangle 4"/>
                        <a:cNvSpPr/>
                      </a:nvSpPr>
                      <a:spPr>
                        <a:xfrm>
                          <a:off x="1524000" y="28956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Cold Storage Wallet Application</a:t>
                            </a:r>
                            <a:endParaRPr lang="en-US" sz="14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ounded Rectangle 5"/>
                        <a:cNvSpPr/>
                      </a:nvSpPr>
                      <a:spPr>
                        <a:xfrm>
                          <a:off x="3848100" y="43434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Payment Solutions</a:t>
                            </a:r>
                            <a:endParaRPr lang="en-US" sz="14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6172200" y="28956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Trading Platform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ounded Rectangle 7"/>
                        <a:cNvSpPr/>
                      </a:nvSpPr>
                      <a:spPr>
                        <a:xfrm>
                          <a:off x="3848100" y="1371600"/>
                          <a:ext cx="16764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Investment Platform</a:t>
                            </a:r>
                            <a:endParaRPr lang="en-US" sz="1400"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0" name="Straight Arrow Connector 9"/>
                        <a:cNvCxnSpPr>
                          <a:stCxn id="4" idx="1"/>
                          <a:endCxn id="5" idx="3"/>
                        </a:cNvCxnSpPr>
                      </a:nvCxnSpPr>
                      <a:spPr>
                        <a:xfrm rot="10800000">
                          <a:off x="3200400" y="3314700"/>
                          <a:ext cx="6477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4" idx="3"/>
                          <a:endCxn id="7" idx="1"/>
                        </a:cNvCxnSpPr>
                      </a:nvCxnSpPr>
                      <a:spPr>
                        <a:xfrm>
                          <a:off x="5524500" y="3314700"/>
                          <a:ext cx="6477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0"/>
                          <a:endCxn id="8" idx="2"/>
                        </a:cNvCxnSpPr>
                      </a:nvCxnSpPr>
                      <a:spPr>
                        <a:xfrm rot="5400000" flipH="1" flipV="1">
                          <a:off x="4343400" y="2552700"/>
                          <a:ext cx="6858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4" idx="2"/>
                          <a:endCxn id="6" idx="0"/>
                        </a:cNvCxnSpPr>
                      </a:nvCxnSpPr>
                      <a:spPr>
                        <a:xfrm rot="5400000">
                          <a:off x="4381500" y="4038600"/>
                          <a:ext cx="6096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hape 20"/>
                        <a:cNvCxnSpPr>
                          <a:stCxn id="7" idx="0"/>
                          <a:endCxn id="8" idx="3"/>
                        </a:cNvCxnSpPr>
                      </a:nvCxnSpPr>
                      <a:spPr>
                        <a:xfrm rot="16200000" flipV="1">
                          <a:off x="5715000" y="1600200"/>
                          <a:ext cx="1104900" cy="1485900"/>
                        </a:xfrm>
                        <a:prstGeom prst="bentConnector2">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5562600" y="1905000"/>
                          <a:ext cx="144779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Provides Liquid pool to exchange ICO assets</a:t>
                            </a:r>
                            <a:endParaRPr lang="en-US" sz="1200" dirty="0"/>
                          </a:p>
                        </a:txBody>
                        <a:useSpRect/>
                      </a:txSp>
                    </a:sp>
                    <a:cxnSp>
                      <a:nvCxnSpPr>
                        <a:cNvPr id="23" name="Shape 22"/>
                        <a:cNvCxnSpPr>
                          <a:stCxn id="7" idx="2"/>
                          <a:endCxn id="6" idx="3"/>
                        </a:cNvCxnSpPr>
                      </a:nvCxnSpPr>
                      <a:spPr>
                        <a:xfrm rot="5400000">
                          <a:off x="5753100" y="3505200"/>
                          <a:ext cx="1028700" cy="1485900"/>
                        </a:xfrm>
                        <a:prstGeom prst="bentConnector2">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562600" y="4038600"/>
                          <a:ext cx="144779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Provides basis for funds management technology</a:t>
                            </a:r>
                            <a:endParaRPr lang="en-US" sz="1200" dirty="0"/>
                          </a:p>
                        </a:txBody>
                        <a:useSpRect/>
                      </a:txSp>
                    </a:sp>
                    <a:cxnSp>
                      <a:nvCxnSpPr>
                        <a:cNvPr id="27" name="Shape 26"/>
                        <a:cNvCxnSpPr>
                          <a:stCxn id="7" idx="3"/>
                          <a:endCxn id="5" idx="0"/>
                        </a:cNvCxnSpPr>
                      </a:nvCxnSpPr>
                      <a:spPr>
                        <a:xfrm flipH="1" flipV="1">
                          <a:off x="2362200" y="2895600"/>
                          <a:ext cx="5486400" cy="419100"/>
                        </a:xfrm>
                        <a:prstGeom prst="bentConnector4">
                          <a:avLst>
                            <a:gd name="adj1" fmla="val -4167"/>
                            <a:gd name="adj2" fmla="val 510349"/>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7044396" y="2052724"/>
                          <a:ext cx="10668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Provides data and portfolio management features</a:t>
                            </a:r>
                            <a:endParaRPr lang="en-US" sz="1200" dirty="0"/>
                          </a:p>
                        </a:txBody>
                        <a:useSpRect/>
                      </a:txSp>
                    </a:sp>
                    <a:cxnSp>
                      <a:nvCxnSpPr>
                        <a:cNvPr id="33" name="Elbow Connector 32"/>
                        <a:cNvCxnSpPr>
                          <a:stCxn id="5" idx="2"/>
                          <a:endCxn id="7" idx="3"/>
                        </a:cNvCxnSpPr>
                      </a:nvCxnSpPr>
                      <a:spPr>
                        <a:xfrm rot="5400000" flipH="1" flipV="1">
                          <a:off x="4895850" y="781050"/>
                          <a:ext cx="419100" cy="5486400"/>
                        </a:xfrm>
                        <a:prstGeom prst="bentConnector4">
                          <a:avLst>
                            <a:gd name="adj1" fmla="val -406992"/>
                            <a:gd name="adj2" fmla="val 104167"/>
                          </a:avLst>
                        </a:prstGeom>
                        <a:ln>
                          <a:solidFill>
                            <a:schemeClr val="accent4">
                              <a:lumMod val="50000"/>
                            </a:schemeClr>
                          </a:solidFill>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5568460" y="4806460"/>
                          <a:ext cx="2438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Free application that attracts users, while simultaneously allowing us to improve our own wallet security</a:t>
                            </a:r>
                            <a:endParaRPr lang="en-US" sz="1200" dirty="0"/>
                          </a:p>
                        </a:txBody>
                        <a:useSpRect/>
                      </a:txSp>
                    </a:sp>
                    <a:cxnSp>
                      <a:nvCxnSpPr>
                        <a:cNvPr id="38" name="Elbow Connector 32"/>
                        <a:cNvCxnSpPr>
                          <a:stCxn id="5" idx="1"/>
                          <a:endCxn id="8" idx="1"/>
                        </a:cNvCxnSpPr>
                      </a:nvCxnSpPr>
                      <a:spPr>
                        <a:xfrm rot="10800000" flipH="1">
                          <a:off x="1524000" y="1790700"/>
                          <a:ext cx="2324100" cy="1524000"/>
                        </a:xfrm>
                        <a:prstGeom prst="bentConnector3">
                          <a:avLst>
                            <a:gd name="adj1" fmla="val -9836"/>
                          </a:avLst>
                        </a:prstGeom>
                        <a:ln>
                          <a:solidFill>
                            <a:schemeClr val="accent4">
                              <a:lumMod val="50000"/>
                            </a:schemeClr>
                          </a:solidFill>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1343464" y="1842868"/>
                          <a:ext cx="1066800"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Provides a crucial foundation to handle ICO funds</a:t>
                            </a:r>
                            <a:endParaRPr lang="en-US" sz="1200" dirty="0"/>
                          </a:p>
                        </a:txBody>
                        <a:useSpRect/>
                      </a:txSp>
                    </a:sp>
                    <a:cxnSp>
                      <a:nvCxnSpPr>
                        <a:cNvPr id="43" name="Elbow Connector 42"/>
                        <a:cNvCxnSpPr>
                          <a:stCxn id="6" idx="1"/>
                          <a:endCxn id="7" idx="2"/>
                        </a:cNvCxnSpPr>
                      </a:nvCxnSpPr>
                      <a:spPr>
                        <a:xfrm rot="10800000" flipH="1">
                          <a:off x="3848100" y="3733800"/>
                          <a:ext cx="3162300" cy="1028700"/>
                        </a:xfrm>
                        <a:prstGeom prst="bentConnector4">
                          <a:avLst>
                            <a:gd name="adj1" fmla="val -7229"/>
                            <a:gd name="adj2" fmla="val 74473"/>
                          </a:avLst>
                        </a:prstGeom>
                        <a:ln>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2438400" y="3962400"/>
                          <a:ext cx="12192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P</a:t>
                            </a:r>
                            <a:r>
                              <a:rPr lang="en-US" sz="1200" dirty="0" smtClean="0"/>
                              <a:t>rovides a foundation for us to iterate on the platforms fund management system</a:t>
                            </a:r>
                            <a:endParaRPr lang="en-US" sz="1200" dirty="0"/>
                          </a:p>
                        </a:txBody>
                        <a:useSpRect/>
                      </a:txSp>
                    </a:sp>
                  </a:grpSp>
                </lc:lockedCanvas>
              </a:graphicData>
            </a:graphic>
          </wp:inline>
        </w:drawing>
      </w:r>
    </w:p>
    <w:p w:rsidR="0024367B" w:rsidRDefault="00DD3D22">
      <w:pPr>
        <w:rPr>
          <w:rFonts w:ascii="Helvetica" w:hAnsi="Helvetica" w:cs="Helvetica"/>
        </w:rPr>
      </w:pPr>
      <w:r>
        <w:rPr>
          <w:rFonts w:ascii="Helvetica" w:hAnsi="Helvetica" w:cs="Helvetica"/>
        </w:rPr>
        <w:br/>
      </w:r>
      <w:r w:rsidR="004F279A">
        <w:rPr>
          <w:rFonts w:ascii="Helvetica" w:hAnsi="Helvetica" w:cs="Helvetica"/>
        </w:rPr>
        <w:t>However, these products must be rolled out strategically, to ensure our ecosystem develops along desired lines.</w:t>
      </w:r>
      <w:r w:rsidR="009F2CF5">
        <w:rPr>
          <w:rFonts w:ascii="Helvetica" w:hAnsi="Helvetica" w:cs="Helvetica"/>
        </w:rPr>
        <w:t xml:space="preserve"> </w:t>
      </w:r>
      <w:r w:rsidR="004F279A">
        <w:rPr>
          <w:rFonts w:ascii="Helvetica" w:hAnsi="Helvetica" w:cs="Helvetica"/>
        </w:rPr>
        <w:t>The diagram below details our 5-year development timeline, in which we hope to create all of the products described above.</w:t>
      </w:r>
    </w:p>
    <w:p w:rsidR="00B64F15" w:rsidRDefault="00B64F15">
      <w:pPr>
        <w:rPr>
          <w:rFonts w:ascii="Helvetica" w:hAnsi="Helvetica" w:cs="Helvetica"/>
        </w:rPr>
      </w:pPr>
    </w:p>
    <w:p w:rsidR="009F2CF5" w:rsidRDefault="009F2CF5">
      <w:pPr>
        <w:rPr>
          <w:rFonts w:ascii="Helvetica" w:hAnsi="Helvetica" w:cs="Helvetica"/>
          <w:b/>
        </w:rPr>
      </w:pPr>
      <w:r>
        <w:rPr>
          <w:rFonts w:ascii="Helvetica" w:hAnsi="Helvetica" w:cs="Helvetica"/>
          <w:b/>
        </w:rPr>
        <w:t>Financials</w:t>
      </w:r>
    </w:p>
    <w:p w:rsidR="009F2CF5" w:rsidRDefault="009F2CF5">
      <w:pPr>
        <w:rPr>
          <w:rFonts w:ascii="Helvetica" w:hAnsi="Helvetica" w:cs="Helvetica"/>
          <w:b/>
        </w:rPr>
      </w:pPr>
      <w:r>
        <w:rPr>
          <w:rFonts w:ascii="Helvetica" w:hAnsi="Helvetica" w:cs="Helvetica"/>
          <w:b/>
        </w:rPr>
        <w:t>Required Investment</w:t>
      </w:r>
    </w:p>
    <w:p w:rsidR="009F2CF5" w:rsidRDefault="009F2CF5">
      <w:pPr>
        <w:rPr>
          <w:rFonts w:ascii="Helvetica" w:hAnsi="Helvetica" w:cs="Helvetica"/>
          <w:b/>
        </w:rPr>
      </w:pPr>
      <w:r>
        <w:rPr>
          <w:rFonts w:ascii="Helvetica" w:hAnsi="Helvetica" w:cs="Helvetica"/>
          <w:b/>
        </w:rPr>
        <w:t>Team</w:t>
      </w:r>
    </w:p>
    <w:p w:rsidR="009F2CF5" w:rsidRDefault="009F2CF5">
      <w:pPr>
        <w:rPr>
          <w:rFonts w:ascii="Helvetica" w:hAnsi="Helvetica" w:cs="Helvetica"/>
          <w:b/>
        </w:rPr>
      </w:pPr>
      <w:r>
        <w:rPr>
          <w:rFonts w:ascii="Helvetica" w:hAnsi="Helvetica" w:cs="Helvetica"/>
          <w:b/>
        </w:rPr>
        <w:t>Market Review for each vertical</w:t>
      </w:r>
    </w:p>
    <w:p w:rsidR="00B64F15" w:rsidRDefault="00B64F15">
      <w:pPr>
        <w:rPr>
          <w:rFonts w:ascii="Helvetica" w:hAnsi="Helvetica" w:cs="Helvetica"/>
          <w:b/>
        </w:rPr>
      </w:pPr>
      <w:r w:rsidRPr="00B64F15">
        <w:rPr>
          <w:noProof/>
        </w:rPr>
        <w:lastRenderedPageBreak/>
        <w:drawing>
          <wp:inline distT="0" distB="0" distL="0" distR="0">
            <wp:extent cx="5943600" cy="3738880"/>
            <wp:effectExtent l="19050" t="0" r="0" b="0"/>
            <wp:docPr id="2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8880"/>
                    </a:xfrm>
                    <a:prstGeom prst="rect">
                      <a:avLst/>
                    </a:prstGeom>
                  </pic:spPr>
                </pic:pic>
              </a:graphicData>
            </a:graphic>
          </wp:inline>
        </w:drawing>
      </w:r>
    </w:p>
    <w:p w:rsidR="00DA6257" w:rsidRPr="009F2CF5" w:rsidRDefault="00DA6257">
      <w:pPr>
        <w:rPr>
          <w:rFonts w:ascii="Helvetica" w:hAnsi="Helvetica" w:cs="Helvetica"/>
          <w:b/>
        </w:rPr>
      </w:pPr>
      <w:r w:rsidRPr="00DA6257">
        <w:rPr>
          <w:rFonts w:ascii="Helvetica" w:hAnsi="Helvetica" w:cs="Helvetica"/>
          <w:b/>
          <w:noProof/>
        </w:rPr>
        <w:drawing>
          <wp:inline distT="0" distB="0" distL="0" distR="0">
            <wp:extent cx="5943600" cy="3469005"/>
            <wp:effectExtent l="0" t="0" r="0" b="0"/>
            <wp:docPr id="30"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4882" cy="4251960"/>
                      <a:chOff x="1097118" y="1676400"/>
                      <a:chExt cx="7284882" cy="4251960"/>
                    </a:xfrm>
                  </a:grpSpPr>
                  <a:grpSp>
                    <a:nvGrpSpPr>
                      <a:cNvPr id="148" name="Group 147"/>
                      <a:cNvGrpSpPr/>
                    </a:nvGrpSpPr>
                    <a:grpSpPr>
                      <a:xfrm>
                        <a:off x="1097118" y="1676400"/>
                        <a:ext cx="7284882" cy="4251960"/>
                        <a:chOff x="1097118" y="1676400"/>
                        <a:chExt cx="7284882" cy="4251960"/>
                      </a:xfrm>
                    </a:grpSpPr>
                    <a:sp>
                      <a:nvSpPr>
                        <a:cNvPr id="10" name="TextBox 9"/>
                        <a:cNvSpPr txBox="1"/>
                      </a:nvSpPr>
                      <a:spPr>
                        <a:xfrm>
                          <a:off x="2265245" y="1704536"/>
                          <a:ext cx="1170129"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Spot Exchanges</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1" name="TextBox 10"/>
                        <a:cNvSpPr txBox="1"/>
                      </a:nvSpPr>
                      <a:spPr>
                        <a:xfrm>
                          <a:off x="2265245" y="2338893"/>
                          <a:ext cx="890052"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Brokerages</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2" name="TextBox 11"/>
                        <a:cNvSpPr txBox="1"/>
                      </a:nvSpPr>
                      <a:spPr>
                        <a:xfrm>
                          <a:off x="2265245" y="3001386"/>
                          <a:ext cx="1024127"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Trading Tools</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3" name="TextBox 12"/>
                        <a:cNvSpPr txBox="1"/>
                      </a:nvSpPr>
                      <a:spPr>
                        <a:xfrm>
                          <a:off x="2265245" y="3663879"/>
                          <a:ext cx="1008546"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Hedge Funds</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4" name="TextBox 13"/>
                        <a:cNvSpPr txBox="1"/>
                      </a:nvSpPr>
                      <a:spPr>
                        <a:xfrm>
                          <a:off x="2265245" y="4326373"/>
                          <a:ext cx="896143"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Derivatives</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2265245" y="4988867"/>
                          <a:ext cx="437107"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OTC</a:t>
                            </a:r>
                            <a:endParaRPr lang="en-US" sz="1200" b="1" dirty="0"/>
                          </a:p>
                        </a:txBody>
                        <a:useSpRect/>
                      </a:txSp>
                      <a:style>
                        <a:lnRef idx="2">
                          <a:schemeClr val="dk1"/>
                        </a:lnRef>
                        <a:fillRef idx="1">
                          <a:schemeClr val="lt1"/>
                        </a:fillRef>
                        <a:effectRef idx="0">
                          <a:schemeClr val="dk1"/>
                        </a:effectRef>
                        <a:fontRef idx="minor">
                          <a:schemeClr val="dk1"/>
                        </a:fontRef>
                      </a:style>
                    </a:sp>
                    <a:sp>
                      <a:nvSpPr>
                        <a:cNvPr id="20" name="TextBox 19"/>
                        <a:cNvSpPr txBox="1"/>
                      </a:nvSpPr>
                      <a:spPr>
                        <a:xfrm>
                          <a:off x="2265245" y="5623225"/>
                          <a:ext cx="1239955"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Portfolio Tracker</a:t>
                            </a:r>
                            <a:endParaRPr lang="en-US" sz="1200" b="1" dirty="0"/>
                          </a:p>
                        </a:txBody>
                        <a:useSpRect/>
                      </a:txSp>
                      <a:style>
                        <a:lnRef idx="2">
                          <a:schemeClr val="dk1"/>
                        </a:lnRef>
                        <a:fillRef idx="1">
                          <a:schemeClr val="lt1"/>
                        </a:fillRef>
                        <a:effectRef idx="0">
                          <a:schemeClr val="dk1"/>
                        </a:effectRef>
                        <a:fontRef idx="minor">
                          <a:schemeClr val="dk1"/>
                        </a:fontRef>
                      </a:style>
                    </a:sp>
                    <a:pic>
                      <a:nvPicPr>
                        <a:cNvPr id="1027" name="Picture 3"/>
                        <a:cNvPicPr>
                          <a:picLocks noChangeAspect="1" noChangeArrowheads="1"/>
                        </a:cNvPicPr>
                      </a:nvPicPr>
                      <a:blipFill>
                        <a:blip r:embed="rId8" cstate="print"/>
                        <a:srcRect/>
                        <a:stretch>
                          <a:fillRect/>
                        </a:stretch>
                      </a:blipFill>
                      <a:spPr bwMode="auto">
                        <a:xfrm>
                          <a:off x="3733800" y="1676400"/>
                          <a:ext cx="365760" cy="365760"/>
                        </a:xfrm>
                        <a:prstGeom prst="rect">
                          <a:avLst/>
                        </a:prstGeom>
                        <a:noFill/>
                        <a:ln w="9525">
                          <a:noFill/>
                          <a:miter lim="800000"/>
                          <a:headEnd/>
                          <a:tailEnd/>
                        </a:ln>
                        <a:effectLst/>
                      </a:spPr>
                    </a:pic>
                    <a:pic>
                      <a:nvPicPr>
                        <a:cNvPr id="1030" name="Picture 6" descr="Image result for binance"/>
                        <a:cNvPicPr>
                          <a:picLocks noChangeAspect="1" noChangeArrowheads="1"/>
                        </a:cNvPicPr>
                      </a:nvPicPr>
                      <a:blipFill>
                        <a:blip r:embed="rId9" cstate="print"/>
                        <a:srcRect/>
                        <a:stretch>
                          <a:fillRect/>
                        </a:stretch>
                      </a:blipFill>
                      <a:spPr bwMode="auto">
                        <a:xfrm>
                          <a:off x="4380343" y="1676400"/>
                          <a:ext cx="365760" cy="365760"/>
                        </a:xfrm>
                        <a:prstGeom prst="rect">
                          <a:avLst/>
                        </a:prstGeom>
                        <a:noFill/>
                      </a:spPr>
                    </a:pic>
                    <a:pic>
                      <a:nvPicPr>
                        <a:cNvPr id="1032" name="Picture 8" descr="Image result for bitstamp"/>
                        <a:cNvPicPr>
                          <a:picLocks noChangeAspect="1" noChangeArrowheads="1"/>
                        </a:cNvPicPr>
                      </a:nvPicPr>
                      <a:blipFill>
                        <a:blip r:embed="rId10" cstate="print"/>
                        <a:srcRect l="11111" t="11111" r="22222" b="11111"/>
                        <a:stretch>
                          <a:fillRect/>
                        </a:stretch>
                      </a:blipFill>
                      <a:spPr bwMode="auto">
                        <a:xfrm>
                          <a:off x="5026886" y="1676400"/>
                          <a:ext cx="313509" cy="365760"/>
                        </a:xfrm>
                        <a:prstGeom prst="rect">
                          <a:avLst/>
                        </a:prstGeom>
                        <a:noFill/>
                      </a:spPr>
                    </a:pic>
                    <a:pic>
                      <a:nvPicPr>
                        <a:cNvPr id="73" name="Picture 9"/>
                        <a:cNvPicPr>
                          <a:picLocks noChangeAspect="1" noChangeArrowheads="1"/>
                        </a:cNvPicPr>
                      </a:nvPicPr>
                      <a:blipFill>
                        <a:blip r:embed="rId11" cstate="print"/>
                        <a:srcRect l="57000" t="36000" r="34000" b="32000"/>
                        <a:stretch>
                          <a:fillRect/>
                        </a:stretch>
                      </a:blipFill>
                      <a:spPr bwMode="auto">
                        <a:xfrm>
                          <a:off x="5621178" y="1676400"/>
                          <a:ext cx="205740" cy="365760"/>
                        </a:xfrm>
                        <a:prstGeom prst="rect">
                          <a:avLst/>
                        </a:prstGeom>
                        <a:noFill/>
                        <a:ln w="9525">
                          <a:noFill/>
                          <a:miter lim="800000"/>
                          <a:headEnd/>
                          <a:tailEnd/>
                        </a:ln>
                        <a:effectLst/>
                      </a:spPr>
                    </a:pic>
                    <a:pic>
                      <a:nvPicPr>
                        <a:cNvPr id="76" name="Picture 11" descr="Image result for bittrex"/>
                        <a:cNvPicPr>
                          <a:picLocks noChangeAspect="1" noChangeArrowheads="1"/>
                        </a:cNvPicPr>
                      </a:nvPicPr>
                      <a:blipFill>
                        <a:blip r:embed="rId12" cstate="print"/>
                        <a:srcRect l="32787" t="9600" r="33115" b="10400"/>
                        <a:stretch>
                          <a:fillRect/>
                        </a:stretch>
                      </a:blipFill>
                      <a:spPr bwMode="auto">
                        <a:xfrm>
                          <a:off x="6107701" y="1676400"/>
                          <a:ext cx="380390" cy="365760"/>
                        </a:xfrm>
                        <a:prstGeom prst="rect">
                          <a:avLst/>
                        </a:prstGeom>
                        <a:noFill/>
                      </a:spPr>
                    </a:pic>
                    <a:pic>
                      <a:nvPicPr>
                        <a:cNvPr id="77" name="Picture 13" descr="Image result for bitflyer"/>
                        <a:cNvPicPr>
                          <a:picLocks noChangeAspect="1" noChangeArrowheads="1"/>
                        </a:cNvPicPr>
                      </a:nvPicPr>
                      <a:blipFill>
                        <a:blip r:embed="rId13" cstate="print"/>
                        <a:srcRect t="39436" r="73753" b="26761"/>
                        <a:stretch>
                          <a:fillRect/>
                        </a:stretch>
                      </a:blipFill>
                      <a:spPr bwMode="auto">
                        <a:xfrm>
                          <a:off x="6768874" y="1676400"/>
                          <a:ext cx="381000" cy="365760"/>
                        </a:xfrm>
                        <a:prstGeom prst="rect">
                          <a:avLst/>
                        </a:prstGeom>
                        <a:noFill/>
                      </a:spPr>
                    </a:pic>
                    <a:pic>
                      <a:nvPicPr>
                        <a:cNvPr id="1040" name="Picture 16" descr="Image result for upbit"/>
                        <a:cNvPicPr>
                          <a:picLocks noChangeAspect="1" noChangeArrowheads="1"/>
                        </a:cNvPicPr>
                      </a:nvPicPr>
                      <a:blipFill>
                        <a:blip r:embed="rId14" cstate="print"/>
                        <a:srcRect/>
                        <a:stretch>
                          <a:fillRect/>
                        </a:stretch>
                      </a:blipFill>
                      <a:spPr bwMode="auto">
                        <a:xfrm>
                          <a:off x="7430657" y="1676400"/>
                          <a:ext cx="365760" cy="365760"/>
                        </a:xfrm>
                        <a:prstGeom prst="rect">
                          <a:avLst/>
                        </a:prstGeom>
                        <a:noFill/>
                      </a:spPr>
                    </a:pic>
                    <a:pic>
                      <a:nvPicPr>
                        <a:cNvPr id="78" name="Picture 14"/>
                        <a:cNvPicPr>
                          <a:picLocks noChangeAspect="1" noChangeArrowheads="1"/>
                        </a:cNvPicPr>
                      </a:nvPicPr>
                      <a:blipFill>
                        <a:blip r:embed="rId15" cstate="print"/>
                        <a:srcRect l="10889" t="7333" r="18000" b="7333"/>
                        <a:stretch>
                          <a:fillRect/>
                        </a:stretch>
                      </a:blipFill>
                      <a:spPr bwMode="auto">
                        <a:xfrm>
                          <a:off x="8077200" y="1676400"/>
                          <a:ext cx="304800" cy="365760"/>
                        </a:xfrm>
                        <a:prstGeom prst="rect">
                          <a:avLst/>
                        </a:prstGeom>
                        <a:noFill/>
                        <a:ln w="9525">
                          <a:noFill/>
                          <a:miter lim="800000"/>
                          <a:headEnd/>
                          <a:tailEnd/>
                        </a:ln>
                        <a:effectLst/>
                      </a:spPr>
                    </a:pic>
                    <a:pic>
                      <a:nvPicPr>
                        <a:cNvPr id="79" name="Picture 16" descr="Image result for coinbase"/>
                        <a:cNvPicPr>
                          <a:picLocks noChangeAspect="1" noChangeArrowheads="1"/>
                        </a:cNvPicPr>
                      </a:nvPicPr>
                      <a:blipFill>
                        <a:blip r:embed="rId16" cstate="print"/>
                        <a:srcRect r="50000"/>
                        <a:stretch>
                          <a:fillRect/>
                        </a:stretch>
                      </a:blipFill>
                      <a:spPr bwMode="auto">
                        <a:xfrm>
                          <a:off x="3733800" y="2323649"/>
                          <a:ext cx="365760" cy="365760"/>
                        </a:xfrm>
                        <a:prstGeom prst="rect">
                          <a:avLst/>
                        </a:prstGeom>
                        <a:noFill/>
                      </a:spPr>
                    </a:pic>
                    <a:pic>
                      <a:nvPicPr>
                        <a:cNvPr id="80" name="Picture 18" descr="Image result for changelly"/>
                        <a:cNvPicPr>
                          <a:picLocks noChangeAspect="1" noChangeArrowheads="1"/>
                        </a:cNvPicPr>
                      </a:nvPicPr>
                      <a:blipFill>
                        <a:blip r:embed="rId17"/>
                        <a:srcRect t="26667" r="70909" b="26667"/>
                        <a:stretch>
                          <a:fillRect/>
                        </a:stretch>
                      </a:blipFill>
                      <a:spPr bwMode="auto">
                        <a:xfrm>
                          <a:off x="4380343" y="2324100"/>
                          <a:ext cx="418011" cy="365760"/>
                        </a:xfrm>
                        <a:prstGeom prst="rect">
                          <a:avLst/>
                        </a:prstGeom>
                        <a:noFill/>
                      </a:spPr>
                    </a:pic>
                    <a:pic>
                      <a:nvPicPr>
                        <a:cNvPr id="81" name="Picture 20" descr="Image result for shapeshift"/>
                        <a:cNvPicPr>
                          <a:picLocks noChangeAspect="1" noChangeArrowheads="1"/>
                        </a:cNvPicPr>
                      </a:nvPicPr>
                      <a:blipFill>
                        <a:blip r:embed="rId18"/>
                        <a:srcRect l="29333" r="33333" b="31532"/>
                        <a:stretch>
                          <a:fillRect/>
                        </a:stretch>
                      </a:blipFill>
                      <a:spPr bwMode="auto">
                        <a:xfrm>
                          <a:off x="5026886" y="2362200"/>
                          <a:ext cx="269508" cy="365760"/>
                        </a:xfrm>
                        <a:prstGeom prst="rect">
                          <a:avLst/>
                        </a:prstGeom>
                        <a:noFill/>
                      </a:spPr>
                    </a:pic>
                    <a:pic>
                      <a:nvPicPr>
                        <a:cNvPr id="82" name="Picture 22" descr="Image result for cryptowatch logo"/>
                        <a:cNvPicPr>
                          <a:picLocks noChangeAspect="1" noChangeArrowheads="1"/>
                        </a:cNvPicPr>
                      </a:nvPicPr>
                      <a:blipFill>
                        <a:blip r:embed="rId19" cstate="print"/>
                        <a:srcRect/>
                        <a:stretch>
                          <a:fillRect/>
                        </a:stretch>
                      </a:blipFill>
                      <a:spPr bwMode="auto">
                        <a:xfrm>
                          <a:off x="3733800" y="2970898"/>
                          <a:ext cx="365760" cy="365760"/>
                        </a:xfrm>
                        <a:prstGeom prst="rect">
                          <a:avLst/>
                        </a:prstGeom>
                        <a:noFill/>
                      </a:spPr>
                    </a:pic>
                    <a:pic>
                      <a:nvPicPr>
                        <a:cNvPr id="84" name="Picture 2" descr="Image result for bmybit"/>
                        <a:cNvPicPr>
                          <a:picLocks noChangeAspect="1" noChangeArrowheads="1"/>
                        </a:cNvPicPr>
                      </a:nvPicPr>
                      <a:blipFill>
                        <a:blip r:embed="rId20" cstate="print"/>
                        <a:srcRect l="14583" t="12500" r="14583" b="12500"/>
                        <a:stretch>
                          <a:fillRect/>
                        </a:stretch>
                      </a:blipFill>
                      <a:spPr bwMode="auto">
                        <a:xfrm>
                          <a:off x="4380343" y="2971800"/>
                          <a:ext cx="345440" cy="365760"/>
                        </a:xfrm>
                        <a:prstGeom prst="rect">
                          <a:avLst/>
                        </a:prstGeom>
                        <a:noFill/>
                      </a:spPr>
                    </a:pic>
                    <a:pic>
                      <a:nvPicPr>
                        <a:cNvPr id="85" name="Picture 4" descr="Image result for coinigy"/>
                        <a:cNvPicPr>
                          <a:picLocks noChangeAspect="1" noChangeArrowheads="1"/>
                        </a:cNvPicPr>
                      </a:nvPicPr>
                      <a:blipFill>
                        <a:blip r:embed="rId21" cstate="print"/>
                        <a:srcRect/>
                        <a:stretch>
                          <a:fillRect/>
                        </a:stretch>
                      </a:blipFill>
                      <a:spPr bwMode="auto">
                        <a:xfrm>
                          <a:off x="5026886" y="2971800"/>
                          <a:ext cx="365760" cy="365760"/>
                        </a:xfrm>
                        <a:prstGeom prst="rect">
                          <a:avLst/>
                        </a:prstGeom>
                        <a:noFill/>
                      </a:spPr>
                    </a:pic>
                    <a:pic>
                      <a:nvPicPr>
                        <a:cNvPr id="86" name="Picture 6" descr="Image result for pantera bitcoin partners"/>
                        <a:cNvPicPr>
                          <a:picLocks noChangeAspect="1" noChangeArrowheads="1"/>
                        </a:cNvPicPr>
                      </a:nvPicPr>
                      <a:blipFill>
                        <a:blip r:embed="rId22"/>
                        <a:srcRect l="10667" t="14222" r="11111" b="14667"/>
                        <a:stretch>
                          <a:fillRect/>
                        </a:stretch>
                      </a:blipFill>
                      <a:spPr bwMode="auto">
                        <a:xfrm>
                          <a:off x="3671668" y="3618147"/>
                          <a:ext cx="502919" cy="457199"/>
                        </a:xfrm>
                        <a:prstGeom prst="rect">
                          <a:avLst/>
                        </a:prstGeom>
                        <a:noFill/>
                      </a:spPr>
                    </a:pic>
                    <a:pic>
                      <a:nvPicPr>
                        <a:cNvPr id="1045" name="Picture 21"/>
                        <a:cNvPicPr>
                          <a:picLocks noChangeAspect="1" noChangeArrowheads="1"/>
                        </a:cNvPicPr>
                      </a:nvPicPr>
                      <a:blipFill>
                        <a:blip r:embed="rId23"/>
                        <a:srcRect l="14545" t="29787" r="16364" b="31915"/>
                        <a:stretch>
                          <a:fillRect/>
                        </a:stretch>
                      </a:blipFill>
                      <a:spPr bwMode="auto">
                        <a:xfrm>
                          <a:off x="4380343" y="3619500"/>
                          <a:ext cx="772160" cy="365760"/>
                        </a:xfrm>
                        <a:prstGeom prst="rect">
                          <a:avLst/>
                        </a:prstGeom>
                        <a:noFill/>
                        <a:ln w="9525">
                          <a:noFill/>
                          <a:miter lim="800000"/>
                          <a:headEnd/>
                          <a:tailEnd/>
                        </a:ln>
                        <a:effectLst/>
                      </a:spPr>
                    </a:pic>
                    <a:pic>
                      <a:nvPicPr>
                        <a:cNvPr id="1048" name="Picture 24" descr="Image result for bitcoin investment trust"/>
                        <a:cNvPicPr>
                          <a:picLocks noChangeAspect="1" noChangeArrowheads="1"/>
                        </a:cNvPicPr>
                      </a:nvPicPr>
                      <a:blipFill>
                        <a:blip r:embed="rId24"/>
                        <a:srcRect l="8000" t="32000" r="8000" b="32000"/>
                        <a:stretch>
                          <a:fillRect/>
                        </a:stretch>
                      </a:blipFill>
                      <a:spPr bwMode="auto">
                        <a:xfrm>
                          <a:off x="5212080" y="3657600"/>
                          <a:ext cx="2560320" cy="365760"/>
                        </a:xfrm>
                        <a:prstGeom prst="rect">
                          <a:avLst/>
                        </a:prstGeom>
                        <a:noFill/>
                      </a:spPr>
                    </a:pic>
                    <a:pic>
                      <a:nvPicPr>
                        <a:cNvPr id="99" name="Picture 11"/>
                        <a:cNvPicPr>
                          <a:picLocks noChangeAspect="1" noChangeArrowheads="1"/>
                        </a:cNvPicPr>
                      </a:nvPicPr>
                      <a:blipFill>
                        <a:blip r:embed="rId25" cstate="print"/>
                        <a:srcRect t="14201" b="10059"/>
                        <a:stretch>
                          <a:fillRect/>
                        </a:stretch>
                      </a:blipFill>
                      <a:spPr bwMode="auto">
                        <a:xfrm>
                          <a:off x="3733800" y="4356835"/>
                          <a:ext cx="365760" cy="277026"/>
                        </a:xfrm>
                        <a:prstGeom prst="rect">
                          <a:avLst/>
                        </a:prstGeom>
                        <a:noFill/>
                        <a:ln w="9525">
                          <a:noFill/>
                          <a:miter lim="800000"/>
                          <a:headEnd/>
                          <a:tailEnd/>
                        </a:ln>
                        <a:effectLst/>
                      </a:spPr>
                    </a:pic>
                    <a:pic>
                      <a:nvPicPr>
                        <a:cNvPr id="100" name="Picture 13" descr="Image result for deribit"/>
                        <a:cNvPicPr>
                          <a:picLocks noChangeAspect="1" noChangeArrowheads="1"/>
                        </a:cNvPicPr>
                      </a:nvPicPr>
                      <a:blipFill>
                        <a:blip r:embed="rId26" cstate="print"/>
                        <a:srcRect t="32000" r="68000" b="38000"/>
                        <a:stretch>
                          <a:fillRect/>
                        </a:stretch>
                      </a:blipFill>
                      <a:spPr bwMode="auto">
                        <a:xfrm>
                          <a:off x="4380343" y="4267200"/>
                          <a:ext cx="390144" cy="365760"/>
                        </a:xfrm>
                        <a:prstGeom prst="rect">
                          <a:avLst/>
                        </a:prstGeom>
                        <a:noFill/>
                      </a:spPr>
                    </a:pic>
                    <a:pic>
                      <a:nvPicPr>
                        <a:cNvPr id="101" name="Picture 16"/>
                        <a:cNvPicPr>
                          <a:picLocks noChangeAspect="1" noChangeArrowheads="1"/>
                        </a:cNvPicPr>
                      </a:nvPicPr>
                      <a:blipFill>
                        <a:blip r:embed="rId27" cstate="print"/>
                        <a:srcRect/>
                        <a:stretch>
                          <a:fillRect/>
                        </a:stretch>
                      </a:blipFill>
                      <a:spPr bwMode="auto">
                        <a:xfrm>
                          <a:off x="5026886" y="4267200"/>
                          <a:ext cx="365760" cy="365760"/>
                        </a:xfrm>
                        <a:prstGeom prst="rect">
                          <a:avLst/>
                        </a:prstGeom>
                        <a:noFill/>
                        <a:ln w="9525">
                          <a:noFill/>
                          <a:miter lim="800000"/>
                          <a:headEnd/>
                          <a:tailEnd/>
                        </a:ln>
                        <a:effectLst/>
                      </a:spPr>
                    </a:pic>
                    <a:pic>
                      <a:nvPicPr>
                        <a:cNvPr id="102" name="Picture 27" descr="Image result for cumberland mining"/>
                        <a:cNvPicPr>
                          <a:picLocks noChangeAspect="1" noChangeArrowheads="1"/>
                        </a:cNvPicPr>
                      </a:nvPicPr>
                      <a:blipFill>
                        <a:blip r:embed="rId28" cstate="print"/>
                        <a:srcRect/>
                        <a:stretch>
                          <a:fillRect/>
                        </a:stretch>
                      </a:blipFill>
                      <a:spPr bwMode="auto">
                        <a:xfrm>
                          <a:off x="3733800" y="4915350"/>
                          <a:ext cx="365760" cy="365760"/>
                        </a:xfrm>
                        <a:prstGeom prst="rect">
                          <a:avLst/>
                        </a:prstGeom>
                        <a:noFill/>
                      </a:spPr>
                    </a:pic>
                    <a:pic>
                      <a:nvPicPr>
                        <a:cNvPr id="103" name="Picture 29" descr="Image result for circle crypto logo"/>
                        <a:cNvPicPr>
                          <a:picLocks noChangeAspect="1" noChangeArrowheads="1"/>
                        </a:cNvPicPr>
                      </a:nvPicPr>
                      <a:blipFill>
                        <a:blip r:embed="rId29" cstate="print"/>
                        <a:srcRect l="10000" r="10000" b="24000"/>
                        <a:stretch>
                          <a:fillRect/>
                        </a:stretch>
                      </a:blipFill>
                      <a:spPr bwMode="auto">
                        <a:xfrm>
                          <a:off x="4380344" y="4914900"/>
                          <a:ext cx="385011" cy="365760"/>
                        </a:xfrm>
                        <a:prstGeom prst="rect">
                          <a:avLst/>
                        </a:prstGeom>
                        <a:noFill/>
                      </a:spPr>
                    </a:pic>
                    <a:pic>
                      <a:nvPicPr>
                        <a:cNvPr id="104" name="Picture 31" descr="Image result for genesis trading"/>
                        <a:cNvPicPr>
                          <a:picLocks noChangeAspect="1" noChangeArrowheads="1"/>
                        </a:cNvPicPr>
                      </a:nvPicPr>
                      <a:blipFill>
                        <a:blip r:embed="rId30" cstate="print"/>
                        <a:srcRect l="38758" t="35556" r="39379" b="20000"/>
                        <a:stretch>
                          <a:fillRect/>
                        </a:stretch>
                      </a:blipFill>
                      <a:spPr bwMode="auto">
                        <a:xfrm>
                          <a:off x="5026886" y="4953000"/>
                          <a:ext cx="321869" cy="365760"/>
                        </a:xfrm>
                        <a:prstGeom prst="rect">
                          <a:avLst/>
                        </a:prstGeom>
                        <a:noFill/>
                      </a:spPr>
                    </a:pic>
                    <a:pic>
                      <a:nvPicPr>
                        <a:cNvPr id="105" name="Picture 19"/>
                        <a:cNvPicPr>
                          <a:picLocks noChangeAspect="1" noChangeArrowheads="1"/>
                        </a:cNvPicPr>
                      </a:nvPicPr>
                      <a:blipFill>
                        <a:blip r:embed="rId31"/>
                        <a:srcRect l="12650" t="30182" r="66631" b="34909"/>
                        <a:stretch>
                          <a:fillRect/>
                        </a:stretch>
                      </a:blipFill>
                      <a:spPr bwMode="auto">
                        <a:xfrm>
                          <a:off x="5621178" y="4267200"/>
                          <a:ext cx="396240" cy="365760"/>
                        </a:xfrm>
                        <a:prstGeom prst="rect">
                          <a:avLst/>
                        </a:prstGeom>
                        <a:noFill/>
                        <a:ln w="9525">
                          <a:noFill/>
                          <a:miter lim="800000"/>
                          <a:headEnd/>
                          <a:tailEnd/>
                        </a:ln>
                        <a:effectLst/>
                      </a:spPr>
                    </a:pic>
                    <a:pic>
                      <a:nvPicPr>
                        <a:cNvPr id="106" name="Picture 21" descr="Image result for blockfolio"/>
                        <a:cNvPicPr>
                          <a:picLocks noChangeAspect="1" noChangeArrowheads="1"/>
                        </a:cNvPicPr>
                      </a:nvPicPr>
                      <a:blipFill>
                        <a:blip r:embed="rId32" cstate="print"/>
                        <a:srcRect/>
                        <a:stretch>
                          <a:fillRect/>
                        </a:stretch>
                      </a:blipFill>
                      <a:spPr bwMode="auto">
                        <a:xfrm>
                          <a:off x="3733800" y="5562600"/>
                          <a:ext cx="365760" cy="365760"/>
                        </a:xfrm>
                        <a:prstGeom prst="rect">
                          <a:avLst/>
                        </a:prstGeom>
                        <a:noFill/>
                      </a:spPr>
                    </a:pic>
                    <a:pic>
                      <a:nvPicPr>
                        <a:cNvPr id="107" name="Picture 23" descr="Image result for tabtrader"/>
                        <a:cNvPicPr>
                          <a:picLocks noChangeAspect="1" noChangeArrowheads="1"/>
                        </a:cNvPicPr>
                      </a:nvPicPr>
                      <a:blipFill>
                        <a:blip r:embed="rId33" cstate="print"/>
                        <a:srcRect/>
                        <a:stretch>
                          <a:fillRect/>
                        </a:stretch>
                      </a:blipFill>
                      <a:spPr bwMode="auto">
                        <a:xfrm>
                          <a:off x="4380343" y="5562600"/>
                          <a:ext cx="365760" cy="365760"/>
                        </a:xfrm>
                        <a:prstGeom prst="rect">
                          <a:avLst/>
                        </a:prstGeom>
                        <a:noFill/>
                      </a:spPr>
                    </a:pic>
                    <a:pic>
                      <a:nvPicPr>
                        <a:cNvPr id="1049" name="Picture 25"/>
                        <a:cNvPicPr>
                          <a:picLocks noChangeAspect="1" noChangeArrowheads="1"/>
                        </a:cNvPicPr>
                      </a:nvPicPr>
                      <a:blipFill>
                        <a:blip r:embed="rId34"/>
                        <a:srcRect/>
                        <a:stretch>
                          <a:fillRect/>
                        </a:stretch>
                      </a:blipFill>
                      <a:spPr bwMode="auto">
                        <a:xfrm>
                          <a:off x="5026886" y="5562600"/>
                          <a:ext cx="342901" cy="365760"/>
                        </a:xfrm>
                        <a:prstGeom prst="rect">
                          <a:avLst/>
                        </a:prstGeom>
                        <a:noFill/>
                        <a:ln w="9525">
                          <a:noFill/>
                          <a:miter lim="800000"/>
                          <a:headEnd/>
                          <a:tailEnd/>
                        </a:ln>
                        <a:effectLst/>
                      </a:spPr>
                    </a:pic>
                    <a:pic>
                      <a:nvPicPr>
                        <a:cNvPr id="108" name="Picture 24"/>
                        <a:cNvPicPr>
                          <a:picLocks noChangeAspect="1" noChangeArrowheads="1"/>
                        </a:cNvPicPr>
                      </a:nvPicPr>
                      <a:blipFill>
                        <a:blip r:embed="rId35"/>
                        <a:srcRect/>
                        <a:stretch>
                          <a:fillRect/>
                        </a:stretch>
                      </a:blipFill>
                      <a:spPr bwMode="auto">
                        <a:xfrm>
                          <a:off x="5621178" y="4953000"/>
                          <a:ext cx="337073" cy="365760"/>
                        </a:xfrm>
                        <a:prstGeom prst="rect">
                          <a:avLst/>
                        </a:prstGeom>
                        <a:noFill/>
                        <a:ln w="9525">
                          <a:noFill/>
                          <a:miter lim="800000"/>
                          <a:headEnd/>
                          <a:tailEnd/>
                        </a:ln>
                        <a:effectLst/>
                      </a:spPr>
                    </a:pic>
                    <a:sp>
                      <a:nvSpPr>
                        <a:cNvPr id="109" name="TextBox 108"/>
                        <a:cNvSpPr txBox="1"/>
                      </a:nvSpPr>
                      <a:spPr>
                        <a:xfrm rot="16200000">
                          <a:off x="144196" y="3447227"/>
                          <a:ext cx="227517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Trading &amp; Speculation</a:t>
                            </a:r>
                            <a:endParaRPr lang="en-US" b="1" dirty="0"/>
                          </a:p>
                        </a:txBody>
                        <a:useSpRect/>
                      </a:txSp>
                    </a:sp>
                    <a:cxnSp>
                      <a:nvCxnSpPr>
                        <a:cNvPr id="114" name="Shape 113"/>
                        <a:cNvCxnSpPr>
                          <a:stCxn id="109" idx="2"/>
                          <a:endCxn id="10" idx="1"/>
                        </a:cNvCxnSpPr>
                      </a:nvCxnSpPr>
                      <a:spPr>
                        <a:xfrm flipV="1">
                          <a:off x="1466450" y="1843036"/>
                          <a:ext cx="798795" cy="1788857"/>
                        </a:xfrm>
                        <a:prstGeom prst="bentConnector5">
                          <a:avLst>
                            <a:gd name="adj1" fmla="val 28618"/>
                            <a:gd name="adj2" fmla="val 51290"/>
                            <a:gd name="adj3" fmla="val 71382"/>
                          </a:avLst>
                        </a:prstGeom>
                      </a:spPr>
                      <a:style>
                        <a:lnRef idx="1">
                          <a:schemeClr val="accent1"/>
                        </a:lnRef>
                        <a:fillRef idx="0">
                          <a:schemeClr val="accent1"/>
                        </a:fillRef>
                        <a:effectRef idx="0">
                          <a:schemeClr val="accent1"/>
                        </a:effectRef>
                        <a:fontRef idx="minor">
                          <a:schemeClr val="tx1"/>
                        </a:fontRef>
                      </a:style>
                    </a:cxnSp>
                    <a:cxnSp>
                      <a:nvCxnSpPr>
                        <a:cNvPr id="119" name="Shape 118"/>
                        <a:cNvCxnSpPr>
                          <a:stCxn id="109" idx="2"/>
                          <a:endCxn id="20" idx="1"/>
                        </a:cNvCxnSpPr>
                      </a:nvCxnSpPr>
                      <a:spPr>
                        <a:xfrm>
                          <a:off x="1466450" y="3631893"/>
                          <a:ext cx="798795" cy="2129832"/>
                        </a:xfrm>
                        <a:prstGeom prst="bentConnector5">
                          <a:avLst>
                            <a:gd name="adj1" fmla="val 28618"/>
                            <a:gd name="adj2" fmla="val 51084"/>
                            <a:gd name="adj3" fmla="val 71382"/>
                          </a:avLst>
                        </a:prstGeom>
                      </a:spPr>
                      <a:style>
                        <a:lnRef idx="1">
                          <a:schemeClr val="accent1"/>
                        </a:lnRef>
                        <a:fillRef idx="0">
                          <a:schemeClr val="accent1"/>
                        </a:fillRef>
                        <a:effectRef idx="0">
                          <a:schemeClr val="accent1"/>
                        </a:effectRef>
                        <a:fontRef idx="minor">
                          <a:schemeClr val="tx1"/>
                        </a:fontRef>
                      </a:style>
                    </a:cxnSp>
                    <a:cxnSp>
                      <a:nvCxnSpPr>
                        <a:cNvPr id="128" name="Elbow Connector 127"/>
                        <a:cNvCxnSpPr>
                          <a:stCxn id="14" idx="1"/>
                        </a:cNvCxnSpPr>
                      </a:nvCxnSpPr>
                      <a:spPr>
                        <a:xfrm rot="10800000">
                          <a:off x="1706717" y="4114803"/>
                          <a:ext cx="558528" cy="350071"/>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132" name="Elbow Connector 131"/>
                        <a:cNvCxnSpPr>
                          <a:stCxn id="12" idx="1"/>
                        </a:cNvCxnSpPr>
                      </a:nvCxnSpPr>
                      <a:spPr>
                        <a:xfrm rot="10800000" flipV="1">
                          <a:off x="1706717" y="3139885"/>
                          <a:ext cx="558528" cy="1583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135" name="Elbow Connector 134"/>
                        <a:cNvCxnSpPr>
                          <a:stCxn id="13" idx="1"/>
                        </a:cNvCxnSpPr>
                      </a:nvCxnSpPr>
                      <a:spPr>
                        <a:xfrm rot="10800000">
                          <a:off x="1706717" y="3657601"/>
                          <a:ext cx="558528" cy="144779"/>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a:off x="2039653" y="2466536"/>
                          <a:ext cx="24266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45" name="Straight Connector 144"/>
                        <a:cNvCxnSpPr/>
                      </a:nvCxnSpPr>
                      <a:spPr>
                        <a:xfrm>
                          <a:off x="2045513" y="5117880"/>
                          <a:ext cx="242668" cy="1588"/>
                        </a:xfrm>
                        <a:prstGeom prst="line">
                          <a:avLst/>
                        </a:prstGeom>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F279A" w:rsidRDefault="004F279A">
      <w:pPr>
        <w:rPr>
          <w:rFonts w:ascii="Helvetica" w:hAnsi="Helvetica" w:cs="Helvetica"/>
        </w:rPr>
      </w:pPr>
      <w:r>
        <w:rPr>
          <w:rFonts w:ascii="Helvetica" w:hAnsi="Helvetica" w:cs="Helvetica"/>
        </w:rPr>
        <w:lastRenderedPageBreak/>
        <w:t xml:space="preserve"> </w:t>
      </w:r>
      <w:r w:rsidR="00C512BB" w:rsidRPr="00C512BB">
        <w:rPr>
          <w:noProof/>
        </w:rPr>
        <w:drawing>
          <wp:inline distT="0" distB="0" distL="0" distR="0">
            <wp:extent cx="5943600" cy="4707255"/>
            <wp:effectExtent l="19050" t="0" r="0" b="0"/>
            <wp:docPr id="3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707255"/>
                    </a:xfrm>
                    <a:prstGeom prst="rect">
                      <a:avLst/>
                    </a:prstGeom>
                  </pic:spPr>
                </pic:pic>
              </a:graphicData>
            </a:graphic>
          </wp:inline>
        </w:drawing>
      </w:r>
    </w:p>
    <w:p w:rsidR="00C512BB" w:rsidRDefault="003655C5">
      <w:pPr>
        <w:rPr>
          <w:rFonts w:ascii="Helvetica" w:hAnsi="Helvetica" w:cs="Helvetica"/>
        </w:rPr>
      </w:pPr>
      <w:r w:rsidRPr="003655C5">
        <w:rPr>
          <w:rFonts w:ascii="Helvetica" w:hAnsi="Helvetica" w:cs="Helvetica"/>
          <w:noProof/>
        </w:rPr>
        <w:lastRenderedPageBreak/>
        <w:drawing>
          <wp:inline distT="0" distB="0" distL="0" distR="0">
            <wp:extent cx="5743575" cy="3476625"/>
            <wp:effectExtent l="0" t="0" r="0" b="0"/>
            <wp:docPr id="33"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798" cy="3886994"/>
                      <a:chOff x="381002" y="1523206"/>
                      <a:chExt cx="6400798" cy="3886994"/>
                    </a:xfrm>
                  </a:grpSpPr>
                  <a:grpSp>
                    <a:nvGrpSpPr>
                      <a:cNvPr id="18" name="Group 17"/>
                      <a:cNvGrpSpPr/>
                    </a:nvGrpSpPr>
                    <a:grpSpPr>
                      <a:xfrm>
                        <a:off x="381002" y="1523206"/>
                        <a:ext cx="6400798" cy="3886994"/>
                        <a:chOff x="381002" y="1523206"/>
                        <a:chExt cx="6400798" cy="3886994"/>
                      </a:xfrm>
                    </a:grpSpPr>
                    <a:pic>
                      <a:nvPicPr>
                        <a:cNvPr id="9" name="Picture 2"/>
                        <a:cNvPicPr>
                          <a:picLocks noChangeAspect="1" noChangeArrowheads="1"/>
                        </a:cNvPicPr>
                      </a:nvPicPr>
                      <a:blipFill>
                        <a:blip r:embed="rId37"/>
                        <a:srcRect t="12403" b="19380"/>
                        <a:stretch>
                          <a:fillRect/>
                        </a:stretch>
                      </a:blipFill>
                      <a:spPr bwMode="auto">
                        <a:xfrm>
                          <a:off x="2438400" y="4419600"/>
                          <a:ext cx="3656805" cy="838200"/>
                        </a:xfrm>
                        <a:prstGeom prst="rect">
                          <a:avLst/>
                        </a:prstGeom>
                        <a:noFill/>
                        <a:ln w="9525">
                          <a:noFill/>
                          <a:miter lim="800000"/>
                          <a:headEnd/>
                          <a:tailEnd/>
                        </a:ln>
                        <a:effectLst/>
                      </a:spPr>
                    </a:pic>
                    <a:pic>
                      <a:nvPicPr>
                        <a:cNvPr id="10" name="Picture 4" descr="https://coinsutra.com/wp-content/uploads/2017/03/Bitcoin-Desktop-Wallets.jpg"/>
                        <a:cNvPicPr>
                          <a:picLocks noChangeAspect="1" noChangeArrowheads="1"/>
                        </a:cNvPicPr>
                      </a:nvPicPr>
                      <a:blipFill>
                        <a:blip r:embed="rId38"/>
                        <a:srcRect/>
                        <a:stretch>
                          <a:fillRect/>
                        </a:stretch>
                      </a:blipFill>
                      <a:spPr bwMode="auto">
                        <a:xfrm>
                          <a:off x="2462914" y="2514600"/>
                          <a:ext cx="4318886" cy="1828800"/>
                        </a:xfrm>
                        <a:prstGeom prst="rect">
                          <a:avLst/>
                        </a:prstGeom>
                        <a:noFill/>
                      </a:spPr>
                    </a:pic>
                    <a:sp>
                      <a:nvSpPr>
                        <a:cNvPr id="11" name="TextBox 10"/>
                        <a:cNvSpPr txBox="1"/>
                      </a:nvSpPr>
                      <a:spPr>
                        <a:xfrm>
                          <a:off x="1066800" y="1905000"/>
                          <a:ext cx="1229632"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Custodial Wallet</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2" name="TextBox 11"/>
                        <a:cNvSpPr txBox="1"/>
                      </a:nvSpPr>
                      <a:spPr>
                        <a:xfrm>
                          <a:off x="1066800" y="2743200"/>
                          <a:ext cx="1519468" cy="276999"/>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Wallet App</a:t>
                            </a:r>
                            <a:endParaRPr lang="en-US" sz="1200" b="1" dirty="0"/>
                          </a:p>
                        </a:txBody>
                        <a:useSpRect/>
                      </a:txSp>
                      <a:style>
                        <a:lnRef idx="2">
                          <a:schemeClr val="dk1"/>
                        </a:lnRef>
                        <a:fillRef idx="1">
                          <a:schemeClr val="lt1"/>
                        </a:fillRef>
                        <a:effectRef idx="0">
                          <a:schemeClr val="dk1"/>
                        </a:effectRef>
                        <a:fontRef idx="minor">
                          <a:schemeClr val="dk1"/>
                        </a:fontRef>
                      </a:style>
                    </a:sp>
                    <a:sp>
                      <a:nvSpPr>
                        <a:cNvPr id="13" name="TextBox 12"/>
                        <a:cNvSpPr txBox="1"/>
                      </a:nvSpPr>
                      <a:spPr>
                        <a:xfrm>
                          <a:off x="1066800" y="4599801"/>
                          <a:ext cx="989245" cy="276999"/>
                        </a:xfrm>
                        <a:prstGeom prst="rect">
                          <a:avLst/>
                        </a:prstGeom>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b="1" dirty="0" smtClean="0"/>
                              <a:t>Cold Storage</a:t>
                            </a:r>
                            <a:endParaRPr lang="en-US" sz="1200" b="1" dirty="0"/>
                          </a:p>
                        </a:txBody>
                        <a:useSpRect/>
                      </a:txSp>
                      <a:style>
                        <a:lnRef idx="2">
                          <a:schemeClr val="dk1"/>
                        </a:lnRef>
                        <a:fillRef idx="1">
                          <a:schemeClr val="lt1"/>
                        </a:fillRef>
                        <a:effectRef idx="0">
                          <a:schemeClr val="dk1"/>
                        </a:effectRef>
                        <a:fontRef idx="minor">
                          <a:schemeClr val="dk1"/>
                        </a:fontRef>
                      </a:style>
                    </a:sp>
                    <a:pic>
                      <a:nvPicPr>
                        <a:cNvPr id="25602" name="Picture 2" descr="Web Bitcoin Wallets"/>
                        <a:cNvPicPr>
                          <a:picLocks noChangeAspect="1" noChangeArrowheads="1"/>
                        </a:cNvPicPr>
                      </a:nvPicPr>
                      <a:blipFill>
                        <a:blip r:embed="rId39"/>
                        <a:srcRect/>
                        <a:stretch>
                          <a:fillRect/>
                        </a:stretch>
                      </a:blipFill>
                      <a:spPr bwMode="auto">
                        <a:xfrm>
                          <a:off x="2438400" y="1524000"/>
                          <a:ext cx="4283451" cy="1047751"/>
                        </a:xfrm>
                        <a:prstGeom prst="rect">
                          <a:avLst/>
                        </a:prstGeom>
                        <a:noFill/>
                      </a:spPr>
                    </a:pic>
                    <a:sp>
                      <a:nvSpPr>
                        <a:cNvPr id="15" name="TextBox 14"/>
                        <a:cNvSpPr txBox="1"/>
                      </a:nvSpPr>
                      <a:spPr>
                        <a:xfrm rot="16200000">
                          <a:off x="-252088" y="3238922"/>
                          <a:ext cx="16355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Wallet Services</a:t>
                            </a:r>
                            <a:endParaRPr lang="en-US" b="1" dirty="0"/>
                          </a:p>
                        </a:txBody>
                        <a:useSpRect/>
                      </a:txSp>
                    </a:sp>
                    <a:cxnSp>
                      <a:nvCxnSpPr>
                        <a:cNvPr id="16" name="Straight Connector 15"/>
                        <a:cNvCxnSpPr/>
                      </a:nvCxnSpPr>
                      <a:spPr>
                        <a:xfrm rot="5400000">
                          <a:off x="-1105694" y="3466305"/>
                          <a:ext cx="3886994" cy="795"/>
                        </a:xfrm>
                        <a:prstGeom prst="line">
                          <a:avLst/>
                        </a:prstGeom>
                        <a:ln w="28575"/>
                      </a:spPr>
                      <a:style>
                        <a:lnRef idx="1">
                          <a:schemeClr val="dk1"/>
                        </a:lnRef>
                        <a:fillRef idx="0">
                          <a:schemeClr val="dk1"/>
                        </a:fillRef>
                        <a:effectRef idx="0">
                          <a:schemeClr val="dk1"/>
                        </a:effectRef>
                        <a:fontRef idx="minor">
                          <a:schemeClr val="tx1"/>
                        </a:fontRef>
                      </a:style>
                    </a:cxnSp>
                  </a:grpSp>
                </lc:lockedCanvas>
              </a:graphicData>
            </a:graphic>
          </wp:inline>
        </w:drawing>
      </w:r>
    </w:p>
    <w:p w:rsidR="003655C5" w:rsidRDefault="003655C5">
      <w:pPr>
        <w:rPr>
          <w:rFonts w:ascii="Helvetica" w:hAnsi="Helvetica" w:cs="Helvetica"/>
        </w:rPr>
      </w:pPr>
    </w:p>
    <w:p w:rsidR="003655C5" w:rsidRPr="004F279A" w:rsidRDefault="003655C5">
      <w:pPr>
        <w:rPr>
          <w:rFonts w:ascii="Helvetica" w:hAnsi="Helvetica" w:cs="Helvetica"/>
        </w:rPr>
      </w:pPr>
    </w:p>
    <w:sectPr w:rsidR="003655C5" w:rsidRPr="004F279A" w:rsidSect="00BE5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311B8"/>
    <w:multiLevelType w:val="hybridMultilevel"/>
    <w:tmpl w:val="3DB0DA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B5D1B"/>
    <w:multiLevelType w:val="hybridMultilevel"/>
    <w:tmpl w:val="F528C162"/>
    <w:lvl w:ilvl="0" w:tplc="63402AEC">
      <w:start w:val="1"/>
      <w:numFmt w:val="decimal"/>
      <w:lvlText w:val="%1."/>
      <w:lvlJc w:val="left"/>
      <w:pPr>
        <w:ind w:left="720" w:hanging="360"/>
      </w:pPr>
      <w:rPr>
        <w:rFonts w:asciiTheme="minorHAnsi" w:eastAsiaTheme="minorHAnsi" w:hAnsiTheme="minorHAnsi" w:cstheme="minorBidi"/>
        <w:b/>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nsid w:val="69D84EF1"/>
    <w:multiLevelType w:val="hybridMultilevel"/>
    <w:tmpl w:val="107A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5E4E08"/>
    <w:multiLevelType w:val="hybridMultilevel"/>
    <w:tmpl w:val="D2E8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646E5"/>
    <w:multiLevelType w:val="hybridMultilevel"/>
    <w:tmpl w:val="50342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7D58"/>
    <w:rsid w:val="00020C6E"/>
    <w:rsid w:val="00054DF6"/>
    <w:rsid w:val="0005571C"/>
    <w:rsid w:val="00062E2B"/>
    <w:rsid w:val="000916E5"/>
    <w:rsid w:val="00131999"/>
    <w:rsid w:val="001578CF"/>
    <w:rsid w:val="001A11D3"/>
    <w:rsid w:val="001D2312"/>
    <w:rsid w:val="00232FBF"/>
    <w:rsid w:val="0024367B"/>
    <w:rsid w:val="002702CC"/>
    <w:rsid w:val="002948B6"/>
    <w:rsid w:val="002B3991"/>
    <w:rsid w:val="002D500B"/>
    <w:rsid w:val="002E5707"/>
    <w:rsid w:val="00301D08"/>
    <w:rsid w:val="00333561"/>
    <w:rsid w:val="00333A6B"/>
    <w:rsid w:val="00333B72"/>
    <w:rsid w:val="00346347"/>
    <w:rsid w:val="003560A4"/>
    <w:rsid w:val="003655C5"/>
    <w:rsid w:val="0037161D"/>
    <w:rsid w:val="003C6204"/>
    <w:rsid w:val="00421078"/>
    <w:rsid w:val="004435FA"/>
    <w:rsid w:val="00447D58"/>
    <w:rsid w:val="004D3CD6"/>
    <w:rsid w:val="004F279A"/>
    <w:rsid w:val="004F7BBB"/>
    <w:rsid w:val="00502ACD"/>
    <w:rsid w:val="00511E49"/>
    <w:rsid w:val="005605B1"/>
    <w:rsid w:val="00605403"/>
    <w:rsid w:val="00610EA9"/>
    <w:rsid w:val="0061270B"/>
    <w:rsid w:val="00616F8B"/>
    <w:rsid w:val="00617191"/>
    <w:rsid w:val="00631BC0"/>
    <w:rsid w:val="006412AE"/>
    <w:rsid w:val="006466B6"/>
    <w:rsid w:val="0065670D"/>
    <w:rsid w:val="006C4459"/>
    <w:rsid w:val="00703B4D"/>
    <w:rsid w:val="00717163"/>
    <w:rsid w:val="00730BA8"/>
    <w:rsid w:val="00730D62"/>
    <w:rsid w:val="00775933"/>
    <w:rsid w:val="007949CD"/>
    <w:rsid w:val="007A6174"/>
    <w:rsid w:val="007A6D97"/>
    <w:rsid w:val="007B1B7F"/>
    <w:rsid w:val="007C486C"/>
    <w:rsid w:val="0080440E"/>
    <w:rsid w:val="00813D7C"/>
    <w:rsid w:val="008445E7"/>
    <w:rsid w:val="0084649C"/>
    <w:rsid w:val="00855172"/>
    <w:rsid w:val="008A1A5C"/>
    <w:rsid w:val="008B621E"/>
    <w:rsid w:val="008D3997"/>
    <w:rsid w:val="008F7F85"/>
    <w:rsid w:val="00903DAF"/>
    <w:rsid w:val="00911F80"/>
    <w:rsid w:val="009145CB"/>
    <w:rsid w:val="00920B2B"/>
    <w:rsid w:val="00976616"/>
    <w:rsid w:val="00983833"/>
    <w:rsid w:val="009A3655"/>
    <w:rsid w:val="009A5483"/>
    <w:rsid w:val="009A65AC"/>
    <w:rsid w:val="009B0CC8"/>
    <w:rsid w:val="009C06C3"/>
    <w:rsid w:val="009F2CF5"/>
    <w:rsid w:val="00A4473F"/>
    <w:rsid w:val="00A5660D"/>
    <w:rsid w:val="00A771BF"/>
    <w:rsid w:val="00A96F53"/>
    <w:rsid w:val="00AC5731"/>
    <w:rsid w:val="00AF4039"/>
    <w:rsid w:val="00AF7E86"/>
    <w:rsid w:val="00B1605B"/>
    <w:rsid w:val="00B217AC"/>
    <w:rsid w:val="00B46061"/>
    <w:rsid w:val="00B466BE"/>
    <w:rsid w:val="00B646AF"/>
    <w:rsid w:val="00B64F15"/>
    <w:rsid w:val="00B86D74"/>
    <w:rsid w:val="00BA7E07"/>
    <w:rsid w:val="00BE28A3"/>
    <w:rsid w:val="00BE5231"/>
    <w:rsid w:val="00BF360E"/>
    <w:rsid w:val="00C13A4F"/>
    <w:rsid w:val="00C17DD2"/>
    <w:rsid w:val="00C23DD5"/>
    <w:rsid w:val="00C512BB"/>
    <w:rsid w:val="00D107F2"/>
    <w:rsid w:val="00D10B54"/>
    <w:rsid w:val="00D256D4"/>
    <w:rsid w:val="00D25B4B"/>
    <w:rsid w:val="00D40F02"/>
    <w:rsid w:val="00DA324E"/>
    <w:rsid w:val="00DA6257"/>
    <w:rsid w:val="00DB7B5F"/>
    <w:rsid w:val="00DC2787"/>
    <w:rsid w:val="00DD3D22"/>
    <w:rsid w:val="00DF04CA"/>
    <w:rsid w:val="00DF25A7"/>
    <w:rsid w:val="00E924BB"/>
    <w:rsid w:val="00E956A2"/>
    <w:rsid w:val="00E97F47"/>
    <w:rsid w:val="00ED4DA1"/>
    <w:rsid w:val="00F15BDE"/>
    <w:rsid w:val="00F244DA"/>
    <w:rsid w:val="00F30CFC"/>
    <w:rsid w:val="00F42D26"/>
    <w:rsid w:val="00F574BD"/>
    <w:rsid w:val="00F81A47"/>
    <w:rsid w:val="00FB5717"/>
    <w:rsid w:val="00FC14CF"/>
    <w:rsid w:val="00FD4EBE"/>
    <w:rsid w:val="00FE58F6"/>
    <w:rsid w:val="00FF7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80"/>
    <w:pPr>
      <w:ind w:left="720"/>
      <w:contextualSpacing/>
    </w:pPr>
  </w:style>
  <w:style w:type="paragraph" w:styleId="NormalWeb">
    <w:name w:val="Normal (Web)"/>
    <w:basedOn w:val="Normal"/>
    <w:uiPriority w:val="99"/>
    <w:unhideWhenUsed/>
    <w:rsid w:val="00F574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4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2018-05-16T07:47:00Z</dcterms:created>
  <dcterms:modified xsi:type="dcterms:W3CDTF">2018-05-16T07:47:00Z</dcterms:modified>
</cp:coreProperties>
</file>