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emf" ContentType="image/x-emf"/>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embeddings/oleObject1.xlsx" ContentType="application/vnd.openxmlformats-officedocument.spreadsheetml.shee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t>CS2106 Operating Systems</w:t>
      </w:r>
    </w:p>
    <w:p>
      <w:pPr>
        <w:pStyle w:val="Normal"/>
        <w:jc w:val="center"/>
        <w:rPr>
          <w:b/>
          <w:b/>
          <w:lang w:val="en-US"/>
        </w:rPr>
      </w:pPr>
      <w:r>
        <w:rPr>
          <w:b/>
          <w:lang w:val="en-US"/>
        </w:rPr>
        <w:t>2017/18 Semester II</w:t>
      </w:r>
    </w:p>
    <w:p>
      <w:pPr>
        <w:pStyle w:val="Normal"/>
        <w:jc w:val="center"/>
        <w:rPr>
          <w:lang w:val="en-US"/>
        </w:rPr>
      </w:pPr>
      <w:r>
        <w:rPr>
          <w:b/>
          <w:lang w:val="en-US"/>
        </w:rPr>
        <w:t>Term Assignment Answer Book</w:t>
      </w:r>
    </w:p>
    <w:tbl>
      <w:tblPr>
        <w:tblStyle w:val="TableGrid"/>
        <w:tblW w:w="9010" w:type="dxa"/>
        <w:jc w:val="left"/>
        <w:tblInd w:w="-5" w:type="dxa"/>
        <w:tblCellMar>
          <w:top w:w="0" w:type="dxa"/>
          <w:left w:w="103" w:type="dxa"/>
          <w:bottom w:w="0" w:type="dxa"/>
          <w:right w:w="108" w:type="dxa"/>
        </w:tblCellMar>
        <w:tblLook w:val="04a0" w:noVBand="1" w:noHBand="0" w:lastColumn="0" w:firstColumn="1" w:lastRow="0" w:firstRow="1"/>
      </w:tblPr>
      <w:tblGrid>
        <w:gridCol w:w="4505"/>
        <w:gridCol w:w="4504"/>
      </w:tblGrid>
      <w:tr>
        <w:trPr/>
        <w:tc>
          <w:tcPr>
            <w:tcW w:w="4505" w:type="dxa"/>
            <w:tcBorders/>
            <w:shd w:fill="auto" w:val="clear"/>
            <w:tcMar>
              <w:left w:w="103" w:type="dxa"/>
            </w:tcMar>
          </w:tcPr>
          <w:p>
            <w:pPr>
              <w:pStyle w:val="Normal"/>
              <w:jc w:val="both"/>
              <w:rPr>
                <w:lang w:val="en-US"/>
              </w:rPr>
            </w:pPr>
            <w:r>
              <w:rPr>
                <w:lang w:val="en-US"/>
              </w:rPr>
              <w:t>STUDENT NUMBER 1:</w:t>
            </w:r>
          </w:p>
          <w:p>
            <w:pPr>
              <w:pStyle w:val="Normal"/>
              <w:jc w:val="both"/>
              <w:rPr>
                <w:lang w:val="en-US"/>
              </w:rPr>
            </w:pPr>
            <w:r>
              <w:rPr>
                <w:lang w:val="en-US"/>
              </w:rPr>
            </w:r>
          </w:p>
          <w:p>
            <w:pPr>
              <w:pStyle w:val="Normal"/>
              <w:jc w:val="both"/>
              <w:rPr>
                <w:lang w:val="en-US"/>
              </w:rPr>
            </w:pPr>
            <w:r>
              <w:rPr>
                <w:lang w:val="en-US"/>
              </w:rPr>
            </w:r>
          </w:p>
        </w:tc>
        <w:tc>
          <w:tcPr>
            <w:tcW w:w="4504" w:type="dxa"/>
            <w:tcBorders/>
            <w:shd w:fill="auto" w:val="clear"/>
            <w:tcMar>
              <w:left w:w="103" w:type="dxa"/>
            </w:tcMar>
          </w:tcPr>
          <w:p>
            <w:pPr>
              <w:pStyle w:val="Normal"/>
              <w:jc w:val="both"/>
              <w:rPr>
                <w:lang w:val="en-US"/>
              </w:rPr>
            </w:pPr>
            <w:r>
              <w:rPr>
                <w:lang w:val="en-US"/>
              </w:rPr>
              <w:t>STUDENT NAME 1:</w:t>
            </w:r>
          </w:p>
          <w:p>
            <w:pPr>
              <w:pStyle w:val="Normal"/>
              <w:jc w:val="both"/>
              <w:rPr>
                <w:lang w:val="en-US"/>
              </w:rPr>
            </w:pPr>
            <w:r>
              <w:rPr>
                <w:lang w:val="en-US"/>
              </w:rPr>
            </w:r>
          </w:p>
        </w:tc>
      </w:tr>
      <w:tr>
        <w:trPr/>
        <w:tc>
          <w:tcPr>
            <w:tcW w:w="4505" w:type="dxa"/>
            <w:tcBorders/>
            <w:shd w:fill="auto" w:val="clear"/>
            <w:tcMar>
              <w:left w:w="103" w:type="dxa"/>
            </w:tcMar>
          </w:tcPr>
          <w:p>
            <w:pPr>
              <w:pStyle w:val="Normal"/>
              <w:jc w:val="both"/>
              <w:rPr>
                <w:lang w:val="en-US"/>
              </w:rPr>
            </w:pPr>
            <w:r>
              <w:rPr>
                <w:lang w:val="en-US"/>
              </w:rPr>
              <w:t>STUDENT NUMBER 2:</w:t>
            </w:r>
          </w:p>
        </w:tc>
        <w:tc>
          <w:tcPr>
            <w:tcW w:w="4504" w:type="dxa"/>
            <w:tcBorders/>
            <w:shd w:fill="auto" w:val="clear"/>
            <w:tcMar>
              <w:left w:w="103" w:type="dxa"/>
            </w:tcMar>
          </w:tcPr>
          <w:p>
            <w:pPr>
              <w:pStyle w:val="Normal"/>
              <w:jc w:val="both"/>
              <w:rPr>
                <w:lang w:val="en-US"/>
              </w:rPr>
            </w:pPr>
            <w:r>
              <w:rPr>
                <w:lang w:val="en-US"/>
              </w:rPr>
              <w:t>STUDENT NAME 2:</w:t>
            </w:r>
          </w:p>
          <w:p>
            <w:pPr>
              <w:pStyle w:val="Normal"/>
              <w:jc w:val="both"/>
              <w:rPr>
                <w:lang w:val="en-US"/>
              </w:rPr>
            </w:pPr>
            <w:r>
              <w:rPr>
                <w:lang w:val="en-US"/>
              </w:rPr>
            </w:r>
          </w:p>
          <w:p>
            <w:pPr>
              <w:pStyle w:val="Normal"/>
              <w:jc w:val="both"/>
              <w:rPr>
                <w:lang w:val="en-US"/>
              </w:rPr>
            </w:pPr>
            <w:r>
              <w:rPr>
                <w:lang w:val="en-US"/>
              </w:rPr>
            </w:r>
          </w:p>
        </w:tc>
      </w:tr>
      <w:tr>
        <w:trPr/>
        <w:tc>
          <w:tcPr>
            <w:tcW w:w="4505" w:type="dxa"/>
            <w:tcBorders/>
            <w:shd w:fill="auto" w:val="clear"/>
            <w:tcMar>
              <w:left w:w="103" w:type="dxa"/>
            </w:tcMar>
          </w:tcPr>
          <w:p>
            <w:pPr>
              <w:pStyle w:val="Normal"/>
              <w:jc w:val="both"/>
              <w:rPr>
                <w:lang w:val="en-US"/>
              </w:rPr>
            </w:pPr>
            <w:r>
              <w:rPr>
                <w:lang w:val="en-US"/>
              </w:rPr>
              <w:t>STUDENT NUMBER 3:</w:t>
            </w:r>
          </w:p>
        </w:tc>
        <w:tc>
          <w:tcPr>
            <w:tcW w:w="4504" w:type="dxa"/>
            <w:tcBorders/>
            <w:shd w:fill="auto" w:val="clear"/>
            <w:tcMar>
              <w:left w:w="103" w:type="dxa"/>
            </w:tcMar>
          </w:tcPr>
          <w:p>
            <w:pPr>
              <w:pStyle w:val="Normal"/>
              <w:jc w:val="both"/>
              <w:rPr>
                <w:lang w:val="en-US"/>
              </w:rPr>
            </w:pPr>
            <w:r>
              <w:rPr>
                <w:lang w:val="en-US"/>
              </w:rPr>
              <w:t>STUDENT NAME 3:</w:t>
            </w:r>
          </w:p>
          <w:p>
            <w:pPr>
              <w:pStyle w:val="Normal"/>
              <w:jc w:val="both"/>
              <w:rPr>
                <w:lang w:val="en-US"/>
              </w:rPr>
            </w:pPr>
            <w:r>
              <w:rPr>
                <w:lang w:val="en-US"/>
              </w:rPr>
            </w:r>
          </w:p>
          <w:p>
            <w:pPr>
              <w:pStyle w:val="Normal"/>
              <w:jc w:val="both"/>
              <w:rPr>
                <w:lang w:val="en-US"/>
              </w:rPr>
            </w:pPr>
            <w:r>
              <w:rPr>
                <w:lang w:val="en-US"/>
              </w:rPr>
            </w:r>
          </w:p>
        </w:tc>
      </w:tr>
    </w:tbl>
    <w:p>
      <w:pPr>
        <w:pStyle w:val="Normal"/>
        <w:jc w:val="both"/>
        <w:rPr>
          <w:lang w:val="en-US"/>
        </w:rPr>
      </w:pPr>
      <w:r>
        <w:rPr>
          <w:lang w:val="en-US"/>
        </w:rPr>
      </w:r>
    </w:p>
    <w:p>
      <w:pPr>
        <w:pStyle w:val="Normal"/>
        <w:jc w:val="both"/>
        <w:rPr/>
      </w:pPr>
      <w:bookmarkStart w:id="0" w:name="_GoBack"/>
      <w:bookmarkEnd w:id="0"/>
      <w:r>
        <w:rPr>
          <w:b/>
        </w:rPr>
        <w:t>Question 1</w:t>
      </w:r>
      <w:r>
        <w:rPr/>
        <w:t xml:space="preserve"> (15 marks)</w:t>
      </w:r>
    </w:p>
    <w:p>
      <w:pPr>
        <w:pStyle w:val="Normal"/>
        <w:jc w:val="both"/>
        <w:rPr/>
      </w:pPr>
      <w:r>
        <w:rPr/>
      </w:r>
    </w:p>
    <w:p>
      <w:pPr>
        <w:pStyle w:val="Normal"/>
        <w:jc w:val="both"/>
        <w:rPr/>
      </w:pPr>
      <w:r>
        <w:rPr/>
        <w:t>My code and explanation for the LINUX scheduler is shown below:</w:t>
      </w:r>
    </w:p>
    <w:p>
      <w:pPr>
        <w:pStyle w:val="Normal"/>
        <w:jc w:val="both"/>
        <w:rPr/>
      </w:pPr>
      <w:r>
        <w:rPr/>
      </w:r>
    </w:p>
    <w:p>
      <w:pPr>
        <w:pStyle w:val="Normal"/>
        <w:jc w:val="both"/>
        <w:rPr/>
      </w:pPr>
      <w:r>
        <w:rPr/>
      </w:r>
    </w:p>
    <w:p>
      <w:pPr>
        <w:pStyle w:val="Normal"/>
        <w:jc w:val="both"/>
        <w:rPr/>
      </w:pPr>
      <w:r>
        <w:rPr/>
        <w:t>Here is a screenshot showing the output of my LINUX scheduler.</w:t>
      </w:r>
    </w:p>
    <w:p>
      <w:pPr>
        <w:pStyle w:val="Normal"/>
        <w:jc w:val="both"/>
        <w:rPr/>
      </w:pPr>
      <w:r>
        <w:rPr/>
      </w:r>
    </w:p>
    <w:p>
      <w:pPr>
        <w:pStyle w:val="Normal"/>
        <w:jc w:val="both"/>
        <w:rPr/>
      </w:pPr>
      <w:r>
        <w:rPr/>
      </w:r>
    </w:p>
    <w:p>
      <w:pPr>
        <w:pStyle w:val="Normal"/>
        <w:jc w:val="both"/>
        <w:rPr/>
      </w:pPr>
      <w:r>
        <w:rPr/>
      </w:r>
    </w:p>
    <w:p>
      <w:pPr>
        <w:pStyle w:val="Normal"/>
        <w:jc w:val="both"/>
        <w:rPr/>
      </w:pPr>
      <w:r>
        <w:rPr>
          <w:b/>
        </w:rPr>
        <w:t>Question 2</w:t>
      </w:r>
      <w:r>
        <w:rPr/>
        <w:t xml:space="preserve"> (5 marks)</w:t>
      </w:r>
    </w:p>
    <w:p>
      <w:pPr>
        <w:pStyle w:val="Normal"/>
        <w:jc w:val="both"/>
        <w:rPr/>
      </w:pPr>
      <w:r>
        <w:rPr/>
      </w:r>
    </w:p>
    <w:p>
      <w:pPr>
        <w:pStyle w:val="Normal"/>
        <w:jc w:val="both"/>
        <w:rPr/>
      </w:pPr>
      <w:r>
        <w:rPr/>
        <w:t>One advantage of using array of queues:</w:t>
      </w:r>
    </w:p>
    <w:p>
      <w:pPr>
        <w:pStyle w:val="Normal"/>
        <w:jc w:val="both"/>
        <w:rPr/>
      </w:pPr>
      <w:r>
        <w:rPr/>
      </w:r>
    </w:p>
    <w:p>
      <w:pPr>
        <w:pStyle w:val="Normal"/>
        <w:jc w:val="both"/>
        <w:rPr/>
      </w:pPr>
      <w:r>
        <w:rPr/>
        <w:t>One disadvantage of using array of queues:</w:t>
      </w:r>
    </w:p>
    <w:p>
      <w:pPr>
        <w:pStyle w:val="Normal"/>
        <w:jc w:val="both"/>
        <w:rPr/>
      </w:pPr>
      <w:r>
        <w:rPr/>
      </w:r>
    </w:p>
    <w:p>
      <w:pPr>
        <w:pStyle w:val="Normal"/>
        <w:jc w:val="both"/>
        <w:rPr/>
      </w:pPr>
      <w:r>
        <w:rPr/>
      </w:r>
    </w:p>
    <w:p>
      <w:pPr>
        <w:pStyle w:val="Normal"/>
        <w:jc w:val="both"/>
        <w:rPr/>
      </w:pPr>
      <w:r>
        <w:rPr>
          <w:b/>
        </w:rPr>
        <w:t>Question 3</w:t>
      </w:r>
      <w:r>
        <w:rPr/>
        <w:t xml:space="preserve"> (5 marks)</w:t>
      </w:r>
    </w:p>
    <w:p>
      <w:pPr>
        <w:pStyle w:val="Normal"/>
        <w:jc w:val="both"/>
        <w:rPr/>
      </w:pPr>
      <w:r>
        <w:rPr/>
      </w:r>
    </w:p>
    <w:p>
      <w:pPr>
        <w:pStyle w:val="Normal"/>
        <w:jc w:val="both"/>
        <w:rPr/>
      </w:pPr>
      <w:r>
        <w:rPr/>
        <w:t>My pseudocode for “renice” is shown below:</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rPr>
        <w:t xml:space="preserve">Question 4. </w:t>
      </w:r>
      <w:r>
        <w:rPr/>
        <w:t>(20 marks)</w:t>
      </w:r>
    </w:p>
    <w:p>
      <w:pPr>
        <w:pStyle w:val="Normal"/>
        <w:jc w:val="both"/>
        <w:rPr/>
      </w:pPr>
      <w:r>
        <w:rPr/>
      </w:r>
    </w:p>
    <w:p>
      <w:pPr>
        <w:pStyle w:val="Normal"/>
        <w:jc w:val="both"/>
        <w:rPr/>
      </w:pPr>
      <w:r>
        <w:rPr/>
        <w:t>My code and explanation for the RMS scheduler is shown below:</w:t>
      </w:r>
    </w:p>
    <w:p>
      <w:pPr>
        <w:pStyle w:val="Normal"/>
        <w:jc w:val="both"/>
        <w:rPr/>
      </w:pPr>
      <w:r>
        <w:rPr/>
        <w:t>(The explanation is shown in the comments)</w:t>
      </w:r>
    </w:p>
    <w:p>
      <w:pPr>
        <w:pStyle w:val="Normal"/>
        <w:jc w:val="both"/>
        <w:rPr/>
      </w:pPr>
      <w:r>
        <w:rPr/>
        <w:t>Here is my screenshot of my RMS scheduler running:</w:t>
      </w:r>
    </w:p>
    <w:p>
      <w:pPr>
        <w:pStyle w:val="Normal"/>
        <w:jc w:val="both"/>
        <w:rPr/>
      </w:pPr>
      <w:r>
        <w:rPr/>
        <w:drawing>
          <wp:anchor behindDoc="0" distT="0" distB="0" distL="0" distR="0" simplePos="0" locked="0" layoutInCell="1" allowOverlap="1" relativeHeight="2">
            <wp:simplePos x="0" y="0"/>
            <wp:positionH relativeFrom="column">
              <wp:posOffset>29210</wp:posOffset>
            </wp:positionH>
            <wp:positionV relativeFrom="paragraph">
              <wp:posOffset>47625</wp:posOffset>
            </wp:positionV>
            <wp:extent cx="5731510" cy="44291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429125"/>
                    </a:xfrm>
                    <a:prstGeom prst="rect">
                      <a:avLst/>
                    </a:prstGeom>
                  </pic:spPr>
                </pic:pic>
              </a:graphicData>
            </a:graphic>
          </wp:anchor>
        </w:drawing>
      </w:r>
    </w:p>
    <w:p>
      <w:pPr>
        <w:pStyle w:val="Normal"/>
        <w:rPr>
          <w:b/>
          <w:b/>
        </w:rPr>
      </w:pPr>
      <w:r>
        <w:rPr>
          <w:b/>
        </w:rPr>
        <w:drawing>
          <wp:anchor behindDoc="0" distT="0" distB="0" distL="0" distR="0" simplePos="0" locked="0" layoutInCell="1" allowOverlap="1" relativeHeight="7">
            <wp:simplePos x="0" y="0"/>
            <wp:positionH relativeFrom="column">
              <wp:posOffset>71120</wp:posOffset>
            </wp:positionH>
            <wp:positionV relativeFrom="paragraph">
              <wp:posOffset>4469765</wp:posOffset>
            </wp:positionV>
            <wp:extent cx="5202555" cy="32753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02555" cy="3275330"/>
                    </a:xfrm>
                    <a:prstGeom prst="rect">
                      <a:avLst/>
                    </a:prstGeom>
                  </pic:spPr>
                </pic:pic>
              </a:graphicData>
            </a:graphic>
          </wp:anchor>
        </w:drawing>
      </w:r>
      <w:r>
        <w:br w:type="page"/>
      </w:r>
    </w:p>
    <w:p>
      <w:pPr>
        <w:pStyle w:val="Normal"/>
        <w:jc w:val="both"/>
        <w:rPr>
          <w:b/>
          <w:b/>
        </w:rPr>
      </w:pPr>
      <w:r>
        <w:rPr>
          <w:b/>
        </w:rPr>
        <w:drawing>
          <wp:anchor behindDoc="0" distT="0" distB="0" distL="0" distR="0" simplePos="0" locked="0" layoutInCell="1" allowOverlap="1" relativeHeight="3">
            <wp:simplePos x="0" y="0"/>
            <wp:positionH relativeFrom="column">
              <wp:posOffset>-86360</wp:posOffset>
            </wp:positionH>
            <wp:positionV relativeFrom="paragraph">
              <wp:posOffset>88900</wp:posOffset>
            </wp:positionV>
            <wp:extent cx="5253990" cy="31273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53990" cy="3127375"/>
                    </a:xfrm>
                    <a:prstGeom prst="rect">
                      <a:avLst/>
                    </a:prstGeom>
                  </pic:spPr>
                </pic:pic>
              </a:graphicData>
            </a:graphic>
          </wp:anchor>
        </w:drawing>
      </w:r>
    </w:p>
    <w:p>
      <w:pPr>
        <w:pStyle w:val="Normal"/>
        <w:jc w:val="both"/>
        <w:rPr>
          <w:b/>
          <w:b/>
        </w:rPr>
      </w:pPr>
      <w:r>
        <w:rPr>
          <w:b/>
        </w:rPr>
      </w:r>
    </w:p>
    <w:p>
      <w:pPr>
        <w:pStyle w:val="Normal"/>
        <w:jc w:val="both"/>
        <w:rPr>
          <w:b/>
          <w:b/>
        </w:rPr>
      </w:pPr>
      <w:r>
        <w:rPr>
          <w:b/>
        </w:rPr>
        <w:drawing>
          <wp:anchor behindDoc="0" distT="0" distB="0" distL="0" distR="0" simplePos="0" locked="0" layoutInCell="1" allowOverlap="1" relativeHeight="5">
            <wp:simplePos x="0" y="0"/>
            <wp:positionH relativeFrom="column">
              <wp:posOffset>146050</wp:posOffset>
            </wp:positionH>
            <wp:positionV relativeFrom="paragraph">
              <wp:posOffset>150495</wp:posOffset>
            </wp:positionV>
            <wp:extent cx="2741295" cy="459803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8568" r="46362" b="2110"/>
                    <a:stretch>
                      <a:fillRect/>
                    </a:stretch>
                  </pic:blipFill>
                  <pic:spPr bwMode="auto">
                    <a:xfrm>
                      <a:off x="0" y="0"/>
                      <a:ext cx="2741295" cy="4598035"/>
                    </a:xfrm>
                    <a:prstGeom prst="rect">
                      <a:avLst/>
                    </a:prstGeom>
                  </pic:spPr>
                </pic:pic>
              </a:graphicData>
            </a:graphic>
          </wp:anchor>
        </w:drawing>
      </w:r>
    </w:p>
    <w:p>
      <w:pPr>
        <w:pStyle w:val="Normal"/>
        <w:jc w:val="both"/>
        <w:rPr>
          <w:b/>
          <w:b/>
        </w:rPr>
      </w:pPr>
      <w:r>
        <w:rPr>
          <w:b/>
        </w:rPr>
      </w:r>
    </w:p>
    <w:p>
      <w:pPr>
        <w:pStyle w:val="Normal"/>
        <w:jc w:val="both"/>
        <w:rPr/>
      </w:pPr>
      <w:r>
        <w:rPr>
          <w:b/>
        </w:rPr>
        <w:t>Question 5.</w:t>
      </w:r>
      <w:r>
        <w:rPr/>
        <w:t xml:space="preserve"> (5 marks)</w:t>
      </w:r>
    </w:p>
    <w:p>
      <w:pPr>
        <w:pStyle w:val="Normal"/>
        <w:jc w:val="both"/>
        <w:rPr/>
      </w:pPr>
      <w:r>
        <w:rPr/>
      </w:r>
    </w:p>
    <w:p>
      <w:pPr>
        <w:pStyle w:val="Normal"/>
        <w:jc w:val="both"/>
        <w:rPr/>
      </w:pPr>
      <w:r>
        <w:rPr/>
        <w:t>CPU Utilization using the formula is:</w:t>
      </w:r>
    </w:p>
    <w:p>
      <w:pPr>
        <w:pStyle w:val="Normal"/>
        <w:jc w:val="both"/>
        <w:rPr/>
      </w:pPr>
      <w:r>
        <w:rPr/>
        <w:t>1/4+2/8+3/12 = ¾ = 0.75</w:t>
      </w:r>
    </w:p>
    <w:p>
      <w:pPr>
        <w:pStyle w:val="Normal"/>
        <w:jc w:val="both"/>
        <w:rPr/>
      </w:pPr>
      <w:r>
        <w:rPr/>
      </w:r>
    </w:p>
    <w:p>
      <w:pPr>
        <w:pStyle w:val="Normal"/>
        <w:jc w:val="both"/>
        <w:rPr/>
      </w:pPr>
      <w:r>
        <w:rPr/>
        <w:t>CPU Utilization by counting  cycles is:</w:t>
      </w:r>
    </w:p>
    <w:p>
      <w:pPr>
        <w:pStyle w:val="Normal"/>
        <w:jc w:val="both"/>
        <w:rPr/>
      </w:pPr>
      <w:r>
        <w:rPr/>
        <w:t>36 cycles execute a process and 11 cycles does not run anything. So:</w:t>
      </w:r>
    </w:p>
    <w:p>
      <w:pPr>
        <w:pStyle w:val="Normal"/>
        <w:jc w:val="both"/>
        <w:rPr/>
      </w:pPr>
      <w:r>
        <w:rPr/>
        <w:t>36/47 = 0.766</w:t>
      </w:r>
    </w:p>
    <w:p>
      <w:pPr>
        <w:pStyle w:val="Normal"/>
        <w:jc w:val="both"/>
        <w:rPr/>
      </w:pPr>
      <w:r>
        <w:rPr/>
      </w:r>
    </w:p>
    <w:p>
      <w:pPr>
        <w:pStyle w:val="Normal"/>
        <w:jc w:val="both"/>
        <w:rPr/>
      </w:pPr>
      <w:r>
        <w:rPr/>
        <w:t>They are roughly the same. This is why:</w:t>
      </w:r>
    </w:p>
    <w:p>
      <w:pPr>
        <w:pStyle w:val="Normal"/>
        <w:jc w:val="both"/>
        <w:rPr/>
      </w:pPr>
      <w:r>
        <w:rPr/>
        <w:t>???</w:t>
      </w:r>
    </w:p>
    <w:p>
      <w:pPr>
        <w:pStyle w:val="Normal"/>
        <w:jc w:val="both"/>
        <w:rPr/>
      </w:pPr>
      <w:r>
        <w:rPr/>
      </w:r>
    </w:p>
    <w:p>
      <w:pPr>
        <w:pStyle w:val="Normal"/>
        <w:jc w:val="both"/>
        <w:rPr/>
      </w:pPr>
      <w:r>
        <w:rPr>
          <w:b/>
        </w:rPr>
        <w:t>Question 6.</w:t>
      </w:r>
      <w:r>
        <w:rPr/>
        <w:t xml:space="preserve"> (10 marks)</w:t>
      </w:r>
    </w:p>
    <w:p>
      <w:pPr>
        <w:pStyle w:val="Normal"/>
        <w:jc w:val="both"/>
        <w:rPr/>
      </w:pPr>
      <w:r>
        <w:rPr/>
      </w:r>
    </w:p>
    <w:p>
      <w:pPr>
        <w:pStyle w:val="Normal"/>
        <w:jc w:val="both"/>
        <w:rPr/>
      </w:pPr>
      <w:r>
        <w:rPr/>
        <w:t>My modifications to turn this into an EDF scheduler are:</w:t>
      </w:r>
    </w:p>
    <w:p>
      <w:pPr>
        <w:pStyle w:val="Normal"/>
        <w:jc w:val="both"/>
        <w:rPr/>
      </w:pPr>
      <w:r>
        <w:rPr/>
      </w:r>
    </w:p>
    <w:p>
      <w:pPr>
        <w:pStyle w:val="Normal"/>
        <w:jc w:val="both"/>
        <w:rPr/>
      </w:pPr>
      <w:r>
        <w:rPr/>
      </w:r>
    </w:p>
    <w:p>
      <w:pPr>
        <w:pStyle w:val="Normal"/>
        <w:jc w:val="both"/>
        <w:rPr/>
      </w:pPr>
      <w:r>
        <w:rPr/>
        <w:t>Sketch modifications and write down pseudocode for how to modify the RMS scheduler you have built into an EDF scheduler. You do not have to build the EDF scheduler, only explain in as much detail as possible how you can convert your RMS scheduler into an EDF scheduler.</w:t>
      </w:r>
    </w:p>
    <w:p>
      <w:pPr>
        <w:pStyle w:val="Normal"/>
        <w:jc w:val="both"/>
        <w:rPr/>
      </w:pPr>
      <w:r>
        <w:rPr/>
      </w:r>
    </w:p>
    <w:p>
      <w:pPr>
        <w:pStyle w:val="Normal"/>
        <w:jc w:val="both"/>
        <w:rPr/>
      </w:pPr>
      <w:r>
        <w:rPr>
          <w:b/>
        </w:rPr>
        <w:t>Question 7.</w:t>
      </w:r>
      <w:r>
        <w:rPr/>
        <w:t xml:space="preserve"> (2 marks)</w:t>
      </w:r>
    </w:p>
    <w:p>
      <w:pPr>
        <w:pStyle w:val="Normal"/>
        <w:jc w:val="both"/>
        <w:rPr/>
      </w:pPr>
      <w:r>
        <w:rPr/>
        <w:t>This is the output of  my RMS scheduler with missed deadlines:</w:t>
      </w:r>
    </w:p>
    <w:p>
      <w:pPr>
        <w:pStyle w:val="Normal"/>
        <w:jc w:val="both"/>
        <w:rPr/>
      </w:pPr>
      <w:r>
        <w:rPr/>
        <w:drawing>
          <wp:anchor behindDoc="0" distT="0" distB="0" distL="0" distR="0" simplePos="0" locked="0" layoutInCell="1" allowOverlap="1" relativeHeight="4">
            <wp:simplePos x="0" y="0"/>
            <wp:positionH relativeFrom="column">
              <wp:posOffset>194310</wp:posOffset>
            </wp:positionH>
            <wp:positionV relativeFrom="paragraph">
              <wp:posOffset>17780</wp:posOffset>
            </wp:positionV>
            <wp:extent cx="3764915" cy="45212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764915" cy="45212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b/>
        </w:rPr>
        <w:t xml:space="preserve">Question 8. </w:t>
      </w:r>
      <w:r>
        <w:rPr/>
        <w:t>(8 marks)</w:t>
      </w:r>
    </w:p>
    <w:p>
      <w:pPr>
        <w:pStyle w:val="Normal"/>
        <w:jc w:val="both"/>
        <w:rPr/>
      </w:pPr>
      <w:r>
        <w:rPr/>
      </w:r>
    </w:p>
    <w:p>
      <w:pPr>
        <w:pStyle w:val="Normal"/>
        <w:jc w:val="both"/>
        <w:rPr/>
      </w:pPr>
      <w:r>
        <w:rPr/>
        <w:t>CPU utilization (using the utilization formula) is:</w:t>
      </w:r>
    </w:p>
    <w:p>
      <w:pPr>
        <w:pStyle w:val="Normal"/>
        <w:jc w:val="both"/>
        <w:rPr/>
      </w:pPr>
      <w:r>
        <w:rPr/>
        <w:t>1/3 +2/6 +3/8 = 25/24 = ~1.04</w:t>
      </w:r>
    </w:p>
    <w:p>
      <w:pPr>
        <w:pStyle w:val="Normal"/>
        <w:jc w:val="both"/>
        <w:rPr/>
      </w:pPr>
      <w:r>
        <w:rPr/>
      </w:r>
    </w:p>
    <w:p>
      <w:pPr>
        <w:pStyle w:val="Normal"/>
        <w:jc w:val="both"/>
        <w:rPr/>
      </w:pPr>
      <w:r>
        <w:rPr/>
      </w:r>
    </w:p>
    <w:p>
      <w:pPr>
        <w:pStyle w:val="Normal"/>
        <w:jc w:val="both"/>
        <w:rPr/>
      </w:pPr>
      <w:r>
        <w:rPr/>
      </w:r>
    </w:p>
    <w:p>
      <w:pPr>
        <w:pStyle w:val="Normal"/>
        <w:jc w:val="both"/>
        <w:rPr/>
      </w:pPr>
      <w:r>
        <w:rPr/>
        <w:t>Here is my Criticial Instance Analysis (CIA) of the 3 processes:</w:t>
      </w:r>
    </w:p>
    <w:p>
      <w:pPr>
        <w:pStyle w:val="Normal"/>
        <w:jc w:val="both"/>
        <w:rPr>
          <w:position w:val="0"/>
          <w:sz w:val="24"/>
          <w:sz w:val="24"/>
          <w:vertAlign w:val="baseline"/>
        </w:rPr>
      </w:pPr>
      <w:r>
        <w:rPr/>
        <w:object>
          <v:shape id="ole_rId7" style="width:256.05pt;height:91.4pt" o:ole="">
            <v:imagedata r:id="rId8" o:title=""/>
          </v:shape>
          <o:OLEObject Type="Embed" ProgID="Excel.Sheet.12" ShapeID="ole_rId7" DrawAspect="Content" ObjectID="_908253080" r:id="rId7"/>
        </w:object>
      </w:r>
    </w:p>
    <w:p>
      <w:pPr>
        <w:pStyle w:val="Normal"/>
        <w:jc w:val="both"/>
        <w:rPr>
          <w:position w:val="0"/>
          <w:sz w:val="24"/>
          <w:sz w:val="24"/>
          <w:vertAlign w:val="baseline"/>
        </w:rPr>
      </w:pPr>
      <w:r>
        <w:rPr>
          <w:position w:val="0"/>
          <w:sz w:val="24"/>
          <w:sz w:val="24"/>
          <w:vertAlign w:val="baseline"/>
        </w:rPr>
      </w:r>
    </w:p>
    <w:p>
      <w:pPr>
        <w:pStyle w:val="Normal"/>
        <w:jc w:val="both"/>
        <w:rPr>
          <w:position w:val="0"/>
          <w:sz w:val="24"/>
          <w:sz w:val="24"/>
          <w:vertAlign w:val="baseline"/>
        </w:rPr>
      </w:pPr>
      <w:r>
        <w:rPr>
          <w:position w:val="0"/>
          <w:sz w:val="24"/>
          <w:sz w:val="24"/>
          <w:vertAlign w:val="baseline"/>
        </w:rPr>
      </w:r>
    </w:p>
    <w:p>
      <w:pPr>
        <w:pStyle w:val="Normal"/>
        <w:jc w:val="both"/>
        <w:rPr>
          <w:position w:val="0"/>
          <w:sz w:val="24"/>
          <w:sz w:val="24"/>
          <w:vertAlign w:val="baseline"/>
        </w:rPr>
      </w:pPr>
      <w:r>
        <w:rPr>
          <w:position w:val="0"/>
          <w:sz w:val="24"/>
          <w:sz w:val="24"/>
          <w:vertAlign w:val="baseline"/>
        </w:rPr>
      </w:r>
    </w:p>
    <w:p>
      <w:pPr>
        <w:pStyle w:val="Normal"/>
        <w:jc w:val="both"/>
        <w:rPr>
          <w:position w:val="0"/>
          <w:sz w:val="24"/>
          <w:sz w:val="24"/>
          <w:vertAlign w:val="baseline"/>
        </w:rPr>
      </w:pPr>
      <w:r>
        <w:rPr>
          <w:position w:val="0"/>
          <w:sz w:val="24"/>
          <w:sz w:val="24"/>
          <w:vertAlign w:val="baseline"/>
        </w:rPr>
      </w:r>
    </w:p>
    <w:p>
      <w:pPr>
        <w:pStyle w:val="Normal"/>
        <w:jc w:val="both"/>
        <w:rPr/>
      </w:pPr>
      <w:r>
        <w:rPr/>
      </w:r>
    </w:p>
    <w:p>
      <w:pPr>
        <w:pStyle w:val="Normal"/>
        <w:jc w:val="both"/>
        <w:rPr/>
      </w:pPr>
      <w:r>
        <w:rPr/>
      </w:r>
    </w:p>
    <w:p>
      <w:pPr>
        <w:pStyle w:val="Normal"/>
        <w:jc w:val="both"/>
        <w:rPr/>
      </w:pPr>
      <w:r>
        <w:rPr/>
        <w:t>Based on CPU utilization and CIA we have missed deadlines because:</w:t>
      </w:r>
    </w:p>
    <w:p>
      <w:pPr>
        <w:pStyle w:val="Normal"/>
        <w:jc w:val="both"/>
        <w:rPr/>
      </w:pPr>
      <w:r>
        <w:rPr/>
      </w:r>
    </w:p>
    <w:p>
      <w:pPr>
        <w:pStyle w:val="Normal"/>
        <w:jc w:val="both"/>
        <w:rPr/>
      </w:pPr>
      <w:r>
        <w:rPr/>
        <w:t>the final value S</w:t>
      </w:r>
      <w:r>
        <w:rPr>
          <w:vertAlign w:val="subscript"/>
        </w:rPr>
        <w:t>3,F</w:t>
      </w:r>
      <w:r>
        <w:rPr>
          <w:position w:val="0"/>
          <w:sz w:val="24"/>
          <w:sz w:val="24"/>
          <w:vertAlign w:val="baseline"/>
        </w:rPr>
        <w:t xml:space="preserve"> is equal to 11 which is larger than P</w:t>
      </w:r>
      <w:r>
        <w:rPr>
          <w:vertAlign w:val="subscript"/>
        </w:rPr>
        <w:t>3</w:t>
      </w:r>
      <w:r>
        <w:rPr>
          <w:position w:val="0"/>
          <w:sz w:val="24"/>
          <w:sz w:val="24"/>
          <w:vertAlign w:val="baseline"/>
        </w:rPr>
        <w:t xml:space="preserve"> = 8 so P3 will miss is deadline.</w:t>
      </w:r>
    </w:p>
    <w:p>
      <w:pPr>
        <w:pStyle w:val="Normal"/>
        <w:jc w:val="both"/>
        <w:rPr/>
      </w:pPr>
      <w:r>
        <w:rPr/>
      </w:r>
    </w:p>
    <w:p>
      <w:pPr>
        <w:pStyle w:val="Normal"/>
        <w:jc w:val="both"/>
        <w:rPr/>
      </w:pPr>
      <w:r>
        <w:rPr/>
      </w:r>
    </w:p>
    <w:p>
      <w:pPr>
        <w:pStyle w:val="Normal"/>
        <w:jc w:val="both"/>
        <w:rPr/>
      </w:pPr>
      <w:r>
        <w:rPr/>
        <w:t>TOTAL:</w:t>
        <w:tab/>
        <w:tab/>
        <w:tab/>
        <w:tab/>
        <w:tab/>
        <w:tab/>
        <w:tab/>
        <w:t>_________________________ / 70</w:t>
      </w:r>
    </w:p>
    <w:p>
      <w:pPr>
        <w:pStyle w:val="Normal"/>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62a4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package" Target="embeddings/oleObject1.xlsx"/><Relationship Id="rId8" Type="http://schemas.openxmlformats.org/officeDocument/2006/relationships/image" Target="media/image6.emf"/><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LibreOffice/5.1.6.2$Linux_X86_64 LibreOffice_project/10m0$Build-2</Application>
  <Pages>5</Pages>
  <Words>302</Words>
  <Characters>1420</Characters>
  <CharactersWithSpaces>1689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2018-04-07T01:54:00Z</dcterms:created>
  <dc:creator>Colin Tan</dc:creator>
  <dc:description/>
  <dc:language>fr-FR</dc:language>
  <cp:lastModifiedBy/>
  <dcterms:modified xsi:type="dcterms:W3CDTF">2018-04-22T18:08:28Z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