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177C" w:rsidRPr="00C5177C" w:rsidRDefault="00C5177C" w:rsidP="00C5177C">
      <w:pPr>
        <w:keepNext/>
        <w:tabs>
          <w:tab w:val="left" w:pos="1134"/>
        </w:tabs>
        <w:spacing w:after="0" w:line="240" w:lineRule="auto"/>
        <w:ind w:left="709"/>
        <w:jc w:val="center"/>
        <w:outlineLvl w:val="0"/>
        <w:rPr>
          <w:rFonts w:ascii="Times New Roman" w:eastAsia="Times New Roman" w:hAnsi="Times New Roman" w:cs="Times New Roman"/>
          <w:iCs/>
          <w:sz w:val="28"/>
          <w:szCs w:val="28"/>
          <w:lang w:eastAsia="ru-RU"/>
        </w:rPr>
      </w:pPr>
      <w:bookmarkStart w:id="0" w:name="_Toc29452639"/>
      <w:r w:rsidRPr="00C5177C">
        <w:rPr>
          <w:rFonts w:ascii="Times New Roman" w:eastAsia="Times New Roman" w:hAnsi="Times New Roman" w:cs="Times New Roman"/>
          <w:iCs/>
          <w:sz w:val="28"/>
          <w:szCs w:val="28"/>
          <w:lang w:eastAsia="ru-RU"/>
        </w:rPr>
        <w:t>ИЗВЕЩЕНИЕ О ПРОВЕДЕНИИ ЗАКУПКИ</w:t>
      </w:r>
      <w:bookmarkEnd w:id="0"/>
    </w:p>
    <w:p w:rsidR="00C5177C" w:rsidRPr="00C5177C" w:rsidRDefault="00C5177C" w:rsidP="00C5177C">
      <w:pPr>
        <w:numPr>
          <w:ilvl w:val="0"/>
          <w:numId w:val="16"/>
        </w:numPr>
        <w:tabs>
          <w:tab w:val="left" w:pos="0"/>
          <w:tab w:val="left" w:pos="1134"/>
        </w:tabs>
        <w:spacing w:after="0" w:line="240" w:lineRule="auto"/>
        <w:ind w:left="0" w:firstLine="709"/>
        <w:contextualSpacing/>
        <w:jc w:val="both"/>
        <w:rPr>
          <w:rFonts w:ascii="Times New Roman" w:eastAsia="Calibri" w:hAnsi="Times New Roman" w:cs="Times New Roman"/>
          <w:b/>
          <w:i/>
          <w:sz w:val="28"/>
          <w:szCs w:val="28"/>
        </w:rPr>
      </w:pPr>
      <w:r w:rsidRPr="00C5177C">
        <w:rPr>
          <w:rFonts w:ascii="Times New Roman" w:eastAsia="Times New Roman" w:hAnsi="Times New Roman" w:cs="Times New Roman"/>
          <w:sz w:val="28"/>
          <w:szCs w:val="28"/>
          <w:lang w:eastAsia="ru-RU"/>
        </w:rPr>
        <w:t>Форма и способ процедуры закупки: открытый одноэтапный запрос предложений в электронной форме без предварительного квалификационного отбора.</w:t>
      </w:r>
    </w:p>
    <w:p w:rsidR="00C5177C" w:rsidRPr="00C5177C" w:rsidRDefault="00C5177C" w:rsidP="00C5177C">
      <w:pPr>
        <w:tabs>
          <w:tab w:val="left" w:pos="0"/>
          <w:tab w:val="left" w:pos="1134"/>
        </w:tabs>
        <w:spacing w:after="0" w:line="240" w:lineRule="auto"/>
        <w:ind w:firstLine="709"/>
        <w:contextualSpacing/>
        <w:jc w:val="both"/>
        <w:rPr>
          <w:rFonts w:ascii="Times New Roman" w:eastAsia="Calibri" w:hAnsi="Times New Roman" w:cs="Times New Roman"/>
          <w:bCs/>
          <w:sz w:val="28"/>
          <w:szCs w:val="28"/>
        </w:rPr>
      </w:pPr>
    </w:p>
    <w:p w:rsidR="00C5177C" w:rsidRPr="00C5177C" w:rsidRDefault="00C5177C" w:rsidP="00C5177C">
      <w:pPr>
        <w:numPr>
          <w:ilvl w:val="0"/>
          <w:numId w:val="16"/>
        </w:numPr>
        <w:tabs>
          <w:tab w:val="left" w:pos="0"/>
          <w:tab w:val="left" w:pos="1134"/>
        </w:tabs>
        <w:spacing w:after="0" w:line="240" w:lineRule="auto"/>
        <w:ind w:left="0" w:firstLine="709"/>
        <w:contextualSpacing/>
        <w:jc w:val="both"/>
        <w:rPr>
          <w:rFonts w:ascii="Times New Roman" w:eastAsia="Calibri" w:hAnsi="Times New Roman" w:cs="Times New Roman"/>
          <w:b/>
          <w:spacing w:val="-6"/>
          <w:sz w:val="28"/>
          <w:szCs w:val="28"/>
        </w:rPr>
      </w:pPr>
      <w:r w:rsidRPr="00C5177C">
        <w:rPr>
          <w:rFonts w:ascii="Times New Roman" w:eastAsia="Calibri" w:hAnsi="Times New Roman" w:cs="Times New Roman"/>
          <w:sz w:val="28"/>
          <w:szCs w:val="28"/>
        </w:rPr>
        <w:t xml:space="preserve">Запрос предложений проводится в соответствии с Единым </w:t>
      </w:r>
      <w:r w:rsidRPr="00C5177C">
        <w:rPr>
          <w:rFonts w:ascii="Times New Roman" w:eastAsia="Times New Roman" w:hAnsi="Times New Roman" w:cs="Times New Roman"/>
          <w:sz w:val="28"/>
          <w:szCs w:val="28"/>
          <w:lang w:eastAsia="ru-RU"/>
        </w:rPr>
        <w:t>отраслевым</w:t>
      </w:r>
      <w:r w:rsidRPr="00C5177C">
        <w:rPr>
          <w:rFonts w:ascii="Times New Roman" w:eastAsia="Calibri" w:hAnsi="Times New Roman" w:cs="Times New Roman"/>
          <w:sz w:val="28"/>
          <w:szCs w:val="28"/>
        </w:rPr>
        <w:t xml:space="preserve"> стандартом закупок (Положением о закупке) Государственной корпорации по атомной энергии «Росатом» с изменениями, утвержденными решением наблюдательного совета Госкорпорации «Росатом» (протокол от 09.10.2019 № 121), с учетом приказов генерального директора Госкорпорации «Росатом» от 27.02.2019 № 1/191-П, от 27.06.2019 №1/624-П.</w:t>
      </w:r>
    </w:p>
    <w:p w:rsidR="00C5177C" w:rsidRPr="00C5177C" w:rsidRDefault="00C5177C" w:rsidP="00C5177C">
      <w:pPr>
        <w:tabs>
          <w:tab w:val="left" w:pos="0"/>
          <w:tab w:val="left" w:pos="1134"/>
        </w:tabs>
        <w:spacing w:after="0" w:line="240" w:lineRule="auto"/>
        <w:ind w:firstLine="709"/>
        <w:contextualSpacing/>
        <w:jc w:val="both"/>
        <w:rPr>
          <w:rFonts w:ascii="Times New Roman" w:eastAsia="Calibri" w:hAnsi="Times New Roman" w:cs="Times New Roman"/>
          <w:bCs/>
          <w:sz w:val="28"/>
          <w:szCs w:val="28"/>
        </w:rPr>
      </w:pPr>
      <w:r w:rsidRPr="00C5177C">
        <w:rPr>
          <w:rFonts w:ascii="Times New Roman" w:eastAsia="Calibri" w:hAnsi="Times New Roman" w:cs="Times New Roman"/>
          <w:bCs/>
          <w:sz w:val="28"/>
          <w:szCs w:val="28"/>
        </w:rPr>
        <w:t>Закупка регулируется Федеральным законом от 18 июля 2011 года № 223-ФЗ «О закупках товаров, работ, услуг отдельными видами юридических лиц».</w:t>
      </w:r>
    </w:p>
    <w:p w:rsidR="00C5177C" w:rsidRPr="00C5177C" w:rsidRDefault="00C5177C" w:rsidP="00C5177C">
      <w:pPr>
        <w:tabs>
          <w:tab w:val="left" w:pos="1134"/>
        </w:tabs>
        <w:spacing w:after="0" w:line="240" w:lineRule="auto"/>
        <w:ind w:firstLine="709"/>
        <w:contextualSpacing/>
        <w:jc w:val="both"/>
        <w:rPr>
          <w:rFonts w:ascii="Times New Roman" w:eastAsia="Times New Roman" w:hAnsi="Times New Roman" w:cs="Times New Roman"/>
          <w:sz w:val="28"/>
          <w:szCs w:val="28"/>
          <w:lang w:eastAsia="ru-RU"/>
        </w:rPr>
      </w:pPr>
      <w:r w:rsidRPr="00C5177C">
        <w:rPr>
          <w:rFonts w:ascii="Times New Roman" w:eastAsia="Times New Roman" w:hAnsi="Times New Roman" w:cs="Times New Roman"/>
          <w:sz w:val="28"/>
          <w:szCs w:val="28"/>
          <w:lang w:eastAsia="ru-RU"/>
        </w:rPr>
        <w:t>Закупка проводится с учетом Постановления Правительства Российской Федерации от 16 сентября 2016 г. № 925 «О приоритете товаров российского происхождения, работ, услуг, выполняемых, оказываемых российскими лицами, по отношению к товарам, происходящим из иностранного государства, работам, услугам, выполняемым, оказываемым иностранными лицами».</w:t>
      </w:r>
    </w:p>
    <w:p w:rsidR="00C5177C" w:rsidRPr="00C5177C" w:rsidRDefault="00C5177C" w:rsidP="00C5177C">
      <w:pPr>
        <w:tabs>
          <w:tab w:val="left" w:pos="1134"/>
        </w:tabs>
        <w:spacing w:after="0" w:line="240" w:lineRule="auto"/>
        <w:ind w:firstLine="709"/>
        <w:contextualSpacing/>
        <w:jc w:val="both"/>
        <w:rPr>
          <w:rFonts w:ascii="Times New Roman" w:eastAsia="Calibri" w:hAnsi="Times New Roman" w:cs="Times New Roman"/>
          <w:sz w:val="28"/>
          <w:szCs w:val="28"/>
        </w:rPr>
      </w:pPr>
      <w:r w:rsidRPr="00C5177C">
        <w:rPr>
          <w:rFonts w:ascii="Times New Roman" w:eastAsia="Calibri" w:hAnsi="Times New Roman" w:cs="Times New Roman"/>
          <w:sz w:val="28"/>
          <w:szCs w:val="28"/>
        </w:rPr>
        <w:t>Закупка осуществляется в соответствии с подпунктом б) пункта 4 Положения об особенностях участия субъектов малого и среднего предпринимательства в закупках товаров, работ, услуг отдельными видами юридических лиц, годовом объеме таких закупок и порядке расчета указанного объема, утвержденного Постановлением Правительства Российской Федерации от 11 декабря 2014 г. № 1352 «Об особенностях участия субъектов малого и среднего предпринимательства в закупках товаров, работ, услуг отдельными видами юридических лиц» (далее – Положение).</w:t>
      </w:r>
    </w:p>
    <w:p w:rsidR="00C5177C" w:rsidRPr="00C5177C" w:rsidRDefault="00C5177C" w:rsidP="00C5177C">
      <w:pPr>
        <w:tabs>
          <w:tab w:val="left" w:pos="0"/>
          <w:tab w:val="left" w:pos="1134"/>
        </w:tabs>
        <w:spacing w:after="0" w:line="240" w:lineRule="auto"/>
        <w:ind w:firstLine="709"/>
        <w:contextualSpacing/>
        <w:jc w:val="both"/>
        <w:rPr>
          <w:rFonts w:ascii="Times New Roman" w:eastAsia="Calibri" w:hAnsi="Times New Roman" w:cs="Times New Roman"/>
          <w:bCs/>
          <w:sz w:val="28"/>
          <w:szCs w:val="28"/>
        </w:rPr>
      </w:pPr>
    </w:p>
    <w:p w:rsidR="00C5177C" w:rsidRPr="00C5177C" w:rsidRDefault="00C5177C" w:rsidP="00C5177C">
      <w:pPr>
        <w:numPr>
          <w:ilvl w:val="0"/>
          <w:numId w:val="16"/>
        </w:numPr>
        <w:tabs>
          <w:tab w:val="left" w:pos="0"/>
          <w:tab w:val="left" w:pos="1134"/>
        </w:tabs>
        <w:spacing w:after="0" w:line="240" w:lineRule="auto"/>
        <w:ind w:left="0" w:firstLine="709"/>
        <w:contextualSpacing/>
        <w:jc w:val="both"/>
        <w:rPr>
          <w:rFonts w:ascii="Times New Roman" w:eastAsia="Calibri" w:hAnsi="Times New Roman" w:cs="Times New Roman"/>
          <w:spacing w:val="-6"/>
          <w:sz w:val="28"/>
          <w:szCs w:val="28"/>
        </w:rPr>
      </w:pPr>
      <w:r w:rsidRPr="00C5177C">
        <w:rPr>
          <w:rFonts w:ascii="Times New Roman" w:eastAsia="Calibri" w:hAnsi="Times New Roman" w:cs="Times New Roman"/>
          <w:sz w:val="28"/>
          <w:szCs w:val="28"/>
        </w:rPr>
        <w:t>Предмет запроса предложений: право заключения договора на оказание услуг по сертификации системы менеджмента АО «НИКИМТ-Атомстрой».</w:t>
      </w:r>
    </w:p>
    <w:p w:rsidR="00C5177C" w:rsidRPr="00C5177C" w:rsidRDefault="00C5177C" w:rsidP="00C5177C">
      <w:pPr>
        <w:tabs>
          <w:tab w:val="left" w:pos="0"/>
          <w:tab w:val="left" w:pos="1134"/>
        </w:tabs>
        <w:spacing w:after="0" w:line="240" w:lineRule="auto"/>
        <w:ind w:firstLine="709"/>
        <w:contextualSpacing/>
        <w:jc w:val="both"/>
        <w:rPr>
          <w:rFonts w:ascii="Times New Roman" w:eastAsia="Calibri" w:hAnsi="Times New Roman" w:cs="Times New Roman"/>
          <w:spacing w:val="-1"/>
          <w:sz w:val="28"/>
          <w:szCs w:val="28"/>
        </w:rPr>
      </w:pPr>
    </w:p>
    <w:p w:rsidR="00C5177C" w:rsidRPr="00C5177C" w:rsidRDefault="00C5177C" w:rsidP="00C5177C">
      <w:pPr>
        <w:numPr>
          <w:ilvl w:val="0"/>
          <w:numId w:val="16"/>
        </w:numPr>
        <w:tabs>
          <w:tab w:val="left" w:pos="0"/>
          <w:tab w:val="left" w:pos="1134"/>
        </w:tabs>
        <w:spacing w:after="0" w:line="240" w:lineRule="auto"/>
        <w:ind w:left="0" w:firstLine="709"/>
        <w:contextualSpacing/>
        <w:jc w:val="both"/>
        <w:rPr>
          <w:rFonts w:ascii="Times New Roman" w:eastAsia="Calibri" w:hAnsi="Times New Roman" w:cs="Times New Roman"/>
          <w:b/>
          <w:i/>
          <w:sz w:val="28"/>
          <w:szCs w:val="28"/>
        </w:rPr>
      </w:pPr>
      <w:r w:rsidRPr="00C5177C">
        <w:rPr>
          <w:rFonts w:ascii="Times New Roman" w:eastAsia="Calibri" w:hAnsi="Times New Roman" w:cs="Times New Roman"/>
          <w:sz w:val="28"/>
          <w:szCs w:val="28"/>
        </w:rPr>
        <w:t>Заказчик</w:t>
      </w:r>
      <w:r w:rsidRPr="00C5177C">
        <w:rPr>
          <w:rFonts w:ascii="Times New Roman" w:eastAsia="Calibri" w:hAnsi="Times New Roman" w:cs="Times New Roman"/>
          <w:spacing w:val="-6"/>
          <w:sz w:val="28"/>
          <w:szCs w:val="28"/>
        </w:rPr>
        <w:t>, являющийся организатором:</w:t>
      </w:r>
    </w:p>
    <w:p w:rsidR="00C5177C" w:rsidRPr="00C5177C" w:rsidRDefault="00C5177C" w:rsidP="00C5177C">
      <w:pPr>
        <w:tabs>
          <w:tab w:val="left" w:pos="0"/>
          <w:tab w:val="left" w:pos="142"/>
          <w:tab w:val="left" w:pos="1134"/>
        </w:tabs>
        <w:spacing w:after="0" w:line="240" w:lineRule="auto"/>
        <w:ind w:firstLine="709"/>
        <w:jc w:val="both"/>
        <w:rPr>
          <w:rFonts w:ascii="Times New Roman" w:eastAsia="Times New Roman" w:hAnsi="Times New Roman" w:cs="Times New Roman"/>
          <w:sz w:val="28"/>
          <w:szCs w:val="28"/>
          <w:lang w:eastAsia="ru-RU"/>
        </w:rPr>
      </w:pPr>
      <w:r w:rsidRPr="00C5177C">
        <w:rPr>
          <w:rFonts w:ascii="Times New Roman" w:eastAsia="Times New Roman" w:hAnsi="Times New Roman" w:cs="Times New Roman"/>
          <w:sz w:val="28"/>
          <w:szCs w:val="28"/>
          <w:lang w:eastAsia="ru-RU"/>
        </w:rPr>
        <w:t>Акционерное общество «Научно-исследовательский и конструкторский институт монтажной технологии — Атомстрой» (сокращённо АО «НИКИМТ-Атомстрой»)</w:t>
      </w:r>
    </w:p>
    <w:p w:rsidR="00C5177C" w:rsidRPr="00C5177C" w:rsidRDefault="00C5177C" w:rsidP="00C5177C">
      <w:pPr>
        <w:tabs>
          <w:tab w:val="left" w:pos="0"/>
          <w:tab w:val="left" w:pos="142"/>
          <w:tab w:val="left" w:pos="1134"/>
        </w:tabs>
        <w:spacing w:after="0" w:line="240" w:lineRule="auto"/>
        <w:ind w:firstLine="709"/>
        <w:jc w:val="both"/>
        <w:rPr>
          <w:rFonts w:ascii="Times New Roman" w:eastAsia="Times New Roman" w:hAnsi="Times New Roman" w:cs="Times New Roman"/>
          <w:sz w:val="28"/>
          <w:szCs w:val="28"/>
          <w:lang w:eastAsia="ru-RU"/>
        </w:rPr>
      </w:pPr>
      <w:r w:rsidRPr="00C5177C">
        <w:rPr>
          <w:rFonts w:ascii="Times New Roman" w:eastAsia="Times New Roman" w:hAnsi="Times New Roman" w:cs="Times New Roman"/>
          <w:sz w:val="28"/>
          <w:szCs w:val="28"/>
          <w:lang w:eastAsia="ru-RU"/>
        </w:rPr>
        <w:t>Место нахождения:</w:t>
      </w:r>
      <w:r w:rsidRPr="00C5177C">
        <w:rPr>
          <w:rFonts w:ascii="Times New Roman" w:eastAsia="Times New Roman" w:hAnsi="Times New Roman" w:cs="Times New Roman"/>
          <w:sz w:val="24"/>
          <w:szCs w:val="24"/>
          <w:lang w:eastAsia="ru-RU"/>
        </w:rPr>
        <w:t xml:space="preserve"> </w:t>
      </w:r>
      <w:r w:rsidRPr="00C5177C">
        <w:rPr>
          <w:rFonts w:ascii="Times New Roman" w:eastAsia="Times New Roman" w:hAnsi="Times New Roman" w:cs="Times New Roman"/>
          <w:sz w:val="28"/>
          <w:szCs w:val="28"/>
          <w:lang w:eastAsia="ru-RU"/>
        </w:rPr>
        <w:t>127410, г. Москва, Алтуфьевское ш., д.43, стр. 2</w:t>
      </w:r>
    </w:p>
    <w:p w:rsidR="00C5177C" w:rsidRPr="00C5177C" w:rsidRDefault="00C5177C" w:rsidP="00C5177C">
      <w:pPr>
        <w:tabs>
          <w:tab w:val="left" w:pos="0"/>
          <w:tab w:val="left" w:pos="142"/>
          <w:tab w:val="left" w:pos="1134"/>
        </w:tabs>
        <w:spacing w:after="0" w:line="240" w:lineRule="auto"/>
        <w:ind w:firstLine="709"/>
        <w:jc w:val="both"/>
        <w:rPr>
          <w:rFonts w:ascii="Times New Roman" w:eastAsia="Times New Roman" w:hAnsi="Times New Roman" w:cs="Times New Roman"/>
          <w:sz w:val="28"/>
          <w:szCs w:val="28"/>
          <w:lang w:eastAsia="ru-RU"/>
        </w:rPr>
      </w:pPr>
      <w:r w:rsidRPr="00C5177C">
        <w:rPr>
          <w:rFonts w:ascii="Times New Roman" w:eastAsia="Times New Roman" w:hAnsi="Times New Roman" w:cs="Times New Roman"/>
          <w:sz w:val="28"/>
          <w:szCs w:val="28"/>
          <w:lang w:eastAsia="ru-RU"/>
        </w:rPr>
        <w:t>Почтовый адрес: 127410, г. Москва, Алтуфьевское ш., д.43, стр. 2</w:t>
      </w:r>
    </w:p>
    <w:p w:rsidR="00C5177C" w:rsidRPr="00C5177C" w:rsidRDefault="00C5177C" w:rsidP="00C5177C">
      <w:pPr>
        <w:tabs>
          <w:tab w:val="left" w:pos="0"/>
          <w:tab w:val="left" w:pos="1134"/>
        </w:tabs>
        <w:spacing w:after="0" w:line="240" w:lineRule="auto"/>
        <w:ind w:firstLine="709"/>
        <w:contextualSpacing/>
        <w:rPr>
          <w:rFonts w:ascii="Times New Roman" w:eastAsia="Times New Roman" w:hAnsi="Times New Roman" w:cs="Times New Roman"/>
          <w:sz w:val="28"/>
          <w:szCs w:val="28"/>
          <w:lang w:eastAsia="ru-RU"/>
        </w:rPr>
      </w:pPr>
      <w:r w:rsidRPr="00C5177C">
        <w:rPr>
          <w:rFonts w:ascii="Times New Roman" w:eastAsia="Times New Roman" w:hAnsi="Times New Roman" w:cs="Times New Roman"/>
          <w:sz w:val="28"/>
          <w:szCs w:val="28"/>
          <w:lang w:eastAsia="ru-RU"/>
        </w:rPr>
        <w:t>Тел.: +7 (495) 411-6550</w:t>
      </w:r>
    </w:p>
    <w:p w:rsidR="00C5177C" w:rsidRPr="00C5177C" w:rsidRDefault="00C5177C" w:rsidP="00C5177C">
      <w:pPr>
        <w:tabs>
          <w:tab w:val="left" w:pos="0"/>
          <w:tab w:val="left" w:pos="1134"/>
        </w:tabs>
        <w:spacing w:after="0" w:line="240" w:lineRule="auto"/>
        <w:ind w:firstLine="709"/>
        <w:contextualSpacing/>
        <w:rPr>
          <w:rFonts w:ascii="Times New Roman" w:eastAsia="Times New Roman" w:hAnsi="Times New Roman" w:cs="Times New Roman"/>
          <w:sz w:val="28"/>
          <w:szCs w:val="28"/>
          <w:lang w:eastAsia="ru-RU"/>
        </w:rPr>
      </w:pPr>
      <w:r w:rsidRPr="00C5177C">
        <w:rPr>
          <w:rFonts w:ascii="Times New Roman" w:eastAsia="Times New Roman" w:hAnsi="Times New Roman" w:cs="Times New Roman"/>
          <w:sz w:val="28"/>
          <w:szCs w:val="28"/>
          <w:lang w:eastAsia="ru-RU"/>
        </w:rPr>
        <w:t>Факс: +7 (495) 411-6552</w:t>
      </w:r>
    </w:p>
    <w:p w:rsidR="00C5177C" w:rsidRPr="00C5177C" w:rsidRDefault="00C5177C" w:rsidP="00C5177C">
      <w:pPr>
        <w:tabs>
          <w:tab w:val="left" w:pos="0"/>
          <w:tab w:val="left" w:pos="1134"/>
        </w:tabs>
        <w:spacing w:after="0" w:line="240" w:lineRule="auto"/>
        <w:ind w:firstLine="709"/>
        <w:contextualSpacing/>
        <w:rPr>
          <w:rFonts w:ascii="Times New Roman" w:eastAsia="Times New Roman" w:hAnsi="Times New Roman" w:cs="Times New Roman"/>
          <w:sz w:val="28"/>
          <w:szCs w:val="28"/>
          <w:lang w:eastAsia="ru-RU"/>
        </w:rPr>
      </w:pPr>
      <w:r w:rsidRPr="00C5177C">
        <w:rPr>
          <w:rFonts w:ascii="Times New Roman" w:eastAsia="Times New Roman" w:hAnsi="Times New Roman" w:cs="Times New Roman"/>
          <w:sz w:val="28"/>
          <w:szCs w:val="28"/>
          <w:lang w:eastAsia="ru-RU"/>
        </w:rPr>
        <w:t xml:space="preserve">эл. почта: </w:t>
      </w:r>
      <w:hyperlink r:id="rId5" w:history="1">
        <w:r w:rsidRPr="00C5177C">
          <w:rPr>
            <w:rFonts w:ascii="Times New Roman" w:eastAsia="Times New Roman" w:hAnsi="Times New Roman" w:cs="Times New Roman"/>
            <w:color w:val="0000FF"/>
            <w:sz w:val="28"/>
            <w:szCs w:val="28"/>
            <w:u w:val="single"/>
            <w:lang w:eastAsia="ru-RU"/>
          </w:rPr>
          <w:t>zakupki@atomrus.ru</w:t>
        </w:r>
      </w:hyperlink>
    </w:p>
    <w:p w:rsidR="00C5177C" w:rsidRPr="00C5177C" w:rsidRDefault="00C5177C" w:rsidP="00C5177C">
      <w:pPr>
        <w:tabs>
          <w:tab w:val="left" w:pos="0"/>
          <w:tab w:val="left" w:pos="1134"/>
        </w:tabs>
        <w:spacing w:after="0" w:line="240" w:lineRule="auto"/>
        <w:ind w:firstLine="709"/>
        <w:contextualSpacing/>
        <w:jc w:val="both"/>
        <w:rPr>
          <w:rFonts w:ascii="Times New Roman" w:eastAsia="Times New Roman" w:hAnsi="Times New Roman" w:cs="Times New Roman"/>
          <w:sz w:val="28"/>
          <w:szCs w:val="28"/>
          <w:lang w:eastAsia="ru-RU"/>
        </w:rPr>
      </w:pPr>
      <w:r w:rsidRPr="00C5177C">
        <w:rPr>
          <w:rFonts w:ascii="Times New Roman" w:eastAsia="Times New Roman" w:hAnsi="Times New Roman" w:cs="Times New Roman"/>
          <w:sz w:val="28"/>
          <w:szCs w:val="28"/>
          <w:lang w:eastAsia="ru-RU"/>
        </w:rPr>
        <w:t>Контактное лицо по техническим вопросам: Долгов Никита Олегович – начальник Отдела обеспечения качества</w:t>
      </w:r>
    </w:p>
    <w:p w:rsidR="00C5177C" w:rsidRPr="00C5177C" w:rsidRDefault="00C5177C" w:rsidP="00C5177C">
      <w:pPr>
        <w:tabs>
          <w:tab w:val="left" w:pos="0"/>
          <w:tab w:val="left" w:pos="1134"/>
          <w:tab w:val="left" w:pos="1418"/>
          <w:tab w:val="left" w:pos="1701"/>
        </w:tabs>
        <w:spacing w:after="0" w:line="240" w:lineRule="auto"/>
        <w:ind w:firstLine="709"/>
        <w:jc w:val="both"/>
        <w:rPr>
          <w:rFonts w:ascii="Times New Roman" w:eastAsia="Times New Roman" w:hAnsi="Times New Roman" w:cs="Times New Roman"/>
          <w:bCs/>
          <w:sz w:val="28"/>
          <w:szCs w:val="28"/>
          <w:lang w:eastAsia="ru-RU"/>
        </w:rPr>
      </w:pPr>
      <w:r w:rsidRPr="00C5177C">
        <w:rPr>
          <w:rFonts w:ascii="Times New Roman" w:eastAsia="Times New Roman" w:hAnsi="Times New Roman" w:cs="Times New Roman"/>
          <w:sz w:val="28"/>
          <w:szCs w:val="28"/>
          <w:lang w:eastAsia="ru-RU"/>
        </w:rPr>
        <w:lastRenderedPageBreak/>
        <w:t>Тел.:</w:t>
      </w:r>
      <w:r w:rsidRPr="00C5177C">
        <w:rPr>
          <w:rFonts w:ascii="Times New Roman" w:eastAsia="Times New Roman" w:hAnsi="Times New Roman" w:cs="Times New Roman"/>
          <w:bCs/>
          <w:sz w:val="28"/>
          <w:szCs w:val="28"/>
          <w:lang w:eastAsia="ru-RU"/>
        </w:rPr>
        <w:t xml:space="preserve"> </w:t>
      </w:r>
      <w:r w:rsidRPr="00C5177C">
        <w:rPr>
          <w:rFonts w:ascii="Times New Roman" w:eastAsia="Times New Roman" w:hAnsi="Times New Roman" w:cs="Times New Roman"/>
          <w:sz w:val="28"/>
          <w:szCs w:val="28"/>
          <w:lang w:eastAsia="ru-RU"/>
        </w:rPr>
        <w:t>+7 (495) 411-6550 доб. 2273</w:t>
      </w:r>
    </w:p>
    <w:p w:rsidR="00C5177C" w:rsidRPr="00C5177C" w:rsidRDefault="00C5177C" w:rsidP="00C5177C">
      <w:pPr>
        <w:tabs>
          <w:tab w:val="left" w:pos="0"/>
          <w:tab w:val="left" w:pos="1134"/>
        </w:tabs>
        <w:spacing w:after="0" w:line="240" w:lineRule="auto"/>
        <w:ind w:firstLine="709"/>
        <w:contextualSpacing/>
        <w:jc w:val="both"/>
        <w:rPr>
          <w:rFonts w:ascii="Times New Roman" w:eastAsia="Calibri" w:hAnsi="Times New Roman" w:cs="Times New Roman"/>
          <w:color w:val="0000FF"/>
          <w:sz w:val="28"/>
          <w:szCs w:val="28"/>
          <w:u w:val="single"/>
        </w:rPr>
      </w:pPr>
      <w:r w:rsidRPr="00C5177C">
        <w:rPr>
          <w:rFonts w:ascii="Times New Roman" w:eastAsia="Calibri" w:hAnsi="Times New Roman" w:cs="Times New Roman"/>
          <w:bCs/>
          <w:sz w:val="28"/>
          <w:szCs w:val="28"/>
        </w:rPr>
        <w:t xml:space="preserve">эл. почта: </w:t>
      </w:r>
      <w:hyperlink r:id="rId6" w:history="1">
        <w:r w:rsidRPr="00C5177C">
          <w:rPr>
            <w:rFonts w:ascii="Times New Roman" w:eastAsia="Times New Roman" w:hAnsi="Times New Roman" w:cs="Times New Roman"/>
            <w:color w:val="0000FF"/>
            <w:sz w:val="28"/>
            <w:szCs w:val="28"/>
            <w:u w:val="single"/>
            <w:lang w:eastAsia="ru-RU"/>
          </w:rPr>
          <w:t>DolgovNO@atomrus.ru</w:t>
        </w:r>
      </w:hyperlink>
    </w:p>
    <w:p w:rsidR="00C5177C" w:rsidRPr="00C5177C" w:rsidRDefault="00C5177C" w:rsidP="00C5177C">
      <w:pPr>
        <w:tabs>
          <w:tab w:val="left" w:pos="0"/>
          <w:tab w:val="left" w:pos="1134"/>
        </w:tabs>
        <w:spacing w:after="0" w:line="240" w:lineRule="auto"/>
        <w:ind w:firstLine="709"/>
        <w:jc w:val="both"/>
        <w:rPr>
          <w:rFonts w:ascii="Times New Roman" w:eastAsia="Times New Roman" w:hAnsi="Times New Roman" w:cs="Times New Roman"/>
          <w:spacing w:val="-1"/>
          <w:sz w:val="28"/>
          <w:szCs w:val="28"/>
          <w:lang w:eastAsia="ru-RU"/>
        </w:rPr>
      </w:pPr>
    </w:p>
    <w:p w:rsidR="00C5177C" w:rsidRPr="00C5177C" w:rsidRDefault="00C5177C" w:rsidP="00C5177C">
      <w:pPr>
        <w:numPr>
          <w:ilvl w:val="0"/>
          <w:numId w:val="16"/>
        </w:numPr>
        <w:tabs>
          <w:tab w:val="left" w:pos="0"/>
          <w:tab w:val="left" w:pos="1134"/>
        </w:tabs>
        <w:spacing w:after="0" w:line="240" w:lineRule="auto"/>
        <w:ind w:left="0" w:firstLine="709"/>
        <w:contextualSpacing/>
        <w:jc w:val="both"/>
        <w:rPr>
          <w:rFonts w:ascii="Times New Roman" w:eastAsia="Calibri" w:hAnsi="Times New Roman" w:cs="Times New Roman"/>
          <w:sz w:val="28"/>
          <w:szCs w:val="28"/>
        </w:rPr>
      </w:pPr>
      <w:r w:rsidRPr="00C5177C">
        <w:rPr>
          <w:rFonts w:ascii="Times New Roman" w:eastAsia="Calibri" w:hAnsi="Times New Roman" w:cs="Times New Roman"/>
          <w:sz w:val="28"/>
          <w:szCs w:val="28"/>
        </w:rPr>
        <w:t xml:space="preserve">Количество лотов: 1 (один). </w:t>
      </w:r>
    </w:p>
    <w:p w:rsidR="00C5177C" w:rsidRPr="00C5177C" w:rsidRDefault="00C5177C" w:rsidP="00C5177C">
      <w:pPr>
        <w:tabs>
          <w:tab w:val="left" w:pos="0"/>
          <w:tab w:val="left" w:pos="1134"/>
        </w:tabs>
        <w:spacing w:after="0" w:line="240" w:lineRule="auto"/>
        <w:ind w:firstLine="709"/>
        <w:contextualSpacing/>
        <w:rPr>
          <w:rFonts w:ascii="Times New Roman" w:eastAsia="Times New Roman" w:hAnsi="Times New Roman" w:cs="Times New Roman"/>
          <w:sz w:val="28"/>
          <w:szCs w:val="28"/>
          <w:lang w:eastAsia="ru-RU"/>
        </w:rPr>
      </w:pPr>
    </w:p>
    <w:p w:rsidR="00C5177C" w:rsidRPr="00C5177C" w:rsidRDefault="00C5177C" w:rsidP="00C5177C">
      <w:pPr>
        <w:numPr>
          <w:ilvl w:val="0"/>
          <w:numId w:val="16"/>
        </w:numPr>
        <w:tabs>
          <w:tab w:val="left" w:pos="0"/>
          <w:tab w:val="left" w:pos="1134"/>
        </w:tabs>
        <w:spacing w:after="0" w:line="240" w:lineRule="auto"/>
        <w:ind w:left="0" w:firstLine="709"/>
        <w:contextualSpacing/>
        <w:jc w:val="both"/>
        <w:rPr>
          <w:rFonts w:ascii="Times New Roman" w:eastAsia="Calibri" w:hAnsi="Times New Roman" w:cs="Times New Roman"/>
          <w:sz w:val="28"/>
          <w:szCs w:val="28"/>
        </w:rPr>
      </w:pPr>
      <w:r w:rsidRPr="00C5177C">
        <w:rPr>
          <w:rFonts w:ascii="Times New Roman" w:eastAsia="Calibri" w:hAnsi="Times New Roman" w:cs="Times New Roman"/>
          <w:sz w:val="28"/>
          <w:szCs w:val="28"/>
        </w:rPr>
        <w:t>Предмет договора: оказание услуг по сертификации системы менеджмента АО «НИКИМТ-Атомстрой»</w:t>
      </w:r>
      <w:r w:rsidRPr="00C5177C">
        <w:rPr>
          <w:rFonts w:ascii="Times New Roman" w:eastAsia="Calibri" w:hAnsi="Times New Roman" w:cs="Times New Roman"/>
          <w:bCs/>
          <w:sz w:val="28"/>
          <w:szCs w:val="28"/>
        </w:rPr>
        <w:t>.</w:t>
      </w:r>
    </w:p>
    <w:p w:rsidR="00C5177C" w:rsidRPr="00C5177C" w:rsidRDefault="00C5177C" w:rsidP="00C5177C">
      <w:pPr>
        <w:tabs>
          <w:tab w:val="left" w:pos="0"/>
          <w:tab w:val="left" w:pos="1134"/>
        </w:tabs>
        <w:spacing w:after="0" w:line="240" w:lineRule="auto"/>
        <w:ind w:firstLine="709"/>
        <w:contextualSpacing/>
        <w:jc w:val="both"/>
        <w:rPr>
          <w:rFonts w:ascii="Times New Roman" w:eastAsia="Calibri" w:hAnsi="Times New Roman" w:cs="Times New Roman"/>
          <w:sz w:val="28"/>
          <w:szCs w:val="28"/>
          <w:lang w:bidi="ru-RU"/>
        </w:rPr>
      </w:pPr>
      <w:r w:rsidRPr="00C5177C">
        <w:rPr>
          <w:rFonts w:ascii="Times New Roman" w:eastAsia="Calibri" w:hAnsi="Times New Roman" w:cs="Times New Roman"/>
          <w:sz w:val="28"/>
          <w:szCs w:val="28"/>
          <w:lang w:bidi="ru-RU"/>
        </w:rPr>
        <w:t>Срок оказания услуг (</w:t>
      </w:r>
      <w:r w:rsidRPr="00C5177C">
        <w:rPr>
          <w:rFonts w:ascii="Times New Roman" w:eastAsia="Calibri" w:hAnsi="Times New Roman" w:cs="Times New Roman"/>
          <w:bCs/>
          <w:sz w:val="28"/>
          <w:szCs w:val="28"/>
        </w:rPr>
        <w:t>в соответствии с подразделом 2.3 Тома 2 «Техническая часть»</w:t>
      </w:r>
      <w:r w:rsidRPr="00C5177C">
        <w:rPr>
          <w:rFonts w:ascii="Times New Roman" w:eastAsia="Calibri" w:hAnsi="Times New Roman" w:cs="Times New Roman"/>
          <w:sz w:val="28"/>
          <w:szCs w:val="28"/>
          <w:lang w:bidi="ru-RU"/>
        </w:rPr>
        <w:t xml:space="preserve">): </w:t>
      </w:r>
    </w:p>
    <w:p w:rsidR="00C5177C" w:rsidRPr="00C5177C" w:rsidRDefault="00C5177C" w:rsidP="00C5177C">
      <w:pPr>
        <w:tabs>
          <w:tab w:val="left" w:pos="0"/>
          <w:tab w:val="left" w:pos="1134"/>
        </w:tabs>
        <w:spacing w:after="0" w:line="240" w:lineRule="auto"/>
        <w:ind w:firstLine="709"/>
        <w:contextualSpacing/>
        <w:jc w:val="both"/>
        <w:rPr>
          <w:rFonts w:ascii="Times New Roman" w:eastAsia="Calibri" w:hAnsi="Times New Roman" w:cs="Times New Roman"/>
          <w:sz w:val="28"/>
          <w:szCs w:val="28"/>
          <w:lang w:bidi="ru-RU"/>
        </w:rPr>
      </w:pPr>
      <w:r w:rsidRPr="00C5177C">
        <w:rPr>
          <w:rFonts w:ascii="Times New Roman" w:eastAsia="Calibri" w:hAnsi="Times New Roman" w:cs="Times New Roman"/>
          <w:sz w:val="28"/>
          <w:szCs w:val="28"/>
          <w:lang w:bidi="ru-RU"/>
        </w:rPr>
        <w:t>1 этап – проведение сертификационного аудита СМ на площадке Заказчика – не позднее 06 апреля 2020 года.</w:t>
      </w:r>
    </w:p>
    <w:p w:rsidR="00C5177C" w:rsidRPr="00C5177C" w:rsidRDefault="00C5177C" w:rsidP="00C5177C">
      <w:pPr>
        <w:tabs>
          <w:tab w:val="left" w:pos="0"/>
          <w:tab w:val="left" w:pos="1134"/>
        </w:tabs>
        <w:spacing w:after="0" w:line="240" w:lineRule="auto"/>
        <w:ind w:firstLine="709"/>
        <w:contextualSpacing/>
        <w:jc w:val="both"/>
        <w:rPr>
          <w:rFonts w:ascii="Times New Roman" w:eastAsia="Calibri" w:hAnsi="Times New Roman" w:cs="Times New Roman"/>
          <w:sz w:val="28"/>
          <w:szCs w:val="28"/>
          <w:lang w:bidi="ru-RU"/>
        </w:rPr>
      </w:pPr>
      <w:r w:rsidRPr="00C5177C">
        <w:rPr>
          <w:rFonts w:ascii="Times New Roman" w:eastAsia="Calibri" w:hAnsi="Times New Roman" w:cs="Times New Roman"/>
          <w:sz w:val="28"/>
          <w:szCs w:val="28"/>
          <w:lang w:bidi="ru-RU"/>
        </w:rPr>
        <w:t>2 этап – проведение 1-ого этапа инспекционных проверок СМ на площадке Заказчика – не позднее 02 апреля 2021 года.</w:t>
      </w:r>
    </w:p>
    <w:p w:rsidR="00C5177C" w:rsidRPr="00C5177C" w:rsidRDefault="00C5177C" w:rsidP="00C5177C">
      <w:pPr>
        <w:tabs>
          <w:tab w:val="left" w:pos="0"/>
          <w:tab w:val="left" w:pos="1134"/>
        </w:tabs>
        <w:spacing w:after="0" w:line="240" w:lineRule="auto"/>
        <w:ind w:firstLine="709"/>
        <w:contextualSpacing/>
        <w:jc w:val="both"/>
        <w:rPr>
          <w:rFonts w:ascii="Times New Roman" w:eastAsia="Calibri" w:hAnsi="Times New Roman" w:cs="Times New Roman"/>
          <w:sz w:val="28"/>
          <w:szCs w:val="28"/>
          <w:lang w:bidi="ru-RU"/>
        </w:rPr>
      </w:pPr>
      <w:r w:rsidRPr="00C5177C">
        <w:rPr>
          <w:rFonts w:ascii="Times New Roman" w:eastAsia="Calibri" w:hAnsi="Times New Roman" w:cs="Times New Roman"/>
          <w:sz w:val="28"/>
          <w:szCs w:val="28"/>
          <w:lang w:bidi="ru-RU"/>
        </w:rPr>
        <w:t>3 этап – проведение 2-ого этапа инспекционных проверок СМ на площадке Заказчика – не позднее 01 апреля 2022 года.</w:t>
      </w:r>
    </w:p>
    <w:p w:rsidR="00C5177C" w:rsidRPr="00C5177C" w:rsidRDefault="00C5177C" w:rsidP="00C5177C">
      <w:pPr>
        <w:tabs>
          <w:tab w:val="left" w:pos="0"/>
          <w:tab w:val="left" w:pos="1134"/>
        </w:tabs>
        <w:spacing w:after="0" w:line="240" w:lineRule="auto"/>
        <w:ind w:firstLine="709"/>
        <w:contextualSpacing/>
        <w:jc w:val="both"/>
        <w:rPr>
          <w:rFonts w:ascii="Times New Roman" w:eastAsia="Calibri" w:hAnsi="Times New Roman" w:cs="Times New Roman"/>
          <w:color w:val="000000"/>
          <w:sz w:val="28"/>
          <w:szCs w:val="28"/>
        </w:rPr>
      </w:pPr>
      <w:r w:rsidRPr="00C5177C">
        <w:rPr>
          <w:rFonts w:ascii="Times New Roman" w:eastAsia="Calibri" w:hAnsi="Times New Roman" w:cs="Times New Roman"/>
          <w:bCs/>
          <w:sz w:val="28"/>
          <w:szCs w:val="28"/>
        </w:rPr>
        <w:t>с даты заключения договора в соответствии с подразделом 2.3 Тома 2 «Техническая часть».</w:t>
      </w:r>
    </w:p>
    <w:p w:rsidR="00C5177C" w:rsidRPr="00C5177C" w:rsidRDefault="00C5177C" w:rsidP="00C5177C">
      <w:pPr>
        <w:tabs>
          <w:tab w:val="left" w:pos="0"/>
          <w:tab w:val="left" w:pos="1134"/>
        </w:tabs>
        <w:spacing w:after="0" w:line="240" w:lineRule="auto"/>
        <w:ind w:firstLine="709"/>
        <w:jc w:val="both"/>
        <w:rPr>
          <w:rFonts w:ascii="Times New Roman" w:eastAsia="Times New Roman" w:hAnsi="Times New Roman" w:cs="Times New Roman"/>
          <w:sz w:val="28"/>
          <w:szCs w:val="28"/>
          <w:lang w:eastAsia="ru-RU" w:bidi="ru-RU"/>
        </w:rPr>
      </w:pPr>
      <w:r w:rsidRPr="00C5177C">
        <w:rPr>
          <w:rFonts w:ascii="Times New Roman" w:eastAsia="Calibri" w:hAnsi="Times New Roman" w:cs="Times New Roman"/>
          <w:sz w:val="28"/>
          <w:szCs w:val="28"/>
        </w:rPr>
        <w:t xml:space="preserve">Место оказания услуг: </w:t>
      </w:r>
      <w:r w:rsidRPr="00C5177C">
        <w:rPr>
          <w:rFonts w:ascii="Times New Roman" w:eastAsia="Times New Roman" w:hAnsi="Times New Roman" w:cs="Times New Roman"/>
          <w:bCs/>
          <w:sz w:val="28"/>
          <w:szCs w:val="28"/>
          <w:lang w:eastAsia="ru-RU"/>
        </w:rPr>
        <w:t>АО «НИКИМТ-Атомстрой», 127410, г. Москва, Алтуфьевское ш., д.43</w:t>
      </w:r>
    </w:p>
    <w:p w:rsidR="00C5177C" w:rsidRPr="00C5177C" w:rsidRDefault="00C5177C" w:rsidP="00C5177C">
      <w:pPr>
        <w:tabs>
          <w:tab w:val="left" w:pos="0"/>
          <w:tab w:val="left" w:pos="1134"/>
        </w:tabs>
        <w:spacing w:after="0" w:line="240" w:lineRule="auto"/>
        <w:ind w:firstLine="709"/>
        <w:contextualSpacing/>
        <w:jc w:val="both"/>
        <w:rPr>
          <w:rFonts w:ascii="Times New Roman" w:eastAsia="Calibri" w:hAnsi="Times New Roman" w:cs="Times New Roman"/>
          <w:sz w:val="28"/>
          <w:szCs w:val="28"/>
        </w:rPr>
      </w:pPr>
      <w:r w:rsidRPr="00C5177C">
        <w:rPr>
          <w:rFonts w:ascii="Times New Roman" w:eastAsia="Calibri" w:hAnsi="Times New Roman" w:cs="Times New Roman"/>
          <w:sz w:val="28"/>
          <w:szCs w:val="28"/>
        </w:rPr>
        <w:t xml:space="preserve">Состав и объем услуг: в соответствии с Томом 2 «Техническое </w:t>
      </w:r>
      <w:r w:rsidRPr="00C5177C">
        <w:rPr>
          <w:rFonts w:ascii="Times New Roman" w:eastAsia="Calibri" w:hAnsi="Times New Roman" w:cs="Times New Roman"/>
          <w:sz w:val="28"/>
          <w:szCs w:val="28"/>
          <w:lang w:bidi="ru-RU"/>
        </w:rPr>
        <w:t>часть</w:t>
      </w:r>
      <w:r w:rsidRPr="00C5177C">
        <w:rPr>
          <w:rFonts w:ascii="Times New Roman" w:eastAsia="Calibri" w:hAnsi="Times New Roman" w:cs="Times New Roman"/>
          <w:sz w:val="28"/>
          <w:szCs w:val="28"/>
        </w:rPr>
        <w:t>» документации по запросу предложений.</w:t>
      </w:r>
    </w:p>
    <w:p w:rsidR="00C5177C" w:rsidRPr="00C5177C" w:rsidRDefault="00C5177C" w:rsidP="00C5177C">
      <w:pPr>
        <w:tabs>
          <w:tab w:val="left" w:pos="0"/>
          <w:tab w:val="left" w:pos="1134"/>
        </w:tabs>
        <w:spacing w:after="0" w:line="240" w:lineRule="auto"/>
        <w:ind w:firstLine="709"/>
        <w:contextualSpacing/>
        <w:jc w:val="both"/>
        <w:rPr>
          <w:rFonts w:ascii="Times New Roman" w:eastAsia="Times New Roman" w:hAnsi="Times New Roman" w:cs="Times New Roman"/>
          <w:sz w:val="28"/>
          <w:szCs w:val="28"/>
          <w:lang w:eastAsia="ru-RU"/>
        </w:rPr>
      </w:pPr>
      <w:r w:rsidRPr="00C5177C">
        <w:rPr>
          <w:rFonts w:ascii="Times New Roman" w:eastAsia="Times New Roman" w:hAnsi="Times New Roman" w:cs="Times New Roman"/>
          <w:sz w:val="28"/>
          <w:szCs w:val="28"/>
          <w:lang w:eastAsia="ru-RU"/>
        </w:rPr>
        <w:t>Предложение частичного оказания услуг не допускается.</w:t>
      </w:r>
    </w:p>
    <w:p w:rsidR="00C5177C" w:rsidRPr="00C5177C" w:rsidRDefault="00C5177C" w:rsidP="00C5177C">
      <w:pPr>
        <w:tabs>
          <w:tab w:val="left" w:pos="0"/>
          <w:tab w:val="left" w:pos="1134"/>
        </w:tabs>
        <w:spacing w:after="0" w:line="240" w:lineRule="auto"/>
        <w:ind w:firstLine="709"/>
        <w:contextualSpacing/>
        <w:jc w:val="both"/>
        <w:rPr>
          <w:rFonts w:ascii="Times New Roman" w:eastAsia="Times New Roman" w:hAnsi="Times New Roman" w:cs="Times New Roman"/>
          <w:b/>
          <w:i/>
          <w:sz w:val="28"/>
          <w:szCs w:val="28"/>
          <w:lang w:eastAsia="ru-RU"/>
        </w:rPr>
      </w:pPr>
    </w:p>
    <w:p w:rsidR="00C5177C" w:rsidRPr="00C5177C" w:rsidRDefault="00C5177C" w:rsidP="00C5177C">
      <w:pPr>
        <w:numPr>
          <w:ilvl w:val="0"/>
          <w:numId w:val="16"/>
        </w:numPr>
        <w:tabs>
          <w:tab w:val="left" w:pos="0"/>
          <w:tab w:val="left" w:pos="1134"/>
        </w:tabs>
        <w:spacing w:after="0" w:line="240" w:lineRule="auto"/>
        <w:ind w:left="0" w:firstLine="709"/>
        <w:contextualSpacing/>
        <w:jc w:val="both"/>
        <w:rPr>
          <w:rFonts w:ascii="Times New Roman" w:eastAsia="Calibri" w:hAnsi="Times New Roman" w:cs="Times New Roman"/>
          <w:sz w:val="28"/>
          <w:szCs w:val="28"/>
        </w:rPr>
      </w:pPr>
      <w:r w:rsidRPr="00C5177C">
        <w:rPr>
          <w:rFonts w:ascii="Times New Roman" w:eastAsia="Calibri" w:hAnsi="Times New Roman" w:cs="Times New Roman"/>
          <w:sz w:val="28"/>
          <w:szCs w:val="28"/>
        </w:rPr>
        <w:t>Условия оплаты: расчет за выполненные работы Заказчик производит на основании Акт сдачи-приемки услуг в течение 10 (десяти) рабочих дней после подписания сторонами Акт сдачи-приемки услуг. Акт приема-передачи оказанных Услуг, счет и счет-фактура предоставляются Исполнителем одновременно с результатом оказания услуг.</w:t>
      </w:r>
    </w:p>
    <w:p w:rsidR="00C5177C" w:rsidRPr="00C5177C" w:rsidRDefault="00C5177C" w:rsidP="00C5177C">
      <w:pPr>
        <w:tabs>
          <w:tab w:val="left" w:pos="0"/>
          <w:tab w:val="left" w:pos="1134"/>
        </w:tabs>
        <w:spacing w:after="0" w:line="240" w:lineRule="auto"/>
        <w:ind w:right="153" w:firstLine="709"/>
        <w:jc w:val="both"/>
        <w:rPr>
          <w:rFonts w:ascii="Times New Roman" w:eastAsia="Times New Roman" w:hAnsi="Times New Roman" w:cs="Times New Roman"/>
          <w:sz w:val="28"/>
          <w:szCs w:val="28"/>
          <w:lang w:eastAsia="ru-RU"/>
        </w:rPr>
      </w:pPr>
      <w:r w:rsidRPr="00C5177C">
        <w:rPr>
          <w:rFonts w:ascii="Times New Roman" w:eastAsia="Times New Roman" w:hAnsi="Times New Roman" w:cs="Times New Roman"/>
          <w:sz w:val="28"/>
          <w:szCs w:val="28"/>
          <w:lang w:eastAsia="ru-RU"/>
        </w:rPr>
        <w:t>Форма и все условия проекта договора (Часть 3 «Проект договора») являются обязательными. Встречные предложения участников по проекту договора не допускаются.</w:t>
      </w:r>
    </w:p>
    <w:p w:rsidR="00C5177C" w:rsidRPr="00C5177C" w:rsidRDefault="00C5177C" w:rsidP="00C5177C">
      <w:pPr>
        <w:tabs>
          <w:tab w:val="left" w:pos="0"/>
          <w:tab w:val="left" w:pos="1134"/>
        </w:tabs>
        <w:spacing w:after="0" w:line="240" w:lineRule="auto"/>
        <w:ind w:firstLine="709"/>
        <w:contextualSpacing/>
        <w:jc w:val="both"/>
        <w:rPr>
          <w:rFonts w:ascii="Times New Roman" w:eastAsia="Times New Roman" w:hAnsi="Times New Roman" w:cs="Times New Roman"/>
          <w:sz w:val="28"/>
          <w:szCs w:val="28"/>
          <w:lang w:eastAsia="ru-RU"/>
        </w:rPr>
      </w:pPr>
      <w:r w:rsidRPr="00C5177C">
        <w:rPr>
          <w:rFonts w:ascii="Times New Roman" w:eastAsia="Times New Roman" w:hAnsi="Times New Roman" w:cs="Times New Roman"/>
          <w:sz w:val="28"/>
          <w:szCs w:val="28"/>
          <w:lang w:eastAsia="ru-RU"/>
        </w:rPr>
        <w:t>При этом не считаются встречными предложения по формулировкам условий договора, направленным на устранение нарушений действующего законодательства Российской Федерации или исправление грамматических ошибок, если таковые выявлены участником в проекте договора (Часть 3 «Проект договора»).</w:t>
      </w:r>
    </w:p>
    <w:p w:rsidR="00C5177C" w:rsidRPr="00C5177C" w:rsidRDefault="00C5177C" w:rsidP="00C5177C">
      <w:pPr>
        <w:tabs>
          <w:tab w:val="left" w:pos="0"/>
          <w:tab w:val="left" w:pos="1134"/>
        </w:tabs>
        <w:spacing w:after="0" w:line="240" w:lineRule="auto"/>
        <w:ind w:firstLine="709"/>
        <w:contextualSpacing/>
        <w:jc w:val="both"/>
        <w:rPr>
          <w:rFonts w:ascii="Times New Roman" w:eastAsia="Times New Roman" w:hAnsi="Times New Roman" w:cs="Times New Roman"/>
          <w:sz w:val="28"/>
          <w:szCs w:val="28"/>
          <w:lang w:eastAsia="ru-RU"/>
        </w:rPr>
      </w:pPr>
    </w:p>
    <w:p w:rsidR="00C5177C" w:rsidRPr="00C5177C" w:rsidRDefault="00C5177C" w:rsidP="00C5177C">
      <w:pPr>
        <w:numPr>
          <w:ilvl w:val="0"/>
          <w:numId w:val="16"/>
        </w:numPr>
        <w:tabs>
          <w:tab w:val="left" w:pos="0"/>
          <w:tab w:val="left" w:pos="1134"/>
        </w:tabs>
        <w:spacing w:after="0" w:line="240" w:lineRule="auto"/>
        <w:ind w:left="0" w:firstLine="709"/>
        <w:contextualSpacing/>
        <w:jc w:val="both"/>
        <w:rPr>
          <w:rFonts w:ascii="Times New Roman" w:eastAsia="Calibri" w:hAnsi="Times New Roman" w:cs="Times New Roman"/>
          <w:sz w:val="28"/>
          <w:szCs w:val="28"/>
        </w:rPr>
      </w:pPr>
      <w:r w:rsidRPr="00C5177C">
        <w:rPr>
          <w:rFonts w:ascii="Times New Roman" w:eastAsia="Calibri" w:hAnsi="Times New Roman" w:cs="Times New Roman"/>
          <w:sz w:val="28"/>
          <w:szCs w:val="28"/>
        </w:rPr>
        <w:t>Начальная (максимальная) цена договора:</w:t>
      </w:r>
    </w:p>
    <w:p w:rsidR="00C5177C" w:rsidRPr="00C5177C" w:rsidRDefault="00C5177C" w:rsidP="00C5177C">
      <w:pPr>
        <w:numPr>
          <w:ilvl w:val="0"/>
          <w:numId w:val="19"/>
        </w:numPr>
        <w:tabs>
          <w:tab w:val="left" w:pos="1134"/>
        </w:tabs>
        <w:spacing w:after="0" w:line="240" w:lineRule="auto"/>
        <w:ind w:left="0" w:firstLine="709"/>
        <w:contextualSpacing/>
        <w:jc w:val="both"/>
        <w:rPr>
          <w:rFonts w:ascii="Times New Roman" w:eastAsia="Calibri" w:hAnsi="Times New Roman" w:cs="Times New Roman"/>
          <w:sz w:val="28"/>
        </w:rPr>
      </w:pPr>
      <w:r w:rsidRPr="00C5177C">
        <w:rPr>
          <w:rFonts w:ascii="Times New Roman" w:eastAsia="Calibri" w:hAnsi="Times New Roman" w:cs="Times New Roman"/>
          <w:sz w:val="28"/>
        </w:rPr>
        <w:t>1 120 200 (Один миллион сто двадцать тысяч двести) рублей 00 копеек, включая НДС 20%.</w:t>
      </w:r>
    </w:p>
    <w:p w:rsidR="00C5177C" w:rsidRPr="00C5177C" w:rsidRDefault="00C5177C" w:rsidP="00C5177C">
      <w:pPr>
        <w:numPr>
          <w:ilvl w:val="0"/>
          <w:numId w:val="19"/>
        </w:numPr>
        <w:tabs>
          <w:tab w:val="left" w:pos="1134"/>
        </w:tabs>
        <w:spacing w:after="0" w:line="240" w:lineRule="auto"/>
        <w:ind w:left="0" w:firstLine="709"/>
        <w:contextualSpacing/>
        <w:jc w:val="both"/>
        <w:rPr>
          <w:rFonts w:ascii="Times New Roman" w:eastAsia="Calibri" w:hAnsi="Times New Roman" w:cs="Times New Roman"/>
          <w:sz w:val="28"/>
        </w:rPr>
      </w:pPr>
      <w:r w:rsidRPr="00C5177C">
        <w:rPr>
          <w:rFonts w:ascii="Times New Roman" w:eastAsia="Calibri" w:hAnsi="Times New Roman" w:cs="Times New Roman"/>
          <w:sz w:val="28"/>
        </w:rPr>
        <w:t>933 500 (Девятьсот тридцать три тысячи пятьсот) рублей 00 копеек, без учета НДС.</w:t>
      </w:r>
    </w:p>
    <w:p w:rsidR="00C5177C" w:rsidRPr="00C5177C" w:rsidRDefault="00C5177C" w:rsidP="00C5177C">
      <w:pPr>
        <w:tabs>
          <w:tab w:val="left" w:pos="1134"/>
        </w:tabs>
        <w:spacing w:after="0" w:line="240" w:lineRule="auto"/>
        <w:ind w:firstLine="709"/>
        <w:contextualSpacing/>
        <w:jc w:val="both"/>
        <w:rPr>
          <w:rFonts w:ascii="Times New Roman" w:eastAsia="Times New Roman" w:hAnsi="Times New Roman" w:cs="Times New Roman"/>
          <w:sz w:val="28"/>
          <w:szCs w:val="28"/>
          <w:lang w:eastAsia="ru-RU"/>
        </w:rPr>
      </w:pPr>
      <w:bookmarkStart w:id="1" w:name="_GoBack"/>
      <w:bookmarkEnd w:id="1"/>
    </w:p>
    <w:p w:rsidR="00C5177C" w:rsidRPr="00C5177C" w:rsidRDefault="00C5177C" w:rsidP="00C5177C">
      <w:pPr>
        <w:tabs>
          <w:tab w:val="left" w:pos="1134"/>
        </w:tabs>
        <w:spacing w:after="0" w:line="240" w:lineRule="auto"/>
        <w:ind w:firstLine="709"/>
        <w:contextualSpacing/>
        <w:jc w:val="both"/>
        <w:rPr>
          <w:rFonts w:ascii="Times New Roman" w:eastAsia="Times New Roman" w:hAnsi="Times New Roman" w:cs="Times New Roman"/>
          <w:sz w:val="28"/>
          <w:szCs w:val="28"/>
          <w:lang w:eastAsia="ru-RU"/>
        </w:rPr>
      </w:pPr>
      <w:r w:rsidRPr="00C5177C">
        <w:rPr>
          <w:rFonts w:ascii="Times New Roman" w:eastAsia="Times New Roman" w:hAnsi="Times New Roman" w:cs="Times New Roman"/>
          <w:sz w:val="28"/>
          <w:szCs w:val="28"/>
          <w:lang w:eastAsia="ru-RU"/>
        </w:rPr>
        <w:t>Начальная (максимальная) цена единицы услуги:</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0"/>
        <w:gridCol w:w="3344"/>
        <w:gridCol w:w="2694"/>
        <w:gridCol w:w="2835"/>
      </w:tblGrid>
      <w:tr w:rsidR="00C5177C" w:rsidRPr="00C5177C" w:rsidTr="00C5177C">
        <w:trPr>
          <w:trHeight w:val="436"/>
        </w:trPr>
        <w:tc>
          <w:tcPr>
            <w:tcW w:w="6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5177C" w:rsidRPr="00C5177C" w:rsidRDefault="00C5177C" w:rsidP="00C5177C">
            <w:pPr>
              <w:spacing w:after="0" w:line="240" w:lineRule="auto"/>
              <w:jc w:val="center"/>
              <w:rPr>
                <w:rFonts w:ascii="Times New Roman" w:eastAsia="Times New Roman" w:hAnsi="Times New Roman" w:cs="Times New Roman"/>
                <w:b/>
                <w:color w:val="000000"/>
                <w:sz w:val="24"/>
                <w:szCs w:val="24"/>
                <w:lang w:eastAsia="ru-RU"/>
              </w:rPr>
            </w:pPr>
            <w:r w:rsidRPr="00C5177C">
              <w:rPr>
                <w:rFonts w:ascii="Times New Roman" w:eastAsia="Times New Roman" w:hAnsi="Times New Roman" w:cs="Times New Roman"/>
                <w:b/>
                <w:color w:val="000000"/>
                <w:sz w:val="24"/>
                <w:szCs w:val="24"/>
                <w:lang w:eastAsia="ru-RU"/>
              </w:rPr>
              <w:lastRenderedPageBreak/>
              <w:t>№ п/п </w:t>
            </w:r>
          </w:p>
        </w:tc>
        <w:tc>
          <w:tcPr>
            <w:tcW w:w="334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5177C" w:rsidRPr="00C5177C" w:rsidRDefault="00C5177C" w:rsidP="00C5177C">
            <w:pPr>
              <w:spacing w:after="0" w:line="240" w:lineRule="auto"/>
              <w:jc w:val="center"/>
              <w:rPr>
                <w:rFonts w:ascii="Times New Roman" w:eastAsia="Times New Roman" w:hAnsi="Times New Roman" w:cs="Times New Roman"/>
                <w:b/>
                <w:color w:val="000000"/>
                <w:sz w:val="24"/>
                <w:szCs w:val="24"/>
                <w:lang w:eastAsia="ru-RU"/>
              </w:rPr>
            </w:pPr>
            <w:r w:rsidRPr="00C5177C">
              <w:rPr>
                <w:rFonts w:ascii="Times New Roman" w:eastAsia="Times New Roman" w:hAnsi="Times New Roman" w:cs="Times New Roman"/>
                <w:b/>
                <w:color w:val="000000"/>
                <w:sz w:val="24"/>
                <w:szCs w:val="24"/>
                <w:lang w:eastAsia="ru-RU"/>
              </w:rPr>
              <w:t>Наименование услуги</w:t>
            </w:r>
          </w:p>
        </w:tc>
        <w:tc>
          <w:tcPr>
            <w:tcW w:w="2694" w:type="dxa"/>
            <w:tcBorders>
              <w:top w:val="single" w:sz="4" w:space="0" w:color="auto"/>
              <w:left w:val="single" w:sz="4" w:space="0" w:color="auto"/>
              <w:bottom w:val="single" w:sz="4" w:space="0" w:color="auto"/>
              <w:right w:val="single" w:sz="4" w:space="0" w:color="auto"/>
            </w:tcBorders>
            <w:shd w:val="clear" w:color="000000" w:fill="FFFFFF"/>
            <w:vAlign w:val="center"/>
          </w:tcPr>
          <w:p w:rsidR="00C5177C" w:rsidRPr="00C5177C" w:rsidRDefault="00C5177C" w:rsidP="00C5177C">
            <w:pPr>
              <w:spacing w:after="0" w:line="240" w:lineRule="auto"/>
              <w:jc w:val="center"/>
              <w:rPr>
                <w:rFonts w:ascii="Times New Roman" w:eastAsia="Times New Roman" w:hAnsi="Times New Roman" w:cs="Times New Roman"/>
                <w:b/>
                <w:color w:val="000000"/>
                <w:sz w:val="24"/>
                <w:szCs w:val="24"/>
                <w:lang w:eastAsia="ru-RU"/>
              </w:rPr>
            </w:pPr>
            <w:r w:rsidRPr="00C5177C">
              <w:rPr>
                <w:rFonts w:ascii="Times New Roman" w:eastAsia="Times New Roman" w:hAnsi="Times New Roman" w:cs="Times New Roman"/>
                <w:b/>
                <w:color w:val="000000"/>
                <w:sz w:val="24"/>
                <w:szCs w:val="24"/>
                <w:lang w:eastAsia="ru-RU"/>
              </w:rPr>
              <w:t>Начальная (максимальная) цена единицы услуги, руб., без НДС</w:t>
            </w:r>
          </w:p>
        </w:tc>
        <w:tc>
          <w:tcPr>
            <w:tcW w:w="283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5177C" w:rsidRPr="00C5177C" w:rsidRDefault="00C5177C" w:rsidP="00C5177C">
            <w:pPr>
              <w:spacing w:after="0" w:line="240" w:lineRule="auto"/>
              <w:jc w:val="center"/>
              <w:rPr>
                <w:rFonts w:ascii="Times New Roman" w:eastAsia="Times New Roman" w:hAnsi="Times New Roman" w:cs="Times New Roman"/>
                <w:b/>
                <w:color w:val="000000"/>
                <w:sz w:val="24"/>
                <w:szCs w:val="24"/>
                <w:lang w:eastAsia="ru-RU"/>
              </w:rPr>
            </w:pPr>
            <w:r w:rsidRPr="00C5177C">
              <w:rPr>
                <w:rFonts w:ascii="Times New Roman" w:eastAsia="Times New Roman" w:hAnsi="Times New Roman" w:cs="Times New Roman"/>
                <w:b/>
                <w:color w:val="000000"/>
                <w:sz w:val="24"/>
                <w:szCs w:val="24"/>
                <w:lang w:eastAsia="ru-RU"/>
              </w:rPr>
              <w:t>Начальная (максимальная) цена единицы услуги, руб., с учетом НДС</w:t>
            </w:r>
          </w:p>
        </w:tc>
      </w:tr>
      <w:tr w:rsidR="00C5177C" w:rsidRPr="00C5177C" w:rsidTr="00C5177C">
        <w:trPr>
          <w:trHeight w:val="776"/>
        </w:trPr>
        <w:tc>
          <w:tcPr>
            <w:tcW w:w="620"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C5177C" w:rsidRPr="00C5177C" w:rsidRDefault="00C5177C" w:rsidP="00C5177C">
            <w:pPr>
              <w:numPr>
                <w:ilvl w:val="0"/>
                <w:numId w:val="17"/>
              </w:numPr>
              <w:spacing w:after="0" w:line="276" w:lineRule="auto"/>
              <w:contextualSpacing/>
              <w:jc w:val="center"/>
              <w:rPr>
                <w:rFonts w:ascii="Times New Roman" w:eastAsia="Calibri" w:hAnsi="Times New Roman" w:cs="Times New Roman"/>
                <w:color w:val="000000"/>
                <w:sz w:val="24"/>
                <w:szCs w:val="24"/>
              </w:rPr>
            </w:pPr>
          </w:p>
        </w:tc>
        <w:tc>
          <w:tcPr>
            <w:tcW w:w="3344"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C5177C" w:rsidRPr="00C5177C" w:rsidRDefault="00C5177C" w:rsidP="00C5177C">
            <w:pPr>
              <w:spacing w:after="0" w:line="240" w:lineRule="auto"/>
              <w:jc w:val="both"/>
              <w:rPr>
                <w:rFonts w:ascii="Times New Roman" w:eastAsia="Times New Roman" w:hAnsi="Times New Roman" w:cs="Times New Roman"/>
                <w:color w:val="000000"/>
                <w:sz w:val="24"/>
                <w:szCs w:val="24"/>
                <w:lang w:eastAsia="ru-RU"/>
              </w:rPr>
            </w:pPr>
            <w:r w:rsidRPr="00C5177C">
              <w:rPr>
                <w:rFonts w:ascii="Times New Roman" w:eastAsia="Times New Roman" w:hAnsi="Times New Roman" w:cs="Times New Roman"/>
                <w:color w:val="000000"/>
                <w:sz w:val="24"/>
                <w:szCs w:val="24"/>
                <w:lang w:eastAsia="ru-RU"/>
              </w:rPr>
              <w:t>Оказание услуг по сертификации системы менеджмента АО «НИКИМТ-Атомстрой»</w:t>
            </w:r>
          </w:p>
        </w:tc>
        <w:tc>
          <w:tcPr>
            <w:tcW w:w="2694" w:type="dxa"/>
            <w:tcBorders>
              <w:top w:val="single" w:sz="4" w:space="0" w:color="auto"/>
              <w:left w:val="single" w:sz="4" w:space="0" w:color="auto"/>
              <w:bottom w:val="single" w:sz="4" w:space="0" w:color="auto"/>
              <w:right w:val="single" w:sz="4" w:space="0" w:color="auto"/>
            </w:tcBorders>
            <w:shd w:val="clear" w:color="000000" w:fill="FFFFFF"/>
            <w:vAlign w:val="center"/>
          </w:tcPr>
          <w:p w:rsidR="00C5177C" w:rsidRPr="00C5177C" w:rsidRDefault="00C5177C" w:rsidP="00C5177C">
            <w:pPr>
              <w:spacing w:after="0" w:line="240" w:lineRule="auto"/>
              <w:jc w:val="center"/>
              <w:rPr>
                <w:rFonts w:ascii="Times New Roman" w:eastAsia="Times New Roman" w:hAnsi="Times New Roman" w:cs="Times New Roman"/>
                <w:bCs/>
                <w:color w:val="000000"/>
                <w:sz w:val="24"/>
                <w:szCs w:val="24"/>
                <w:lang w:eastAsia="ru-RU"/>
              </w:rPr>
            </w:pPr>
            <w:r w:rsidRPr="00C5177C">
              <w:rPr>
                <w:rFonts w:ascii="Times New Roman" w:eastAsia="Times New Roman" w:hAnsi="Times New Roman" w:cs="Times New Roman"/>
                <w:bCs/>
                <w:color w:val="000000"/>
                <w:sz w:val="24"/>
                <w:szCs w:val="24"/>
                <w:lang w:eastAsia="ru-RU"/>
              </w:rPr>
              <w:t>933 500,00</w:t>
            </w:r>
          </w:p>
        </w:tc>
        <w:tc>
          <w:tcPr>
            <w:tcW w:w="2835" w:type="dxa"/>
            <w:tcBorders>
              <w:top w:val="single" w:sz="4" w:space="0" w:color="auto"/>
              <w:left w:val="single" w:sz="4" w:space="0" w:color="auto"/>
              <w:bottom w:val="single" w:sz="4" w:space="0" w:color="auto"/>
              <w:right w:val="single" w:sz="4" w:space="0" w:color="auto"/>
            </w:tcBorders>
            <w:shd w:val="clear" w:color="000000" w:fill="FFFFFF"/>
            <w:vAlign w:val="center"/>
          </w:tcPr>
          <w:p w:rsidR="00C5177C" w:rsidRPr="00C5177C" w:rsidRDefault="00C5177C" w:rsidP="00C5177C">
            <w:pPr>
              <w:spacing w:after="0" w:line="240" w:lineRule="auto"/>
              <w:jc w:val="center"/>
              <w:rPr>
                <w:rFonts w:ascii="Times New Roman" w:eastAsia="Times New Roman" w:hAnsi="Times New Roman" w:cs="Times New Roman"/>
                <w:color w:val="000000"/>
                <w:sz w:val="24"/>
                <w:szCs w:val="24"/>
                <w:lang w:eastAsia="ru-RU"/>
              </w:rPr>
            </w:pPr>
            <w:r w:rsidRPr="00C5177C">
              <w:rPr>
                <w:rFonts w:ascii="Times New Roman" w:eastAsia="Times New Roman" w:hAnsi="Times New Roman" w:cs="Times New Roman"/>
                <w:sz w:val="24"/>
                <w:szCs w:val="24"/>
                <w:lang w:eastAsia="ru-RU"/>
              </w:rPr>
              <w:t>1 120 200,00</w:t>
            </w:r>
          </w:p>
        </w:tc>
      </w:tr>
    </w:tbl>
    <w:p w:rsidR="00C5177C" w:rsidRPr="00C5177C" w:rsidRDefault="00C5177C" w:rsidP="00C5177C">
      <w:pPr>
        <w:tabs>
          <w:tab w:val="left" w:pos="1134"/>
        </w:tabs>
        <w:spacing w:after="0" w:line="240" w:lineRule="auto"/>
        <w:ind w:firstLine="709"/>
        <w:jc w:val="both"/>
        <w:rPr>
          <w:rFonts w:ascii="Times New Roman" w:eastAsia="Times New Roman" w:hAnsi="Times New Roman" w:cs="Times New Roman"/>
          <w:b/>
          <w:sz w:val="28"/>
          <w:szCs w:val="24"/>
          <w:lang w:eastAsia="ru-RU"/>
        </w:rPr>
      </w:pPr>
      <w:r w:rsidRPr="00C5177C">
        <w:rPr>
          <w:rFonts w:ascii="Times New Roman" w:eastAsia="Times New Roman" w:hAnsi="Times New Roman" w:cs="Times New Roman"/>
          <w:b/>
          <w:sz w:val="28"/>
          <w:szCs w:val="24"/>
          <w:lang w:eastAsia="ru-RU"/>
        </w:rPr>
        <w:t>Предложение участника о цене договора, единицы каждой услуги не должно превышать начальную (максимальную) цену договора, единицы каждой услуги, в базисе поданной участником закупки цены.</w:t>
      </w:r>
    </w:p>
    <w:p w:rsidR="00C5177C" w:rsidRPr="00C5177C" w:rsidRDefault="00C5177C" w:rsidP="00C5177C">
      <w:pPr>
        <w:tabs>
          <w:tab w:val="left" w:pos="1134"/>
        </w:tabs>
        <w:spacing w:after="0" w:line="240" w:lineRule="auto"/>
        <w:ind w:firstLine="709"/>
        <w:jc w:val="both"/>
        <w:rPr>
          <w:rFonts w:ascii="Times New Roman" w:eastAsia="Times New Roman" w:hAnsi="Times New Roman" w:cs="Times New Roman"/>
          <w:sz w:val="28"/>
          <w:szCs w:val="28"/>
          <w:lang w:eastAsia="ru-RU"/>
        </w:rPr>
      </w:pPr>
      <w:r w:rsidRPr="00C5177C">
        <w:rPr>
          <w:rFonts w:ascii="Times New Roman" w:eastAsia="Times New Roman" w:hAnsi="Times New Roman" w:cs="Times New Roman"/>
          <w:sz w:val="28"/>
          <w:szCs w:val="28"/>
          <w:lang w:eastAsia="ru-RU"/>
        </w:rPr>
        <w:t>Цена договора включает в себя все расходы, связанные с исполнением договора, указанные в проекте договора (Часть 3 «Проект договора» тома 1 закупочной документации).</w:t>
      </w:r>
    </w:p>
    <w:p w:rsidR="00C5177C" w:rsidRPr="00C5177C" w:rsidRDefault="00C5177C" w:rsidP="00C5177C">
      <w:pPr>
        <w:tabs>
          <w:tab w:val="left" w:pos="0"/>
          <w:tab w:val="left" w:pos="1134"/>
        </w:tabs>
        <w:spacing w:after="0" w:line="240" w:lineRule="auto"/>
        <w:ind w:firstLine="709"/>
        <w:jc w:val="both"/>
        <w:rPr>
          <w:rFonts w:ascii="Times New Roman" w:eastAsia="Calibri" w:hAnsi="Times New Roman" w:cs="Times New Roman"/>
          <w:sz w:val="28"/>
          <w:szCs w:val="28"/>
        </w:rPr>
      </w:pPr>
    </w:p>
    <w:p w:rsidR="00C5177C" w:rsidRPr="00C5177C" w:rsidRDefault="00C5177C" w:rsidP="00C5177C">
      <w:pPr>
        <w:numPr>
          <w:ilvl w:val="0"/>
          <w:numId w:val="16"/>
        </w:numPr>
        <w:tabs>
          <w:tab w:val="left" w:pos="0"/>
          <w:tab w:val="left" w:pos="1134"/>
        </w:tabs>
        <w:spacing w:after="0" w:line="240" w:lineRule="auto"/>
        <w:ind w:left="0" w:firstLine="709"/>
        <w:contextualSpacing/>
        <w:jc w:val="both"/>
        <w:rPr>
          <w:rFonts w:ascii="Times New Roman" w:eastAsia="Calibri" w:hAnsi="Times New Roman" w:cs="Times New Roman"/>
          <w:sz w:val="28"/>
          <w:szCs w:val="28"/>
        </w:rPr>
      </w:pPr>
      <w:r w:rsidRPr="00C5177C">
        <w:rPr>
          <w:rFonts w:ascii="Times New Roman" w:eastAsia="Calibri" w:hAnsi="Times New Roman" w:cs="Times New Roman"/>
          <w:sz w:val="28"/>
          <w:szCs w:val="28"/>
        </w:rPr>
        <w:t>Официальный язык запроса предложений: русский.</w:t>
      </w:r>
    </w:p>
    <w:p w:rsidR="00C5177C" w:rsidRPr="00C5177C" w:rsidRDefault="00C5177C" w:rsidP="00C5177C">
      <w:pPr>
        <w:tabs>
          <w:tab w:val="left" w:pos="1134"/>
        </w:tabs>
        <w:spacing w:after="0" w:line="240" w:lineRule="auto"/>
        <w:ind w:firstLine="709"/>
        <w:contextualSpacing/>
        <w:jc w:val="both"/>
        <w:rPr>
          <w:rFonts w:ascii="Times New Roman" w:eastAsia="Calibri" w:hAnsi="Times New Roman" w:cs="Times New Roman"/>
          <w:sz w:val="28"/>
          <w:szCs w:val="28"/>
        </w:rPr>
      </w:pPr>
      <w:bookmarkStart w:id="2" w:name="_Ref317253353"/>
      <w:r w:rsidRPr="00C5177C">
        <w:rPr>
          <w:rFonts w:ascii="Times New Roman" w:eastAsia="Calibri" w:hAnsi="Times New Roman" w:cs="Times New Roman"/>
          <w:sz w:val="28"/>
          <w:szCs w:val="28"/>
        </w:rPr>
        <w:t>Заявка на участие в запросе предложений, подготовленная участником запроса предложений, а также вся корреспонденция и документация, связанная с запросом предложений, которыми обмениваются участники запроса предложений и организатор запроса предложений, должны быть написаны на русском языке.</w:t>
      </w:r>
      <w:bookmarkEnd w:id="2"/>
      <w:r w:rsidRPr="00C5177C">
        <w:rPr>
          <w:rFonts w:ascii="Times New Roman" w:eastAsia="Calibri" w:hAnsi="Times New Roman" w:cs="Times New Roman"/>
          <w:sz w:val="28"/>
          <w:szCs w:val="28"/>
        </w:rPr>
        <w:t xml:space="preserve"> Документы, составленные на другом языке, должны сопровождаться переводом на русский язык. Закупочная комиссия рассматривает документы только на русском языке. Документы, составленные на других языках, не сопровождающиеся переводом на русский язык, считаются не поданными и сведения, указанные в таких документах не учитываются при рассмотрении заявки на участие в запросе предложений. Ответственность за достоверность перевода на русский язык несет участник запроса предложений.</w:t>
      </w:r>
    </w:p>
    <w:p w:rsidR="00C5177C" w:rsidRPr="00C5177C" w:rsidRDefault="00C5177C" w:rsidP="00C5177C">
      <w:pPr>
        <w:tabs>
          <w:tab w:val="left" w:pos="1134"/>
        </w:tabs>
        <w:spacing w:after="0" w:line="240" w:lineRule="auto"/>
        <w:ind w:firstLine="709"/>
        <w:contextualSpacing/>
        <w:jc w:val="both"/>
        <w:rPr>
          <w:rFonts w:ascii="Times New Roman" w:eastAsia="Times New Roman" w:hAnsi="Times New Roman" w:cs="Times New Roman"/>
          <w:sz w:val="28"/>
          <w:szCs w:val="28"/>
          <w:lang w:eastAsia="ru-RU"/>
        </w:rPr>
      </w:pPr>
    </w:p>
    <w:p w:rsidR="00C5177C" w:rsidRPr="00C5177C" w:rsidRDefault="00C5177C" w:rsidP="00C5177C">
      <w:pPr>
        <w:numPr>
          <w:ilvl w:val="0"/>
          <w:numId w:val="16"/>
        </w:numPr>
        <w:tabs>
          <w:tab w:val="left" w:pos="0"/>
          <w:tab w:val="left" w:pos="1134"/>
        </w:tabs>
        <w:spacing w:after="0" w:line="240" w:lineRule="auto"/>
        <w:ind w:left="0" w:firstLine="709"/>
        <w:contextualSpacing/>
        <w:jc w:val="both"/>
        <w:rPr>
          <w:rFonts w:ascii="Times New Roman" w:eastAsia="Calibri" w:hAnsi="Times New Roman" w:cs="Times New Roman"/>
          <w:bCs/>
          <w:sz w:val="28"/>
          <w:szCs w:val="28"/>
        </w:rPr>
      </w:pPr>
      <w:r w:rsidRPr="00C5177C">
        <w:rPr>
          <w:rFonts w:ascii="Times New Roman" w:eastAsia="Calibri" w:hAnsi="Times New Roman" w:cs="Times New Roman"/>
          <w:sz w:val="28"/>
          <w:szCs w:val="28"/>
        </w:rPr>
        <w:t>Валюта запроса предложений: российский рубль.</w:t>
      </w:r>
    </w:p>
    <w:p w:rsidR="00C5177C" w:rsidRPr="00C5177C" w:rsidRDefault="00C5177C" w:rsidP="00C5177C">
      <w:pPr>
        <w:tabs>
          <w:tab w:val="left" w:pos="1134"/>
        </w:tabs>
        <w:spacing w:after="0" w:line="240" w:lineRule="auto"/>
        <w:ind w:firstLine="709"/>
        <w:contextualSpacing/>
        <w:jc w:val="both"/>
        <w:rPr>
          <w:rFonts w:ascii="Times New Roman" w:eastAsia="Calibri" w:hAnsi="Times New Roman" w:cs="Times New Roman"/>
          <w:sz w:val="28"/>
          <w:szCs w:val="28"/>
        </w:rPr>
      </w:pPr>
      <w:r w:rsidRPr="00C5177C">
        <w:rPr>
          <w:rFonts w:ascii="Times New Roman" w:eastAsia="Calibri" w:hAnsi="Times New Roman" w:cs="Times New Roman"/>
          <w:sz w:val="28"/>
          <w:szCs w:val="28"/>
        </w:rPr>
        <w:t>Документы, оригиналы которых выданы участнику запроса предложений третьими лицами с выражением сумм денежных средств в иных валютах, должны сопровождаться переводом этих сумм в рубли, исходя из официального курса валюты, установленного Центральным банком Российской Федерации, с указанием такового курса и даты его установления.</w:t>
      </w:r>
    </w:p>
    <w:p w:rsidR="00C5177C" w:rsidRPr="00C5177C" w:rsidRDefault="00C5177C" w:rsidP="00C5177C">
      <w:pPr>
        <w:tabs>
          <w:tab w:val="left" w:pos="1134"/>
        </w:tabs>
        <w:spacing w:after="0" w:line="240" w:lineRule="auto"/>
        <w:ind w:firstLine="709"/>
        <w:contextualSpacing/>
        <w:jc w:val="both"/>
        <w:rPr>
          <w:rFonts w:ascii="Times New Roman" w:eastAsia="Times New Roman" w:hAnsi="Times New Roman" w:cs="Times New Roman"/>
          <w:sz w:val="28"/>
          <w:szCs w:val="28"/>
          <w:lang w:eastAsia="ru-RU"/>
        </w:rPr>
      </w:pPr>
    </w:p>
    <w:p w:rsidR="00C5177C" w:rsidRPr="00C5177C" w:rsidRDefault="00C5177C" w:rsidP="00C5177C">
      <w:pPr>
        <w:numPr>
          <w:ilvl w:val="0"/>
          <w:numId w:val="16"/>
        </w:numPr>
        <w:tabs>
          <w:tab w:val="left" w:pos="0"/>
          <w:tab w:val="left" w:pos="1134"/>
        </w:tabs>
        <w:spacing w:after="0" w:line="240" w:lineRule="auto"/>
        <w:ind w:left="0" w:firstLine="709"/>
        <w:contextualSpacing/>
        <w:jc w:val="both"/>
        <w:rPr>
          <w:rFonts w:ascii="Times New Roman" w:eastAsia="Calibri" w:hAnsi="Times New Roman" w:cs="Times New Roman"/>
          <w:sz w:val="28"/>
          <w:szCs w:val="28"/>
        </w:rPr>
      </w:pPr>
      <w:r w:rsidRPr="00C5177C">
        <w:rPr>
          <w:rFonts w:ascii="Times New Roman" w:eastAsia="Calibri" w:hAnsi="Times New Roman" w:cs="Times New Roman"/>
          <w:sz w:val="28"/>
          <w:szCs w:val="28"/>
        </w:rPr>
        <w:t>Обеспечение заявки на участие в запросе предложений: не требуется.</w:t>
      </w:r>
    </w:p>
    <w:p w:rsidR="00C5177C" w:rsidRPr="00C5177C" w:rsidRDefault="00C5177C" w:rsidP="00C5177C">
      <w:pPr>
        <w:tabs>
          <w:tab w:val="left" w:pos="0"/>
          <w:tab w:val="left" w:pos="1134"/>
        </w:tabs>
        <w:spacing w:after="0" w:line="240" w:lineRule="auto"/>
        <w:ind w:firstLine="709"/>
        <w:contextualSpacing/>
        <w:jc w:val="both"/>
        <w:rPr>
          <w:rFonts w:ascii="Times New Roman" w:eastAsia="Calibri" w:hAnsi="Times New Roman" w:cs="Times New Roman"/>
          <w:sz w:val="28"/>
          <w:szCs w:val="28"/>
        </w:rPr>
      </w:pPr>
    </w:p>
    <w:p w:rsidR="00C5177C" w:rsidRPr="00C5177C" w:rsidRDefault="00C5177C" w:rsidP="00C5177C">
      <w:pPr>
        <w:numPr>
          <w:ilvl w:val="0"/>
          <w:numId w:val="16"/>
        </w:numPr>
        <w:tabs>
          <w:tab w:val="left" w:pos="0"/>
          <w:tab w:val="left" w:pos="1134"/>
        </w:tabs>
        <w:spacing w:after="0" w:line="240" w:lineRule="auto"/>
        <w:ind w:left="0" w:firstLine="709"/>
        <w:contextualSpacing/>
        <w:jc w:val="both"/>
        <w:rPr>
          <w:rFonts w:ascii="Times New Roman" w:eastAsia="Calibri" w:hAnsi="Times New Roman" w:cs="Times New Roman"/>
          <w:sz w:val="28"/>
          <w:szCs w:val="28"/>
        </w:rPr>
      </w:pPr>
      <w:r w:rsidRPr="00C5177C">
        <w:rPr>
          <w:rFonts w:ascii="Times New Roman" w:eastAsia="Calibri" w:hAnsi="Times New Roman" w:cs="Times New Roman"/>
          <w:sz w:val="28"/>
          <w:szCs w:val="28"/>
        </w:rPr>
        <w:t>Сведения о порядке проведения, в том числе об оформлении участия в запросе предложений, определении лица, выигравшего запрос предложений:</w:t>
      </w:r>
    </w:p>
    <w:p w:rsidR="00C5177C" w:rsidRPr="00C5177C" w:rsidRDefault="00C5177C" w:rsidP="00C5177C">
      <w:pPr>
        <w:tabs>
          <w:tab w:val="left" w:pos="1134"/>
        </w:tabs>
        <w:spacing w:after="0" w:line="240" w:lineRule="auto"/>
        <w:ind w:firstLine="709"/>
        <w:contextualSpacing/>
        <w:jc w:val="both"/>
        <w:rPr>
          <w:rFonts w:ascii="Times New Roman" w:eastAsia="Times New Roman" w:hAnsi="Times New Roman" w:cs="Times New Roman"/>
          <w:sz w:val="28"/>
          <w:szCs w:val="28"/>
          <w:lang w:eastAsia="ru-RU"/>
        </w:rPr>
      </w:pPr>
      <w:r w:rsidRPr="00C5177C">
        <w:rPr>
          <w:rFonts w:ascii="Times New Roman" w:eastAsia="Times New Roman" w:hAnsi="Times New Roman" w:cs="Times New Roman"/>
          <w:sz w:val="28"/>
          <w:szCs w:val="28"/>
          <w:lang w:eastAsia="ru-RU"/>
        </w:rPr>
        <w:t xml:space="preserve">Запрос предложений проводится на электронной торговой площадке ЭТП «Единая Электронная Торговая Площадка» в сети «Интернет» по адресу: </w:t>
      </w:r>
      <w:hyperlink r:id="rId7" w:history="1">
        <w:r w:rsidRPr="00C5177C">
          <w:rPr>
            <w:rFonts w:ascii="Times New Roman" w:eastAsia="Times New Roman" w:hAnsi="Times New Roman" w:cs="Times New Roman"/>
            <w:color w:val="0000FF"/>
            <w:sz w:val="28"/>
            <w:szCs w:val="28"/>
            <w:u w:val="single"/>
            <w:lang w:eastAsia="ru-RU"/>
          </w:rPr>
          <w:t>http://atom2.roseltorg.ru/</w:t>
        </w:r>
      </w:hyperlink>
      <w:r w:rsidRPr="00C5177C">
        <w:rPr>
          <w:rFonts w:ascii="Times New Roman" w:eastAsia="Times New Roman" w:hAnsi="Times New Roman" w:cs="Times New Roman"/>
          <w:color w:val="0000FF"/>
          <w:sz w:val="28"/>
          <w:szCs w:val="28"/>
          <w:u w:val="single"/>
          <w:lang w:eastAsia="ru-RU"/>
        </w:rPr>
        <w:t xml:space="preserve"> </w:t>
      </w:r>
      <w:r w:rsidRPr="00C5177C">
        <w:rPr>
          <w:rFonts w:ascii="Times New Roman" w:eastAsia="Times New Roman" w:hAnsi="Times New Roman" w:cs="Times New Roman"/>
          <w:sz w:val="28"/>
          <w:szCs w:val="28"/>
          <w:lang w:eastAsia="ru-RU"/>
        </w:rPr>
        <w:t>в порядке, установленном регламентом данной ЭТП в соответствии с условиями и требованиями документации по запросу предложений.</w:t>
      </w:r>
    </w:p>
    <w:p w:rsidR="00C5177C" w:rsidRPr="00C5177C" w:rsidRDefault="00C5177C" w:rsidP="00C5177C">
      <w:pPr>
        <w:tabs>
          <w:tab w:val="left" w:pos="1134"/>
        </w:tabs>
        <w:spacing w:after="0" w:line="240" w:lineRule="auto"/>
        <w:ind w:firstLine="709"/>
        <w:contextualSpacing/>
        <w:jc w:val="both"/>
        <w:rPr>
          <w:rFonts w:ascii="Times New Roman" w:eastAsia="Calibri" w:hAnsi="Times New Roman" w:cs="Times New Roman"/>
          <w:bCs/>
          <w:sz w:val="28"/>
          <w:szCs w:val="28"/>
        </w:rPr>
      </w:pPr>
      <w:r w:rsidRPr="00C5177C">
        <w:rPr>
          <w:rFonts w:ascii="Times New Roman" w:eastAsia="Calibri" w:hAnsi="Times New Roman" w:cs="Times New Roman"/>
          <w:sz w:val="28"/>
          <w:szCs w:val="28"/>
        </w:rPr>
        <w:lastRenderedPageBreak/>
        <w:t>В соответствии с пунктом 20 Положения участниками данной закупки могут быть только субъекты малого и среднего предпринимательства, определенные</w:t>
      </w:r>
      <w:r w:rsidRPr="00C5177C" w:rsidDel="00EC0238">
        <w:rPr>
          <w:rFonts w:ascii="Times New Roman" w:eastAsia="Calibri" w:hAnsi="Times New Roman" w:cs="Times New Roman"/>
          <w:sz w:val="28"/>
          <w:szCs w:val="28"/>
        </w:rPr>
        <w:t xml:space="preserve"> статьей 4 Федерального закона о</w:t>
      </w:r>
      <w:r w:rsidRPr="00C5177C">
        <w:rPr>
          <w:rFonts w:ascii="Times New Roman" w:eastAsia="Calibri" w:hAnsi="Times New Roman" w:cs="Times New Roman"/>
          <w:sz w:val="28"/>
          <w:szCs w:val="28"/>
        </w:rPr>
        <w:t>т 24 июля 2007 года № 209-ФЗ «О </w:t>
      </w:r>
      <w:r w:rsidRPr="00C5177C" w:rsidDel="00EC0238">
        <w:rPr>
          <w:rFonts w:ascii="Times New Roman" w:eastAsia="Calibri" w:hAnsi="Times New Roman" w:cs="Times New Roman"/>
          <w:sz w:val="28"/>
          <w:szCs w:val="28"/>
        </w:rPr>
        <w:t xml:space="preserve">развитии малого и среднего предпринимательства в </w:t>
      </w:r>
      <w:r w:rsidRPr="00C5177C">
        <w:rPr>
          <w:rFonts w:ascii="Times New Roman" w:eastAsia="Calibri" w:hAnsi="Times New Roman" w:cs="Times New Roman"/>
          <w:sz w:val="28"/>
          <w:szCs w:val="28"/>
        </w:rPr>
        <w:t>РФ</w:t>
      </w:r>
      <w:r w:rsidRPr="00C5177C" w:rsidDel="00EC0238">
        <w:rPr>
          <w:rFonts w:ascii="Times New Roman" w:eastAsia="Calibri" w:hAnsi="Times New Roman" w:cs="Times New Roman"/>
          <w:sz w:val="28"/>
          <w:szCs w:val="28"/>
        </w:rPr>
        <w:t>»</w:t>
      </w:r>
      <w:r w:rsidRPr="00C5177C">
        <w:rPr>
          <w:rFonts w:ascii="Times New Roman" w:eastAsia="Calibri" w:hAnsi="Times New Roman" w:cs="Times New Roman"/>
          <w:sz w:val="28"/>
          <w:szCs w:val="28"/>
        </w:rPr>
        <w:t>.</w:t>
      </w:r>
    </w:p>
    <w:p w:rsidR="00C5177C" w:rsidRPr="00C5177C" w:rsidRDefault="00C5177C" w:rsidP="00C5177C">
      <w:pPr>
        <w:tabs>
          <w:tab w:val="left" w:pos="1134"/>
        </w:tabs>
        <w:spacing w:after="0" w:line="240" w:lineRule="auto"/>
        <w:ind w:firstLine="709"/>
        <w:contextualSpacing/>
        <w:jc w:val="both"/>
        <w:rPr>
          <w:rFonts w:ascii="Times New Roman" w:eastAsia="Times New Roman" w:hAnsi="Times New Roman" w:cs="Times New Roman"/>
          <w:sz w:val="28"/>
          <w:szCs w:val="28"/>
          <w:lang w:eastAsia="ru-RU"/>
        </w:rPr>
      </w:pPr>
      <w:r w:rsidRPr="00C5177C">
        <w:rPr>
          <w:rFonts w:ascii="Times New Roman" w:eastAsia="Times New Roman" w:hAnsi="Times New Roman" w:cs="Times New Roman"/>
          <w:sz w:val="28"/>
          <w:szCs w:val="28"/>
          <w:lang w:eastAsia="ru-RU"/>
        </w:rPr>
        <w:t>Для участия в процедуре закупки участнику необходимо получить аккредитацию на указанной ЭТП путем автоматической аккредитации после регистрации на официальном государственном сайте (в Единой информационной системе (</w:t>
      </w:r>
      <w:hyperlink r:id="rId8" w:history="1">
        <w:r w:rsidRPr="00C5177C">
          <w:rPr>
            <w:rFonts w:ascii="Times New Roman" w:eastAsia="Times New Roman" w:hAnsi="Times New Roman" w:cs="Times New Roman"/>
            <w:color w:val="0000FF"/>
            <w:sz w:val="28"/>
            <w:szCs w:val="28"/>
            <w:u w:val="single"/>
            <w:lang w:eastAsia="ru-RU"/>
          </w:rPr>
          <w:t>http://www.zakupki.gov.ru</w:t>
        </w:r>
      </w:hyperlink>
      <w:r w:rsidRPr="00C5177C">
        <w:rPr>
          <w:rFonts w:ascii="Times New Roman" w:eastAsia="Times New Roman" w:hAnsi="Times New Roman" w:cs="Times New Roman"/>
          <w:sz w:val="28"/>
          <w:szCs w:val="28"/>
          <w:lang w:eastAsia="ru-RU"/>
        </w:rPr>
        <w:t>)), либо в соответствии с правилами, условиями и порядком аккредитации, установленными данной ЭТП, и подать заявку на участие в закупке в срок, указанный в настоящем извещении о проведении закупки.</w:t>
      </w:r>
    </w:p>
    <w:p w:rsidR="00C5177C" w:rsidRPr="00C5177C" w:rsidRDefault="00C5177C" w:rsidP="00C5177C">
      <w:pPr>
        <w:tabs>
          <w:tab w:val="left" w:pos="1134"/>
        </w:tabs>
        <w:spacing w:after="0" w:line="240" w:lineRule="auto"/>
        <w:ind w:firstLine="709"/>
        <w:contextualSpacing/>
        <w:jc w:val="both"/>
        <w:rPr>
          <w:rFonts w:ascii="Times New Roman" w:eastAsia="Times New Roman" w:hAnsi="Times New Roman" w:cs="Times New Roman"/>
          <w:sz w:val="28"/>
          <w:szCs w:val="28"/>
          <w:lang w:eastAsia="ru-RU"/>
        </w:rPr>
      </w:pPr>
      <w:r w:rsidRPr="00C5177C">
        <w:rPr>
          <w:rFonts w:ascii="Times New Roman" w:eastAsia="Times New Roman" w:hAnsi="Times New Roman" w:cs="Times New Roman"/>
          <w:sz w:val="28"/>
          <w:szCs w:val="28"/>
          <w:lang w:eastAsia="ru-RU"/>
        </w:rPr>
        <w:t>Заявка на участие в закупке должна быть действительна не менее 60 календарных дней со дня окончания срока подачи заявок.</w:t>
      </w:r>
    </w:p>
    <w:p w:rsidR="00C5177C" w:rsidRPr="00C5177C" w:rsidRDefault="00C5177C" w:rsidP="00C5177C">
      <w:pPr>
        <w:tabs>
          <w:tab w:val="left" w:pos="0"/>
          <w:tab w:val="left" w:pos="1134"/>
        </w:tabs>
        <w:spacing w:after="0" w:line="240" w:lineRule="auto"/>
        <w:ind w:firstLine="709"/>
        <w:jc w:val="both"/>
        <w:rPr>
          <w:rFonts w:ascii="Times New Roman" w:eastAsia="Times New Roman" w:hAnsi="Times New Roman" w:cs="Times New Roman"/>
          <w:sz w:val="28"/>
          <w:szCs w:val="28"/>
          <w:lang w:eastAsia="ru-RU"/>
        </w:rPr>
      </w:pPr>
      <w:r w:rsidRPr="00C5177C">
        <w:rPr>
          <w:rFonts w:ascii="Times New Roman" w:eastAsia="Times New Roman" w:hAnsi="Times New Roman" w:cs="Times New Roman"/>
          <w:sz w:val="28"/>
          <w:szCs w:val="28"/>
          <w:lang w:eastAsia="ru-RU"/>
        </w:rPr>
        <w:t xml:space="preserve">Победителем закупки признается участник закупки, заявка которого соответствует требованиям, установленным документацией, на основании указанных в документации критериев оценки содержит лучшие условия исполнения договора (т.е. заявка на участие в закупке которого, оценена наибольшим количеством баллов, и ей присвоено первое место). </w:t>
      </w:r>
    </w:p>
    <w:p w:rsidR="00C5177C" w:rsidRPr="00C5177C" w:rsidRDefault="00C5177C" w:rsidP="00C5177C">
      <w:pPr>
        <w:tabs>
          <w:tab w:val="left" w:pos="0"/>
          <w:tab w:val="left" w:pos="1134"/>
        </w:tabs>
        <w:spacing w:after="0" w:line="240" w:lineRule="auto"/>
        <w:ind w:firstLine="709"/>
        <w:jc w:val="both"/>
        <w:rPr>
          <w:rFonts w:ascii="Times New Roman" w:eastAsia="Times New Roman" w:hAnsi="Times New Roman" w:cs="Times New Roman"/>
          <w:sz w:val="28"/>
          <w:szCs w:val="28"/>
          <w:lang w:eastAsia="ru-RU"/>
        </w:rPr>
      </w:pPr>
      <w:r w:rsidRPr="00C5177C">
        <w:rPr>
          <w:rFonts w:ascii="Times New Roman" w:eastAsia="Times New Roman" w:hAnsi="Times New Roman" w:cs="Times New Roman"/>
          <w:sz w:val="28"/>
          <w:szCs w:val="28"/>
          <w:lang w:eastAsia="ru-RU"/>
        </w:rPr>
        <w:t xml:space="preserve">При этом победитель закупки определяется с учетом Постановления 925. </w:t>
      </w:r>
    </w:p>
    <w:p w:rsidR="00C5177C" w:rsidRPr="00C5177C" w:rsidRDefault="00C5177C" w:rsidP="00C5177C">
      <w:pPr>
        <w:tabs>
          <w:tab w:val="left" w:pos="0"/>
          <w:tab w:val="left" w:pos="1134"/>
        </w:tabs>
        <w:spacing w:after="0" w:line="240" w:lineRule="auto"/>
        <w:ind w:firstLine="709"/>
        <w:jc w:val="both"/>
        <w:rPr>
          <w:rFonts w:ascii="Times New Roman" w:eastAsia="Times New Roman" w:hAnsi="Times New Roman" w:cs="Times New Roman"/>
          <w:sz w:val="28"/>
          <w:szCs w:val="28"/>
          <w:lang w:eastAsia="ar-SA"/>
        </w:rPr>
      </w:pPr>
      <w:r w:rsidRPr="00C5177C">
        <w:rPr>
          <w:rFonts w:ascii="Times New Roman" w:eastAsia="Times New Roman" w:hAnsi="Times New Roman" w:cs="Times New Roman"/>
          <w:sz w:val="28"/>
          <w:szCs w:val="28"/>
          <w:lang w:eastAsia="ru-RU"/>
        </w:rPr>
        <w:t>При необходимости, для определения случаев предоставления приоритета, применяется порядок, предусмотренный пунктом 5 данного Постановления.</w:t>
      </w:r>
    </w:p>
    <w:p w:rsidR="00C5177C" w:rsidRPr="00C5177C" w:rsidRDefault="00C5177C" w:rsidP="00C5177C">
      <w:pPr>
        <w:tabs>
          <w:tab w:val="left" w:pos="0"/>
          <w:tab w:val="left" w:pos="1134"/>
        </w:tabs>
        <w:spacing w:after="0" w:line="240" w:lineRule="auto"/>
        <w:ind w:firstLine="709"/>
        <w:contextualSpacing/>
        <w:jc w:val="both"/>
        <w:rPr>
          <w:rFonts w:ascii="Times New Roman" w:eastAsia="Times New Roman" w:hAnsi="Times New Roman" w:cs="Times New Roman"/>
          <w:sz w:val="28"/>
          <w:szCs w:val="28"/>
          <w:lang w:eastAsia="ru-RU"/>
        </w:rPr>
      </w:pPr>
    </w:p>
    <w:p w:rsidR="00C5177C" w:rsidRPr="00C5177C" w:rsidRDefault="00C5177C" w:rsidP="00C5177C">
      <w:pPr>
        <w:numPr>
          <w:ilvl w:val="0"/>
          <w:numId w:val="16"/>
        </w:numPr>
        <w:tabs>
          <w:tab w:val="left" w:pos="386"/>
          <w:tab w:val="left" w:pos="1134"/>
        </w:tabs>
        <w:spacing w:after="0" w:line="240" w:lineRule="auto"/>
        <w:ind w:left="0" w:firstLine="709"/>
        <w:contextualSpacing/>
        <w:jc w:val="both"/>
        <w:rPr>
          <w:rFonts w:ascii="Times New Roman" w:eastAsia="Calibri" w:hAnsi="Times New Roman" w:cs="Times New Roman"/>
          <w:sz w:val="28"/>
          <w:szCs w:val="28"/>
        </w:rPr>
      </w:pPr>
      <w:r w:rsidRPr="00C5177C">
        <w:rPr>
          <w:rFonts w:ascii="Times New Roman" w:eastAsia="Calibri" w:hAnsi="Times New Roman" w:cs="Times New Roman"/>
          <w:sz w:val="28"/>
          <w:szCs w:val="28"/>
        </w:rPr>
        <w:t>Порядок получения документации по запросу предложений:</w:t>
      </w:r>
    </w:p>
    <w:p w:rsidR="00C5177C" w:rsidRPr="00C5177C" w:rsidRDefault="00C5177C" w:rsidP="00C5177C">
      <w:pPr>
        <w:tabs>
          <w:tab w:val="left" w:pos="1134"/>
        </w:tabs>
        <w:spacing w:after="0" w:line="240" w:lineRule="auto"/>
        <w:ind w:firstLine="709"/>
        <w:contextualSpacing/>
        <w:jc w:val="both"/>
        <w:rPr>
          <w:rFonts w:ascii="Times New Roman" w:eastAsia="Times New Roman" w:hAnsi="Times New Roman" w:cs="Times New Roman"/>
          <w:b/>
          <w:i/>
          <w:sz w:val="28"/>
          <w:szCs w:val="28"/>
          <w:lang w:eastAsia="ru-RU"/>
        </w:rPr>
      </w:pPr>
      <w:r w:rsidRPr="00C5177C">
        <w:rPr>
          <w:rFonts w:ascii="Times New Roman" w:eastAsia="Times New Roman" w:hAnsi="Times New Roman" w:cs="Times New Roman"/>
          <w:sz w:val="28"/>
          <w:szCs w:val="28"/>
          <w:lang w:eastAsia="ru-RU"/>
        </w:rPr>
        <w:t>На официальных сайтах документация по запросу предложений находится в открытом доступе, начиная с даты официальной публикации.</w:t>
      </w:r>
      <w:r w:rsidRPr="00C5177C">
        <w:rPr>
          <w:rFonts w:ascii="Times New Roman" w:eastAsia="Times New Roman" w:hAnsi="Times New Roman" w:cs="Times New Roman"/>
          <w:spacing w:val="-6"/>
          <w:sz w:val="28"/>
          <w:szCs w:val="28"/>
          <w:lang w:eastAsia="ru-RU"/>
        </w:rPr>
        <w:t xml:space="preserve"> Порядок получения документации по запросу предложений на ЭТП определяется правилами данной ЭТП.</w:t>
      </w:r>
    </w:p>
    <w:p w:rsidR="00C5177C" w:rsidRPr="00C5177C" w:rsidRDefault="00C5177C" w:rsidP="00C5177C">
      <w:pPr>
        <w:tabs>
          <w:tab w:val="left" w:pos="1134"/>
        </w:tabs>
        <w:spacing w:after="0" w:line="240" w:lineRule="auto"/>
        <w:ind w:firstLine="709"/>
        <w:contextualSpacing/>
        <w:jc w:val="both"/>
        <w:rPr>
          <w:rFonts w:ascii="Times New Roman" w:eastAsia="Times New Roman" w:hAnsi="Times New Roman" w:cs="Times New Roman"/>
          <w:sz w:val="28"/>
          <w:szCs w:val="28"/>
          <w:lang w:eastAsia="ru-RU"/>
        </w:rPr>
      </w:pPr>
      <w:r w:rsidRPr="00C5177C">
        <w:rPr>
          <w:rFonts w:ascii="Times New Roman" w:eastAsia="Times New Roman" w:hAnsi="Times New Roman" w:cs="Times New Roman"/>
          <w:sz w:val="28"/>
          <w:szCs w:val="28"/>
          <w:lang w:eastAsia="ru-RU"/>
        </w:rPr>
        <w:t xml:space="preserve">Официальная публикация документов по данному запросу предложений: </w:t>
      </w:r>
      <w:bookmarkStart w:id="3" w:name="_Ref320025392"/>
      <w:r w:rsidRPr="00C5177C">
        <w:rPr>
          <w:rFonts w:ascii="Times New Roman" w:eastAsia="Times New Roman" w:hAnsi="Times New Roman" w:cs="Times New Roman"/>
          <w:sz w:val="28"/>
          <w:szCs w:val="28"/>
          <w:lang w:eastAsia="ru-RU"/>
        </w:rPr>
        <w:t>Официальный</w:t>
      </w:r>
      <w:r w:rsidRPr="00C5177C">
        <w:rPr>
          <w:rFonts w:ascii="Times New Roman" w:eastAsia="Times New Roman" w:hAnsi="Times New Roman" w:cs="Times New Roman"/>
          <w:spacing w:val="-6"/>
          <w:sz w:val="28"/>
          <w:szCs w:val="28"/>
          <w:lang w:eastAsia="ru-RU"/>
        </w:rPr>
        <w:t xml:space="preserve"> государственный сайт </w:t>
      </w:r>
      <w:r w:rsidRPr="00C5177C">
        <w:rPr>
          <w:rFonts w:ascii="Times New Roman" w:eastAsia="Times New Roman" w:hAnsi="Times New Roman" w:cs="Times New Roman"/>
          <w:sz w:val="28"/>
          <w:szCs w:val="28"/>
          <w:lang w:eastAsia="ru-RU"/>
        </w:rPr>
        <w:t>- Единая информационная система</w:t>
      </w:r>
      <w:r w:rsidRPr="00C5177C">
        <w:rPr>
          <w:rFonts w:ascii="Times New Roman" w:eastAsia="Times New Roman" w:hAnsi="Times New Roman" w:cs="Times New Roman"/>
          <w:spacing w:val="-6"/>
          <w:sz w:val="28"/>
          <w:szCs w:val="28"/>
          <w:lang w:eastAsia="ru-RU"/>
        </w:rPr>
        <w:t xml:space="preserve"> </w:t>
      </w:r>
      <w:r w:rsidRPr="00C5177C">
        <w:rPr>
          <w:rFonts w:ascii="Times New Roman" w:eastAsia="Times New Roman" w:hAnsi="Times New Roman" w:cs="Times New Roman"/>
          <w:sz w:val="28"/>
          <w:szCs w:val="28"/>
          <w:lang w:eastAsia="ru-RU"/>
        </w:rPr>
        <w:t>(</w:t>
      </w:r>
      <w:hyperlink r:id="rId9" w:history="1">
        <w:r w:rsidRPr="00C5177C">
          <w:rPr>
            <w:rFonts w:ascii="Times New Roman" w:eastAsia="Calibri" w:hAnsi="Times New Roman" w:cs="Times New Roman"/>
            <w:color w:val="0000FF"/>
            <w:sz w:val="28"/>
            <w:szCs w:val="28"/>
            <w:u w:val="single"/>
          </w:rPr>
          <w:t>http://www.zakupki.gov.ru</w:t>
        </w:r>
      </w:hyperlink>
      <w:r w:rsidRPr="00C5177C">
        <w:rPr>
          <w:rFonts w:ascii="Times New Roman" w:eastAsia="Times New Roman" w:hAnsi="Times New Roman" w:cs="Times New Roman"/>
          <w:sz w:val="28"/>
          <w:szCs w:val="28"/>
          <w:lang w:eastAsia="ru-RU"/>
        </w:rPr>
        <w:t>),</w:t>
      </w:r>
      <w:bookmarkEnd w:id="3"/>
      <w:r w:rsidRPr="00C5177C">
        <w:rPr>
          <w:rFonts w:ascii="Times New Roman" w:eastAsia="Times New Roman" w:hAnsi="Times New Roman" w:cs="Times New Roman"/>
          <w:sz w:val="28"/>
          <w:szCs w:val="28"/>
          <w:lang w:eastAsia="ru-RU"/>
        </w:rPr>
        <w:t xml:space="preserve"> </w:t>
      </w:r>
    </w:p>
    <w:p w:rsidR="00C5177C" w:rsidRPr="00C5177C" w:rsidRDefault="00C5177C" w:rsidP="00C5177C">
      <w:pPr>
        <w:tabs>
          <w:tab w:val="left" w:pos="1134"/>
        </w:tabs>
        <w:spacing w:after="0" w:line="240" w:lineRule="auto"/>
        <w:ind w:firstLine="709"/>
        <w:contextualSpacing/>
        <w:jc w:val="both"/>
        <w:rPr>
          <w:rFonts w:ascii="Times New Roman" w:eastAsia="Times New Roman" w:hAnsi="Times New Roman" w:cs="Times New Roman"/>
          <w:sz w:val="28"/>
          <w:szCs w:val="28"/>
          <w:lang w:eastAsia="ru-RU"/>
        </w:rPr>
      </w:pPr>
      <w:r w:rsidRPr="00C5177C">
        <w:rPr>
          <w:rFonts w:ascii="Times New Roman" w:eastAsia="Times New Roman" w:hAnsi="Times New Roman" w:cs="Times New Roman"/>
          <w:sz w:val="28"/>
          <w:szCs w:val="28"/>
          <w:lang w:eastAsia="ru-RU"/>
        </w:rPr>
        <w:t>Копии публикации документов по данному запросу предложений:</w:t>
      </w:r>
    </w:p>
    <w:p w:rsidR="00C5177C" w:rsidRPr="00C5177C" w:rsidRDefault="00C5177C" w:rsidP="00C5177C">
      <w:pPr>
        <w:numPr>
          <w:ilvl w:val="0"/>
          <w:numId w:val="5"/>
        </w:numPr>
        <w:tabs>
          <w:tab w:val="left" w:pos="386"/>
          <w:tab w:val="left" w:pos="1134"/>
        </w:tabs>
        <w:spacing w:after="0" w:line="240" w:lineRule="auto"/>
        <w:ind w:left="0" w:firstLine="709"/>
        <w:jc w:val="both"/>
        <w:rPr>
          <w:rFonts w:ascii="Times New Roman" w:eastAsia="Calibri" w:hAnsi="Times New Roman" w:cs="Times New Roman"/>
          <w:spacing w:val="-6"/>
          <w:sz w:val="28"/>
          <w:szCs w:val="28"/>
        </w:rPr>
      </w:pPr>
      <w:r w:rsidRPr="00C5177C">
        <w:rPr>
          <w:rFonts w:ascii="Times New Roman" w:eastAsia="Calibri" w:hAnsi="Times New Roman" w:cs="Times New Roman"/>
          <w:sz w:val="28"/>
          <w:szCs w:val="28"/>
        </w:rPr>
        <w:t xml:space="preserve">Официальный сайт по закупкам атомной отрасли </w:t>
      </w:r>
      <w:r w:rsidRPr="00C5177C">
        <w:rPr>
          <w:rFonts w:ascii="Times New Roman" w:eastAsia="Calibri" w:hAnsi="Times New Roman" w:cs="Times New Roman"/>
          <w:spacing w:val="-6"/>
          <w:sz w:val="28"/>
          <w:szCs w:val="28"/>
        </w:rPr>
        <w:t>(</w:t>
      </w:r>
      <w:hyperlink r:id="rId10" w:history="1">
        <w:r w:rsidRPr="00C5177C">
          <w:rPr>
            <w:rFonts w:ascii="Times New Roman" w:eastAsia="Calibri" w:hAnsi="Times New Roman" w:cs="Times New Roman"/>
            <w:color w:val="0000FF"/>
            <w:sz w:val="28"/>
            <w:szCs w:val="28"/>
            <w:u w:val="single"/>
          </w:rPr>
          <w:t>http://zakupki.rosatom.ru</w:t>
        </w:r>
      </w:hyperlink>
      <w:r w:rsidRPr="00C5177C">
        <w:rPr>
          <w:rFonts w:ascii="Times New Roman" w:eastAsia="Calibri" w:hAnsi="Times New Roman" w:cs="Times New Roman"/>
          <w:spacing w:val="-6"/>
          <w:sz w:val="28"/>
          <w:szCs w:val="28"/>
        </w:rPr>
        <w:t>);</w:t>
      </w:r>
    </w:p>
    <w:p w:rsidR="00C5177C" w:rsidRPr="00C5177C" w:rsidRDefault="00C5177C" w:rsidP="00C5177C">
      <w:pPr>
        <w:numPr>
          <w:ilvl w:val="0"/>
          <w:numId w:val="5"/>
        </w:numPr>
        <w:tabs>
          <w:tab w:val="left" w:pos="386"/>
          <w:tab w:val="left" w:pos="1134"/>
        </w:tabs>
        <w:spacing w:after="0" w:line="240" w:lineRule="auto"/>
        <w:ind w:left="0" w:firstLine="709"/>
        <w:jc w:val="both"/>
        <w:rPr>
          <w:rFonts w:ascii="Times New Roman" w:eastAsia="Calibri" w:hAnsi="Times New Roman" w:cs="Times New Roman"/>
          <w:sz w:val="28"/>
          <w:szCs w:val="28"/>
        </w:rPr>
      </w:pPr>
      <w:r w:rsidRPr="00C5177C">
        <w:rPr>
          <w:rFonts w:ascii="Times New Roman" w:eastAsia="Calibri" w:hAnsi="Times New Roman" w:cs="Times New Roman"/>
          <w:sz w:val="28"/>
          <w:szCs w:val="28"/>
        </w:rPr>
        <w:t>ЭТП АО «Единая электронная торговая площадка» (</w:t>
      </w:r>
      <w:r w:rsidRPr="00C5177C">
        <w:rPr>
          <w:rFonts w:ascii="Times New Roman" w:eastAsia="Calibri" w:hAnsi="Times New Roman" w:cs="Times New Roman"/>
          <w:color w:val="0000FF"/>
          <w:sz w:val="28"/>
          <w:szCs w:val="28"/>
          <w:u w:val="single"/>
        </w:rPr>
        <w:t>http://atom2.roseltorg.ru/</w:t>
      </w:r>
      <w:r w:rsidRPr="00C5177C">
        <w:rPr>
          <w:rFonts w:ascii="Times New Roman" w:eastAsia="Calibri" w:hAnsi="Times New Roman" w:cs="Times New Roman"/>
          <w:spacing w:val="-6"/>
          <w:sz w:val="28"/>
          <w:szCs w:val="28"/>
        </w:rPr>
        <w:t>).</w:t>
      </w:r>
    </w:p>
    <w:p w:rsidR="00C5177C" w:rsidRPr="00C5177C" w:rsidRDefault="00C5177C" w:rsidP="00C5177C">
      <w:pPr>
        <w:tabs>
          <w:tab w:val="left" w:pos="386"/>
          <w:tab w:val="left" w:pos="1134"/>
        </w:tabs>
        <w:spacing w:after="0" w:line="240" w:lineRule="auto"/>
        <w:ind w:firstLine="709"/>
        <w:jc w:val="both"/>
        <w:rPr>
          <w:rFonts w:ascii="Times New Roman" w:eastAsia="Times New Roman" w:hAnsi="Times New Roman" w:cs="Times New Roman"/>
          <w:spacing w:val="-6"/>
          <w:sz w:val="28"/>
          <w:szCs w:val="28"/>
          <w:lang w:eastAsia="ru-RU"/>
        </w:rPr>
      </w:pPr>
    </w:p>
    <w:p w:rsidR="00C5177C" w:rsidRPr="00C5177C" w:rsidRDefault="00C5177C" w:rsidP="00C5177C">
      <w:pPr>
        <w:numPr>
          <w:ilvl w:val="0"/>
          <w:numId w:val="16"/>
        </w:numPr>
        <w:tabs>
          <w:tab w:val="left" w:pos="0"/>
          <w:tab w:val="left" w:pos="1134"/>
        </w:tabs>
        <w:spacing w:after="0" w:line="240" w:lineRule="auto"/>
        <w:ind w:left="0" w:firstLine="709"/>
        <w:contextualSpacing/>
        <w:jc w:val="both"/>
        <w:rPr>
          <w:rFonts w:ascii="Times New Roman" w:eastAsia="Calibri" w:hAnsi="Times New Roman" w:cs="Times New Roman"/>
          <w:sz w:val="28"/>
          <w:szCs w:val="28"/>
        </w:rPr>
      </w:pPr>
      <w:r w:rsidRPr="00C5177C">
        <w:rPr>
          <w:rFonts w:ascii="Times New Roman" w:eastAsia="Calibri" w:hAnsi="Times New Roman" w:cs="Times New Roman"/>
          <w:sz w:val="28"/>
          <w:szCs w:val="28"/>
        </w:rPr>
        <w:t>Привлечение соисполнителей (юридических или физических лиц, выполняющих часть работ по договору): не допускается.</w:t>
      </w:r>
    </w:p>
    <w:p w:rsidR="00C5177C" w:rsidRPr="00C5177C" w:rsidRDefault="00C5177C" w:rsidP="00C5177C">
      <w:pPr>
        <w:tabs>
          <w:tab w:val="left" w:pos="386"/>
          <w:tab w:val="left" w:pos="1134"/>
        </w:tabs>
        <w:spacing w:after="0" w:line="240" w:lineRule="auto"/>
        <w:ind w:firstLine="709"/>
        <w:jc w:val="both"/>
        <w:rPr>
          <w:rFonts w:ascii="Times New Roman" w:eastAsia="Times New Roman" w:hAnsi="Times New Roman" w:cs="Times New Roman"/>
          <w:spacing w:val="-6"/>
          <w:sz w:val="28"/>
          <w:szCs w:val="28"/>
          <w:lang w:eastAsia="ru-RU"/>
        </w:rPr>
      </w:pPr>
    </w:p>
    <w:p w:rsidR="00C5177C" w:rsidRPr="00C5177C" w:rsidRDefault="00C5177C" w:rsidP="00C5177C">
      <w:pPr>
        <w:numPr>
          <w:ilvl w:val="0"/>
          <w:numId w:val="16"/>
        </w:numPr>
        <w:tabs>
          <w:tab w:val="left" w:pos="0"/>
          <w:tab w:val="left" w:pos="1134"/>
        </w:tabs>
        <w:spacing w:after="0" w:line="240" w:lineRule="auto"/>
        <w:ind w:left="0" w:firstLine="709"/>
        <w:contextualSpacing/>
        <w:jc w:val="both"/>
        <w:rPr>
          <w:rFonts w:ascii="Times New Roman" w:eastAsia="Calibri" w:hAnsi="Times New Roman" w:cs="Times New Roman"/>
          <w:bCs/>
          <w:spacing w:val="-6"/>
          <w:sz w:val="28"/>
          <w:szCs w:val="28"/>
        </w:rPr>
      </w:pPr>
      <w:r w:rsidRPr="00C5177C">
        <w:rPr>
          <w:rFonts w:ascii="Times New Roman" w:eastAsia="Calibri" w:hAnsi="Times New Roman" w:cs="Times New Roman"/>
          <w:sz w:val="28"/>
          <w:szCs w:val="28"/>
        </w:rPr>
        <w:t>Формы</w:t>
      </w:r>
      <w:r w:rsidRPr="00C5177C">
        <w:rPr>
          <w:rFonts w:ascii="Times New Roman" w:eastAsia="Calibri" w:hAnsi="Times New Roman" w:cs="Times New Roman"/>
          <w:bCs/>
          <w:spacing w:val="-6"/>
          <w:sz w:val="28"/>
          <w:szCs w:val="28"/>
        </w:rPr>
        <w:t xml:space="preserve">, порядок, дата начала и дата окончания срока предоставления участникам закупки разъяснений положений закупочной документации: </w:t>
      </w:r>
    </w:p>
    <w:p w:rsidR="00C5177C" w:rsidRPr="00C5177C" w:rsidRDefault="00C5177C" w:rsidP="00C5177C">
      <w:pPr>
        <w:tabs>
          <w:tab w:val="left" w:pos="1134"/>
        </w:tabs>
        <w:spacing w:after="0" w:line="240" w:lineRule="auto"/>
        <w:ind w:firstLine="709"/>
        <w:contextualSpacing/>
        <w:jc w:val="both"/>
        <w:rPr>
          <w:rFonts w:ascii="Times New Roman" w:eastAsia="Calibri" w:hAnsi="Times New Roman" w:cs="Times New Roman"/>
          <w:bCs/>
          <w:spacing w:val="-6"/>
          <w:sz w:val="28"/>
          <w:szCs w:val="28"/>
        </w:rPr>
      </w:pPr>
      <w:r w:rsidRPr="00C5177C">
        <w:rPr>
          <w:rFonts w:ascii="Times New Roman" w:eastAsia="Calibri" w:hAnsi="Times New Roman" w:cs="Times New Roman"/>
          <w:bCs/>
          <w:spacing w:val="-6"/>
          <w:sz w:val="28"/>
          <w:szCs w:val="28"/>
        </w:rPr>
        <w:lastRenderedPageBreak/>
        <w:t>Формы и порядок предоставления участникам закупки разъяснений положений закупочной документации указаны в п.2 части 2 Тома 1 закупочной документации.</w:t>
      </w:r>
    </w:p>
    <w:p w:rsidR="00C5177C" w:rsidRPr="00C5177C" w:rsidRDefault="00C5177C" w:rsidP="00C5177C">
      <w:pPr>
        <w:tabs>
          <w:tab w:val="left" w:pos="1134"/>
        </w:tabs>
        <w:spacing w:after="0" w:line="240" w:lineRule="auto"/>
        <w:ind w:firstLine="709"/>
        <w:contextualSpacing/>
        <w:jc w:val="both"/>
        <w:rPr>
          <w:rFonts w:ascii="Times New Roman" w:eastAsia="Calibri" w:hAnsi="Times New Roman" w:cs="Times New Roman"/>
          <w:spacing w:val="-6"/>
          <w:sz w:val="28"/>
          <w:szCs w:val="28"/>
        </w:rPr>
      </w:pPr>
      <w:r w:rsidRPr="00C5177C">
        <w:rPr>
          <w:rFonts w:ascii="Times New Roman" w:eastAsia="Calibri" w:hAnsi="Times New Roman" w:cs="Times New Roman"/>
          <w:bCs/>
          <w:spacing w:val="-6"/>
          <w:sz w:val="28"/>
          <w:szCs w:val="28"/>
        </w:rPr>
        <w:t xml:space="preserve">Дата начала срока предоставления участникам закупки разъяснений положений закупочной документации: </w:t>
      </w:r>
      <w:r w:rsidRPr="00C5177C">
        <w:rPr>
          <w:rFonts w:ascii="Times New Roman" w:eastAsia="Calibri" w:hAnsi="Times New Roman" w:cs="Times New Roman"/>
          <w:spacing w:val="-6"/>
          <w:sz w:val="28"/>
          <w:szCs w:val="28"/>
        </w:rPr>
        <w:t>«09» января 2020 года.</w:t>
      </w:r>
    </w:p>
    <w:p w:rsidR="00C5177C" w:rsidRPr="00C5177C" w:rsidRDefault="00C5177C" w:rsidP="00C5177C">
      <w:pPr>
        <w:tabs>
          <w:tab w:val="left" w:pos="1134"/>
        </w:tabs>
        <w:spacing w:after="0" w:line="240" w:lineRule="auto"/>
        <w:ind w:firstLine="709"/>
        <w:contextualSpacing/>
        <w:jc w:val="both"/>
        <w:rPr>
          <w:rFonts w:ascii="Times New Roman" w:eastAsia="Calibri" w:hAnsi="Times New Roman" w:cs="Times New Roman"/>
          <w:bCs/>
          <w:spacing w:val="-6"/>
          <w:sz w:val="28"/>
          <w:szCs w:val="28"/>
        </w:rPr>
      </w:pPr>
      <w:r w:rsidRPr="00C5177C">
        <w:rPr>
          <w:rFonts w:ascii="Times New Roman" w:eastAsia="Calibri" w:hAnsi="Times New Roman" w:cs="Times New Roman"/>
          <w:bCs/>
          <w:spacing w:val="-6"/>
          <w:sz w:val="28"/>
          <w:szCs w:val="28"/>
        </w:rPr>
        <w:t xml:space="preserve">Дата окончания срока предоставления участникам закупки разъяснений положений закупочной документации на запрос, поступивший организатору закупки не позднее 10-00 (время московское) </w:t>
      </w:r>
      <w:r w:rsidRPr="00C5177C">
        <w:rPr>
          <w:rFonts w:ascii="Times New Roman" w:eastAsia="Calibri" w:hAnsi="Times New Roman" w:cs="Times New Roman"/>
          <w:spacing w:val="-6"/>
          <w:sz w:val="28"/>
          <w:szCs w:val="28"/>
        </w:rPr>
        <w:t>«14» января 2020 года</w:t>
      </w:r>
      <w:r w:rsidRPr="00C5177C">
        <w:rPr>
          <w:rFonts w:ascii="Times New Roman" w:eastAsia="Calibri" w:hAnsi="Times New Roman" w:cs="Times New Roman"/>
          <w:bCs/>
          <w:spacing w:val="-6"/>
          <w:sz w:val="28"/>
          <w:szCs w:val="28"/>
        </w:rPr>
        <w:t xml:space="preserve">: не позднее 10-00 (время московское) </w:t>
      </w:r>
      <w:r w:rsidRPr="00C5177C">
        <w:rPr>
          <w:rFonts w:ascii="Times New Roman" w:eastAsia="Calibri" w:hAnsi="Times New Roman" w:cs="Times New Roman"/>
          <w:spacing w:val="-6"/>
          <w:sz w:val="28"/>
          <w:szCs w:val="28"/>
        </w:rPr>
        <w:t>«17» января 2020 года.</w:t>
      </w:r>
    </w:p>
    <w:p w:rsidR="00C5177C" w:rsidRPr="00C5177C" w:rsidRDefault="00C5177C" w:rsidP="00C5177C">
      <w:pPr>
        <w:tabs>
          <w:tab w:val="left" w:pos="1134"/>
        </w:tabs>
        <w:spacing w:after="0" w:line="240" w:lineRule="auto"/>
        <w:ind w:firstLine="709"/>
        <w:contextualSpacing/>
        <w:jc w:val="both"/>
        <w:rPr>
          <w:rFonts w:ascii="Times New Roman" w:eastAsia="Calibri" w:hAnsi="Times New Roman" w:cs="Times New Roman"/>
          <w:spacing w:val="-6"/>
          <w:sz w:val="28"/>
          <w:szCs w:val="28"/>
        </w:rPr>
      </w:pPr>
    </w:p>
    <w:p w:rsidR="00C5177C" w:rsidRPr="00C5177C" w:rsidRDefault="00C5177C" w:rsidP="00C5177C">
      <w:pPr>
        <w:numPr>
          <w:ilvl w:val="0"/>
          <w:numId w:val="16"/>
        </w:numPr>
        <w:tabs>
          <w:tab w:val="left" w:pos="0"/>
          <w:tab w:val="left" w:pos="1134"/>
        </w:tabs>
        <w:spacing w:after="0" w:line="240" w:lineRule="auto"/>
        <w:ind w:left="0" w:firstLine="709"/>
        <w:contextualSpacing/>
        <w:jc w:val="both"/>
        <w:rPr>
          <w:rFonts w:ascii="Times New Roman" w:eastAsia="Calibri" w:hAnsi="Times New Roman" w:cs="Times New Roman"/>
          <w:spacing w:val="-6"/>
          <w:sz w:val="28"/>
          <w:szCs w:val="28"/>
        </w:rPr>
      </w:pPr>
      <w:r w:rsidRPr="00C5177C">
        <w:rPr>
          <w:rFonts w:ascii="Times New Roman" w:eastAsia="Calibri" w:hAnsi="Times New Roman" w:cs="Times New Roman"/>
          <w:sz w:val="28"/>
          <w:szCs w:val="28"/>
        </w:rPr>
        <w:t>Срок</w:t>
      </w:r>
      <w:r w:rsidRPr="00C5177C">
        <w:rPr>
          <w:rFonts w:ascii="Times New Roman" w:eastAsia="Calibri" w:hAnsi="Times New Roman" w:cs="Times New Roman"/>
          <w:spacing w:val="-6"/>
          <w:sz w:val="28"/>
          <w:szCs w:val="28"/>
        </w:rPr>
        <w:t xml:space="preserve"> окончания подачи заявок на участие в запросе предложений (открытия доступа к поданным заявкам):</w:t>
      </w:r>
    </w:p>
    <w:p w:rsidR="00C5177C" w:rsidRPr="00C5177C" w:rsidRDefault="00C5177C" w:rsidP="00C5177C">
      <w:pPr>
        <w:tabs>
          <w:tab w:val="left" w:pos="1134"/>
        </w:tabs>
        <w:spacing w:after="0" w:line="240" w:lineRule="auto"/>
        <w:ind w:firstLine="709"/>
        <w:contextualSpacing/>
        <w:jc w:val="both"/>
        <w:rPr>
          <w:rFonts w:ascii="Times New Roman" w:eastAsia="Calibri" w:hAnsi="Times New Roman" w:cs="Times New Roman"/>
          <w:bCs/>
          <w:spacing w:val="-6"/>
          <w:sz w:val="28"/>
          <w:szCs w:val="28"/>
        </w:rPr>
      </w:pPr>
      <w:r w:rsidRPr="00C5177C">
        <w:rPr>
          <w:rFonts w:ascii="Times New Roman" w:eastAsia="Calibri" w:hAnsi="Times New Roman" w:cs="Times New Roman"/>
          <w:spacing w:val="-6"/>
          <w:sz w:val="28"/>
          <w:szCs w:val="28"/>
        </w:rPr>
        <w:t>Дата начала срока подачи заявок на участие в запросе предложений: «09» января 2020 года.</w:t>
      </w:r>
    </w:p>
    <w:p w:rsidR="00C5177C" w:rsidRPr="00C5177C" w:rsidRDefault="00C5177C" w:rsidP="00C5177C">
      <w:pPr>
        <w:tabs>
          <w:tab w:val="left" w:pos="1134"/>
        </w:tabs>
        <w:spacing w:after="0" w:line="240" w:lineRule="auto"/>
        <w:ind w:firstLine="709"/>
        <w:contextualSpacing/>
        <w:jc w:val="both"/>
        <w:rPr>
          <w:rFonts w:ascii="Times New Roman" w:eastAsia="Calibri" w:hAnsi="Times New Roman" w:cs="Times New Roman"/>
          <w:spacing w:val="-6"/>
          <w:sz w:val="28"/>
          <w:szCs w:val="28"/>
        </w:rPr>
      </w:pPr>
      <w:r w:rsidRPr="00C5177C">
        <w:rPr>
          <w:rFonts w:ascii="Times New Roman" w:eastAsia="Calibri" w:hAnsi="Times New Roman" w:cs="Times New Roman"/>
          <w:spacing w:val="-6"/>
          <w:sz w:val="28"/>
          <w:szCs w:val="28"/>
        </w:rPr>
        <w:t xml:space="preserve">Дата и время окончания срока подачи заявок на участие в запросе предложений: </w:t>
      </w:r>
      <w:r w:rsidRPr="00C5177C">
        <w:rPr>
          <w:rFonts w:ascii="Times New Roman" w:eastAsia="Calibri" w:hAnsi="Times New Roman" w:cs="Times New Roman"/>
          <w:spacing w:val="-6"/>
          <w:sz w:val="28"/>
          <w:szCs w:val="28"/>
        </w:rPr>
        <w:br/>
        <w:t>10-00 (время московское) «17» января 2020 года.</w:t>
      </w:r>
    </w:p>
    <w:p w:rsidR="00C5177C" w:rsidRPr="00C5177C" w:rsidRDefault="00C5177C" w:rsidP="00C5177C">
      <w:pPr>
        <w:tabs>
          <w:tab w:val="left" w:pos="1134"/>
        </w:tabs>
        <w:spacing w:after="0" w:line="240" w:lineRule="auto"/>
        <w:ind w:firstLine="709"/>
        <w:contextualSpacing/>
        <w:jc w:val="both"/>
        <w:rPr>
          <w:rFonts w:ascii="Times New Roman" w:eastAsia="Calibri" w:hAnsi="Times New Roman" w:cs="Times New Roman"/>
          <w:spacing w:val="-6"/>
          <w:sz w:val="28"/>
          <w:szCs w:val="28"/>
        </w:rPr>
      </w:pPr>
    </w:p>
    <w:p w:rsidR="00C5177C" w:rsidRPr="00C5177C" w:rsidRDefault="00C5177C" w:rsidP="00C5177C">
      <w:pPr>
        <w:numPr>
          <w:ilvl w:val="0"/>
          <w:numId w:val="16"/>
        </w:numPr>
        <w:tabs>
          <w:tab w:val="left" w:pos="0"/>
          <w:tab w:val="left" w:pos="1134"/>
        </w:tabs>
        <w:spacing w:after="0" w:line="240" w:lineRule="auto"/>
        <w:ind w:left="0" w:firstLine="709"/>
        <w:contextualSpacing/>
        <w:jc w:val="both"/>
        <w:rPr>
          <w:rFonts w:ascii="Times New Roman" w:eastAsia="Calibri" w:hAnsi="Times New Roman" w:cs="Times New Roman"/>
          <w:spacing w:val="-6"/>
          <w:sz w:val="28"/>
          <w:szCs w:val="28"/>
        </w:rPr>
      </w:pPr>
      <w:r w:rsidRPr="00C5177C">
        <w:rPr>
          <w:rFonts w:ascii="Times New Roman" w:eastAsia="Calibri" w:hAnsi="Times New Roman" w:cs="Times New Roman"/>
          <w:sz w:val="28"/>
          <w:szCs w:val="28"/>
        </w:rPr>
        <w:t xml:space="preserve"> Место и дата рассмотрения заявок и подведения итогов запроса предложений:</w:t>
      </w:r>
    </w:p>
    <w:p w:rsidR="00C5177C" w:rsidRPr="00C5177C" w:rsidRDefault="00C5177C" w:rsidP="00C5177C">
      <w:pPr>
        <w:tabs>
          <w:tab w:val="left" w:pos="1134"/>
        </w:tabs>
        <w:spacing w:after="0" w:line="240" w:lineRule="auto"/>
        <w:ind w:firstLine="709"/>
        <w:contextualSpacing/>
        <w:jc w:val="both"/>
        <w:rPr>
          <w:rFonts w:ascii="Times New Roman" w:eastAsia="Calibri" w:hAnsi="Times New Roman" w:cs="Times New Roman"/>
          <w:spacing w:val="-6"/>
          <w:sz w:val="28"/>
          <w:szCs w:val="28"/>
        </w:rPr>
      </w:pPr>
      <w:r w:rsidRPr="00C5177C">
        <w:rPr>
          <w:rFonts w:ascii="Times New Roman" w:eastAsia="Calibri" w:hAnsi="Times New Roman" w:cs="Times New Roman"/>
          <w:spacing w:val="-6"/>
          <w:sz w:val="28"/>
          <w:szCs w:val="28"/>
        </w:rPr>
        <w:t xml:space="preserve">Рассмотрение первых частей заявок на участие в запросе предложений: не позднее «31» января 2020 года. </w:t>
      </w:r>
    </w:p>
    <w:p w:rsidR="00C5177C" w:rsidRPr="00C5177C" w:rsidRDefault="00C5177C" w:rsidP="00C5177C">
      <w:pPr>
        <w:tabs>
          <w:tab w:val="left" w:pos="1134"/>
        </w:tabs>
        <w:spacing w:after="0" w:line="240" w:lineRule="auto"/>
        <w:ind w:firstLine="709"/>
        <w:contextualSpacing/>
        <w:jc w:val="both"/>
        <w:rPr>
          <w:rFonts w:ascii="Times New Roman" w:eastAsia="Calibri" w:hAnsi="Times New Roman" w:cs="Times New Roman"/>
          <w:spacing w:val="-6"/>
          <w:sz w:val="28"/>
          <w:szCs w:val="28"/>
        </w:rPr>
      </w:pPr>
      <w:r w:rsidRPr="00C5177C">
        <w:rPr>
          <w:rFonts w:ascii="Times New Roman" w:eastAsia="Calibri" w:hAnsi="Times New Roman" w:cs="Times New Roman"/>
          <w:spacing w:val="-6"/>
          <w:sz w:val="28"/>
          <w:szCs w:val="28"/>
        </w:rPr>
        <w:t>Рассмотрение вторых частей заявок на участие в запросе предложений: не позднее «07» февраля 2020 года.</w:t>
      </w:r>
    </w:p>
    <w:p w:rsidR="00C5177C" w:rsidRPr="00C5177C" w:rsidRDefault="00C5177C" w:rsidP="00C5177C">
      <w:pPr>
        <w:tabs>
          <w:tab w:val="left" w:pos="1134"/>
        </w:tabs>
        <w:spacing w:after="0" w:line="240" w:lineRule="auto"/>
        <w:ind w:firstLine="709"/>
        <w:contextualSpacing/>
        <w:jc w:val="both"/>
        <w:rPr>
          <w:rFonts w:ascii="Times New Roman" w:eastAsia="Calibri" w:hAnsi="Times New Roman" w:cs="Times New Roman"/>
          <w:spacing w:val="-6"/>
          <w:sz w:val="28"/>
          <w:szCs w:val="28"/>
        </w:rPr>
      </w:pPr>
      <w:r w:rsidRPr="00C5177C">
        <w:rPr>
          <w:rFonts w:ascii="Times New Roman" w:eastAsia="Times New Roman" w:hAnsi="Times New Roman" w:cs="Times New Roman"/>
          <w:spacing w:val="-6"/>
          <w:sz w:val="28"/>
          <w:szCs w:val="28"/>
          <w:lang w:eastAsia="ru-RU"/>
        </w:rPr>
        <w:t xml:space="preserve">Дата подведения итогов </w:t>
      </w:r>
      <w:r w:rsidRPr="00C5177C">
        <w:rPr>
          <w:rFonts w:ascii="Times New Roman" w:eastAsia="Calibri" w:hAnsi="Times New Roman" w:cs="Times New Roman"/>
          <w:spacing w:val="-6"/>
          <w:sz w:val="28"/>
          <w:szCs w:val="28"/>
        </w:rPr>
        <w:t>запроса предложений</w:t>
      </w:r>
      <w:r w:rsidRPr="00C5177C">
        <w:rPr>
          <w:rFonts w:ascii="Times New Roman" w:eastAsia="Times New Roman" w:hAnsi="Times New Roman" w:cs="Times New Roman"/>
          <w:spacing w:val="-6"/>
          <w:sz w:val="28"/>
          <w:szCs w:val="28"/>
          <w:lang w:eastAsia="ru-RU"/>
        </w:rPr>
        <w:t xml:space="preserve">: </w:t>
      </w:r>
      <w:r w:rsidRPr="00C5177C">
        <w:rPr>
          <w:rFonts w:ascii="Times New Roman" w:eastAsia="Calibri" w:hAnsi="Times New Roman" w:cs="Times New Roman"/>
          <w:spacing w:val="-6"/>
          <w:sz w:val="28"/>
          <w:szCs w:val="28"/>
        </w:rPr>
        <w:t xml:space="preserve">не позднее «12» февраля 2020 года. </w:t>
      </w:r>
    </w:p>
    <w:p w:rsidR="00C5177C" w:rsidRPr="00C5177C" w:rsidRDefault="00C5177C" w:rsidP="00C5177C">
      <w:pPr>
        <w:tabs>
          <w:tab w:val="left" w:pos="1134"/>
        </w:tabs>
        <w:spacing w:after="0" w:line="240" w:lineRule="auto"/>
        <w:ind w:firstLine="709"/>
        <w:contextualSpacing/>
        <w:jc w:val="both"/>
        <w:rPr>
          <w:rFonts w:ascii="Times New Roman" w:eastAsia="Times New Roman" w:hAnsi="Times New Roman" w:cs="Times New Roman"/>
          <w:spacing w:val="-6"/>
          <w:sz w:val="28"/>
          <w:szCs w:val="28"/>
          <w:lang w:eastAsia="ru-RU"/>
        </w:rPr>
      </w:pPr>
    </w:p>
    <w:p w:rsidR="00C5177C" w:rsidRPr="00C5177C" w:rsidRDefault="00C5177C" w:rsidP="00C5177C">
      <w:pPr>
        <w:numPr>
          <w:ilvl w:val="0"/>
          <w:numId w:val="16"/>
        </w:numPr>
        <w:tabs>
          <w:tab w:val="left" w:pos="0"/>
          <w:tab w:val="left" w:pos="1134"/>
        </w:tabs>
        <w:spacing w:after="0" w:line="240" w:lineRule="auto"/>
        <w:ind w:left="0" w:firstLine="709"/>
        <w:contextualSpacing/>
        <w:jc w:val="both"/>
        <w:rPr>
          <w:rFonts w:ascii="Times New Roman" w:eastAsia="Calibri" w:hAnsi="Times New Roman" w:cs="Times New Roman"/>
          <w:spacing w:val="-6"/>
          <w:sz w:val="32"/>
          <w:szCs w:val="28"/>
        </w:rPr>
      </w:pPr>
      <w:r w:rsidRPr="00C5177C">
        <w:rPr>
          <w:rFonts w:ascii="Times New Roman" w:eastAsia="Calibri" w:hAnsi="Times New Roman" w:cs="Times New Roman"/>
          <w:spacing w:val="-6"/>
          <w:sz w:val="28"/>
          <w:szCs w:val="28"/>
        </w:rPr>
        <w:t>Срок </w:t>
      </w:r>
      <w:r w:rsidRPr="00C5177C">
        <w:rPr>
          <w:rFonts w:ascii="Times New Roman" w:eastAsia="Calibri" w:hAnsi="Times New Roman" w:cs="Times New Roman"/>
          <w:sz w:val="28"/>
          <w:szCs w:val="28"/>
        </w:rPr>
        <w:t>заключения</w:t>
      </w:r>
      <w:r w:rsidRPr="00C5177C">
        <w:rPr>
          <w:rFonts w:ascii="Times New Roman" w:eastAsia="Calibri" w:hAnsi="Times New Roman" w:cs="Times New Roman"/>
          <w:spacing w:val="-6"/>
          <w:sz w:val="28"/>
          <w:szCs w:val="28"/>
        </w:rPr>
        <w:t xml:space="preserve"> договора: </w:t>
      </w:r>
      <w:r w:rsidRPr="00C5177C">
        <w:rPr>
          <w:rFonts w:ascii="Times New Roman" w:eastAsia="Calibri" w:hAnsi="Times New Roman" w:cs="Times New Roman"/>
          <w:sz w:val="28"/>
        </w:rPr>
        <w:t>в течение 20 (двадцати) рабочих дней, но не ранее чем через 10 (десять) дней после размещения на официальном сайте и на ЭТП итогового протокола, за исключением следующих случаев:</w:t>
      </w:r>
    </w:p>
    <w:p w:rsidR="00C5177C" w:rsidRPr="00C5177C" w:rsidRDefault="00C5177C" w:rsidP="00C5177C">
      <w:pPr>
        <w:tabs>
          <w:tab w:val="left" w:pos="1134"/>
        </w:tabs>
        <w:spacing w:after="0" w:line="240" w:lineRule="auto"/>
        <w:ind w:firstLine="709"/>
        <w:jc w:val="both"/>
        <w:rPr>
          <w:rFonts w:ascii="Times New Roman" w:eastAsia="Times New Roman" w:hAnsi="Times New Roman" w:cs="Times New Roman"/>
          <w:sz w:val="28"/>
          <w:szCs w:val="24"/>
          <w:lang w:eastAsia="ru-RU"/>
        </w:rPr>
      </w:pPr>
      <w:bookmarkStart w:id="4" w:name="ч2аст91"/>
      <w:bookmarkStart w:id="5" w:name="ч2бст91"/>
      <w:bookmarkEnd w:id="4"/>
      <w:bookmarkEnd w:id="5"/>
      <w:r w:rsidRPr="00C5177C">
        <w:rPr>
          <w:rFonts w:ascii="Times New Roman" w:eastAsia="Times New Roman" w:hAnsi="Times New Roman" w:cs="Times New Roman"/>
          <w:sz w:val="28"/>
          <w:szCs w:val="24"/>
          <w:lang w:eastAsia="ru-RU"/>
        </w:rPr>
        <w:t>действия (бездействие) заказчика, организатора закупки, закупочной комиссии, оператора ЭТП при осуществлении закупки обжалуются в антимонопольном органе; в данном случае договор заключается не позднее чем через 5 (пять) дней с даты вынесения</w:t>
      </w:r>
      <w:r w:rsidRPr="00C5177C" w:rsidDel="00397B0E">
        <w:rPr>
          <w:rFonts w:ascii="Times New Roman" w:eastAsia="Times New Roman" w:hAnsi="Times New Roman" w:cs="Times New Roman"/>
          <w:sz w:val="28"/>
          <w:szCs w:val="24"/>
          <w:lang w:eastAsia="ru-RU"/>
        </w:rPr>
        <w:t xml:space="preserve"> </w:t>
      </w:r>
      <w:r w:rsidRPr="00C5177C">
        <w:rPr>
          <w:rFonts w:ascii="Times New Roman" w:eastAsia="Times New Roman" w:hAnsi="Times New Roman" w:cs="Times New Roman"/>
          <w:sz w:val="28"/>
          <w:szCs w:val="24"/>
          <w:lang w:eastAsia="ru-RU"/>
        </w:rPr>
        <w:t>решения антимонопольного органа, предусматривающего заключение договора;</w:t>
      </w:r>
    </w:p>
    <w:p w:rsidR="00C5177C" w:rsidRPr="00C5177C" w:rsidRDefault="00C5177C" w:rsidP="00C5177C">
      <w:pPr>
        <w:tabs>
          <w:tab w:val="left" w:pos="0"/>
          <w:tab w:val="left" w:pos="1134"/>
        </w:tabs>
        <w:spacing w:after="0" w:line="240" w:lineRule="auto"/>
        <w:ind w:firstLine="709"/>
        <w:contextualSpacing/>
        <w:jc w:val="both"/>
        <w:rPr>
          <w:rFonts w:ascii="Calibri" w:eastAsia="Calibri" w:hAnsi="Calibri" w:cs="Times New Roman"/>
          <w:sz w:val="28"/>
        </w:rPr>
      </w:pPr>
      <w:r w:rsidRPr="00C5177C">
        <w:rPr>
          <w:rFonts w:ascii="Times New Roman" w:eastAsia="Calibri" w:hAnsi="Times New Roman" w:cs="Times New Roman"/>
          <w:sz w:val="28"/>
        </w:rPr>
        <w:t>в соответствии с законодательством РФ для заключения необходимо его одобрение органом управления заказчика; в данном случае договор заключается не позднее чем через5 (пять) дней с даты вынесения соответствующего одобрения</w:t>
      </w:r>
      <w:r w:rsidRPr="00C5177C">
        <w:rPr>
          <w:rFonts w:ascii="Calibri" w:eastAsia="Calibri" w:hAnsi="Calibri" w:cs="Times New Roman"/>
          <w:sz w:val="28"/>
        </w:rPr>
        <w:t>.</w:t>
      </w:r>
    </w:p>
    <w:p w:rsidR="00C5177C" w:rsidRPr="00C5177C" w:rsidRDefault="00C5177C" w:rsidP="00C5177C">
      <w:pPr>
        <w:tabs>
          <w:tab w:val="left" w:pos="1134"/>
        </w:tabs>
        <w:spacing w:after="0" w:line="240" w:lineRule="auto"/>
        <w:ind w:firstLine="709"/>
        <w:contextualSpacing/>
        <w:jc w:val="both"/>
        <w:rPr>
          <w:rFonts w:ascii="Times New Roman" w:eastAsia="Calibri" w:hAnsi="Times New Roman" w:cs="Times New Roman"/>
          <w:spacing w:val="-6"/>
          <w:sz w:val="28"/>
          <w:szCs w:val="28"/>
        </w:rPr>
      </w:pPr>
      <w:r w:rsidRPr="00C5177C">
        <w:rPr>
          <w:rFonts w:ascii="Times New Roman" w:eastAsia="Calibri" w:hAnsi="Times New Roman" w:cs="Times New Roman"/>
          <w:spacing w:val="-6"/>
          <w:sz w:val="28"/>
          <w:szCs w:val="28"/>
        </w:rPr>
        <w:t xml:space="preserve">Заказчик в течение 7 (семи) рабочих дней со дня размещения итогового протокола на официальном сайте и ЭТП, направляет с использованием функционала ЭТП лицу, с которым заключается договор (победителю закупки или единственному участнику закупки), проект договора, который составляется путем включения условий исполнения договора, предложенных лицом, с которым </w:t>
      </w:r>
      <w:r w:rsidRPr="00C5177C">
        <w:rPr>
          <w:rFonts w:ascii="Times New Roman" w:eastAsia="Calibri" w:hAnsi="Times New Roman" w:cs="Times New Roman"/>
          <w:spacing w:val="-6"/>
          <w:sz w:val="28"/>
          <w:szCs w:val="28"/>
        </w:rPr>
        <w:lastRenderedPageBreak/>
        <w:t>заключается договор, в заявке на участие в закупке в исходный проект договора, прилагаемый к закупочной документации.</w:t>
      </w:r>
    </w:p>
    <w:p w:rsidR="00C5177C" w:rsidRPr="00C5177C" w:rsidRDefault="00C5177C" w:rsidP="00C5177C">
      <w:pPr>
        <w:tabs>
          <w:tab w:val="left" w:pos="1134"/>
        </w:tabs>
        <w:spacing w:after="0" w:line="240" w:lineRule="auto"/>
        <w:ind w:firstLine="709"/>
        <w:contextualSpacing/>
        <w:jc w:val="both"/>
        <w:rPr>
          <w:rFonts w:ascii="Times New Roman" w:eastAsia="Calibri" w:hAnsi="Times New Roman" w:cs="Times New Roman"/>
          <w:spacing w:val="-6"/>
          <w:sz w:val="28"/>
          <w:szCs w:val="28"/>
        </w:rPr>
      </w:pPr>
      <w:r w:rsidRPr="00C5177C">
        <w:rPr>
          <w:rFonts w:ascii="Times New Roman" w:eastAsia="Calibri" w:hAnsi="Times New Roman" w:cs="Times New Roman"/>
          <w:spacing w:val="-6"/>
          <w:sz w:val="28"/>
          <w:szCs w:val="28"/>
        </w:rPr>
        <w:t>Лицо, с которым заключается договор, в</w:t>
      </w:r>
      <w:r w:rsidRPr="00C5177C">
        <w:rPr>
          <w:rFonts w:ascii="Times New Roman" w:eastAsia="Times New Roman" w:hAnsi="Times New Roman" w:cs="Times New Roman"/>
          <w:sz w:val="28"/>
          <w:szCs w:val="28"/>
          <w:lang w:eastAsia="ru-RU"/>
        </w:rPr>
        <w:t xml:space="preserve"> случае наличия разногласий по проекту договора, направленному заказчиком, составляет протокол разногласий с указанием замечаний к положениям проекта договора, не соответствующим извещению, закупочной документации и своей заявке, с указанием соответствующих положений данных документов. Протокол разногласий направляется заказчику с использованием программно-аппаратных </w:t>
      </w:r>
      <w:r w:rsidRPr="00C5177C">
        <w:rPr>
          <w:rFonts w:ascii="Times New Roman" w:eastAsia="Calibri" w:hAnsi="Times New Roman" w:cs="Times New Roman"/>
          <w:spacing w:val="-6"/>
          <w:sz w:val="28"/>
          <w:szCs w:val="28"/>
        </w:rPr>
        <w:t xml:space="preserve">средств ЭТП в течение 4 (четырех) рабочих дней со дня направления указанного проекта договора. </w:t>
      </w:r>
    </w:p>
    <w:p w:rsidR="00C5177C" w:rsidRPr="00C5177C" w:rsidRDefault="00C5177C" w:rsidP="00C5177C">
      <w:pPr>
        <w:tabs>
          <w:tab w:val="left" w:pos="1134"/>
        </w:tabs>
        <w:spacing w:after="0" w:line="240" w:lineRule="auto"/>
        <w:ind w:firstLine="709"/>
        <w:contextualSpacing/>
        <w:jc w:val="both"/>
        <w:rPr>
          <w:rFonts w:ascii="Times New Roman" w:eastAsia="Calibri" w:hAnsi="Times New Roman" w:cs="Times New Roman"/>
          <w:spacing w:val="-6"/>
          <w:sz w:val="28"/>
          <w:szCs w:val="28"/>
        </w:rPr>
      </w:pPr>
      <w:r w:rsidRPr="00C5177C">
        <w:rPr>
          <w:rFonts w:ascii="Times New Roman" w:eastAsia="Calibri" w:hAnsi="Times New Roman" w:cs="Times New Roman"/>
          <w:spacing w:val="-6"/>
          <w:sz w:val="28"/>
          <w:szCs w:val="28"/>
        </w:rPr>
        <w:t>Заказчик в течение 5 (пяти) рабочих дней со дня получения указанного протокола разногласий рассматривает протокол разногласий и направляет лицу, с которым заключается договор, доработанный проект договора либо повторно направляет проект договора с указанием в отдельном документе причин отказа учесть полностью или частично содержащиеся в протоколе разногласий замечания. Лицо, с которым заключается договор, обязано разместить с использованием программно-аппаратных средств ЭТП подписанный со своей стороны договор в течение 2 (двух) рабочих дней со дня направления ему заказчиком доработанного проекта договора или проекта договора с документом об отказе</w:t>
      </w:r>
      <w:r w:rsidRPr="00C5177C">
        <w:rPr>
          <w:rFonts w:ascii="Times New Roman" w:eastAsia="Times New Roman" w:hAnsi="Times New Roman" w:cs="Times New Roman"/>
          <w:sz w:val="28"/>
          <w:szCs w:val="28"/>
          <w:lang w:eastAsia="ru-RU"/>
        </w:rPr>
        <w:t xml:space="preserve"> учесть полностью или частично содержащиеся в протоколе разногласий замечания.</w:t>
      </w:r>
    </w:p>
    <w:p w:rsidR="00C5177C" w:rsidRPr="00C5177C" w:rsidRDefault="00C5177C" w:rsidP="00C5177C">
      <w:pPr>
        <w:tabs>
          <w:tab w:val="left" w:pos="1134"/>
        </w:tabs>
        <w:spacing w:after="0" w:line="240" w:lineRule="auto"/>
        <w:ind w:firstLine="709"/>
        <w:contextualSpacing/>
        <w:jc w:val="both"/>
        <w:rPr>
          <w:rFonts w:ascii="Times New Roman" w:eastAsia="Calibri" w:hAnsi="Times New Roman" w:cs="Times New Roman"/>
          <w:spacing w:val="-6"/>
          <w:sz w:val="28"/>
          <w:szCs w:val="28"/>
        </w:rPr>
      </w:pPr>
      <w:r w:rsidRPr="00C5177C">
        <w:rPr>
          <w:rFonts w:ascii="Times New Roman" w:eastAsia="Calibri" w:hAnsi="Times New Roman" w:cs="Times New Roman"/>
          <w:spacing w:val="-6"/>
          <w:sz w:val="28"/>
          <w:szCs w:val="28"/>
        </w:rPr>
        <w:t>Лицо, с которым заключается договор, в</w:t>
      </w:r>
      <w:r w:rsidRPr="00C5177C">
        <w:rPr>
          <w:rFonts w:ascii="Times New Roman" w:eastAsia="Times New Roman" w:hAnsi="Times New Roman" w:cs="Times New Roman"/>
          <w:sz w:val="28"/>
          <w:szCs w:val="28"/>
          <w:lang w:eastAsia="ru-RU"/>
        </w:rPr>
        <w:t xml:space="preserve"> случае отсутствия разногласий по проекту договора, направленному заказчиком, обязано разместить с использованием программно-аппаратных средств ЭТП</w:t>
      </w:r>
      <w:r w:rsidRPr="00C5177C" w:rsidDel="00B75C51">
        <w:rPr>
          <w:rFonts w:ascii="Times New Roman" w:eastAsia="Times New Roman" w:hAnsi="Times New Roman" w:cs="Times New Roman"/>
          <w:sz w:val="28"/>
          <w:szCs w:val="28"/>
          <w:lang w:eastAsia="ru-RU"/>
        </w:rPr>
        <w:t xml:space="preserve"> </w:t>
      </w:r>
      <w:r w:rsidRPr="00C5177C">
        <w:rPr>
          <w:rFonts w:ascii="Times New Roman" w:eastAsia="Times New Roman" w:hAnsi="Times New Roman" w:cs="Times New Roman"/>
          <w:sz w:val="28"/>
          <w:szCs w:val="28"/>
          <w:lang w:eastAsia="ru-RU"/>
        </w:rPr>
        <w:t>подписанный со своей стороны договор в течение 7 (семи) рабочих дней со дня направления указанного договора</w:t>
      </w:r>
      <w:r w:rsidRPr="00C5177C">
        <w:rPr>
          <w:rFonts w:ascii="Times New Roman" w:eastAsia="Calibri" w:hAnsi="Times New Roman" w:cs="Times New Roman"/>
          <w:spacing w:val="-6"/>
          <w:sz w:val="28"/>
          <w:szCs w:val="28"/>
        </w:rPr>
        <w:t>.</w:t>
      </w:r>
    </w:p>
    <w:p w:rsidR="00C5177C" w:rsidRPr="00C5177C" w:rsidRDefault="00C5177C" w:rsidP="00C5177C">
      <w:pPr>
        <w:tabs>
          <w:tab w:val="left" w:pos="1134"/>
        </w:tabs>
        <w:spacing w:after="0" w:line="240" w:lineRule="auto"/>
        <w:ind w:firstLine="709"/>
        <w:contextualSpacing/>
        <w:jc w:val="both"/>
        <w:rPr>
          <w:rFonts w:ascii="Times New Roman" w:eastAsia="Calibri" w:hAnsi="Times New Roman" w:cs="Times New Roman"/>
          <w:sz w:val="28"/>
          <w:szCs w:val="28"/>
        </w:rPr>
      </w:pPr>
      <w:r w:rsidRPr="00C5177C">
        <w:rPr>
          <w:rFonts w:ascii="Times New Roman" w:eastAsia="Calibri" w:hAnsi="Times New Roman" w:cs="Times New Roman"/>
          <w:sz w:val="28"/>
          <w:szCs w:val="28"/>
        </w:rPr>
        <w:t>В случае предоставления приоритета согласно Постановлению 925 при уклонении победителя закупки от заключения договора, договор заключается с участником закупки, занявшим следующее место в ранжировке.</w:t>
      </w:r>
    </w:p>
    <w:p w:rsidR="00C5177C" w:rsidRPr="00C5177C" w:rsidRDefault="00C5177C" w:rsidP="00C5177C">
      <w:pPr>
        <w:tabs>
          <w:tab w:val="left" w:pos="1134"/>
        </w:tabs>
        <w:spacing w:after="0" w:line="240" w:lineRule="auto"/>
        <w:ind w:firstLine="709"/>
        <w:contextualSpacing/>
        <w:jc w:val="both"/>
        <w:rPr>
          <w:rFonts w:ascii="Times New Roman" w:eastAsia="Calibri" w:hAnsi="Times New Roman" w:cs="Times New Roman"/>
          <w:spacing w:val="-6"/>
          <w:sz w:val="28"/>
          <w:szCs w:val="28"/>
        </w:rPr>
      </w:pPr>
    </w:p>
    <w:p w:rsidR="00C5177C" w:rsidRPr="00C5177C" w:rsidRDefault="00C5177C" w:rsidP="00C5177C">
      <w:pPr>
        <w:numPr>
          <w:ilvl w:val="0"/>
          <w:numId w:val="16"/>
        </w:numPr>
        <w:tabs>
          <w:tab w:val="left" w:pos="0"/>
          <w:tab w:val="left" w:pos="1134"/>
        </w:tabs>
        <w:spacing w:after="0" w:line="240" w:lineRule="auto"/>
        <w:ind w:left="0" w:firstLine="709"/>
        <w:contextualSpacing/>
        <w:jc w:val="both"/>
        <w:rPr>
          <w:rFonts w:ascii="Times New Roman" w:eastAsia="Calibri" w:hAnsi="Times New Roman" w:cs="Times New Roman"/>
          <w:spacing w:val="-6"/>
          <w:sz w:val="28"/>
          <w:szCs w:val="28"/>
        </w:rPr>
      </w:pPr>
      <w:r w:rsidRPr="00C5177C">
        <w:rPr>
          <w:rFonts w:ascii="Times New Roman" w:eastAsia="Calibri" w:hAnsi="Times New Roman" w:cs="Times New Roman"/>
          <w:sz w:val="28"/>
          <w:szCs w:val="28"/>
        </w:rPr>
        <w:t>Обеспечение</w:t>
      </w:r>
      <w:r w:rsidRPr="00C5177C">
        <w:rPr>
          <w:rFonts w:ascii="Times New Roman" w:eastAsia="Calibri" w:hAnsi="Times New Roman" w:cs="Times New Roman"/>
          <w:spacing w:val="-6"/>
          <w:sz w:val="28"/>
          <w:szCs w:val="28"/>
        </w:rPr>
        <w:t xml:space="preserve"> исполнения обязательств по договору: не требуется.</w:t>
      </w:r>
    </w:p>
    <w:p w:rsidR="00C5177C" w:rsidRPr="00C5177C" w:rsidRDefault="00C5177C" w:rsidP="00C5177C">
      <w:pPr>
        <w:tabs>
          <w:tab w:val="left" w:pos="0"/>
          <w:tab w:val="left" w:pos="1134"/>
        </w:tabs>
        <w:spacing w:after="0" w:line="240" w:lineRule="auto"/>
        <w:ind w:firstLine="709"/>
        <w:contextualSpacing/>
        <w:jc w:val="both"/>
        <w:rPr>
          <w:rFonts w:ascii="Times New Roman" w:eastAsia="Times New Roman" w:hAnsi="Times New Roman" w:cs="Times New Roman"/>
          <w:sz w:val="28"/>
          <w:szCs w:val="28"/>
          <w:lang w:eastAsia="ru-RU"/>
        </w:rPr>
      </w:pPr>
    </w:p>
    <w:p w:rsidR="00C5177C" w:rsidRPr="00C5177C" w:rsidRDefault="00C5177C" w:rsidP="00C5177C">
      <w:pPr>
        <w:numPr>
          <w:ilvl w:val="0"/>
          <w:numId w:val="16"/>
        </w:numPr>
        <w:tabs>
          <w:tab w:val="left" w:pos="0"/>
          <w:tab w:val="left" w:pos="1134"/>
        </w:tabs>
        <w:spacing w:after="0" w:line="240" w:lineRule="auto"/>
        <w:ind w:left="0" w:firstLine="709"/>
        <w:contextualSpacing/>
        <w:jc w:val="both"/>
        <w:rPr>
          <w:rFonts w:ascii="Calibri" w:eastAsia="Calibri" w:hAnsi="Calibri" w:cs="Times New Roman"/>
          <w:sz w:val="28"/>
          <w:szCs w:val="28"/>
        </w:rPr>
      </w:pPr>
      <w:r w:rsidRPr="00C5177C">
        <w:rPr>
          <w:rFonts w:ascii="Times New Roman" w:eastAsia="Calibri" w:hAnsi="Times New Roman" w:cs="Times New Roman"/>
          <w:sz w:val="28"/>
          <w:szCs w:val="28"/>
        </w:rPr>
        <w:t>Отмена закупки по решению заказчика:</w:t>
      </w:r>
    </w:p>
    <w:p w:rsidR="00C5177C" w:rsidRPr="00C5177C" w:rsidRDefault="00C5177C" w:rsidP="00C5177C">
      <w:pPr>
        <w:numPr>
          <w:ilvl w:val="0"/>
          <w:numId w:val="18"/>
        </w:numPr>
        <w:tabs>
          <w:tab w:val="left" w:pos="0"/>
          <w:tab w:val="left" w:pos="1134"/>
        </w:tabs>
        <w:spacing w:after="0" w:line="240" w:lineRule="auto"/>
        <w:ind w:left="0" w:firstLine="709"/>
        <w:contextualSpacing/>
        <w:jc w:val="both"/>
        <w:rPr>
          <w:rFonts w:ascii="Times New Roman" w:eastAsia="Calibri" w:hAnsi="Times New Roman" w:cs="Times New Roman"/>
          <w:sz w:val="28"/>
          <w:szCs w:val="28"/>
        </w:rPr>
      </w:pPr>
      <w:r w:rsidRPr="00C5177C">
        <w:rPr>
          <w:rFonts w:ascii="Times New Roman" w:eastAsia="Calibri" w:hAnsi="Times New Roman" w:cs="Times New Roman"/>
          <w:sz w:val="28"/>
          <w:szCs w:val="28"/>
        </w:rPr>
        <w:t>до наступления даты и времени окончания срока подачи заявок, не приводит к каким-либо последствиям в следующих случаях:</w:t>
      </w:r>
    </w:p>
    <w:p w:rsidR="00C5177C" w:rsidRPr="00C5177C" w:rsidRDefault="00C5177C" w:rsidP="00C5177C">
      <w:pPr>
        <w:tabs>
          <w:tab w:val="left" w:pos="1134"/>
        </w:tabs>
        <w:spacing w:after="0" w:line="240" w:lineRule="auto"/>
        <w:ind w:firstLine="709"/>
        <w:jc w:val="both"/>
        <w:rPr>
          <w:rFonts w:ascii="Times New Roman" w:eastAsia="Times New Roman" w:hAnsi="Times New Roman" w:cs="Times New Roman"/>
          <w:sz w:val="28"/>
          <w:szCs w:val="28"/>
          <w:lang w:eastAsia="ru-RU"/>
        </w:rPr>
      </w:pPr>
      <w:r w:rsidRPr="00C5177C">
        <w:rPr>
          <w:rFonts w:ascii="Times New Roman" w:eastAsia="Times New Roman" w:hAnsi="Times New Roman" w:cs="Times New Roman"/>
          <w:sz w:val="28"/>
          <w:szCs w:val="28"/>
          <w:lang w:eastAsia="ru-RU"/>
        </w:rPr>
        <w:t>изменение финансовых, инвестиционных, производственных и иных программ, оказавших влияние на потребность в данной закупке;</w:t>
      </w:r>
    </w:p>
    <w:p w:rsidR="00C5177C" w:rsidRPr="00C5177C" w:rsidRDefault="00C5177C" w:rsidP="00C5177C">
      <w:pPr>
        <w:tabs>
          <w:tab w:val="left" w:pos="1134"/>
        </w:tabs>
        <w:spacing w:after="0" w:line="240" w:lineRule="auto"/>
        <w:ind w:firstLine="709"/>
        <w:jc w:val="both"/>
        <w:rPr>
          <w:rFonts w:ascii="Times New Roman" w:eastAsia="Times New Roman" w:hAnsi="Times New Roman" w:cs="Times New Roman"/>
          <w:sz w:val="28"/>
          <w:szCs w:val="28"/>
          <w:lang w:eastAsia="ru-RU"/>
        </w:rPr>
      </w:pPr>
      <w:r w:rsidRPr="00C5177C">
        <w:rPr>
          <w:rFonts w:ascii="Times New Roman" w:eastAsia="Times New Roman" w:hAnsi="Times New Roman" w:cs="Times New Roman"/>
          <w:sz w:val="28"/>
          <w:szCs w:val="28"/>
          <w:lang w:eastAsia="ru-RU"/>
        </w:rPr>
        <w:t>изменение потребности в продукции, в том числе изменение характеристик продукции, при наличии утверждения таких изменений руководителем заказчика;</w:t>
      </w:r>
    </w:p>
    <w:p w:rsidR="00C5177C" w:rsidRPr="00C5177C" w:rsidRDefault="00C5177C" w:rsidP="00C5177C">
      <w:pPr>
        <w:tabs>
          <w:tab w:val="left" w:pos="1134"/>
        </w:tabs>
        <w:spacing w:after="0" w:line="240" w:lineRule="auto"/>
        <w:ind w:firstLine="709"/>
        <w:jc w:val="both"/>
        <w:rPr>
          <w:rFonts w:ascii="Times New Roman" w:eastAsia="Times New Roman" w:hAnsi="Times New Roman" w:cs="Times New Roman"/>
          <w:sz w:val="28"/>
          <w:szCs w:val="28"/>
          <w:lang w:eastAsia="ru-RU"/>
        </w:rPr>
      </w:pPr>
      <w:r w:rsidRPr="00C5177C">
        <w:rPr>
          <w:rFonts w:ascii="Times New Roman" w:eastAsia="Times New Roman" w:hAnsi="Times New Roman" w:cs="Times New Roman"/>
          <w:sz w:val="28"/>
          <w:szCs w:val="28"/>
          <w:lang w:eastAsia="ru-RU"/>
        </w:rPr>
        <w:t>при возникновении обстоятельств непреодолимой силы, подтвержденных соответствующим документом и влияющих на целесообразность закупки;</w:t>
      </w:r>
    </w:p>
    <w:p w:rsidR="00C5177C" w:rsidRPr="00C5177C" w:rsidRDefault="00C5177C" w:rsidP="00C5177C">
      <w:pPr>
        <w:tabs>
          <w:tab w:val="left" w:pos="1134"/>
        </w:tabs>
        <w:spacing w:after="0" w:line="240" w:lineRule="auto"/>
        <w:ind w:firstLine="709"/>
        <w:jc w:val="both"/>
        <w:rPr>
          <w:rFonts w:ascii="Times New Roman" w:eastAsia="Times New Roman" w:hAnsi="Times New Roman" w:cs="Times New Roman"/>
          <w:sz w:val="28"/>
          <w:szCs w:val="28"/>
          <w:lang w:eastAsia="ru-RU"/>
        </w:rPr>
      </w:pPr>
      <w:r w:rsidRPr="00C5177C">
        <w:rPr>
          <w:rFonts w:ascii="Times New Roman" w:eastAsia="Times New Roman" w:hAnsi="Times New Roman" w:cs="Times New Roman"/>
          <w:sz w:val="28"/>
          <w:szCs w:val="28"/>
          <w:lang w:eastAsia="ru-RU"/>
        </w:rPr>
        <w:lastRenderedPageBreak/>
        <w:t>необходимость исполнения предписаний антимонопольного органа и/или рекомендаций ЦАК, АК и/или иного уполномоченного контролирующего органа;</w:t>
      </w:r>
    </w:p>
    <w:p w:rsidR="00C5177C" w:rsidRPr="00C5177C" w:rsidRDefault="00C5177C" w:rsidP="00C5177C">
      <w:pPr>
        <w:tabs>
          <w:tab w:val="left" w:pos="1134"/>
        </w:tabs>
        <w:spacing w:after="0" w:line="240" w:lineRule="auto"/>
        <w:ind w:firstLine="709"/>
        <w:jc w:val="both"/>
        <w:rPr>
          <w:rFonts w:ascii="Times New Roman" w:eastAsia="Times New Roman" w:hAnsi="Times New Roman" w:cs="Times New Roman"/>
          <w:sz w:val="28"/>
          <w:szCs w:val="28"/>
          <w:lang w:eastAsia="ru-RU"/>
        </w:rPr>
      </w:pPr>
      <w:r w:rsidRPr="00C5177C">
        <w:rPr>
          <w:rFonts w:ascii="Times New Roman" w:eastAsia="Times New Roman" w:hAnsi="Times New Roman" w:cs="Times New Roman"/>
          <w:sz w:val="28"/>
          <w:szCs w:val="28"/>
          <w:lang w:eastAsia="ru-RU"/>
        </w:rPr>
        <w:t>изменение законодательства РФ, нормативных правовых актов, издание актов федеральных органов исполнительной власти, влияющих на возможность и/или целесообразность проведения закупки;</w:t>
      </w:r>
    </w:p>
    <w:p w:rsidR="00C5177C" w:rsidRPr="00C5177C" w:rsidRDefault="00C5177C" w:rsidP="00C5177C">
      <w:pPr>
        <w:numPr>
          <w:ilvl w:val="0"/>
          <w:numId w:val="18"/>
        </w:numPr>
        <w:tabs>
          <w:tab w:val="left" w:pos="0"/>
          <w:tab w:val="left" w:pos="1134"/>
        </w:tabs>
        <w:spacing w:after="0" w:line="240" w:lineRule="auto"/>
        <w:ind w:left="0" w:firstLine="709"/>
        <w:contextualSpacing/>
        <w:jc w:val="both"/>
        <w:rPr>
          <w:rFonts w:ascii="Calibri" w:eastAsia="Calibri" w:hAnsi="Calibri" w:cs="Times New Roman"/>
          <w:sz w:val="28"/>
          <w:szCs w:val="28"/>
        </w:rPr>
      </w:pPr>
      <w:r w:rsidRPr="00C5177C">
        <w:rPr>
          <w:rFonts w:ascii="Times New Roman" w:eastAsia="Times New Roman" w:hAnsi="Times New Roman" w:cs="Times New Roman"/>
          <w:sz w:val="28"/>
          <w:szCs w:val="28"/>
          <w:lang w:eastAsia="ru-RU"/>
        </w:rPr>
        <w:t xml:space="preserve">с момента </w:t>
      </w:r>
      <w:r w:rsidRPr="00C5177C">
        <w:rPr>
          <w:rFonts w:ascii="Times New Roman" w:eastAsia="Calibri" w:hAnsi="Times New Roman" w:cs="Times New Roman"/>
          <w:sz w:val="28"/>
          <w:szCs w:val="28"/>
        </w:rPr>
        <w:t>окончания срока подачи заявок и до подведения итогов закупки не приводит к каким-либо последствиям только при возникновении обстоятельств непреодолимой силы, подтвержденных соответствующим документом и влияющих на целесообразность закупки.</w:t>
      </w:r>
      <w:r w:rsidRPr="00C5177C">
        <w:rPr>
          <w:rFonts w:ascii="Calibri" w:eastAsia="Calibri" w:hAnsi="Calibri" w:cs="Times New Roman"/>
          <w:sz w:val="28"/>
          <w:szCs w:val="28"/>
        </w:rPr>
        <w:t xml:space="preserve"> </w:t>
      </w:r>
    </w:p>
    <w:p w:rsidR="00C5177C" w:rsidRPr="00C5177C" w:rsidRDefault="00C5177C" w:rsidP="00C5177C">
      <w:pPr>
        <w:tabs>
          <w:tab w:val="left" w:pos="1134"/>
        </w:tabs>
        <w:spacing w:after="0" w:line="240" w:lineRule="auto"/>
        <w:ind w:firstLine="709"/>
        <w:jc w:val="both"/>
        <w:rPr>
          <w:rFonts w:ascii="Times New Roman" w:eastAsia="Times New Roman" w:hAnsi="Times New Roman" w:cs="Times New Roman"/>
          <w:sz w:val="28"/>
          <w:szCs w:val="28"/>
          <w:lang w:eastAsia="ru-RU"/>
        </w:rPr>
      </w:pPr>
      <w:r w:rsidRPr="00C5177C">
        <w:rPr>
          <w:rFonts w:ascii="Times New Roman" w:eastAsia="Times New Roman" w:hAnsi="Times New Roman" w:cs="Times New Roman"/>
          <w:sz w:val="28"/>
          <w:szCs w:val="28"/>
          <w:lang w:eastAsia="ru-RU"/>
        </w:rPr>
        <w:t xml:space="preserve">В случае принятия решения об отмене закупки извещение об отмене закупки подписывается руководителем заказчика, направляется организатору и размещается организатором на официальном сайте и ЭТП в день принятия решения заказчиком. День принятия решения в извещении об отмене закупки определяется заказчиком следующим образом: текущая дата – если извещение об отмене закупки будет направлено организатору в тот же день в рабочее время организатора закупки либо дата, следующая за датой подписания извещения руководителем заказчика. </w:t>
      </w:r>
    </w:p>
    <w:p w:rsidR="00C5177C" w:rsidRPr="00C5177C" w:rsidRDefault="00C5177C" w:rsidP="00C5177C">
      <w:pPr>
        <w:tabs>
          <w:tab w:val="left" w:pos="0"/>
          <w:tab w:val="left" w:pos="1134"/>
        </w:tabs>
        <w:spacing w:after="0" w:line="240" w:lineRule="auto"/>
        <w:ind w:firstLine="709"/>
        <w:contextualSpacing/>
        <w:jc w:val="both"/>
        <w:rPr>
          <w:rFonts w:ascii="Times New Roman" w:eastAsia="Calibri" w:hAnsi="Times New Roman" w:cs="Times New Roman"/>
          <w:bCs/>
          <w:sz w:val="28"/>
          <w:szCs w:val="28"/>
        </w:rPr>
      </w:pPr>
    </w:p>
    <w:p w:rsidR="00C5177C" w:rsidRPr="00C5177C" w:rsidRDefault="00C5177C" w:rsidP="00C5177C">
      <w:pPr>
        <w:numPr>
          <w:ilvl w:val="0"/>
          <w:numId w:val="16"/>
        </w:numPr>
        <w:tabs>
          <w:tab w:val="left" w:pos="0"/>
          <w:tab w:val="left" w:pos="1134"/>
        </w:tabs>
        <w:spacing w:after="0" w:line="240" w:lineRule="auto"/>
        <w:ind w:left="0" w:firstLine="709"/>
        <w:contextualSpacing/>
        <w:jc w:val="both"/>
        <w:rPr>
          <w:rFonts w:ascii="Times New Roman" w:eastAsia="Calibri" w:hAnsi="Times New Roman" w:cs="Times New Roman"/>
          <w:sz w:val="28"/>
          <w:szCs w:val="28"/>
        </w:rPr>
      </w:pPr>
      <w:r w:rsidRPr="00C5177C">
        <w:rPr>
          <w:rFonts w:ascii="Times New Roman" w:eastAsia="Calibri" w:hAnsi="Times New Roman" w:cs="Times New Roman"/>
          <w:sz w:val="28"/>
          <w:szCs w:val="28"/>
        </w:rPr>
        <w:t xml:space="preserve">Наименование, электронный адрес арбитражного комитета, в котором могут быть обжалованы действия (бездействие) заказчика, организатора запроса предложений, закупочной комиссии: </w:t>
      </w:r>
    </w:p>
    <w:p w:rsidR="00D43ED1" w:rsidRDefault="00C5177C" w:rsidP="00C5177C">
      <w:pPr>
        <w:tabs>
          <w:tab w:val="left" w:pos="0"/>
          <w:tab w:val="left" w:pos="1134"/>
        </w:tabs>
        <w:spacing w:after="0" w:line="240" w:lineRule="auto"/>
        <w:ind w:firstLine="709"/>
        <w:contextualSpacing/>
        <w:jc w:val="both"/>
      </w:pPr>
      <w:r w:rsidRPr="00C5177C">
        <w:rPr>
          <w:rFonts w:ascii="Times New Roman" w:eastAsia="Calibri" w:hAnsi="Times New Roman" w:cs="Times New Roman"/>
          <w:sz w:val="28"/>
          <w:szCs w:val="28"/>
        </w:rPr>
        <w:t xml:space="preserve">Арбитражный комитет АО ИК «АСЭ» (почтовый адрес: 127434, г. Москва, Дмитровское ш., д. 2, адрес электронной почты: </w:t>
      </w:r>
      <w:hyperlink r:id="rId11" w:history="1">
        <w:r w:rsidRPr="00C5177C">
          <w:rPr>
            <w:rFonts w:ascii="Times New Roman" w:eastAsia="Calibri" w:hAnsi="Times New Roman" w:cs="Times New Roman"/>
            <w:color w:val="0000FF"/>
            <w:sz w:val="28"/>
            <w:szCs w:val="28"/>
            <w:u w:val="single"/>
          </w:rPr>
          <w:t>arbitr.komitet@ase-ec.ru</w:t>
        </w:r>
      </w:hyperlink>
      <w:r w:rsidRPr="00C5177C">
        <w:rPr>
          <w:rFonts w:ascii="Times New Roman" w:eastAsia="Calibri" w:hAnsi="Times New Roman" w:cs="Times New Roman"/>
          <w:sz w:val="28"/>
          <w:szCs w:val="28"/>
        </w:rPr>
        <w:t>).</w:t>
      </w:r>
    </w:p>
    <w:sectPr w:rsidR="00D43ED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710A7"/>
    <w:multiLevelType w:val="hybridMultilevel"/>
    <w:tmpl w:val="E8C2DE62"/>
    <w:lvl w:ilvl="0" w:tplc="87F41A94">
      <w:start w:val="1"/>
      <w:numFmt w:val="russianLower"/>
      <w:lvlText w:val="%1)"/>
      <w:lvlJc w:val="left"/>
      <w:pPr>
        <w:ind w:left="1455"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7296547"/>
    <w:multiLevelType w:val="hybridMultilevel"/>
    <w:tmpl w:val="E14E303E"/>
    <w:lvl w:ilvl="0" w:tplc="44B09576">
      <w:start w:val="1"/>
      <w:numFmt w:val="decimal"/>
      <w:lvlText w:val="%1)"/>
      <w:lvlJc w:val="left"/>
      <w:pPr>
        <w:ind w:left="927" w:hanging="360"/>
      </w:pPr>
      <w:rPr>
        <w:rFonts w:ascii="Times New Roman" w:hAnsi="Times New Roman" w:cs="Times New Roman" w:hint="default"/>
        <w:b w:val="0"/>
        <w:i w:val="0"/>
        <w:color w:val="auto"/>
        <w:sz w:val="28"/>
        <w:szCs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17E49FE"/>
    <w:multiLevelType w:val="hybridMultilevel"/>
    <w:tmpl w:val="B906BEDA"/>
    <w:lvl w:ilvl="0" w:tplc="CD0AA57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1236E8F"/>
    <w:multiLevelType w:val="hybridMultilevel"/>
    <w:tmpl w:val="4E24360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2CDA5F5B"/>
    <w:multiLevelType w:val="hybridMultilevel"/>
    <w:tmpl w:val="6B424FAE"/>
    <w:lvl w:ilvl="0" w:tplc="D45458FE">
      <w:start w:val="1"/>
      <w:numFmt w:val="decimal"/>
      <w:lvlText w:val="1.%1)"/>
      <w:lvlJc w:val="left"/>
      <w:pPr>
        <w:ind w:left="92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F2B1648"/>
    <w:multiLevelType w:val="hybridMultilevel"/>
    <w:tmpl w:val="04C453E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51324437"/>
    <w:multiLevelType w:val="hybridMultilevel"/>
    <w:tmpl w:val="5D5C003E"/>
    <w:lvl w:ilvl="0" w:tplc="944811DE">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15:restartNumberingAfterBreak="0">
    <w:nsid w:val="60957A1C"/>
    <w:multiLevelType w:val="hybridMultilevel"/>
    <w:tmpl w:val="D374C172"/>
    <w:lvl w:ilvl="0" w:tplc="BDBED12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63237BC0"/>
    <w:multiLevelType w:val="multilevel"/>
    <w:tmpl w:val="6DE0B664"/>
    <w:lvl w:ilvl="0">
      <w:start w:val="1"/>
      <w:numFmt w:val="decimal"/>
      <w:lvlText w:val="%1."/>
      <w:lvlJc w:val="left"/>
      <w:pPr>
        <w:ind w:left="450" w:hanging="45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9" w15:restartNumberingAfterBreak="0">
    <w:nsid w:val="66ED535E"/>
    <w:multiLevelType w:val="multilevel"/>
    <w:tmpl w:val="7DBC0FDE"/>
    <w:lvl w:ilvl="0">
      <w:start w:val="1"/>
      <w:numFmt w:val="decimal"/>
      <w:lvlText w:val="%1."/>
      <w:lvlJc w:val="left"/>
      <w:pPr>
        <w:ind w:left="720" w:hanging="360"/>
      </w:pPr>
    </w:lvl>
    <w:lvl w:ilvl="1">
      <w:start w:val="1"/>
      <w:numFmt w:val="decimal"/>
      <w:lvlText w:val="3.%2."/>
      <w:lvlJc w:val="left"/>
      <w:pPr>
        <w:ind w:left="925" w:hanging="360"/>
      </w:pPr>
      <w:rPr>
        <w:rFonts w:hint="default"/>
      </w:rPr>
    </w:lvl>
    <w:lvl w:ilvl="2">
      <w:start w:val="1"/>
      <w:numFmt w:val="decimal"/>
      <w:lvlText w:val="2.1.%3."/>
      <w:lvlJc w:val="left"/>
      <w:pPr>
        <w:ind w:left="1490" w:hanging="720"/>
      </w:pPr>
      <w:rPr>
        <w:rFonts w:hint="default"/>
        <w:sz w:val="28"/>
        <w:szCs w:val="28"/>
      </w:rPr>
    </w:lvl>
    <w:lvl w:ilvl="3">
      <w:start w:val="1"/>
      <w:numFmt w:val="decimal"/>
      <w:isLgl/>
      <w:lvlText w:val="%1.%2.%3.%4."/>
      <w:lvlJc w:val="left"/>
      <w:pPr>
        <w:ind w:left="1695" w:hanging="720"/>
      </w:pPr>
      <w:rPr>
        <w:rFonts w:hint="default"/>
      </w:rPr>
    </w:lvl>
    <w:lvl w:ilvl="4">
      <w:start w:val="1"/>
      <w:numFmt w:val="decimal"/>
      <w:isLgl/>
      <w:lvlText w:val="%1.%2.%3.%4.%5."/>
      <w:lvlJc w:val="left"/>
      <w:pPr>
        <w:ind w:left="2260" w:hanging="1080"/>
      </w:pPr>
      <w:rPr>
        <w:rFonts w:hint="default"/>
      </w:rPr>
    </w:lvl>
    <w:lvl w:ilvl="5">
      <w:start w:val="1"/>
      <w:numFmt w:val="decimal"/>
      <w:isLgl/>
      <w:lvlText w:val="%1.%2.%3.%4.%5.%6."/>
      <w:lvlJc w:val="left"/>
      <w:pPr>
        <w:ind w:left="2465" w:hanging="1080"/>
      </w:pPr>
      <w:rPr>
        <w:rFonts w:hint="default"/>
      </w:rPr>
    </w:lvl>
    <w:lvl w:ilvl="6">
      <w:start w:val="1"/>
      <w:numFmt w:val="decimal"/>
      <w:isLgl/>
      <w:lvlText w:val="%1.%2.%3.%4.%5.%6.%7."/>
      <w:lvlJc w:val="left"/>
      <w:pPr>
        <w:ind w:left="3030" w:hanging="1440"/>
      </w:pPr>
      <w:rPr>
        <w:rFonts w:hint="default"/>
      </w:rPr>
    </w:lvl>
    <w:lvl w:ilvl="7">
      <w:start w:val="1"/>
      <w:numFmt w:val="decimal"/>
      <w:isLgl/>
      <w:lvlText w:val="%1.%2.%3.%4.%5.%6.%7.%8."/>
      <w:lvlJc w:val="left"/>
      <w:pPr>
        <w:ind w:left="3235" w:hanging="1440"/>
      </w:pPr>
      <w:rPr>
        <w:rFonts w:hint="default"/>
      </w:rPr>
    </w:lvl>
    <w:lvl w:ilvl="8">
      <w:start w:val="1"/>
      <w:numFmt w:val="decimal"/>
      <w:isLgl/>
      <w:lvlText w:val="%1.%2.%3.%4.%5.%6.%7.%8.%9."/>
      <w:lvlJc w:val="left"/>
      <w:pPr>
        <w:ind w:left="3800" w:hanging="1800"/>
      </w:pPr>
      <w:rPr>
        <w:rFonts w:hint="default"/>
      </w:rPr>
    </w:lvl>
  </w:abstractNum>
  <w:abstractNum w:abstractNumId="10" w15:restartNumberingAfterBreak="0">
    <w:nsid w:val="67F15F5F"/>
    <w:multiLevelType w:val="multilevel"/>
    <w:tmpl w:val="0419001F"/>
    <w:styleLink w:val="1"/>
    <w:lvl w:ilvl="0">
      <w:start w:val="1"/>
      <w:numFmt w:val="decimal"/>
      <w:lvlText w:val="%1"/>
      <w:lvlJc w:val="left"/>
      <w:pPr>
        <w:ind w:left="360" w:hanging="360"/>
      </w:pPr>
      <w:rPr>
        <w:rFonts w:ascii="Times New Roman" w:hAnsi="Times New Roman" w:cs="Times New Roman" w:hint="default"/>
        <w:sz w:val="24"/>
      </w:rPr>
    </w:lvl>
    <w:lvl w:ilvl="1">
      <w:start w:val="1"/>
      <w:numFmt w:val="decimal"/>
      <w:lvlText w:val="%1.%2."/>
      <w:lvlJc w:val="left"/>
      <w:pPr>
        <w:ind w:left="432" w:hanging="432"/>
      </w:pPr>
      <w:rPr>
        <w:rFonts w:ascii="Times New Roman" w:hAnsi="Times New Roman"/>
        <w:sz w:val="24"/>
      </w:rPr>
    </w:lvl>
    <w:lvl w:ilvl="2">
      <w:start w:val="1"/>
      <w:numFmt w:val="decimal"/>
      <w:lvlText w:val="%1.%2.%3."/>
      <w:lvlJc w:val="left"/>
      <w:pPr>
        <w:ind w:left="504" w:hanging="504"/>
      </w:pPr>
      <w:rPr>
        <w:rFonts w:ascii="Times New Roman" w:hAnsi="Times New Roman"/>
        <w:sz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B5D0E84"/>
    <w:multiLevelType w:val="hybridMultilevel"/>
    <w:tmpl w:val="FEB28740"/>
    <w:lvl w:ilvl="0" w:tplc="BE60E7B6">
      <w:start w:val="1"/>
      <w:numFmt w:val="bullet"/>
      <w:lvlText w:val=""/>
      <w:lvlJc w:val="left"/>
      <w:pPr>
        <w:ind w:left="720" w:hanging="360"/>
      </w:pPr>
      <w:rPr>
        <w:rFonts w:ascii="Symbol" w:hAnsi="Symbol" w:hint="default"/>
      </w:rPr>
    </w:lvl>
    <w:lvl w:ilvl="1" w:tplc="04190019" w:tentative="1">
      <w:start w:val="1"/>
      <w:numFmt w:val="bullet"/>
      <w:lvlText w:val="o"/>
      <w:lvlJc w:val="left"/>
      <w:pPr>
        <w:ind w:left="1440" w:hanging="360"/>
      </w:pPr>
      <w:rPr>
        <w:rFonts w:ascii="Courier New" w:hAnsi="Courier New" w:cs="Courier New" w:hint="default"/>
      </w:rPr>
    </w:lvl>
    <w:lvl w:ilvl="2" w:tplc="0419001B" w:tentative="1">
      <w:start w:val="1"/>
      <w:numFmt w:val="bullet"/>
      <w:lvlText w:val=""/>
      <w:lvlJc w:val="left"/>
      <w:pPr>
        <w:ind w:left="2160" w:hanging="360"/>
      </w:pPr>
      <w:rPr>
        <w:rFonts w:ascii="Wingdings" w:hAnsi="Wingdings" w:hint="default"/>
      </w:rPr>
    </w:lvl>
    <w:lvl w:ilvl="3" w:tplc="0419000F">
      <w:start w:val="1"/>
      <w:numFmt w:val="bullet"/>
      <w:lvlText w:val=""/>
      <w:lvlJc w:val="left"/>
      <w:pPr>
        <w:ind w:left="2880" w:hanging="360"/>
      </w:pPr>
      <w:rPr>
        <w:rFonts w:ascii="Symbol" w:hAnsi="Symbol" w:hint="default"/>
      </w:rPr>
    </w:lvl>
    <w:lvl w:ilvl="4" w:tplc="04190019" w:tentative="1">
      <w:start w:val="1"/>
      <w:numFmt w:val="bullet"/>
      <w:lvlText w:val="o"/>
      <w:lvlJc w:val="left"/>
      <w:pPr>
        <w:ind w:left="3600" w:hanging="360"/>
      </w:pPr>
      <w:rPr>
        <w:rFonts w:ascii="Courier New" w:hAnsi="Courier New" w:cs="Courier New" w:hint="default"/>
      </w:rPr>
    </w:lvl>
    <w:lvl w:ilvl="5" w:tplc="0419001B" w:tentative="1">
      <w:start w:val="1"/>
      <w:numFmt w:val="bullet"/>
      <w:lvlText w:val=""/>
      <w:lvlJc w:val="left"/>
      <w:pPr>
        <w:ind w:left="4320" w:hanging="360"/>
      </w:pPr>
      <w:rPr>
        <w:rFonts w:ascii="Wingdings" w:hAnsi="Wingdings" w:hint="default"/>
      </w:rPr>
    </w:lvl>
    <w:lvl w:ilvl="6" w:tplc="0419000F" w:tentative="1">
      <w:start w:val="1"/>
      <w:numFmt w:val="bullet"/>
      <w:lvlText w:val=""/>
      <w:lvlJc w:val="left"/>
      <w:pPr>
        <w:ind w:left="5040" w:hanging="360"/>
      </w:pPr>
      <w:rPr>
        <w:rFonts w:ascii="Symbol" w:hAnsi="Symbol" w:hint="default"/>
      </w:rPr>
    </w:lvl>
    <w:lvl w:ilvl="7" w:tplc="04190019" w:tentative="1">
      <w:start w:val="1"/>
      <w:numFmt w:val="bullet"/>
      <w:lvlText w:val="o"/>
      <w:lvlJc w:val="left"/>
      <w:pPr>
        <w:ind w:left="5760" w:hanging="360"/>
      </w:pPr>
      <w:rPr>
        <w:rFonts w:ascii="Courier New" w:hAnsi="Courier New" w:cs="Courier New" w:hint="default"/>
      </w:rPr>
    </w:lvl>
    <w:lvl w:ilvl="8" w:tplc="0419001B" w:tentative="1">
      <w:start w:val="1"/>
      <w:numFmt w:val="bullet"/>
      <w:lvlText w:val=""/>
      <w:lvlJc w:val="left"/>
      <w:pPr>
        <w:ind w:left="6480" w:hanging="360"/>
      </w:pPr>
      <w:rPr>
        <w:rFonts w:ascii="Wingdings" w:hAnsi="Wingdings" w:hint="default"/>
      </w:rPr>
    </w:lvl>
  </w:abstractNum>
  <w:abstractNum w:abstractNumId="12" w15:restartNumberingAfterBreak="0">
    <w:nsid w:val="6D842439"/>
    <w:multiLevelType w:val="hybridMultilevel"/>
    <w:tmpl w:val="E6D28504"/>
    <w:lvl w:ilvl="0" w:tplc="48A8A6A2">
      <w:start w:val="1"/>
      <w:numFmt w:val="decimal"/>
      <w:lvlText w:val="%1."/>
      <w:lvlJc w:val="left"/>
      <w:pPr>
        <w:ind w:left="502" w:hanging="360"/>
      </w:pPr>
      <w:rPr>
        <w:rFonts w:ascii="Times New Roman" w:hAnsi="Times New Roman" w:cs="Times New Roman" w:hint="default"/>
        <w:b w:val="0"/>
        <w:i w:val="0"/>
        <w:sz w:val="24"/>
        <w:szCs w:val="24"/>
      </w:rPr>
    </w:lvl>
    <w:lvl w:ilvl="1" w:tplc="04190019" w:tentative="1">
      <w:start w:val="1"/>
      <w:numFmt w:val="lowerLetter"/>
      <w:lvlText w:val="%2."/>
      <w:lvlJc w:val="left"/>
      <w:pPr>
        <w:ind w:left="1507" w:hanging="360"/>
      </w:pPr>
    </w:lvl>
    <w:lvl w:ilvl="2" w:tplc="0419001B" w:tentative="1">
      <w:start w:val="1"/>
      <w:numFmt w:val="lowerRoman"/>
      <w:lvlText w:val="%3."/>
      <w:lvlJc w:val="right"/>
      <w:pPr>
        <w:ind w:left="2227" w:hanging="180"/>
      </w:pPr>
    </w:lvl>
    <w:lvl w:ilvl="3" w:tplc="0419000F" w:tentative="1">
      <w:start w:val="1"/>
      <w:numFmt w:val="decimal"/>
      <w:lvlText w:val="%4."/>
      <w:lvlJc w:val="left"/>
      <w:pPr>
        <w:ind w:left="2947" w:hanging="360"/>
      </w:pPr>
    </w:lvl>
    <w:lvl w:ilvl="4" w:tplc="04190019" w:tentative="1">
      <w:start w:val="1"/>
      <w:numFmt w:val="lowerLetter"/>
      <w:lvlText w:val="%5."/>
      <w:lvlJc w:val="left"/>
      <w:pPr>
        <w:ind w:left="3667" w:hanging="360"/>
      </w:pPr>
    </w:lvl>
    <w:lvl w:ilvl="5" w:tplc="0419001B" w:tentative="1">
      <w:start w:val="1"/>
      <w:numFmt w:val="lowerRoman"/>
      <w:lvlText w:val="%6."/>
      <w:lvlJc w:val="right"/>
      <w:pPr>
        <w:ind w:left="4387" w:hanging="180"/>
      </w:pPr>
    </w:lvl>
    <w:lvl w:ilvl="6" w:tplc="0419000F" w:tentative="1">
      <w:start w:val="1"/>
      <w:numFmt w:val="decimal"/>
      <w:lvlText w:val="%7."/>
      <w:lvlJc w:val="left"/>
      <w:pPr>
        <w:ind w:left="5107" w:hanging="360"/>
      </w:pPr>
    </w:lvl>
    <w:lvl w:ilvl="7" w:tplc="04190019" w:tentative="1">
      <w:start w:val="1"/>
      <w:numFmt w:val="lowerLetter"/>
      <w:lvlText w:val="%8."/>
      <w:lvlJc w:val="left"/>
      <w:pPr>
        <w:ind w:left="5827" w:hanging="360"/>
      </w:pPr>
    </w:lvl>
    <w:lvl w:ilvl="8" w:tplc="0419001B" w:tentative="1">
      <w:start w:val="1"/>
      <w:numFmt w:val="lowerRoman"/>
      <w:lvlText w:val="%9."/>
      <w:lvlJc w:val="right"/>
      <w:pPr>
        <w:ind w:left="6547" w:hanging="180"/>
      </w:pPr>
    </w:lvl>
  </w:abstractNum>
  <w:abstractNum w:abstractNumId="13" w15:restartNumberingAfterBreak="0">
    <w:nsid w:val="74D85AE4"/>
    <w:multiLevelType w:val="hybridMultilevel"/>
    <w:tmpl w:val="4D4CE1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58F4E3B"/>
    <w:multiLevelType w:val="multilevel"/>
    <w:tmpl w:val="C706E182"/>
    <w:lvl w:ilvl="0">
      <w:start w:val="1"/>
      <w:numFmt w:val="decimal"/>
      <w:lvlText w:val="%1)"/>
      <w:lvlJc w:val="left"/>
      <w:pPr>
        <w:tabs>
          <w:tab w:val="num" w:pos="720"/>
        </w:tabs>
        <w:ind w:left="720" w:hanging="360"/>
      </w:pPr>
      <w:rPr>
        <w:rFonts w:hint="default"/>
        <w:b/>
      </w:rPr>
    </w:lvl>
    <w:lvl w:ilvl="1">
      <w:start w:val="1"/>
      <w:numFmt w:val="decima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7E332D06"/>
    <w:multiLevelType w:val="hybridMultilevel"/>
    <w:tmpl w:val="F22C0E54"/>
    <w:lvl w:ilvl="0" w:tplc="D8920CBC">
      <w:start w:val="1"/>
      <w:numFmt w:val="bullet"/>
      <w:lvlText w:val=""/>
      <w:lvlJc w:val="left"/>
      <w:pPr>
        <w:ind w:left="932" w:hanging="360"/>
      </w:pPr>
      <w:rPr>
        <w:rFonts w:ascii="Symbol" w:hAnsi="Symbol" w:hint="default"/>
      </w:rPr>
    </w:lvl>
    <w:lvl w:ilvl="1" w:tplc="04190003" w:tentative="1">
      <w:start w:val="1"/>
      <w:numFmt w:val="bullet"/>
      <w:lvlText w:val="o"/>
      <w:lvlJc w:val="left"/>
      <w:pPr>
        <w:ind w:left="1652" w:hanging="360"/>
      </w:pPr>
      <w:rPr>
        <w:rFonts w:ascii="Courier New" w:hAnsi="Courier New" w:cs="Courier New" w:hint="default"/>
      </w:rPr>
    </w:lvl>
    <w:lvl w:ilvl="2" w:tplc="04190005" w:tentative="1">
      <w:start w:val="1"/>
      <w:numFmt w:val="bullet"/>
      <w:lvlText w:val=""/>
      <w:lvlJc w:val="left"/>
      <w:pPr>
        <w:ind w:left="2372" w:hanging="360"/>
      </w:pPr>
      <w:rPr>
        <w:rFonts w:ascii="Wingdings" w:hAnsi="Wingdings" w:hint="default"/>
      </w:rPr>
    </w:lvl>
    <w:lvl w:ilvl="3" w:tplc="04190001" w:tentative="1">
      <w:start w:val="1"/>
      <w:numFmt w:val="bullet"/>
      <w:lvlText w:val=""/>
      <w:lvlJc w:val="left"/>
      <w:pPr>
        <w:ind w:left="3092" w:hanging="360"/>
      </w:pPr>
      <w:rPr>
        <w:rFonts w:ascii="Symbol" w:hAnsi="Symbol" w:hint="default"/>
      </w:rPr>
    </w:lvl>
    <w:lvl w:ilvl="4" w:tplc="04190003" w:tentative="1">
      <w:start w:val="1"/>
      <w:numFmt w:val="bullet"/>
      <w:lvlText w:val="o"/>
      <w:lvlJc w:val="left"/>
      <w:pPr>
        <w:ind w:left="3812" w:hanging="360"/>
      </w:pPr>
      <w:rPr>
        <w:rFonts w:ascii="Courier New" w:hAnsi="Courier New" w:cs="Courier New" w:hint="default"/>
      </w:rPr>
    </w:lvl>
    <w:lvl w:ilvl="5" w:tplc="04190005" w:tentative="1">
      <w:start w:val="1"/>
      <w:numFmt w:val="bullet"/>
      <w:lvlText w:val=""/>
      <w:lvlJc w:val="left"/>
      <w:pPr>
        <w:ind w:left="4532" w:hanging="360"/>
      </w:pPr>
      <w:rPr>
        <w:rFonts w:ascii="Wingdings" w:hAnsi="Wingdings" w:hint="default"/>
      </w:rPr>
    </w:lvl>
    <w:lvl w:ilvl="6" w:tplc="04190001" w:tentative="1">
      <w:start w:val="1"/>
      <w:numFmt w:val="bullet"/>
      <w:lvlText w:val=""/>
      <w:lvlJc w:val="left"/>
      <w:pPr>
        <w:ind w:left="5252" w:hanging="360"/>
      </w:pPr>
      <w:rPr>
        <w:rFonts w:ascii="Symbol" w:hAnsi="Symbol" w:hint="default"/>
      </w:rPr>
    </w:lvl>
    <w:lvl w:ilvl="7" w:tplc="04190003" w:tentative="1">
      <w:start w:val="1"/>
      <w:numFmt w:val="bullet"/>
      <w:lvlText w:val="o"/>
      <w:lvlJc w:val="left"/>
      <w:pPr>
        <w:ind w:left="5972" w:hanging="360"/>
      </w:pPr>
      <w:rPr>
        <w:rFonts w:ascii="Courier New" w:hAnsi="Courier New" w:cs="Courier New" w:hint="default"/>
      </w:rPr>
    </w:lvl>
    <w:lvl w:ilvl="8" w:tplc="04190005" w:tentative="1">
      <w:start w:val="1"/>
      <w:numFmt w:val="bullet"/>
      <w:lvlText w:val=""/>
      <w:lvlJc w:val="left"/>
      <w:pPr>
        <w:ind w:left="6692" w:hanging="360"/>
      </w:pPr>
      <w:rPr>
        <w:rFonts w:ascii="Wingdings" w:hAnsi="Wingdings" w:hint="default"/>
      </w:rPr>
    </w:lvl>
  </w:abstractNum>
  <w:abstractNum w:abstractNumId="16" w15:restartNumberingAfterBreak="0">
    <w:nsid w:val="7FC33BFF"/>
    <w:multiLevelType w:val="multilevel"/>
    <w:tmpl w:val="A2C4B81C"/>
    <w:styleLink w:val="2"/>
    <w:lvl w:ilvl="0">
      <w:start w:val="1"/>
      <w:numFmt w:val="decimal"/>
      <w:lvlText w:val="%1."/>
      <w:lvlJc w:val="left"/>
      <w:pPr>
        <w:tabs>
          <w:tab w:val="num" w:pos="720"/>
        </w:tabs>
        <w:ind w:left="360" w:hanging="360"/>
      </w:pPr>
      <w:rPr>
        <w:rFonts w:ascii="Times New Roman" w:hAnsi="Times New Roman" w:hint="default"/>
        <w:i w:val="0"/>
        <w:sz w:val="24"/>
      </w:rPr>
    </w:lvl>
    <w:lvl w:ilvl="1">
      <w:start w:val="1"/>
      <w:numFmt w:val="decimal"/>
      <w:isLgl/>
      <w:lvlText w:val="%1.%2."/>
      <w:lvlJc w:val="left"/>
      <w:pPr>
        <w:ind w:left="870" w:hanging="870"/>
      </w:pPr>
      <w:rPr>
        <w:rFonts w:ascii="Times New Roman" w:hAnsi="Times New Roman" w:hint="default"/>
        <w:sz w:val="24"/>
      </w:rPr>
    </w:lvl>
    <w:lvl w:ilvl="2">
      <w:start w:val="1"/>
      <w:numFmt w:val="decimal"/>
      <w:isLgl/>
      <w:lvlText w:val="%1.%2.%3."/>
      <w:lvlJc w:val="left"/>
      <w:pPr>
        <w:ind w:left="870" w:hanging="870"/>
      </w:pPr>
      <w:rPr>
        <w:rFonts w:ascii="Times New Roman" w:hAnsi="Times New Roman" w:hint="default"/>
        <w:sz w:val="24"/>
      </w:rPr>
    </w:lvl>
    <w:lvl w:ilvl="3">
      <w:start w:val="1"/>
      <w:numFmt w:val="decimal"/>
      <w:isLgl/>
      <w:lvlText w:val="%4"/>
      <w:lvlJc w:val="left"/>
      <w:pPr>
        <w:ind w:left="870" w:hanging="870"/>
      </w:pPr>
      <w:rPr>
        <w:rFonts w:ascii="Times New Roman" w:hAnsi="Times New Roman" w:cs="Times New Roman" w:hint="default"/>
        <w:sz w:val="24"/>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0"/>
  </w:num>
  <w:num w:numId="2">
    <w:abstractNumId w:val="10"/>
  </w:num>
  <w:num w:numId="3">
    <w:abstractNumId w:val="10"/>
  </w:num>
  <w:num w:numId="4">
    <w:abstractNumId w:val="16"/>
  </w:num>
  <w:num w:numId="5">
    <w:abstractNumId w:val="13"/>
  </w:num>
  <w:num w:numId="6">
    <w:abstractNumId w:val="9"/>
  </w:num>
  <w:num w:numId="7">
    <w:abstractNumId w:val="11"/>
  </w:num>
  <w:num w:numId="8">
    <w:abstractNumId w:val="2"/>
  </w:num>
  <w:num w:numId="9">
    <w:abstractNumId w:val="14"/>
  </w:num>
  <w:num w:numId="10">
    <w:abstractNumId w:val="4"/>
  </w:num>
  <w:num w:numId="11">
    <w:abstractNumId w:val="6"/>
  </w:num>
  <w:num w:numId="12">
    <w:abstractNumId w:val="15"/>
  </w:num>
  <w:num w:numId="13">
    <w:abstractNumId w:val="12"/>
  </w:num>
  <w:num w:numId="14">
    <w:abstractNumId w:val="0"/>
  </w:num>
  <w:num w:numId="15">
    <w:abstractNumId w:val="8"/>
  </w:num>
  <w:num w:numId="16">
    <w:abstractNumId w:val="1"/>
  </w:num>
  <w:num w:numId="17">
    <w:abstractNumId w:val="3"/>
  </w:num>
  <w:num w:numId="18">
    <w:abstractNumId w:val="7"/>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850"/>
    <w:rsid w:val="000834F2"/>
    <w:rsid w:val="008B7850"/>
    <w:rsid w:val="00C5177C"/>
    <w:rsid w:val="00D43ED1"/>
    <w:rsid w:val="00DB5D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B1A216-084D-41EB-A7C3-CDF07C352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Стиль1"/>
    <w:uiPriority w:val="99"/>
    <w:rsid w:val="000834F2"/>
    <w:pPr>
      <w:numPr>
        <w:numId w:val="1"/>
      </w:numPr>
    </w:pPr>
  </w:style>
  <w:style w:type="numbering" w:customStyle="1" w:styleId="2">
    <w:name w:val="Стиль2"/>
    <w:uiPriority w:val="99"/>
    <w:rsid w:val="00DB5D67"/>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zakupki.gov.r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atom2.roseltorg.r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olgovNO@atomrus.ru" TargetMode="External"/><Relationship Id="rId11" Type="http://schemas.openxmlformats.org/officeDocument/2006/relationships/hyperlink" Target="mailto:arbitr.komitet@ase-ec.ru" TargetMode="External"/><Relationship Id="rId5" Type="http://schemas.openxmlformats.org/officeDocument/2006/relationships/hyperlink" Target="mailto:post@atomrus.ru" TargetMode="External"/><Relationship Id="rId10" Type="http://schemas.openxmlformats.org/officeDocument/2006/relationships/hyperlink" Target="http://zakupki.rosatom.ru" TargetMode="External"/><Relationship Id="rId4" Type="http://schemas.openxmlformats.org/officeDocument/2006/relationships/webSettings" Target="webSettings.xml"/><Relationship Id="rId9" Type="http://schemas.openxmlformats.org/officeDocument/2006/relationships/hyperlink" Target="http://www.zakupki.gov.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2275</Words>
  <Characters>12971</Characters>
  <Application>Microsoft Office Word</Application>
  <DocSecurity>0</DocSecurity>
  <Lines>108</Lines>
  <Paragraphs>30</Paragraphs>
  <ScaleCrop>false</ScaleCrop>
  <Company/>
  <LinksUpToDate>false</LinksUpToDate>
  <CharactersWithSpaces>15216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Семенов Д.А.</dc:creator>
  <cp:keywords/>
  <dc:description/>
  <cp:lastModifiedBy>Семенов Д.А.</cp:lastModifiedBy>
  <cp:revision>2</cp:revision>
  <dcterms:created xsi:type="dcterms:W3CDTF">2020-01-09T05:58:00Z</dcterms:created>
  <dcterms:modified xsi:type="dcterms:W3CDTF">2020-01-09T05:59:00Z</dcterms:modified>
</cp:coreProperties>
</file>