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A4D" w:rsidRPr="00391C5F" w:rsidRDefault="00021A4D">
      <w:pPr>
        <w:rPr>
          <w:rFonts w:ascii="Segoe UI" w:eastAsia="宋体" w:hAnsi="Segoe UI" w:cs="Segoe UI"/>
        </w:rPr>
      </w:pPr>
      <w:r w:rsidRPr="00391C5F">
        <w:rPr>
          <w:rFonts w:ascii="Segoe UI" w:eastAsia="宋体" w:hAnsi="Segoe UI" w:cs="Segoe UI"/>
        </w:rPr>
        <w:t>临界资源</w:t>
      </w:r>
      <w:r w:rsidRPr="00391C5F">
        <w:rPr>
          <w:rFonts w:ascii="Segoe UI" w:eastAsia="宋体" w:hAnsi="Segoe UI" w:cs="Segoe UI"/>
        </w:rPr>
        <w:t>Critical Resou</w:t>
      </w:r>
      <w:r w:rsidR="00391C5F" w:rsidRPr="00391C5F">
        <w:rPr>
          <w:rFonts w:ascii="Segoe UI" w:eastAsia="宋体" w:hAnsi="Segoe UI" w:cs="Segoe UI"/>
        </w:rPr>
        <w:t>r</w:t>
      </w:r>
      <w:r w:rsidRPr="00391C5F">
        <w:rPr>
          <w:rFonts w:ascii="Segoe UI" w:eastAsia="宋体" w:hAnsi="Segoe UI" w:cs="Segoe UI"/>
        </w:rPr>
        <w:t>ce</w:t>
      </w:r>
    </w:p>
    <w:p w:rsidR="003D7F3A" w:rsidRPr="00391C5F" w:rsidRDefault="003D7F3A">
      <w:pPr>
        <w:rPr>
          <w:rFonts w:ascii="Segoe UI" w:eastAsia="宋体" w:hAnsi="Segoe UI" w:cs="Segoe UI"/>
        </w:rPr>
      </w:pPr>
      <w:r w:rsidRPr="00391C5F">
        <w:rPr>
          <w:rFonts w:ascii="Segoe UI" w:eastAsia="宋体" w:hAnsi="Segoe UI" w:cs="Segoe UI"/>
        </w:rPr>
        <w:tab/>
        <w:t>Producer-Consumer</w:t>
      </w:r>
    </w:p>
    <w:p w:rsidR="00A10D05" w:rsidRDefault="00A10D05" w:rsidP="00895FE0">
      <w:pPr>
        <w:rPr>
          <w:rFonts w:ascii="Segoe UI" w:eastAsia="宋体" w:hAnsi="Segoe UI" w:cs="Segoe UI" w:hint="eastAsia"/>
        </w:rPr>
      </w:pPr>
      <w:bookmarkStart w:id="0" w:name="_GoBack"/>
      <w:bookmarkEnd w:id="0"/>
    </w:p>
    <w:p w:rsidR="00FF16EB" w:rsidRDefault="00FF16EB" w:rsidP="00895FE0">
      <w:pPr>
        <w:rPr>
          <w:rFonts w:ascii="Segoe UI" w:eastAsia="宋体" w:hAnsi="Segoe UI" w:cs="Segoe UI" w:hint="eastAsia"/>
        </w:rPr>
      </w:pPr>
      <w:r>
        <w:rPr>
          <w:rFonts w:ascii="Segoe UI" w:eastAsia="宋体" w:hAnsi="Segoe UI" w:cs="Segoe UI" w:hint="eastAsia"/>
        </w:rPr>
        <w:t>Dijkstra|</w:t>
      </w:r>
      <w:r>
        <w:rPr>
          <w:rFonts w:ascii="Segoe UI" w:eastAsia="宋体" w:hAnsi="Segoe UI" w:cs="Segoe UI" w:hint="eastAsia"/>
        </w:rPr>
        <w:t>信号量机制</w:t>
      </w:r>
      <w:r>
        <w:rPr>
          <w:rFonts w:ascii="Segoe UI" w:eastAsia="宋体" w:hAnsi="Segoe UI" w:cs="Segoe UI" w:hint="eastAsia"/>
        </w:rPr>
        <w:t>|</w:t>
      </w:r>
      <w:r>
        <w:rPr>
          <w:rFonts w:ascii="Segoe UI" w:eastAsia="宋体" w:hAnsi="Segoe UI" w:cs="Segoe UI" w:hint="eastAsia"/>
        </w:rPr>
        <w:t>整型信号量</w:t>
      </w:r>
    </w:p>
    <w:p w:rsidR="00096F4D" w:rsidRPr="00391C5F" w:rsidRDefault="00096F4D" w:rsidP="00895FE0">
      <w:pPr>
        <w:rPr>
          <w:rFonts w:ascii="Segoe UI" w:eastAsia="宋体" w:hAnsi="Segoe UI" w:cs="Segoe UI" w:hint="eastAsia"/>
        </w:rPr>
      </w:pPr>
      <w:r>
        <w:rPr>
          <w:rFonts w:ascii="Segoe UI" w:eastAsia="宋体" w:hAnsi="Segoe UI" w:cs="Segoe UI"/>
        </w:rPr>
        <w:tab/>
      </w:r>
    </w:p>
    <w:p w:rsidR="003D7F3A" w:rsidRDefault="00A10D05">
      <w:pPr>
        <w:rPr>
          <w:rFonts w:ascii="Segoe UI" w:eastAsia="宋体" w:hAnsi="Segoe UI" w:cs="Segoe UI"/>
        </w:rPr>
      </w:pPr>
      <w:r w:rsidRPr="00A10D05">
        <w:rPr>
          <w:rFonts w:ascii="Segoe UI" w:eastAsia="宋体" w:hAnsi="Segoe UI" w:cs="Segoe UI" w:hint="eastAsia"/>
        </w:rPr>
        <w:t>利用整型信号量来模拟解决生产者</w:t>
      </w:r>
      <w:r w:rsidRPr="00A10D05">
        <w:rPr>
          <w:rFonts w:ascii="Segoe UI" w:eastAsia="宋体" w:hAnsi="Segoe UI" w:cs="Segoe UI" w:hint="eastAsia"/>
        </w:rPr>
        <w:t>-</w:t>
      </w:r>
      <w:r w:rsidRPr="00A10D05">
        <w:rPr>
          <w:rFonts w:ascii="Segoe UI" w:eastAsia="宋体" w:hAnsi="Segoe UI" w:cs="Segoe UI" w:hint="eastAsia"/>
        </w:rPr>
        <w:t>消费者问题</w:t>
      </w:r>
    </w:p>
    <w:p w:rsidR="00A10D05" w:rsidRPr="00B0316D" w:rsidRDefault="00A10D05">
      <w:pPr>
        <w:rPr>
          <w:rFonts w:ascii="黑体" w:eastAsia="黑体" w:hAnsi="黑体" w:cs="Segoe UI"/>
          <w:b/>
          <w:sz w:val="24"/>
          <w:szCs w:val="24"/>
        </w:rPr>
      </w:pPr>
      <w:r w:rsidRPr="00B0316D">
        <w:rPr>
          <w:rFonts w:ascii="黑体" w:eastAsia="黑体" w:hAnsi="黑体" w:cs="Segoe UI" w:hint="eastAsia"/>
          <w:b/>
          <w:sz w:val="24"/>
          <w:szCs w:val="24"/>
        </w:rPr>
        <w:t>问题的</w:t>
      </w:r>
      <w:r w:rsidR="00B0316D" w:rsidRPr="00B0316D">
        <w:rPr>
          <w:rFonts w:ascii="黑体" w:eastAsia="黑体" w:hAnsi="黑体" w:cs="Segoe UI" w:hint="eastAsia"/>
          <w:b/>
          <w:sz w:val="24"/>
          <w:szCs w:val="24"/>
        </w:rPr>
        <w:t>描述</w:t>
      </w:r>
    </w:p>
    <w:p w:rsidR="00A10D05" w:rsidRDefault="00A10D05" w:rsidP="00A10D05">
      <w:pPr>
        <w:ind w:firstLine="420"/>
        <w:rPr>
          <w:rFonts w:ascii="Segoe UI" w:eastAsia="宋体" w:hAnsi="Segoe UI" w:cs="Segoe UI"/>
        </w:rPr>
      </w:pPr>
      <w:r w:rsidRPr="00391C5F">
        <w:rPr>
          <w:rFonts w:ascii="Segoe UI" w:eastAsia="宋体" w:hAnsi="Segoe UI" w:cs="Segoe UI"/>
        </w:rPr>
        <w:t>有一群生产者进程在生产产品，并将这些产品提供给消费者进程去消费。为使生产者进程与消费者进程</w:t>
      </w:r>
      <w:r>
        <w:rPr>
          <w:rFonts w:ascii="Segoe UI" w:eastAsia="宋体" w:hAnsi="Segoe UI" w:cs="Segoe UI" w:hint="eastAsia"/>
        </w:rPr>
        <w:t>能并发执行，在两者之间设置了具有些许</w:t>
      </w:r>
      <w:r>
        <w:rPr>
          <w:rFonts w:ascii="Segoe UI" w:eastAsia="宋体" w:hAnsi="Segoe UI" w:cs="Segoe UI" w:hint="eastAsia"/>
        </w:rPr>
        <w:t>缓冲区的缓冲池，生产者进程将他所生产的产品放入一个缓冲区；消费者进程可从一个缓冲区中取走产品去消费。尽管所有的生产者进程和消费者进程都是以异步方式运行的，但他们之间必须保持同步，即不容许消费者进程到一个空缓冲区去取产品，也不容许生产者进程向一个已装满产品且尚未被取走的缓冲区中投放产品。</w:t>
      </w:r>
    </w:p>
    <w:p w:rsidR="00A10D05" w:rsidRPr="00B0316D" w:rsidRDefault="00A10D05">
      <w:pPr>
        <w:rPr>
          <w:rFonts w:ascii="黑体" w:eastAsia="黑体" w:hAnsi="黑体" w:cs="Segoe UI"/>
          <w:b/>
          <w:sz w:val="24"/>
          <w:szCs w:val="24"/>
        </w:rPr>
      </w:pPr>
      <w:r w:rsidRPr="00B0316D">
        <w:rPr>
          <w:rFonts w:ascii="黑体" w:eastAsia="黑体" w:hAnsi="黑体" w:cs="Segoe UI" w:hint="eastAsia"/>
          <w:b/>
          <w:sz w:val="24"/>
          <w:szCs w:val="24"/>
        </w:rPr>
        <w:t>数据模拟</w:t>
      </w:r>
    </w:p>
    <w:p w:rsidR="00A10D05" w:rsidRDefault="00A10D05" w:rsidP="00A10D05">
      <w:pPr>
        <w:rPr>
          <w:rFonts w:ascii="Segoe UI" w:eastAsia="宋体" w:hAnsi="Segoe UI" w:cs="Segoe UI"/>
        </w:rPr>
      </w:pPr>
      <w:r>
        <w:rPr>
          <w:rFonts w:ascii="Segoe UI" w:eastAsia="宋体" w:hAnsi="Segoe UI" w:cs="Segoe UI"/>
        </w:rPr>
        <w:tab/>
      </w:r>
      <w:r>
        <w:rPr>
          <w:rFonts w:ascii="Segoe UI" w:eastAsia="宋体" w:hAnsi="Segoe UI" w:cs="Segoe UI" w:hint="eastAsia"/>
        </w:rPr>
        <w:t>利用一个数组来表示上述的具有</w:t>
      </w:r>
      <w:r>
        <w:rPr>
          <w:rFonts w:ascii="Segoe UI" w:eastAsia="宋体" w:hAnsi="Segoe UI" w:cs="Segoe UI" w:hint="eastAsia"/>
        </w:rPr>
        <w:t>n</w:t>
      </w:r>
      <w:r>
        <w:rPr>
          <w:rFonts w:ascii="Segoe UI" w:eastAsia="宋体" w:hAnsi="Segoe UI" w:cs="Segoe UI" w:hint="eastAsia"/>
        </w:rPr>
        <w:t>个</w:t>
      </w:r>
      <w:r>
        <w:rPr>
          <w:rFonts w:ascii="Segoe UI" w:eastAsia="宋体" w:hAnsi="Segoe UI" w:cs="Segoe UI" w:hint="eastAsia"/>
        </w:rPr>
        <w:t>(</w:t>
      </w:r>
      <w:r>
        <w:rPr>
          <w:rFonts w:ascii="Segoe UI" w:eastAsia="宋体" w:hAnsi="Segoe UI" w:cs="Segoe UI" w:hint="eastAsia"/>
        </w:rPr>
        <w:t>0</w:t>
      </w:r>
      <w:r>
        <w:rPr>
          <w:rFonts w:ascii="Segoe UI" w:eastAsia="宋体" w:hAnsi="Segoe UI" w:cs="Segoe UI" w:hint="eastAsia"/>
        </w:rPr>
        <w:t>,</w:t>
      </w:r>
      <w:r>
        <w:rPr>
          <w:rFonts w:ascii="Segoe UI" w:eastAsia="宋体" w:hAnsi="Segoe UI" w:cs="Segoe UI" w:hint="eastAsia"/>
        </w:rPr>
        <w:t>1</w:t>
      </w:r>
      <w:r>
        <w:rPr>
          <w:rFonts w:ascii="Segoe UI" w:eastAsia="宋体" w:hAnsi="Segoe UI" w:cs="Segoe UI" w:hint="eastAsia"/>
        </w:rPr>
        <w:t>,</w:t>
      </w:r>
      <w:r>
        <w:rPr>
          <w:rFonts w:ascii="Segoe UI" w:eastAsia="宋体" w:hAnsi="Segoe UI" w:cs="Segoe UI" w:hint="eastAsia"/>
        </w:rPr>
        <w:t>2</w:t>
      </w:r>
      <w:r>
        <w:rPr>
          <w:rFonts w:ascii="Segoe UI" w:eastAsia="宋体" w:hAnsi="Segoe UI" w:cs="Segoe UI" w:hint="eastAsia"/>
        </w:rPr>
        <w:t>,</w:t>
      </w:r>
      <w:r>
        <w:rPr>
          <w:rFonts w:ascii="Segoe UI" w:eastAsia="宋体" w:hAnsi="Segoe UI" w:cs="Segoe UI"/>
        </w:rPr>
        <w:t>…</w:t>
      </w:r>
      <w:r>
        <w:rPr>
          <w:rFonts w:ascii="Segoe UI" w:eastAsia="宋体" w:hAnsi="Segoe UI" w:cs="Segoe UI"/>
        </w:rPr>
        <w:t>,</w:t>
      </w:r>
      <w:r>
        <w:rPr>
          <w:rFonts w:ascii="Segoe UI" w:eastAsia="宋体" w:hAnsi="Segoe UI" w:cs="Segoe UI" w:hint="eastAsia"/>
        </w:rPr>
        <w:t>n-1</w:t>
      </w:r>
      <w:r>
        <w:rPr>
          <w:rFonts w:ascii="Segoe UI" w:eastAsia="宋体" w:hAnsi="Segoe UI" w:cs="Segoe UI" w:hint="eastAsia"/>
        </w:rPr>
        <w:t>)</w:t>
      </w:r>
      <w:r>
        <w:rPr>
          <w:rFonts w:ascii="Segoe UI" w:eastAsia="宋体" w:hAnsi="Segoe UI" w:cs="Segoe UI" w:hint="eastAsia"/>
        </w:rPr>
        <w:t>缓冲区的缓冲池。使用输入指针</w:t>
      </w:r>
      <w:r>
        <w:rPr>
          <w:rFonts w:ascii="Segoe UI" w:eastAsia="宋体" w:hAnsi="Segoe UI" w:cs="Segoe UI" w:hint="eastAsia"/>
        </w:rPr>
        <w:t>in</w:t>
      </w:r>
      <w:r>
        <w:rPr>
          <w:rFonts w:ascii="Segoe UI" w:eastAsia="宋体" w:hAnsi="Segoe UI" w:cs="Segoe UI" w:hint="eastAsia"/>
        </w:rPr>
        <w:t>来指示下一个可投放产品的缓冲区，每当生产者进程生产并投放一个产品后，输入指针加</w:t>
      </w:r>
      <w:r>
        <w:rPr>
          <w:rFonts w:ascii="Segoe UI" w:eastAsia="宋体" w:hAnsi="Segoe UI" w:cs="Segoe UI" w:hint="eastAsia"/>
        </w:rPr>
        <w:t>1</w:t>
      </w:r>
      <w:r>
        <w:rPr>
          <w:rFonts w:ascii="Segoe UI" w:eastAsia="宋体" w:hAnsi="Segoe UI" w:cs="Segoe UI" w:hint="eastAsia"/>
        </w:rPr>
        <w:t>；使用输出指针</w:t>
      </w:r>
      <w:r>
        <w:rPr>
          <w:rFonts w:ascii="Segoe UI" w:eastAsia="宋体" w:hAnsi="Segoe UI" w:cs="Segoe UI" w:hint="eastAsia"/>
        </w:rPr>
        <w:t>out</w:t>
      </w:r>
      <w:r>
        <w:rPr>
          <w:rFonts w:ascii="Segoe UI" w:eastAsia="宋体" w:hAnsi="Segoe UI" w:cs="Segoe UI" w:hint="eastAsia"/>
        </w:rPr>
        <w:t>来指示下一个可从中获取产品的缓冲区。没当消费者进程消费一个产品后，输出指针加</w:t>
      </w:r>
      <w:r>
        <w:rPr>
          <w:rFonts w:ascii="Segoe UI" w:eastAsia="宋体" w:hAnsi="Segoe UI" w:cs="Segoe UI" w:hint="eastAsia"/>
        </w:rPr>
        <w:t>1</w:t>
      </w:r>
      <w:r>
        <w:rPr>
          <w:rFonts w:ascii="Segoe UI" w:eastAsia="宋体" w:hAnsi="Segoe UI" w:cs="Segoe UI" w:hint="eastAsia"/>
        </w:rPr>
        <w:t>。</w:t>
      </w:r>
      <w:r>
        <w:rPr>
          <w:rFonts w:ascii="Segoe UI" w:eastAsia="宋体" w:hAnsi="Segoe UI" w:cs="Segoe UI" w:hint="eastAsia"/>
        </w:rPr>
        <w:t>这里的缓冲池是组织成循环缓冲的，故应把输入指针加</w:t>
      </w:r>
      <w:r>
        <w:rPr>
          <w:rFonts w:ascii="Segoe UI" w:eastAsia="宋体" w:hAnsi="Segoe UI" w:cs="Segoe UI" w:hint="eastAsia"/>
        </w:rPr>
        <w:t>1</w:t>
      </w:r>
      <w:r>
        <w:rPr>
          <w:rFonts w:ascii="Segoe UI" w:eastAsia="宋体" w:hAnsi="Segoe UI" w:cs="Segoe UI" w:hint="eastAsia"/>
        </w:rPr>
        <w:t>表示成：</w:t>
      </w:r>
      <w:r w:rsidRPr="00E64D85">
        <w:rPr>
          <w:rFonts w:ascii="Segoe UI" w:eastAsia="Microsoft NeoGothic" w:hAnsi="Segoe UI" w:cs="Segoe UI"/>
        </w:rPr>
        <w:t>in = (in+1) % n</w:t>
      </w:r>
      <w:r>
        <w:rPr>
          <w:rFonts w:ascii="Segoe UI" w:eastAsia="宋体" w:hAnsi="Segoe UI" w:cs="Segoe UI" w:hint="eastAsia"/>
        </w:rPr>
        <w:t>；输出指针加</w:t>
      </w:r>
      <w:r>
        <w:rPr>
          <w:rFonts w:ascii="Segoe UI" w:eastAsia="宋体" w:hAnsi="Segoe UI" w:cs="Segoe UI" w:hint="eastAsia"/>
        </w:rPr>
        <w:t>1</w:t>
      </w:r>
      <w:r>
        <w:rPr>
          <w:rFonts w:ascii="Segoe UI" w:eastAsia="宋体" w:hAnsi="Segoe UI" w:cs="Segoe UI" w:hint="eastAsia"/>
        </w:rPr>
        <w:t>表示成：</w:t>
      </w:r>
      <w:r w:rsidRPr="00E64D85">
        <w:rPr>
          <w:rFonts w:ascii="Segoe UI" w:eastAsia="Microsoft NeoGothic" w:hAnsi="Segoe UI" w:cs="Segoe UI"/>
        </w:rPr>
        <w:t>out = (out + 1) % n</w:t>
      </w:r>
      <w:r>
        <w:rPr>
          <w:rFonts w:ascii="Segoe UI" w:eastAsia="宋体" w:hAnsi="Segoe UI" w:cs="Segoe UI" w:hint="eastAsia"/>
        </w:rPr>
        <w:t>。</w:t>
      </w:r>
    </w:p>
    <w:p w:rsidR="00A10D05" w:rsidRDefault="00A10D05" w:rsidP="00A10D05">
      <w:pPr>
        <w:rPr>
          <w:rFonts w:ascii="Segoe UI" w:eastAsia="宋体" w:hAnsi="Segoe UI" w:cs="Segoe UI"/>
        </w:rPr>
      </w:pPr>
      <w:r>
        <w:rPr>
          <w:rFonts w:ascii="Segoe UI" w:eastAsia="宋体" w:hAnsi="Segoe UI" w:cs="Segoe UI"/>
        </w:rPr>
        <w:tab/>
      </w:r>
      <w:r>
        <w:rPr>
          <w:rFonts w:ascii="Segoe UI" w:eastAsia="宋体" w:hAnsi="Segoe UI" w:cs="Segoe UI" w:hint="eastAsia"/>
        </w:rPr>
        <w:t>其中，</w:t>
      </w:r>
      <w:r>
        <w:rPr>
          <w:rFonts w:ascii="Segoe UI" w:eastAsia="宋体" w:hAnsi="Segoe UI" w:cs="Segoe UI" w:hint="eastAsia"/>
        </w:rPr>
        <w:t>当</w:t>
      </w:r>
      <w:r>
        <w:rPr>
          <w:rFonts w:ascii="Segoe UI" w:eastAsia="宋体" w:hAnsi="Segoe UI" w:cs="Segoe UI" w:hint="eastAsia"/>
        </w:rPr>
        <w:t>(in</w:t>
      </w:r>
      <w:r>
        <w:rPr>
          <w:rFonts w:ascii="Segoe UI" w:eastAsia="宋体" w:hAnsi="Segoe UI" w:cs="Segoe UI"/>
        </w:rPr>
        <w:t>+1)%n==out</w:t>
      </w:r>
      <w:r>
        <w:rPr>
          <w:rFonts w:ascii="Segoe UI" w:eastAsia="宋体" w:hAnsi="Segoe UI" w:cs="Segoe UI" w:hint="eastAsia"/>
        </w:rPr>
        <w:t>表示缓冲池已满；而</w:t>
      </w:r>
      <w:r>
        <w:rPr>
          <w:rFonts w:ascii="Segoe UI" w:eastAsia="宋体" w:hAnsi="Segoe UI" w:cs="Segoe UI" w:hint="eastAsia"/>
        </w:rPr>
        <w:t>in</w:t>
      </w:r>
      <w:r>
        <w:rPr>
          <w:rFonts w:ascii="Segoe UI" w:eastAsia="宋体" w:hAnsi="Segoe UI" w:cs="Segoe UI"/>
        </w:rPr>
        <w:t>==out</w:t>
      </w:r>
      <w:r>
        <w:rPr>
          <w:rFonts w:ascii="Segoe UI" w:eastAsia="宋体" w:hAnsi="Segoe UI" w:cs="Segoe UI" w:hint="eastAsia"/>
        </w:rPr>
        <w:t>表示缓冲池为空。</w:t>
      </w:r>
    </w:p>
    <w:p w:rsidR="00B0316D" w:rsidRPr="00391C5F" w:rsidRDefault="00B0316D" w:rsidP="00B0316D">
      <w:pPr>
        <w:ind w:firstLine="420"/>
        <w:rPr>
          <w:rFonts w:ascii="Segoe UI" w:eastAsia="宋体" w:hAnsi="Segoe UI" w:cs="Segoe UI" w:hint="eastAsia"/>
        </w:rPr>
      </w:pPr>
      <w:r>
        <w:rPr>
          <w:rFonts w:ascii="Segoe UI" w:eastAsia="宋体" w:hAnsi="Segoe UI" w:cs="Segoe UI" w:hint="eastAsia"/>
        </w:rPr>
        <w:t>此外，引用一个整型变量</w:t>
      </w:r>
      <w:r>
        <w:rPr>
          <w:rFonts w:ascii="Segoe UI" w:eastAsia="宋体" w:hAnsi="Segoe UI" w:cs="Segoe UI" w:hint="eastAsia"/>
        </w:rPr>
        <w:t>counter</w:t>
      </w:r>
      <w:r>
        <w:rPr>
          <w:rFonts w:ascii="Segoe UI" w:eastAsia="宋体" w:hAnsi="Segoe UI" w:cs="Segoe UI" w:hint="eastAsia"/>
        </w:rPr>
        <w:t>，其初始值为</w:t>
      </w:r>
      <w:r>
        <w:rPr>
          <w:rFonts w:ascii="Segoe UI" w:eastAsia="宋体" w:hAnsi="Segoe UI" w:cs="Segoe UI" w:hint="eastAsia"/>
        </w:rPr>
        <w:t>0</w:t>
      </w:r>
      <w:r>
        <w:rPr>
          <w:rFonts w:ascii="Segoe UI" w:eastAsia="宋体" w:hAnsi="Segoe UI" w:cs="Segoe UI" w:hint="eastAsia"/>
        </w:rPr>
        <w:t>。每当放入一个产品后，</w:t>
      </w:r>
      <w:r>
        <w:rPr>
          <w:rFonts w:ascii="Segoe UI" w:eastAsia="宋体" w:hAnsi="Segoe UI" w:cs="Segoe UI" w:hint="eastAsia"/>
        </w:rPr>
        <w:t>counter++</w:t>
      </w:r>
      <w:r>
        <w:rPr>
          <w:rFonts w:ascii="Segoe UI" w:eastAsia="宋体" w:hAnsi="Segoe UI" w:cs="Segoe UI" w:hint="eastAsia"/>
        </w:rPr>
        <w:t>；每当消费一个产品之后，</w:t>
      </w:r>
      <w:r>
        <w:rPr>
          <w:rFonts w:ascii="Segoe UI" w:eastAsia="宋体" w:hAnsi="Segoe UI" w:cs="Segoe UI" w:hint="eastAsia"/>
        </w:rPr>
        <w:t>--counter</w:t>
      </w:r>
      <w:r>
        <w:rPr>
          <w:rFonts w:ascii="Segoe UI" w:eastAsia="宋体" w:hAnsi="Segoe UI" w:cs="Segoe UI" w:hint="eastAsia"/>
        </w:rPr>
        <w:t>。</w:t>
      </w:r>
    </w:p>
    <w:p w:rsidR="00B0316D" w:rsidRPr="00B0316D" w:rsidRDefault="00B0316D" w:rsidP="00A10D05">
      <w:pPr>
        <w:rPr>
          <w:rFonts w:ascii="Segoe UI" w:eastAsia="宋体" w:hAnsi="Segoe UI" w:cs="Segoe UI" w:hint="eastAsia"/>
        </w:rPr>
      </w:pPr>
    </w:p>
    <w:p w:rsidR="00A10D05" w:rsidRPr="00B0316D" w:rsidRDefault="00A10D05" w:rsidP="00A10D05">
      <w:pPr>
        <w:rPr>
          <w:rFonts w:ascii="黑体" w:eastAsia="黑体" w:hAnsi="黑体" w:cs="Segoe UI" w:hint="eastAsia"/>
          <w:b/>
          <w:sz w:val="24"/>
          <w:szCs w:val="24"/>
        </w:rPr>
      </w:pPr>
      <w:r w:rsidRPr="00B0316D">
        <w:rPr>
          <w:rFonts w:ascii="黑体" w:eastAsia="黑体" w:hAnsi="黑体" w:cs="Segoe UI" w:hint="eastAsia"/>
          <w:b/>
          <w:sz w:val="24"/>
          <w:szCs w:val="24"/>
        </w:rPr>
        <w:t>整型信号量解决同步冲突</w:t>
      </w:r>
    </w:p>
    <w:p w:rsidR="00A10D05" w:rsidRDefault="00A10D05">
      <w:pPr>
        <w:rPr>
          <w:rFonts w:ascii="Segoe UI" w:eastAsia="宋体" w:hAnsi="Segoe UI" w:cs="Segoe UI"/>
        </w:rPr>
      </w:pPr>
      <w:r>
        <w:rPr>
          <w:rFonts w:ascii="Segoe UI" w:eastAsia="宋体" w:hAnsi="Segoe UI" w:cs="Segoe UI"/>
        </w:rPr>
        <w:tab/>
      </w:r>
      <w:r>
        <w:rPr>
          <w:rFonts w:ascii="Segoe UI" w:eastAsia="宋体" w:hAnsi="Segoe UI" w:cs="Segoe UI" w:hint="eastAsia"/>
        </w:rPr>
        <w:t>由于在</w:t>
      </w:r>
      <w:r>
        <w:rPr>
          <w:rFonts w:ascii="Segoe UI" w:eastAsia="宋体" w:hAnsi="Segoe UI" w:cs="Segoe UI" w:hint="eastAsia"/>
        </w:rPr>
        <w:t>Windows</w:t>
      </w:r>
      <w:r>
        <w:rPr>
          <w:rFonts w:ascii="Segoe UI" w:eastAsia="宋体" w:hAnsi="Segoe UI" w:cs="Segoe UI" w:hint="eastAsia"/>
        </w:rPr>
        <w:t>系统下无法直接创建进程，此处利用线程来模拟。</w:t>
      </w:r>
    </w:p>
    <w:p w:rsidR="00A10D05" w:rsidRDefault="00A10D05">
      <w:pPr>
        <w:rPr>
          <w:rFonts w:ascii="Segoe UI" w:eastAsia="宋体" w:hAnsi="Segoe UI" w:cs="Segoe UI"/>
        </w:rPr>
      </w:pPr>
      <w:r>
        <w:rPr>
          <w:rFonts w:ascii="Segoe UI" w:eastAsia="宋体" w:hAnsi="Segoe UI" w:cs="Segoe UI"/>
        </w:rPr>
        <w:tab/>
      </w:r>
      <w:r>
        <w:rPr>
          <w:rFonts w:ascii="Segoe UI" w:eastAsia="宋体" w:hAnsi="Segoe UI" w:cs="Segoe UI" w:hint="eastAsia"/>
        </w:rPr>
        <w:t>整型信号量的定义：一个用于表示资源数目的整型量</w:t>
      </w:r>
      <w:r>
        <w:rPr>
          <w:rFonts w:ascii="Segoe UI" w:eastAsia="宋体" w:hAnsi="Segoe UI" w:cs="Segoe UI" w:hint="eastAsia"/>
        </w:rPr>
        <w:t>S</w:t>
      </w:r>
      <w:r>
        <w:rPr>
          <w:rFonts w:ascii="Segoe UI" w:eastAsia="宋体" w:hAnsi="Segoe UI" w:cs="Segoe UI" w:hint="eastAsia"/>
        </w:rPr>
        <w:t>，它与一般的整型量不同，除初始化外，仅能通过两个标准的原子操作</w:t>
      </w:r>
      <w:r>
        <w:rPr>
          <w:rFonts w:ascii="Segoe UI" w:eastAsia="宋体" w:hAnsi="Segoe UI" w:cs="Segoe UI" w:hint="eastAsia"/>
        </w:rPr>
        <w:t>w</w:t>
      </w:r>
      <w:r>
        <w:rPr>
          <w:rFonts w:ascii="Segoe UI" w:eastAsia="宋体" w:hAnsi="Segoe UI" w:cs="Segoe UI"/>
        </w:rPr>
        <w:t>ait()</w:t>
      </w:r>
      <w:r>
        <w:rPr>
          <w:rFonts w:ascii="Segoe UI" w:eastAsia="宋体" w:hAnsi="Segoe UI" w:cs="Segoe UI" w:hint="eastAsia"/>
        </w:rPr>
        <w:t>与</w:t>
      </w:r>
      <w:r>
        <w:rPr>
          <w:rFonts w:ascii="Segoe UI" w:eastAsia="宋体" w:hAnsi="Segoe UI" w:cs="Segoe UI" w:hint="eastAsia"/>
        </w:rPr>
        <w:t>signal()</w:t>
      </w:r>
      <w:r>
        <w:rPr>
          <w:rFonts w:ascii="Segoe UI" w:eastAsia="宋体" w:hAnsi="Segoe UI" w:cs="Segoe UI" w:hint="eastAsia"/>
        </w:rPr>
        <w:t>来访问。</w:t>
      </w:r>
    </w:p>
    <w:p w:rsidR="00A10D05" w:rsidRDefault="00B0316D">
      <w:pPr>
        <w:rPr>
          <w:rFonts w:ascii="Segoe UI" w:eastAsia="宋体" w:hAnsi="Segoe UI" w:cs="Segoe UI" w:hint="eastAsia"/>
        </w:rPr>
      </w:pPr>
      <w:r>
        <w:rPr>
          <w:rFonts w:ascii="Segoe UI" w:eastAsia="宋体" w:hAnsi="Segoe UI" w:cs="Segoe UI"/>
        </w:rPr>
        <w:tab/>
      </w:r>
    </w:p>
    <w:p w:rsidR="00A10D05" w:rsidRPr="00B0316D" w:rsidRDefault="00B0316D">
      <w:pPr>
        <w:rPr>
          <w:rFonts w:ascii="黑体" w:eastAsia="黑体" w:hAnsi="黑体" w:cs="Segoe UI"/>
          <w:b/>
          <w:sz w:val="24"/>
          <w:szCs w:val="24"/>
        </w:rPr>
      </w:pPr>
      <w:r w:rsidRPr="00B0316D">
        <w:rPr>
          <w:rFonts w:ascii="黑体" w:eastAsia="黑体" w:hAnsi="黑体" w:cs="Segoe UI" w:hint="eastAsia"/>
          <w:b/>
          <w:sz w:val="24"/>
          <w:szCs w:val="24"/>
        </w:rPr>
        <w:t>模拟设计</w:t>
      </w:r>
    </w:p>
    <w:p w:rsidR="00B0316D" w:rsidRDefault="00B0316D">
      <w:pPr>
        <w:rPr>
          <w:rFonts w:ascii="Segoe UI" w:eastAsia="宋体" w:hAnsi="Segoe UI" w:cs="Segoe UI" w:hint="eastAsia"/>
        </w:rPr>
      </w:pPr>
      <w:r>
        <w:rPr>
          <w:rFonts w:ascii="Segoe UI" w:eastAsia="宋体" w:hAnsi="Segoe UI" w:cs="Segoe UI"/>
        </w:rPr>
        <w:tab/>
      </w:r>
      <w:r>
        <w:rPr>
          <w:rFonts w:ascii="Segoe UI" w:eastAsia="宋体" w:hAnsi="Segoe UI" w:cs="Segoe UI" w:hint="eastAsia"/>
        </w:rPr>
        <w:t>为方便模拟描述，程序中共创建了</w:t>
      </w:r>
      <w:r>
        <w:rPr>
          <w:rFonts w:ascii="Segoe UI" w:eastAsia="宋体" w:hAnsi="Segoe UI" w:cs="Segoe UI" w:hint="eastAsia"/>
        </w:rPr>
        <w:t>3</w:t>
      </w:r>
      <w:r>
        <w:rPr>
          <w:rFonts w:ascii="Segoe UI" w:eastAsia="宋体" w:hAnsi="Segoe UI" w:cs="Segoe UI" w:hint="eastAsia"/>
        </w:rPr>
        <w:t>个线程，一个是主线程</w:t>
      </w:r>
      <w:r>
        <w:rPr>
          <w:rFonts w:ascii="Segoe UI" w:eastAsia="宋体" w:hAnsi="Segoe UI" w:cs="Segoe UI" w:hint="eastAsia"/>
        </w:rPr>
        <w:t>main</w:t>
      </w:r>
      <w:r>
        <w:rPr>
          <w:rFonts w:ascii="Segoe UI" w:eastAsia="宋体" w:hAnsi="Segoe UI" w:cs="Segoe UI" w:hint="eastAsia"/>
        </w:rPr>
        <w:t>，另外两个分别是</w:t>
      </w:r>
      <w:r w:rsidRPr="00B0316D">
        <w:rPr>
          <w:rFonts w:ascii="Segoe UI" w:eastAsia="宋体" w:hAnsi="Segoe UI" w:cs="Segoe UI"/>
        </w:rPr>
        <w:t>producer</w:t>
      </w:r>
      <w:r w:rsidRPr="00B0316D">
        <w:rPr>
          <w:rFonts w:ascii="Segoe UI" w:eastAsia="宋体" w:hAnsi="Segoe UI" w:cs="Segoe UI" w:hint="eastAsia"/>
        </w:rPr>
        <w:t>线程和</w:t>
      </w:r>
      <w:r w:rsidRPr="00B0316D">
        <w:rPr>
          <w:rFonts w:ascii="Segoe UI" w:eastAsia="宋体" w:hAnsi="Segoe UI" w:cs="Segoe UI"/>
        </w:rPr>
        <w:t>consumer</w:t>
      </w:r>
      <w:r w:rsidRPr="00B0316D">
        <w:rPr>
          <w:rFonts w:ascii="Segoe UI" w:eastAsia="宋体" w:hAnsi="Segoe UI" w:cs="Segoe UI" w:hint="eastAsia"/>
        </w:rPr>
        <w:t>线程</w:t>
      </w:r>
      <w:r>
        <w:rPr>
          <w:rFonts w:ascii="Segoe UI" w:eastAsia="宋体" w:hAnsi="Segoe UI" w:cs="Segoe UI" w:hint="eastAsia"/>
        </w:rPr>
        <w:t>。线程</w:t>
      </w:r>
      <w:r>
        <w:rPr>
          <w:rFonts w:ascii="Segoe UI" w:eastAsia="宋体" w:hAnsi="Segoe UI" w:cs="Segoe UI" w:hint="eastAsia"/>
        </w:rPr>
        <w:t>main</w:t>
      </w:r>
      <w:r>
        <w:rPr>
          <w:rFonts w:ascii="Segoe UI" w:eastAsia="宋体" w:hAnsi="Segoe UI" w:cs="Segoe UI"/>
        </w:rPr>
        <w:t>()</w:t>
      </w:r>
      <w:r>
        <w:rPr>
          <w:rFonts w:ascii="Segoe UI" w:eastAsia="宋体" w:hAnsi="Segoe UI" w:cs="Segoe UI" w:hint="eastAsia"/>
        </w:rPr>
        <w:t>主要实现</w:t>
      </w:r>
      <w:r w:rsidRPr="00B0316D">
        <w:rPr>
          <w:rFonts w:ascii="Segoe UI" w:eastAsia="宋体" w:hAnsi="Segoe UI" w:cs="Segoe UI"/>
        </w:rPr>
        <w:t>producer</w:t>
      </w:r>
      <w:r w:rsidRPr="00B0316D">
        <w:rPr>
          <w:rFonts w:ascii="Segoe UI" w:eastAsia="宋体" w:hAnsi="Segoe UI" w:cs="Segoe UI" w:hint="eastAsia"/>
        </w:rPr>
        <w:t>线程和</w:t>
      </w:r>
      <w:r w:rsidRPr="00B0316D">
        <w:rPr>
          <w:rFonts w:ascii="Segoe UI" w:eastAsia="宋体" w:hAnsi="Segoe UI" w:cs="Segoe UI"/>
        </w:rPr>
        <w:t>consumer</w:t>
      </w:r>
      <w:r w:rsidRPr="00B0316D">
        <w:rPr>
          <w:rFonts w:ascii="Segoe UI" w:eastAsia="宋体" w:hAnsi="Segoe UI" w:cs="Segoe UI" w:hint="eastAsia"/>
        </w:rPr>
        <w:t>线程</w:t>
      </w:r>
      <w:r>
        <w:rPr>
          <w:rFonts w:ascii="Segoe UI" w:eastAsia="宋体" w:hAnsi="Segoe UI" w:cs="Segoe UI" w:hint="eastAsia"/>
        </w:rPr>
        <w:t>的创建操作，并无其他作用。</w:t>
      </w:r>
      <w:r w:rsidRPr="00B0316D">
        <w:rPr>
          <w:rFonts w:ascii="Segoe UI" w:eastAsia="宋体" w:hAnsi="Segoe UI" w:cs="Segoe UI"/>
        </w:rPr>
        <w:t>producer</w:t>
      </w:r>
      <w:r w:rsidRPr="00B0316D">
        <w:rPr>
          <w:rFonts w:ascii="Segoe UI" w:eastAsia="宋体" w:hAnsi="Segoe UI" w:cs="Segoe UI" w:hint="eastAsia"/>
        </w:rPr>
        <w:t>线程</w:t>
      </w:r>
      <w:r>
        <w:rPr>
          <w:rFonts w:ascii="Segoe UI" w:eastAsia="宋体" w:hAnsi="Segoe UI" w:cs="Segoe UI" w:hint="eastAsia"/>
        </w:rPr>
        <w:t>则不断给临界资源（缓冲池）添加产品，</w:t>
      </w:r>
      <w:r w:rsidRPr="00B0316D">
        <w:rPr>
          <w:rFonts w:ascii="Segoe UI" w:eastAsia="宋体" w:hAnsi="Segoe UI" w:cs="Segoe UI"/>
        </w:rPr>
        <w:t>consumer</w:t>
      </w:r>
      <w:r w:rsidRPr="00B0316D">
        <w:rPr>
          <w:rFonts w:ascii="Segoe UI" w:eastAsia="宋体" w:hAnsi="Segoe UI" w:cs="Segoe UI" w:hint="eastAsia"/>
        </w:rPr>
        <w:t>线程</w:t>
      </w:r>
      <w:r>
        <w:rPr>
          <w:rFonts w:ascii="Segoe UI" w:eastAsia="宋体" w:hAnsi="Segoe UI" w:cs="Segoe UI" w:hint="eastAsia"/>
        </w:rPr>
        <w:t>则不断</w:t>
      </w:r>
      <w:r>
        <w:rPr>
          <w:rFonts w:ascii="Segoe UI" w:eastAsia="宋体" w:hAnsi="Segoe UI" w:cs="Segoe UI" w:hint="eastAsia"/>
        </w:rPr>
        <w:t>在</w:t>
      </w:r>
      <w:r>
        <w:rPr>
          <w:rFonts w:ascii="Segoe UI" w:eastAsia="宋体" w:hAnsi="Segoe UI" w:cs="Segoe UI" w:hint="eastAsia"/>
        </w:rPr>
        <w:t>临界资源（缓冲池）</w:t>
      </w:r>
      <w:r>
        <w:rPr>
          <w:rFonts w:ascii="Segoe UI" w:eastAsia="宋体" w:hAnsi="Segoe UI" w:cs="Segoe UI" w:hint="eastAsia"/>
        </w:rPr>
        <w:t>取走</w:t>
      </w:r>
      <w:r>
        <w:rPr>
          <w:rFonts w:ascii="Segoe UI" w:eastAsia="宋体" w:hAnsi="Segoe UI" w:cs="Segoe UI" w:hint="eastAsia"/>
        </w:rPr>
        <w:t>产品</w:t>
      </w:r>
      <w:r>
        <w:rPr>
          <w:rFonts w:ascii="Segoe UI" w:eastAsia="宋体" w:hAnsi="Segoe UI" w:cs="Segoe UI" w:hint="eastAsia"/>
        </w:rPr>
        <w:t>。</w:t>
      </w:r>
    </w:p>
    <w:p w:rsidR="00A10D05" w:rsidRDefault="00B0316D">
      <w:pPr>
        <w:rPr>
          <w:rFonts w:ascii="Segoe UI" w:eastAsia="宋体" w:hAnsi="Segoe UI" w:cs="Segoe UI"/>
        </w:rPr>
      </w:pPr>
      <w:r>
        <w:rPr>
          <w:rFonts w:ascii="Segoe UI" w:eastAsia="宋体" w:hAnsi="Segoe UI" w:cs="Segoe UI" w:hint="eastAsia"/>
        </w:rPr>
        <w:t>采用的平台：</w:t>
      </w:r>
      <w:r>
        <w:rPr>
          <w:rFonts w:ascii="Segoe UI" w:eastAsia="宋体" w:hAnsi="Segoe UI" w:cs="Segoe UI" w:hint="eastAsia"/>
        </w:rPr>
        <w:t>win</w:t>
      </w:r>
      <w:r>
        <w:rPr>
          <w:rFonts w:ascii="Segoe UI" w:eastAsia="宋体" w:hAnsi="Segoe UI" w:cs="Segoe UI"/>
        </w:rPr>
        <w:t>32+visual studio</w:t>
      </w:r>
      <w:r>
        <w:rPr>
          <w:rFonts w:ascii="Segoe UI" w:eastAsia="宋体" w:hAnsi="Segoe UI" w:cs="Segoe UI" w:hint="eastAsia"/>
        </w:rPr>
        <w:t>开发工具</w:t>
      </w:r>
    </w:p>
    <w:p w:rsidR="00A10D05" w:rsidRDefault="00E64D85">
      <w:pPr>
        <w:rPr>
          <w:rFonts w:ascii="Segoe UI" w:eastAsia="宋体" w:hAnsi="Segoe UI" w:cs="Segoe UI"/>
        </w:rPr>
      </w:pPr>
      <w:r>
        <w:rPr>
          <w:rFonts w:ascii="Segoe UI" w:eastAsia="宋体" w:hAnsi="Segoe UI" w:cs="Segoe UI" w:hint="eastAsia"/>
        </w:rPr>
        <w:t>涉及到的核心</w:t>
      </w:r>
      <w:r>
        <w:rPr>
          <w:rFonts w:ascii="Segoe UI" w:eastAsia="宋体" w:hAnsi="Segoe UI" w:cs="Segoe UI" w:hint="eastAsia"/>
        </w:rPr>
        <w:t>win</w:t>
      </w:r>
      <w:r>
        <w:rPr>
          <w:rFonts w:ascii="Segoe UI" w:eastAsia="宋体" w:hAnsi="Segoe UI" w:cs="Segoe UI"/>
        </w:rPr>
        <w:t>32</w:t>
      </w:r>
      <w:r>
        <w:rPr>
          <w:rFonts w:ascii="Segoe UI" w:eastAsia="宋体" w:hAnsi="Segoe UI" w:cs="Segoe UI" w:hint="eastAsia"/>
        </w:rPr>
        <w:t>函数：</w:t>
      </w:r>
    </w:p>
    <w:p w:rsidR="00E64D85" w:rsidRPr="00E64D85" w:rsidRDefault="00E64D85" w:rsidP="00E64D85">
      <w:pPr>
        <w:spacing w:line="60" w:lineRule="auto"/>
        <w:ind w:firstLine="420"/>
        <w:contextualSpacing/>
        <w:rPr>
          <w:rFonts w:ascii="Segoe UI" w:eastAsia="Microsoft YaHei UI" w:hAnsi="Segoe UI" w:cs="Segoe UI"/>
          <w:color w:val="000000"/>
          <w:kern w:val="0"/>
          <w:szCs w:val="21"/>
        </w:rPr>
      </w:pPr>
      <w:r w:rsidRPr="00E64D85">
        <w:rPr>
          <w:rFonts w:ascii="Segoe UI" w:eastAsia="Microsoft YaHei UI" w:hAnsi="Segoe UI" w:cs="Segoe UI"/>
          <w:color w:val="000000"/>
          <w:kern w:val="0"/>
          <w:szCs w:val="21"/>
          <w:highlight w:val="white"/>
        </w:rPr>
        <w:t>CreateThread</w:t>
      </w:r>
      <w:r w:rsidR="0045564C">
        <w:rPr>
          <w:rFonts w:ascii="Segoe UI" w:eastAsia="Microsoft YaHei UI" w:hAnsi="Segoe UI" w:cs="Segoe UI" w:hint="eastAsia"/>
          <w:color w:val="000000"/>
          <w:kern w:val="0"/>
          <w:szCs w:val="21"/>
          <w:highlight w:val="white"/>
        </w:rPr>
        <w:t>()</w:t>
      </w:r>
      <w:r w:rsidRPr="0045564C">
        <w:rPr>
          <w:rFonts w:ascii="Segoe UI" w:eastAsia="宋体" w:hAnsi="Segoe UI" w:cs="Segoe UI"/>
        </w:rPr>
        <w:t>:</w:t>
      </w:r>
      <w:r w:rsidRPr="0045564C">
        <w:rPr>
          <w:rFonts w:ascii="Segoe UI" w:eastAsia="宋体" w:hAnsi="Segoe UI" w:cs="Segoe UI" w:hint="eastAsia"/>
        </w:rPr>
        <w:t>创建线程</w:t>
      </w:r>
      <w:r w:rsidR="0045564C">
        <w:rPr>
          <w:rFonts w:ascii="Segoe UI" w:eastAsia="宋体" w:hAnsi="Segoe UI" w:cs="Segoe UI" w:hint="eastAsia"/>
        </w:rPr>
        <w:t>，使用该函数创建</w:t>
      </w:r>
      <w:r w:rsidR="0045564C" w:rsidRPr="00B0316D">
        <w:rPr>
          <w:rFonts w:ascii="Segoe UI" w:eastAsia="宋体" w:hAnsi="Segoe UI" w:cs="Segoe UI"/>
        </w:rPr>
        <w:t>producer</w:t>
      </w:r>
      <w:r w:rsidR="0045564C" w:rsidRPr="00B0316D">
        <w:rPr>
          <w:rFonts w:ascii="Segoe UI" w:eastAsia="宋体" w:hAnsi="Segoe UI" w:cs="Segoe UI" w:hint="eastAsia"/>
        </w:rPr>
        <w:t>线程和</w:t>
      </w:r>
      <w:r w:rsidR="0045564C" w:rsidRPr="00B0316D">
        <w:rPr>
          <w:rFonts w:ascii="Segoe UI" w:eastAsia="宋体" w:hAnsi="Segoe UI" w:cs="Segoe UI"/>
        </w:rPr>
        <w:t>consumer</w:t>
      </w:r>
      <w:r w:rsidR="0045564C" w:rsidRPr="00B0316D">
        <w:rPr>
          <w:rFonts w:ascii="Segoe UI" w:eastAsia="宋体" w:hAnsi="Segoe UI" w:cs="Segoe UI" w:hint="eastAsia"/>
        </w:rPr>
        <w:t>线程</w:t>
      </w:r>
      <w:r w:rsidR="0045564C">
        <w:rPr>
          <w:rFonts w:ascii="Segoe UI" w:eastAsia="宋体" w:hAnsi="Segoe UI" w:cs="Segoe UI" w:hint="eastAsia"/>
        </w:rPr>
        <w:t>。</w:t>
      </w:r>
    </w:p>
    <w:p w:rsidR="00E64D85" w:rsidRPr="00E64D85" w:rsidRDefault="00E64D85" w:rsidP="00E64D85">
      <w:pPr>
        <w:spacing w:line="60" w:lineRule="auto"/>
        <w:ind w:firstLine="420"/>
        <w:contextualSpacing/>
        <w:rPr>
          <w:rFonts w:ascii="Segoe UI" w:eastAsia="Microsoft YaHei UI" w:hAnsi="Segoe UI" w:cs="Segoe UI" w:hint="eastAsia"/>
          <w:color w:val="000000"/>
          <w:kern w:val="0"/>
          <w:szCs w:val="21"/>
        </w:rPr>
      </w:pPr>
      <w:r w:rsidRPr="00E64D85">
        <w:rPr>
          <w:rFonts w:ascii="Segoe UI" w:eastAsia="Microsoft YaHei UI" w:hAnsi="Segoe UI" w:cs="Segoe UI"/>
          <w:color w:val="000000"/>
          <w:kern w:val="0"/>
          <w:szCs w:val="21"/>
          <w:highlight w:val="white"/>
        </w:rPr>
        <w:t>CloseHandle</w:t>
      </w:r>
      <w:r w:rsidR="0045564C">
        <w:rPr>
          <w:rFonts w:ascii="Segoe UI" w:eastAsia="Microsoft YaHei UI" w:hAnsi="Segoe UI" w:cs="Segoe UI" w:hint="eastAsia"/>
          <w:color w:val="000000"/>
          <w:kern w:val="0"/>
          <w:szCs w:val="21"/>
          <w:highlight w:val="white"/>
        </w:rPr>
        <w:t>()</w:t>
      </w:r>
      <w:r>
        <w:rPr>
          <w:rFonts w:ascii="Segoe UI" w:eastAsia="Microsoft YaHei UI" w:hAnsi="Segoe UI" w:cs="Segoe UI" w:hint="eastAsia"/>
          <w:color w:val="000000"/>
          <w:kern w:val="0"/>
          <w:szCs w:val="21"/>
          <w:highlight w:val="white"/>
        </w:rPr>
        <w:t>:</w:t>
      </w:r>
      <w:r w:rsidR="0045564C" w:rsidRPr="0045564C">
        <w:rPr>
          <w:rFonts w:ascii="Segoe UI" w:eastAsia="宋体" w:hAnsi="Segoe UI" w:cs="Segoe UI" w:hint="eastAsia"/>
        </w:rPr>
        <w:t>释放创建线程时产生的句柄</w:t>
      </w:r>
      <w:r w:rsidR="0045564C">
        <w:rPr>
          <w:rFonts w:ascii="Segoe UI" w:eastAsia="宋体" w:hAnsi="Segoe UI" w:cs="Segoe UI" w:hint="eastAsia"/>
        </w:rPr>
        <w:t>。</w:t>
      </w:r>
    </w:p>
    <w:p w:rsidR="00E64D85" w:rsidRPr="00E64D85" w:rsidRDefault="00E64D85" w:rsidP="00E64D85">
      <w:pPr>
        <w:spacing w:line="60" w:lineRule="auto"/>
        <w:ind w:firstLine="420"/>
        <w:contextualSpacing/>
        <w:rPr>
          <w:rFonts w:ascii="Segoe UI" w:eastAsia="Microsoft YaHei UI" w:hAnsi="Segoe UI" w:cs="Segoe UI" w:hint="eastAsia"/>
          <w:color w:val="000000"/>
          <w:kern w:val="0"/>
          <w:szCs w:val="21"/>
        </w:rPr>
      </w:pPr>
      <w:r w:rsidRPr="00E64D85">
        <w:rPr>
          <w:rFonts w:ascii="Segoe UI" w:eastAsia="Microsoft YaHei UI" w:hAnsi="Segoe UI" w:cs="Segoe UI"/>
          <w:color w:val="000000"/>
          <w:kern w:val="0"/>
          <w:szCs w:val="21"/>
          <w:highlight w:val="white"/>
        </w:rPr>
        <w:t>Sleep</w:t>
      </w:r>
      <w:r w:rsidR="0045564C">
        <w:rPr>
          <w:rFonts w:ascii="Segoe UI" w:eastAsia="Microsoft YaHei UI" w:hAnsi="Segoe UI" w:cs="Segoe UI" w:hint="eastAsia"/>
          <w:color w:val="000000"/>
          <w:kern w:val="0"/>
          <w:szCs w:val="21"/>
          <w:highlight w:val="white"/>
        </w:rPr>
        <w:t>()</w:t>
      </w:r>
      <w:r w:rsidR="0045564C">
        <w:rPr>
          <w:rFonts w:ascii="Segoe UI" w:eastAsia="Microsoft YaHei UI" w:hAnsi="Segoe UI" w:cs="Segoe UI" w:hint="eastAsia"/>
          <w:color w:val="000000"/>
          <w:kern w:val="0"/>
          <w:szCs w:val="21"/>
          <w:highlight w:val="white"/>
        </w:rPr>
        <w:t>:</w:t>
      </w:r>
      <w:r w:rsidR="0045564C" w:rsidRPr="0045564C">
        <w:rPr>
          <w:rFonts w:ascii="Segoe UI" w:eastAsia="宋体" w:hAnsi="Segoe UI" w:cs="Segoe UI" w:hint="eastAsia"/>
        </w:rPr>
        <w:t>执行挂起一段时间</w:t>
      </w:r>
      <w:r w:rsidR="0045564C">
        <w:rPr>
          <w:rFonts w:ascii="Segoe UI" w:eastAsia="宋体" w:hAnsi="Segoe UI" w:cs="Segoe UI" w:hint="eastAsia"/>
        </w:rPr>
        <w:t>；注意在</w:t>
      </w:r>
      <w:r w:rsidR="0045564C">
        <w:rPr>
          <w:rFonts w:ascii="Segoe UI" w:eastAsia="宋体" w:hAnsi="Segoe UI" w:cs="Segoe UI" w:hint="eastAsia"/>
        </w:rPr>
        <w:t>win</w:t>
      </w:r>
      <w:r w:rsidR="0045564C">
        <w:rPr>
          <w:rFonts w:ascii="Segoe UI" w:eastAsia="宋体" w:hAnsi="Segoe UI" w:cs="Segoe UI"/>
        </w:rPr>
        <w:t>32</w:t>
      </w:r>
      <w:r w:rsidR="0045564C">
        <w:rPr>
          <w:rFonts w:ascii="Segoe UI" w:eastAsia="宋体" w:hAnsi="Segoe UI" w:cs="Segoe UI" w:hint="eastAsia"/>
        </w:rPr>
        <w:t>环境下，</w:t>
      </w:r>
      <w:r w:rsidR="0045564C">
        <w:rPr>
          <w:rFonts w:ascii="Segoe UI" w:eastAsia="宋体" w:hAnsi="Segoe UI" w:cs="Segoe UI" w:hint="eastAsia"/>
        </w:rPr>
        <w:t>Sleep</w:t>
      </w:r>
      <w:r w:rsidR="0045564C">
        <w:rPr>
          <w:rFonts w:ascii="Segoe UI" w:eastAsia="宋体" w:hAnsi="Segoe UI" w:cs="Segoe UI"/>
        </w:rPr>
        <w:t>()</w:t>
      </w:r>
      <w:r w:rsidR="0045564C">
        <w:rPr>
          <w:rFonts w:ascii="Segoe UI" w:eastAsia="宋体" w:hAnsi="Segoe UI" w:cs="Segoe UI" w:hint="eastAsia"/>
        </w:rPr>
        <w:t>函数的第一个字母必须大写。</w:t>
      </w:r>
    </w:p>
    <w:p w:rsidR="00E64D85" w:rsidRPr="00E64D85" w:rsidRDefault="00E64D85" w:rsidP="00E64D85">
      <w:pPr>
        <w:spacing w:line="60" w:lineRule="auto"/>
        <w:ind w:firstLine="420"/>
        <w:contextualSpacing/>
        <w:rPr>
          <w:rFonts w:ascii="Segoe UI" w:eastAsia="Microsoft YaHei UI" w:hAnsi="Segoe UI" w:cs="Segoe UI" w:hint="eastAsia"/>
          <w:color w:val="6F008A"/>
          <w:kern w:val="0"/>
          <w:szCs w:val="21"/>
        </w:rPr>
      </w:pPr>
      <w:r w:rsidRPr="0045564C">
        <w:rPr>
          <w:rFonts w:ascii="Segoe UI" w:eastAsia="Microsoft YaHei UI" w:hAnsi="Segoe UI" w:cs="Segoe UI"/>
          <w:color w:val="000000"/>
          <w:kern w:val="0"/>
          <w:szCs w:val="21"/>
          <w:highlight w:val="white"/>
        </w:rPr>
        <w:t>CreateMutex</w:t>
      </w:r>
      <w:r w:rsidR="0045564C">
        <w:rPr>
          <w:rFonts w:ascii="Segoe UI" w:eastAsia="Microsoft YaHei UI" w:hAnsi="Segoe UI" w:cs="Segoe UI" w:hint="eastAsia"/>
          <w:color w:val="000000"/>
          <w:kern w:val="0"/>
          <w:szCs w:val="21"/>
          <w:highlight w:val="white"/>
        </w:rPr>
        <w:t>()</w:t>
      </w:r>
      <w:r w:rsidR="0045564C" w:rsidRPr="0045564C">
        <w:rPr>
          <w:rFonts w:ascii="Segoe UI" w:eastAsia="宋体" w:hAnsi="Segoe UI" w:cs="Segoe UI" w:hint="eastAsia"/>
        </w:rPr>
        <w:t>:</w:t>
      </w:r>
      <w:r w:rsidR="0045564C" w:rsidRPr="0045564C">
        <w:rPr>
          <w:rFonts w:ascii="Segoe UI" w:eastAsia="宋体" w:hAnsi="Segoe UI" w:cs="Segoe UI" w:hint="eastAsia"/>
        </w:rPr>
        <w:t>创造一个独占资源</w:t>
      </w:r>
      <w:r w:rsidR="0045564C">
        <w:rPr>
          <w:rFonts w:ascii="Segoe UI" w:eastAsia="宋体" w:hAnsi="Segoe UI" w:cs="Segoe UI" w:hint="eastAsia"/>
        </w:rPr>
        <w:t>；</w:t>
      </w:r>
    </w:p>
    <w:p w:rsidR="00E64D85" w:rsidRPr="00E64D85" w:rsidRDefault="00E64D85" w:rsidP="00E64D85">
      <w:pPr>
        <w:spacing w:line="60" w:lineRule="auto"/>
        <w:ind w:firstLine="420"/>
        <w:contextualSpacing/>
        <w:rPr>
          <w:rFonts w:ascii="Segoe UI" w:eastAsia="Microsoft YaHei UI" w:hAnsi="Segoe UI" w:cs="Segoe UI" w:hint="eastAsia"/>
          <w:color w:val="000000"/>
          <w:kern w:val="0"/>
          <w:szCs w:val="21"/>
        </w:rPr>
      </w:pPr>
      <w:r w:rsidRPr="00E64D85">
        <w:rPr>
          <w:rFonts w:ascii="Segoe UI" w:eastAsia="Microsoft YaHei UI" w:hAnsi="Segoe UI" w:cs="Segoe UI"/>
          <w:color w:val="000000"/>
          <w:kern w:val="0"/>
          <w:szCs w:val="21"/>
          <w:highlight w:val="white"/>
        </w:rPr>
        <w:t>WaitForSingleObject</w:t>
      </w:r>
      <w:r w:rsidR="0045564C">
        <w:rPr>
          <w:rFonts w:ascii="Segoe UI" w:eastAsia="Microsoft YaHei UI" w:hAnsi="Segoe UI" w:cs="Segoe UI" w:hint="eastAsia"/>
          <w:color w:val="000000"/>
          <w:kern w:val="0"/>
          <w:szCs w:val="21"/>
          <w:highlight w:val="white"/>
        </w:rPr>
        <w:t>()</w:t>
      </w:r>
      <w:r w:rsidR="0045564C">
        <w:rPr>
          <w:rFonts w:ascii="Segoe UI" w:eastAsia="Microsoft YaHei UI" w:hAnsi="Segoe UI" w:cs="Segoe UI" w:hint="eastAsia"/>
          <w:color w:val="000000"/>
          <w:kern w:val="0"/>
          <w:szCs w:val="21"/>
          <w:highlight w:val="white"/>
        </w:rPr>
        <w:t>:</w:t>
      </w:r>
      <w:r w:rsidR="0045564C" w:rsidRPr="0045564C">
        <w:rPr>
          <w:rFonts w:ascii="Segoe UI" w:eastAsia="宋体" w:hAnsi="Segoe UI" w:cs="Segoe UI" w:hint="eastAsia"/>
        </w:rPr>
        <w:t>申请资源</w:t>
      </w:r>
      <w:r w:rsidR="0045564C">
        <w:rPr>
          <w:rFonts w:ascii="Segoe UI" w:eastAsia="宋体" w:hAnsi="Segoe UI" w:cs="Segoe UI" w:hint="eastAsia"/>
        </w:rPr>
        <w:t>；</w:t>
      </w:r>
    </w:p>
    <w:p w:rsidR="00E64D85" w:rsidRPr="00E64D85" w:rsidRDefault="00E64D85" w:rsidP="00E64D85">
      <w:pPr>
        <w:spacing w:line="60" w:lineRule="auto"/>
        <w:ind w:firstLine="420"/>
        <w:contextualSpacing/>
        <w:rPr>
          <w:rFonts w:ascii="Segoe UI" w:eastAsia="Microsoft YaHei UI" w:hAnsi="Segoe UI" w:cs="Segoe UI" w:hint="eastAsia"/>
          <w:color w:val="000000"/>
          <w:kern w:val="0"/>
          <w:szCs w:val="21"/>
        </w:rPr>
      </w:pPr>
      <w:r w:rsidRPr="00E64D85">
        <w:rPr>
          <w:rFonts w:ascii="Segoe UI" w:eastAsia="Microsoft YaHei UI" w:hAnsi="Segoe UI" w:cs="Segoe UI"/>
          <w:color w:val="000000"/>
          <w:kern w:val="0"/>
          <w:szCs w:val="21"/>
          <w:highlight w:val="white"/>
        </w:rPr>
        <w:t>ReleaseMutex</w:t>
      </w:r>
      <w:r w:rsidR="0045564C">
        <w:rPr>
          <w:rFonts w:ascii="Segoe UI" w:eastAsia="Microsoft YaHei UI" w:hAnsi="Segoe UI" w:cs="Segoe UI" w:hint="eastAsia"/>
          <w:color w:val="000000"/>
          <w:kern w:val="0"/>
          <w:szCs w:val="21"/>
          <w:highlight w:val="white"/>
        </w:rPr>
        <w:t>()</w:t>
      </w:r>
      <w:r w:rsidR="0045564C">
        <w:rPr>
          <w:rFonts w:ascii="Segoe UI" w:eastAsia="Microsoft YaHei UI" w:hAnsi="Segoe UI" w:cs="Segoe UI" w:hint="eastAsia"/>
          <w:color w:val="000000"/>
          <w:kern w:val="0"/>
          <w:szCs w:val="21"/>
          <w:highlight w:val="white"/>
        </w:rPr>
        <w:t>:</w:t>
      </w:r>
      <w:r w:rsidR="0045564C" w:rsidRPr="0045564C">
        <w:rPr>
          <w:rFonts w:ascii="Segoe UI" w:eastAsia="宋体" w:hAnsi="Segoe UI" w:cs="Segoe UI" w:hint="eastAsia"/>
        </w:rPr>
        <w:t>释放一个独占资源</w:t>
      </w:r>
      <w:r w:rsidR="0045564C">
        <w:rPr>
          <w:rFonts w:ascii="Segoe UI" w:eastAsia="宋体" w:hAnsi="Segoe UI" w:cs="Segoe UI" w:hint="eastAsia"/>
        </w:rPr>
        <w:t>。</w:t>
      </w:r>
    </w:p>
    <w:p w:rsidR="00E64D85" w:rsidRDefault="0045564C" w:rsidP="00E64D85">
      <w:pPr>
        <w:spacing w:line="60" w:lineRule="auto"/>
        <w:contextualSpacing/>
        <w:rPr>
          <w:rFonts w:ascii="Segoe UI" w:eastAsia="宋体" w:hAnsi="Segoe UI" w:cs="Segoe UI"/>
        </w:rPr>
      </w:pPr>
      <w:r>
        <w:rPr>
          <w:rFonts w:ascii="Consolas" w:eastAsia="Microsoft YaHei UI" w:hAnsi="Consolas" w:cs="Consolas"/>
          <w:color w:val="000000"/>
          <w:kern w:val="0"/>
          <w:sz w:val="19"/>
          <w:szCs w:val="19"/>
        </w:rPr>
        <w:tab/>
      </w:r>
      <w:r w:rsidRPr="004E54C9">
        <w:rPr>
          <w:rFonts w:ascii="Segoe UI" w:eastAsia="宋体" w:hAnsi="Segoe UI" w:cs="Segoe UI" w:hint="eastAsia"/>
        </w:rPr>
        <w:t>其中</w:t>
      </w:r>
      <w:r w:rsidRPr="004E54C9">
        <w:rPr>
          <w:rFonts w:ascii="Segoe UI" w:eastAsia="宋体" w:hAnsi="Segoe UI" w:cs="Segoe UI" w:hint="eastAsia"/>
        </w:rPr>
        <w:t>,</w:t>
      </w:r>
      <w:r w:rsidRPr="004E54C9">
        <w:rPr>
          <w:rFonts w:ascii="Segoe UI" w:eastAsia="宋体" w:hAnsi="Segoe UI" w:cs="Segoe UI"/>
        </w:rPr>
        <w:t xml:space="preserve"> </w:t>
      </w:r>
      <w:r w:rsidRPr="0045564C">
        <w:rPr>
          <w:rFonts w:ascii="Segoe UI" w:eastAsia="Microsoft YaHei UI" w:hAnsi="Segoe UI" w:cs="Segoe UI"/>
          <w:color w:val="000000"/>
          <w:kern w:val="0"/>
          <w:szCs w:val="21"/>
          <w:highlight w:val="white"/>
        </w:rPr>
        <w:t>CreateMutex</w:t>
      </w:r>
      <w:r>
        <w:rPr>
          <w:rFonts w:ascii="Segoe UI" w:eastAsia="Microsoft YaHei UI" w:hAnsi="Segoe UI" w:cs="Segoe UI" w:hint="eastAsia"/>
          <w:color w:val="000000"/>
          <w:kern w:val="0"/>
          <w:szCs w:val="21"/>
          <w:highlight w:val="white"/>
        </w:rPr>
        <w:t>()</w:t>
      </w:r>
      <w:r>
        <w:rPr>
          <w:rFonts w:ascii="Segoe UI" w:eastAsia="Microsoft YaHei UI" w:hAnsi="Segoe UI" w:cs="Segoe UI" w:hint="eastAsia"/>
          <w:color w:val="000000"/>
          <w:kern w:val="0"/>
          <w:szCs w:val="21"/>
          <w:highlight w:val="white"/>
        </w:rPr>
        <w:t>、</w:t>
      </w:r>
      <w:r w:rsidRPr="00E64D85">
        <w:rPr>
          <w:rFonts w:ascii="Segoe UI" w:eastAsia="Microsoft YaHei UI" w:hAnsi="Segoe UI" w:cs="Segoe UI"/>
          <w:color w:val="000000"/>
          <w:kern w:val="0"/>
          <w:szCs w:val="21"/>
          <w:highlight w:val="white"/>
        </w:rPr>
        <w:t>WaitForSingleObject</w:t>
      </w:r>
      <w:r>
        <w:rPr>
          <w:rFonts w:ascii="Segoe UI" w:eastAsia="Microsoft YaHei UI" w:hAnsi="Segoe UI" w:cs="Segoe UI" w:hint="eastAsia"/>
          <w:color w:val="000000"/>
          <w:kern w:val="0"/>
          <w:szCs w:val="21"/>
          <w:highlight w:val="white"/>
        </w:rPr>
        <w:t>()</w:t>
      </w:r>
      <w:r>
        <w:rPr>
          <w:rFonts w:ascii="Segoe UI" w:eastAsia="Microsoft YaHei UI" w:hAnsi="Segoe UI" w:cs="Segoe UI" w:hint="eastAsia"/>
          <w:color w:val="000000"/>
          <w:kern w:val="0"/>
          <w:szCs w:val="21"/>
          <w:highlight w:val="white"/>
        </w:rPr>
        <w:t>、</w:t>
      </w:r>
      <w:r w:rsidRPr="00E64D85">
        <w:rPr>
          <w:rFonts w:ascii="Segoe UI" w:eastAsia="Microsoft YaHei UI" w:hAnsi="Segoe UI" w:cs="Segoe UI"/>
          <w:color w:val="000000"/>
          <w:kern w:val="0"/>
          <w:szCs w:val="21"/>
          <w:highlight w:val="white"/>
        </w:rPr>
        <w:t>ReleaseMutex</w:t>
      </w:r>
      <w:r>
        <w:rPr>
          <w:rFonts w:ascii="Segoe UI" w:eastAsia="Microsoft YaHei UI" w:hAnsi="Segoe UI" w:cs="Segoe UI" w:hint="eastAsia"/>
          <w:color w:val="000000"/>
          <w:kern w:val="0"/>
          <w:szCs w:val="21"/>
          <w:highlight w:val="white"/>
        </w:rPr>
        <w:t>()</w:t>
      </w:r>
      <w:r w:rsidRPr="004E54C9">
        <w:rPr>
          <w:rFonts w:ascii="Segoe UI" w:eastAsia="宋体" w:hAnsi="Segoe UI" w:cs="Segoe UI" w:hint="eastAsia"/>
        </w:rPr>
        <w:t>函数的使用，主要是为了实现</w:t>
      </w:r>
      <w:r>
        <w:rPr>
          <w:rFonts w:ascii="Segoe UI" w:eastAsia="Microsoft YaHei UI" w:hAnsi="Segoe UI" w:cs="Segoe UI" w:hint="eastAsia"/>
          <w:color w:val="000000"/>
          <w:kern w:val="0"/>
          <w:szCs w:val="21"/>
          <w:highlight w:val="white"/>
        </w:rPr>
        <w:t>wait</w:t>
      </w:r>
      <w:r>
        <w:rPr>
          <w:rFonts w:ascii="Segoe UI" w:eastAsia="Microsoft YaHei UI" w:hAnsi="Segoe UI" w:cs="Segoe UI"/>
          <w:color w:val="000000"/>
          <w:kern w:val="0"/>
          <w:szCs w:val="21"/>
        </w:rPr>
        <w:t>()</w:t>
      </w:r>
      <w:r w:rsidRPr="004E54C9">
        <w:rPr>
          <w:rFonts w:ascii="Segoe UI" w:eastAsia="宋体" w:hAnsi="Segoe UI" w:cs="Segoe UI" w:hint="eastAsia"/>
        </w:rPr>
        <w:t>和</w:t>
      </w:r>
      <w:r>
        <w:rPr>
          <w:rFonts w:ascii="Segoe UI" w:eastAsia="Microsoft YaHei UI" w:hAnsi="Segoe UI" w:cs="Segoe UI" w:hint="eastAsia"/>
          <w:color w:val="000000"/>
          <w:kern w:val="0"/>
          <w:szCs w:val="21"/>
          <w:highlight w:val="white"/>
        </w:rPr>
        <w:t>signal()</w:t>
      </w:r>
      <w:r w:rsidRPr="004E54C9">
        <w:rPr>
          <w:rFonts w:ascii="Segoe UI" w:eastAsia="宋体" w:hAnsi="Segoe UI" w:cs="Segoe UI" w:hint="eastAsia"/>
        </w:rPr>
        <w:t>操作的原子性</w:t>
      </w:r>
      <w:r w:rsidR="004E54C9" w:rsidRPr="004E54C9">
        <w:rPr>
          <w:rFonts w:ascii="Segoe UI" w:eastAsia="宋体" w:hAnsi="Segoe UI" w:cs="Segoe UI" w:hint="eastAsia"/>
        </w:rPr>
        <w:t>，即它们的执行是不可中断的。</w:t>
      </w:r>
      <w:r w:rsidR="004E54C9">
        <w:rPr>
          <w:rFonts w:ascii="Segoe UI" w:eastAsia="宋体" w:hAnsi="Segoe UI" w:cs="Segoe UI" w:hint="eastAsia"/>
        </w:rPr>
        <w:t>程序执行效果截图如下：</w:t>
      </w:r>
    </w:p>
    <w:p w:rsidR="004E54C9" w:rsidRDefault="004E54C9" w:rsidP="00E64D85">
      <w:pPr>
        <w:spacing w:line="60" w:lineRule="auto"/>
        <w:contextualSpacing/>
        <w:rPr>
          <w:rFonts w:ascii="Consolas" w:eastAsia="Microsoft YaHei UI" w:hAnsi="Consolas" w:cs="Consolas"/>
          <w:color w:val="000000"/>
          <w:kern w:val="0"/>
          <w:sz w:val="19"/>
          <w:szCs w:val="19"/>
        </w:rPr>
      </w:pPr>
      <w:r>
        <w:rPr>
          <w:rFonts w:ascii="Consolas" w:eastAsia="Microsoft YaHei UI" w:hAnsi="Consolas" w:cs="Consolas" w:hint="eastAsia"/>
          <w:noProof/>
          <w:color w:val="000000"/>
          <w:kern w:val="0"/>
          <w:sz w:val="19"/>
          <w:szCs w:val="19"/>
        </w:rPr>
        <w:lastRenderedPageBreak/>
        <w:drawing>
          <wp:inline distT="0" distB="0" distL="0" distR="0">
            <wp:extent cx="5274310" cy="24733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473325"/>
                    </a:xfrm>
                    <a:prstGeom prst="rect">
                      <a:avLst/>
                    </a:prstGeom>
                  </pic:spPr>
                </pic:pic>
              </a:graphicData>
            </a:graphic>
          </wp:inline>
        </w:drawing>
      </w:r>
    </w:p>
    <w:p w:rsidR="004E54C9" w:rsidRDefault="004E54C9" w:rsidP="00E64D85">
      <w:pPr>
        <w:spacing w:line="60" w:lineRule="auto"/>
        <w:contextualSpacing/>
        <w:rPr>
          <w:rFonts w:ascii="Consolas" w:eastAsia="Microsoft YaHei UI" w:hAnsi="Consolas" w:cs="Consolas"/>
          <w:color w:val="000000"/>
          <w:kern w:val="0"/>
          <w:sz w:val="19"/>
          <w:szCs w:val="19"/>
        </w:rPr>
      </w:pPr>
    </w:p>
    <w:p w:rsidR="004E54C9" w:rsidRDefault="004E54C9" w:rsidP="00E64D85">
      <w:pPr>
        <w:spacing w:line="60" w:lineRule="auto"/>
        <w:contextualSpacing/>
        <w:rPr>
          <w:rFonts w:ascii="Consolas" w:eastAsia="Microsoft YaHei UI" w:hAnsi="Consolas" w:cs="Consolas" w:hint="eastAsia"/>
          <w:color w:val="000000"/>
          <w:kern w:val="0"/>
          <w:sz w:val="19"/>
          <w:szCs w:val="19"/>
        </w:rPr>
      </w:pPr>
    </w:p>
    <w:p w:rsidR="00E64D85" w:rsidRPr="00E64D85" w:rsidRDefault="00E64D85" w:rsidP="00E64D85">
      <w:pPr>
        <w:spacing w:line="60" w:lineRule="auto"/>
        <w:contextualSpacing/>
        <w:rPr>
          <w:rFonts w:ascii="黑体" w:eastAsia="黑体" w:hAnsi="黑体" w:cs="Segoe UI"/>
          <w:b/>
          <w:sz w:val="24"/>
          <w:szCs w:val="24"/>
        </w:rPr>
      </w:pPr>
      <w:r w:rsidRPr="00E64D85">
        <w:rPr>
          <w:rFonts w:ascii="黑体" w:eastAsia="黑体" w:hAnsi="黑体" w:cs="Segoe UI" w:hint="eastAsia"/>
          <w:b/>
          <w:sz w:val="24"/>
          <w:szCs w:val="24"/>
        </w:rPr>
        <w:t>核心代码：</w:t>
      </w:r>
    </w:p>
    <w:sectPr w:rsidR="00E64D85" w:rsidRPr="00E64D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6A5" w:rsidRDefault="000906A5" w:rsidP="000602B8">
      <w:r>
        <w:separator/>
      </w:r>
    </w:p>
  </w:endnote>
  <w:endnote w:type="continuationSeparator" w:id="0">
    <w:p w:rsidR="000906A5" w:rsidRDefault="000906A5" w:rsidP="00060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NeoGothic">
    <w:altName w:val="Malgun Gothic"/>
    <w:panose1 w:val="020B0402040204020203"/>
    <w:charset w:val="81"/>
    <w:family w:val="swiss"/>
    <w:pitch w:val="variable"/>
    <w:sig w:usb0="B00002BF" w:usb1="191760FB" w:usb2="00000010" w:usb3="00000000" w:csb0="0008009F" w:csb1="00000000"/>
  </w:font>
  <w:font w:name="Microsoft YaHei UI">
    <w:altName w:val="Î¢ÈíÑÅºÚ"/>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6A5" w:rsidRDefault="000906A5" w:rsidP="000602B8">
      <w:r>
        <w:separator/>
      </w:r>
    </w:p>
  </w:footnote>
  <w:footnote w:type="continuationSeparator" w:id="0">
    <w:p w:rsidR="000906A5" w:rsidRDefault="000906A5" w:rsidP="000602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F4"/>
    <w:rsid w:val="00021A4D"/>
    <w:rsid w:val="000602B8"/>
    <w:rsid w:val="00072958"/>
    <w:rsid w:val="000906A5"/>
    <w:rsid w:val="00096F4D"/>
    <w:rsid w:val="00391C5F"/>
    <w:rsid w:val="003D7F3A"/>
    <w:rsid w:val="0045564C"/>
    <w:rsid w:val="004E4E70"/>
    <w:rsid w:val="004E54C9"/>
    <w:rsid w:val="005F65F4"/>
    <w:rsid w:val="00895FE0"/>
    <w:rsid w:val="009A6C91"/>
    <w:rsid w:val="00A10D05"/>
    <w:rsid w:val="00B0316D"/>
    <w:rsid w:val="00BF6AF4"/>
    <w:rsid w:val="00C77637"/>
    <w:rsid w:val="00E637ED"/>
    <w:rsid w:val="00E64D85"/>
    <w:rsid w:val="00E8452D"/>
    <w:rsid w:val="00FF1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0E64E-78A3-4300-98DA-0C204AC6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193</Words>
  <Characters>1104</Characters>
  <Application>Microsoft Office Word</Application>
  <DocSecurity>0</DocSecurity>
  <Lines>9</Lines>
  <Paragraphs>2</Paragraphs>
  <ScaleCrop>false</ScaleCrop>
  <Company>HuiWan .Inc</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Andrew</dc:creator>
  <cp:keywords/>
  <dc:description/>
  <cp:lastModifiedBy>Shaw Andrew</cp:lastModifiedBy>
  <cp:revision>10</cp:revision>
  <dcterms:created xsi:type="dcterms:W3CDTF">2012-12-06T15:00:00Z</dcterms:created>
  <dcterms:modified xsi:type="dcterms:W3CDTF">2012-12-08T12:28:00Z</dcterms:modified>
</cp:coreProperties>
</file>