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2A8E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5E5D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Linux 字符设备驱动开发笔记总结（myled 实例）</w:t>
      </w:r>
    </w:p>
    <w:p w14:paraId="17AFD0C9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E97AC5">
      <w:pPr>
        <w:rPr>
          <w:b/>
          <w:bCs/>
        </w:rPr>
      </w:pPr>
      <w:r>
        <w:rPr>
          <w:b/>
          <w:bCs/>
        </w:rPr>
        <w:t>一、整体开发流程（内核态 + 用户态）</w:t>
      </w:r>
    </w:p>
    <w:p w14:paraId="6E17C9E8">
      <w:r>
        <w:t>用户空间：</w:t>
      </w:r>
    </w:p>
    <w:p w14:paraId="21A9AA2A">
      <w:r>
        <w:t>┌──────────────────────────────────────────┐</w:t>
      </w:r>
    </w:p>
    <w:p w14:paraId="04F1E1DB">
      <w:r>
        <w:t>│ 应用层 test_led.c                        │</w:t>
      </w:r>
    </w:p>
    <w:p w14:paraId="4E7244CE">
      <w:r>
        <w:t>│ ├─ open("/dev/myled", O_RDWR) ──────────┐│</w:t>
      </w:r>
    </w:p>
    <w:p w14:paraId="10C68029">
      <w:r>
        <w:t xml:space="preserve">│ ├─ read(fd, buf, len)                   </w:t>
      </w:r>
      <w:r>
        <w:rPr>
          <w:rFonts w:hint="eastAsia"/>
          <w:lang w:val="en-US" w:eastAsia="zh-CN"/>
        </w:rPr>
        <w:t xml:space="preserve">  </w:t>
      </w:r>
      <w:r>
        <w:t>││</w:t>
      </w:r>
    </w:p>
    <w:p w14:paraId="2A2F58E5">
      <w:r>
        <w:t xml:space="preserve">│ ├─ write(fd, buf, len)                  </w:t>
      </w:r>
      <w:r>
        <w:rPr>
          <w:rFonts w:hint="eastAsia"/>
          <w:lang w:val="en-US" w:eastAsia="zh-CN"/>
        </w:rPr>
        <w:t xml:space="preserve">   </w:t>
      </w:r>
      <w:r>
        <w:t>││</w:t>
      </w:r>
    </w:p>
    <w:p w14:paraId="75722546">
      <w:r>
        <w:t>│ └─ close(fd)                            ││</w:t>
      </w:r>
    </w:p>
    <w:p w14:paraId="370CF7B3">
      <w:r>
        <w:t>└──────────────────────────────────────────┘│</w:t>
      </w:r>
    </w:p>
    <w:p w14:paraId="07875EE1">
      <w:r>
        <w:t xml:space="preserve">                                             │</w:t>
      </w:r>
    </w:p>
    <w:p w14:paraId="6F4F90D6">
      <w:r>
        <w:t>内核空间（驱动）                             ▼</w:t>
      </w:r>
    </w:p>
    <w:p w14:paraId="5A745D4C">
      <w:r>
        <w:t>┌────────────────────────────────────────────┐</w:t>
      </w:r>
    </w:p>
    <w:p w14:paraId="3D2C1AAE">
      <w:r>
        <w:t xml:space="preserve">│ myled.ko                                    </w:t>
      </w:r>
      <w:r>
        <w:rPr>
          <w:rFonts w:hint="eastAsia"/>
          <w:lang w:val="en-US" w:eastAsia="zh-CN"/>
        </w:rPr>
        <w:t xml:space="preserve"> </w:t>
      </w:r>
      <w:r>
        <w:t>│</w:t>
      </w:r>
    </w:p>
    <w:p w14:paraId="60085888">
      <w:r>
        <w:t xml:space="preserve">│ ├─ 注册设备号（MKDEV, register_chrdev）     </w:t>
      </w:r>
      <w:r>
        <w:rPr>
          <w:rFonts w:hint="eastAsia"/>
          <w:lang w:val="en-US" w:eastAsia="zh-CN"/>
        </w:rPr>
        <w:t xml:space="preserve"> </w:t>
      </w:r>
      <w:r>
        <w:t>│</w:t>
      </w:r>
    </w:p>
    <w:p w14:paraId="3B3932A5">
      <w:r>
        <w:t xml:space="preserve">│ ├─ 初始化字符设备（cdev_init + cdev_add）   </w:t>
      </w:r>
      <w:r>
        <w:rPr>
          <w:rFonts w:hint="eastAsia"/>
          <w:lang w:val="en-US" w:eastAsia="zh-CN"/>
        </w:rPr>
        <w:t xml:space="preserve"> </w:t>
      </w:r>
      <w:r>
        <w:t>│</w:t>
      </w:r>
    </w:p>
    <w:p w14:paraId="1C58CA98">
      <w:r>
        <w:t xml:space="preserve">│ ├─ file_operations 结构体绑定实现函数       </w:t>
      </w:r>
      <w:r>
        <w:rPr>
          <w:rFonts w:hint="eastAsia"/>
          <w:lang w:val="en-US" w:eastAsia="zh-CN"/>
        </w:rPr>
        <w:t xml:space="preserve">  </w:t>
      </w:r>
      <w:r>
        <w:t>│</w:t>
      </w:r>
    </w:p>
    <w:p w14:paraId="1560FD37">
      <w:pPr>
        <w:rPr>
          <w:rFonts w:hint="default" w:eastAsiaTheme="minorEastAsia"/>
          <w:lang w:val="en-US" w:eastAsia="zh-CN"/>
        </w:rPr>
      </w:pPr>
      <w:r>
        <w:t xml:space="preserve">│ ├─ 创建 class → /sys/class/led_class/      </w:t>
      </w:r>
      <w:r>
        <w:rPr>
          <w:rFonts w:hint="eastAsia"/>
          <w:lang w:val="en-US" w:eastAsia="zh-CN"/>
        </w:rPr>
        <w:t xml:space="preserve">     </w:t>
      </w:r>
      <w:r>
        <w:t>│</w:t>
      </w:r>
      <w:r>
        <w:rPr>
          <w:rFonts w:hint="eastAsia"/>
          <w:lang w:val="en-US" w:eastAsia="zh-CN"/>
        </w:rPr>
        <w:t xml:space="preserve">  </w:t>
      </w:r>
    </w:p>
    <w:p w14:paraId="44DEF235">
      <w:r>
        <w:t>│ └─ 创建 device → /dev/myled                 │</w:t>
      </w:r>
    </w:p>
    <w:p w14:paraId="37FEC32E">
      <w:r>
        <w:t>└────────────────────────────────────────────┘</w:t>
      </w:r>
    </w:p>
    <w:p w14:paraId="4392931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213829">
      <w:pPr>
        <w:rPr>
          <w:b/>
          <w:bCs/>
        </w:rPr>
      </w:pPr>
      <w:r>
        <w:rPr>
          <w:b/>
          <w:bCs/>
        </w:rPr>
        <w:t>二、用户空间应用程序（test_led.c）</w:t>
      </w:r>
    </w:p>
    <w:p w14:paraId="3A746B31">
      <w:pPr>
        <w:rPr>
          <w:b/>
          <w:bCs/>
        </w:rPr>
      </w:pPr>
      <w:r>
        <w:rPr>
          <w:b/>
          <w:bCs/>
        </w:rPr>
        <w:t>主要函数及说明：</w:t>
      </w:r>
    </w:p>
    <w:p w14:paraId="1F40F8AA">
      <w:r>
        <w:t>int fd = open("/dev/myled", O_RDWR); // 打开设备文件</w:t>
      </w:r>
    </w:p>
    <w:p w14:paraId="1A905EA3">
      <w:r>
        <w:t>read(fd, read_buf, 1);               // 读取数据（会调用驱动里的 .read）</w:t>
      </w:r>
    </w:p>
    <w:p w14:paraId="2F8B54A1">
      <w:r>
        <w:t>write(fd, write_buf, 2);            // 写入数据（会调用驱动里的 .write）</w:t>
      </w:r>
    </w:p>
    <w:p w14:paraId="0F3A6DEC">
      <w:r>
        <w:t>close(fd);                          // 关闭设备文件</w:t>
      </w:r>
    </w:p>
    <w:p w14:paraId="4F97AA82">
      <w:pPr>
        <w:rPr>
          <w:b/>
          <w:bCs/>
        </w:rPr>
      </w:pPr>
      <w:r>
        <w:rPr>
          <w:b/>
          <w:bCs/>
        </w:rPr>
        <w:t>参数说明：</w:t>
      </w:r>
    </w:p>
    <w:p w14:paraId="08752AC7">
      <w:pPr>
        <w:numPr>
          <w:ilvl w:val="0"/>
          <w:numId w:val="1"/>
        </w:numPr>
      </w:pPr>
      <w:r>
        <w:t>argc, argv：命令行参数，常用于传入设备节点路径</w:t>
      </w:r>
    </w:p>
    <w:p w14:paraId="11F6B6D7">
      <w:pPr>
        <w:numPr>
          <w:ilvl w:val="0"/>
          <w:numId w:val="1"/>
        </w:numPr>
      </w:pPr>
      <w:r>
        <w:t>./test_led /dev/myled</w:t>
      </w:r>
    </w:p>
    <w:p w14:paraId="40D0FF77">
      <w:pPr>
        <w:numPr>
          <w:ilvl w:val="0"/>
          <w:numId w:val="1"/>
        </w:numPr>
      </w:pPr>
      <w:r>
        <w:t>argv[0] = "./test_led"</w:t>
      </w:r>
    </w:p>
    <w:p w14:paraId="2CE55C43">
      <w:pPr>
        <w:numPr>
          <w:ilvl w:val="0"/>
          <w:numId w:val="1"/>
        </w:numPr>
      </w:pPr>
      <w:r>
        <w:t>argv[1] = "/dev/myled"</w:t>
      </w:r>
    </w:p>
    <w:p w14:paraId="76113C9F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4F8824">
      <w:pPr>
        <w:rPr>
          <w:b/>
          <w:bCs/>
        </w:rPr>
      </w:pPr>
      <w:r>
        <w:rPr>
          <w:b/>
          <w:bCs/>
        </w:rPr>
        <w:t>三、内核模块（myled.c）</w:t>
      </w:r>
    </w:p>
    <w:p w14:paraId="1C26819B">
      <w:pPr>
        <w:rPr>
          <w:b/>
          <w:bCs/>
        </w:rPr>
      </w:pPr>
      <w:r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驱动结构：</w:t>
      </w:r>
    </w:p>
    <w:p w14:paraId="0C46D773">
      <w:r>
        <w:t>static const struct file_operations led_fops = {</w:t>
      </w:r>
    </w:p>
    <w:p w14:paraId="14C41CD7">
      <w:r>
        <w:tab/>
      </w:r>
      <w:r>
        <w:t>.owner   = THIS_MODULE,</w:t>
      </w:r>
    </w:p>
    <w:p w14:paraId="42931136">
      <w:r>
        <w:tab/>
      </w:r>
      <w:r>
        <w:t>.open    = led_chrdev_open,</w:t>
      </w:r>
    </w:p>
    <w:p w14:paraId="1F082BCC">
      <w:r>
        <w:tab/>
      </w:r>
      <w:r>
        <w:t>.release = led_chrdev_close,</w:t>
      </w:r>
    </w:p>
    <w:p w14:paraId="1784E929">
      <w:r>
        <w:tab/>
      </w:r>
      <w:r>
        <w:t>.read    = led_chrdev_read,</w:t>
      </w:r>
    </w:p>
    <w:p w14:paraId="60F17846">
      <w:r>
        <w:tab/>
      </w:r>
      <w:r>
        <w:t>.write   = led_chrdev_write,</w:t>
      </w:r>
    </w:p>
    <w:p w14:paraId="2A9FFFFB">
      <w:r>
        <w:t>};</w:t>
      </w:r>
    </w:p>
    <w:p w14:paraId="572BFEE6">
      <w:pPr>
        <w:rPr>
          <w:b/>
          <w:bCs/>
        </w:rPr>
      </w:pPr>
      <w:r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初始化函数：</w:t>
      </w:r>
    </w:p>
    <w:p w14:paraId="4DDE98AB">
      <w:r>
        <w:t>static int __init myled_init(void) {</w:t>
      </w:r>
    </w:p>
    <w:p w14:paraId="6F93AD2A">
      <w:r>
        <w:t xml:space="preserve">    // 1. 获取设备号</w:t>
      </w:r>
    </w:p>
    <w:p w14:paraId="0F670452">
      <w:r>
        <w:t xml:space="preserve">    dev_num = MKDEV(240, 0);</w:t>
      </w:r>
    </w:p>
    <w:p w14:paraId="7E1D6C2B">
      <w:r>
        <w:t xml:space="preserve">    register_chrdev_region(dev_num, 1, "myled");</w:t>
      </w:r>
    </w:p>
    <w:p w14:paraId="49CB982B"/>
    <w:p w14:paraId="22998EDA">
      <w:r>
        <w:t xml:space="preserve">    // 2. 初始化并添加 cdev</w:t>
      </w:r>
    </w:p>
    <w:p w14:paraId="780A03E1">
      <w:r>
        <w:t xml:space="preserve">    cdev_init(&amp;led_cdev, &amp;led_fops);</w:t>
      </w:r>
    </w:p>
    <w:p w14:paraId="3343C1E7">
      <w:r>
        <w:t xml:space="preserve">    cdev_add(&amp;led_cdev, dev_num, 1);</w:t>
      </w:r>
    </w:p>
    <w:p w14:paraId="49729BCD"/>
    <w:p w14:paraId="4CCFDBFE">
      <w:r>
        <w:t xml:space="preserve">    // 3. 创建设备节点 /dev/myled</w:t>
      </w:r>
    </w:p>
    <w:p w14:paraId="5D3774EA">
      <w:r>
        <w:t xml:space="preserve">    led_class = class_create(THIS_MODULE, "led_class");</w:t>
      </w:r>
    </w:p>
    <w:p w14:paraId="338D2673">
      <w:r>
        <w:t xml:space="preserve">    led_device = device_create(led_class, NULL, dev_num, NULL, "myled");</w:t>
      </w:r>
    </w:p>
    <w:p w14:paraId="4908E3C4">
      <w:r>
        <w:t>}</w:t>
      </w:r>
    </w:p>
    <w:p w14:paraId="7516B5CF">
      <w:pPr>
        <w:rPr>
          <w:b/>
          <w:bCs/>
        </w:rPr>
      </w:pPr>
      <w:r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退出函数：</w:t>
      </w:r>
    </w:p>
    <w:p w14:paraId="0349BDB7">
      <w:r>
        <w:t>static void __exit myled_exit(void) {</w:t>
      </w:r>
    </w:p>
    <w:p w14:paraId="742F434C">
      <w:r>
        <w:t xml:space="preserve">    device_destroy(led_class, dev_num);</w:t>
      </w:r>
    </w:p>
    <w:p w14:paraId="5435BCFC">
      <w:pPr>
        <w:ind w:firstLine="420"/>
      </w:pPr>
      <w:r>
        <w:t>class_destroy(led_class);</w:t>
      </w:r>
    </w:p>
    <w:p w14:paraId="392D64A2">
      <w:pPr>
        <w:rPr>
          <w:rFonts w:hint="eastAsia" w:eastAsiaTheme="minorEastAsia"/>
          <w:lang w:eastAsia="zh-CN"/>
        </w:rPr>
      </w:pPr>
      <w:r>
        <w:t xml:space="preserve">    cdev_del(&amp;led_cdev)</w:t>
      </w:r>
      <w:r>
        <w:rPr>
          <w:rFonts w:hint="eastAsia"/>
          <w:lang w:eastAsia="zh-CN"/>
        </w:rPr>
        <w:t>；</w:t>
      </w:r>
    </w:p>
    <w:p w14:paraId="2C9FEB7C">
      <w:r>
        <w:t xml:space="preserve">    unregister_chrdev_region(dev_num, 1);</w:t>
      </w:r>
    </w:p>
    <w:p w14:paraId="0E19C905">
      <w:r>
        <w:t>}</w:t>
      </w:r>
    </w:p>
    <w:p w14:paraId="0E41778C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3E837">
      <w:pPr>
        <w:rPr>
          <w:b/>
          <w:bCs/>
        </w:rPr>
      </w:pPr>
      <w:r>
        <w:rPr>
          <w:b/>
          <w:bCs/>
        </w:rPr>
        <w:t>四、file_operations 中各函数实现与含义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4"/>
        <w:gridCol w:w="4838"/>
      </w:tblGrid>
      <w:tr w14:paraId="0FC552B5">
        <w:trPr>
          <w:tblHeader/>
          <w:tblCellSpacing w:w="15" w:type="dxa"/>
        </w:trPr>
        <w:tc>
          <w:tcPr>
            <w:tcW w:w="0" w:type="auto"/>
            <w:vAlign w:val="center"/>
          </w:tcPr>
          <w:p w14:paraId="45403BDB">
            <w:pPr>
              <w:rPr>
                <w:b/>
                <w:bCs/>
              </w:rPr>
            </w:pPr>
            <w:r>
              <w:rPr>
                <w:b/>
                <w:bCs/>
              </w:rPr>
              <w:t>函数名</w:t>
            </w:r>
          </w:p>
        </w:tc>
        <w:tc>
          <w:tcPr>
            <w:tcW w:w="0" w:type="auto"/>
            <w:vAlign w:val="center"/>
          </w:tcPr>
          <w:p w14:paraId="4C450B0A">
            <w:pPr>
              <w:rPr>
                <w:b/>
                <w:bCs/>
              </w:rPr>
            </w:pPr>
            <w:r>
              <w:rPr>
                <w:b/>
                <w:bCs/>
              </w:rPr>
              <w:t>作用说明</w:t>
            </w:r>
          </w:p>
        </w:tc>
      </w:tr>
      <w:tr w14:paraId="6BED5E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029597">
            <w:r>
              <w:t>.open</w:t>
            </w:r>
          </w:p>
        </w:tc>
        <w:tc>
          <w:tcPr>
            <w:tcW w:w="0" w:type="auto"/>
            <w:vAlign w:val="center"/>
          </w:tcPr>
          <w:p w14:paraId="1E317F4D">
            <w:r>
              <w:t>设备打开时调用，一般用于初始化资源</w:t>
            </w:r>
          </w:p>
        </w:tc>
      </w:tr>
      <w:tr w14:paraId="6B9FEF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497113">
            <w:r>
              <w:t>.release</w:t>
            </w:r>
          </w:p>
        </w:tc>
        <w:tc>
          <w:tcPr>
            <w:tcW w:w="0" w:type="auto"/>
            <w:vAlign w:val="center"/>
          </w:tcPr>
          <w:p w14:paraId="78839960">
            <w:r>
              <w:t>设备关闭时调用</w:t>
            </w:r>
          </w:p>
        </w:tc>
      </w:tr>
      <w:tr w14:paraId="47AA41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C3972E">
            <w:r>
              <w:t>.read</w:t>
            </w:r>
          </w:p>
        </w:tc>
        <w:tc>
          <w:tcPr>
            <w:tcW w:w="0" w:type="auto"/>
            <w:vAlign w:val="center"/>
          </w:tcPr>
          <w:p w14:paraId="778BC24F">
            <w:r>
              <w:t>应用程序调用 read() 时触发，从内核向用户传数据</w:t>
            </w:r>
          </w:p>
        </w:tc>
      </w:tr>
      <w:tr w14:paraId="1B90C8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A41A0C">
            <w:r>
              <w:t>.write</w:t>
            </w:r>
          </w:p>
        </w:tc>
        <w:tc>
          <w:tcPr>
            <w:tcW w:w="0" w:type="auto"/>
            <w:vAlign w:val="center"/>
          </w:tcPr>
          <w:p w14:paraId="57881B6B">
            <w:r>
              <w:t>应用程序调用 write() 时触发，从用户向内核传数据</w:t>
            </w:r>
          </w:p>
        </w:tc>
      </w:tr>
    </w:tbl>
    <w:p w14:paraId="1C6DFD38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80551">
      <w:pPr>
        <w:rPr>
          <w:b/>
          <w:bCs/>
        </w:rPr>
      </w:pPr>
      <w:r>
        <w:rPr>
          <w:b/>
          <w:bCs/>
        </w:rPr>
        <w:t>五、内核 API 函数详解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3861"/>
      </w:tblGrid>
      <w:tr w14:paraId="2EC21BDE">
        <w:trPr>
          <w:tblHeader/>
          <w:tblCellSpacing w:w="15" w:type="dxa"/>
        </w:trPr>
        <w:tc>
          <w:tcPr>
            <w:tcW w:w="0" w:type="auto"/>
            <w:vAlign w:val="center"/>
          </w:tcPr>
          <w:p w14:paraId="5D10C233">
            <w:pPr>
              <w:rPr>
                <w:b/>
                <w:bCs/>
              </w:rPr>
            </w:pPr>
            <w:r>
              <w:rPr>
                <w:b/>
                <w:bCs/>
              </w:rPr>
              <w:t>函数</w:t>
            </w:r>
          </w:p>
        </w:tc>
        <w:tc>
          <w:tcPr>
            <w:tcW w:w="0" w:type="auto"/>
            <w:vAlign w:val="center"/>
          </w:tcPr>
          <w:p w14:paraId="66F70D32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14:paraId="4B4CC6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B3F248">
            <w:r>
              <w:t>MKDEV(主, 次)</w:t>
            </w:r>
          </w:p>
        </w:tc>
        <w:tc>
          <w:tcPr>
            <w:tcW w:w="0" w:type="auto"/>
            <w:vAlign w:val="center"/>
          </w:tcPr>
          <w:p w14:paraId="7D629DCD">
            <w:r>
              <w:t>合成设备号</w:t>
            </w:r>
          </w:p>
        </w:tc>
      </w:tr>
      <w:tr w14:paraId="3123C1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559418">
            <w:r>
              <w:t>register_chrdev_region()</w:t>
            </w:r>
          </w:p>
        </w:tc>
        <w:tc>
          <w:tcPr>
            <w:tcW w:w="0" w:type="auto"/>
            <w:vAlign w:val="center"/>
          </w:tcPr>
          <w:p w14:paraId="7D1F343B">
            <w:r>
              <w:t>向内核注册设备号</w:t>
            </w:r>
          </w:p>
        </w:tc>
      </w:tr>
      <w:tr w14:paraId="77EFB7E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C8239E">
            <w:r>
              <w:t>cdev_init()</w:t>
            </w:r>
          </w:p>
        </w:tc>
        <w:tc>
          <w:tcPr>
            <w:tcW w:w="0" w:type="auto"/>
            <w:vAlign w:val="center"/>
          </w:tcPr>
          <w:p w14:paraId="700B2DFA">
            <w:r>
              <w:t>初始化 cdev 对象</w:t>
            </w:r>
          </w:p>
        </w:tc>
      </w:tr>
      <w:tr w14:paraId="0D9F64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6EB192">
            <w:r>
              <w:t>cdev_add()</w:t>
            </w:r>
          </w:p>
        </w:tc>
        <w:tc>
          <w:tcPr>
            <w:tcW w:w="0" w:type="auto"/>
            <w:vAlign w:val="center"/>
          </w:tcPr>
          <w:p w14:paraId="2B9EFEBD">
            <w:r>
              <w:t>将 cdev 添加到内核</w:t>
            </w:r>
          </w:p>
        </w:tc>
      </w:tr>
      <w:tr w14:paraId="154EA1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6D362E0">
            <w:r>
              <w:t>class_create()</w:t>
            </w:r>
          </w:p>
        </w:tc>
        <w:tc>
          <w:tcPr>
            <w:tcW w:w="0" w:type="auto"/>
            <w:vAlign w:val="center"/>
          </w:tcPr>
          <w:p w14:paraId="6684F241">
            <w:r>
              <w:t>创建一个设备类（生成 /sys/class 目录）</w:t>
            </w:r>
          </w:p>
        </w:tc>
      </w:tr>
      <w:tr w14:paraId="3571D9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49199B9">
            <w:r>
              <w:t>device_create()</w:t>
            </w:r>
          </w:p>
        </w:tc>
        <w:tc>
          <w:tcPr>
            <w:tcW w:w="0" w:type="auto"/>
            <w:vAlign w:val="center"/>
          </w:tcPr>
          <w:p w14:paraId="60C30A5F">
            <w:r>
              <w:t>在 /dev 下生成对应设备节点</w:t>
            </w:r>
          </w:p>
        </w:tc>
      </w:tr>
      <w:tr w14:paraId="0B77AE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A80D97">
            <w:r>
              <w:t>copy_to_user()</w:t>
            </w:r>
          </w:p>
        </w:tc>
        <w:tc>
          <w:tcPr>
            <w:tcW w:w="0" w:type="auto"/>
            <w:vAlign w:val="center"/>
          </w:tcPr>
          <w:p w14:paraId="291E538A">
            <w:r>
              <w:t>从内核空间复制数据到用户空间</w:t>
            </w:r>
          </w:p>
        </w:tc>
      </w:tr>
      <w:tr w14:paraId="590EAC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69592B">
            <w:r>
              <w:t>copy_from_user()</w:t>
            </w:r>
          </w:p>
        </w:tc>
        <w:tc>
          <w:tcPr>
            <w:tcW w:w="0" w:type="auto"/>
            <w:vAlign w:val="center"/>
          </w:tcPr>
          <w:p w14:paraId="298E7441">
            <w:r>
              <w:t>从用户空间复制数据到内核空间</w:t>
            </w:r>
          </w:p>
        </w:tc>
      </w:tr>
    </w:tbl>
    <w:p w14:paraId="23099C0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3B646">
      <w:pPr>
        <w:rPr>
          <w:b/>
          <w:bCs/>
        </w:rPr>
      </w:pPr>
      <w:r>
        <w:rPr>
          <w:b/>
          <w:bCs/>
        </w:rPr>
        <w:t>六、用户空间与内核空间数据传递机制</w:t>
      </w:r>
    </w:p>
    <w:p w14:paraId="03646D55">
      <w:pPr>
        <w:numPr>
          <w:ilvl w:val="0"/>
          <w:numId w:val="2"/>
        </w:numPr>
      </w:pPr>
      <w:r>
        <w:rPr>
          <w:b/>
          <w:bCs/>
        </w:rPr>
        <w:t>用户 → 内核</w:t>
      </w:r>
      <w:r>
        <w:t>：通过 .write() + copy_from_user()</w:t>
      </w:r>
    </w:p>
    <w:p w14:paraId="3EC2F772">
      <w:pPr>
        <w:numPr>
          <w:ilvl w:val="0"/>
          <w:numId w:val="2"/>
        </w:numPr>
      </w:pPr>
      <w:r>
        <w:rPr>
          <w:b/>
          <w:bCs/>
        </w:rPr>
        <w:t>内核 → 用户</w:t>
      </w:r>
      <w:r>
        <w:t>：通过 .read() + copy_to_user()</w:t>
      </w:r>
    </w:p>
    <w:p w14:paraId="589BB8A3">
      <w:pPr>
        <w:rPr>
          <w:rFonts w:hint="eastAsia" w:eastAsiaTheme="minorEastAsia"/>
          <w:lang w:eastAsia="zh-CN"/>
        </w:rPr>
      </w:pPr>
      <w:r>
        <w:t>// 内核读取数据到用户空间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to,from,size</w:t>
      </w:r>
      <w:r>
        <w:rPr>
          <w:rFonts w:hint="eastAsia"/>
          <w:lang w:eastAsia="zh-CN"/>
        </w:rPr>
        <w:t>）</w:t>
      </w:r>
    </w:p>
    <w:p w14:paraId="69073874">
      <w:r>
        <w:t>copy_to_user(user_buf, kernel_buf, size);</w:t>
      </w:r>
    </w:p>
    <w:p w14:paraId="550DA1EA"/>
    <w:p w14:paraId="07097DCE">
      <w:r>
        <w:t>// 内核接收用户数据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to,from,size</w:t>
      </w:r>
      <w:r>
        <w:rPr>
          <w:rFonts w:hint="eastAsia"/>
          <w:lang w:eastAsia="zh-CN"/>
        </w:rPr>
        <w:t>）</w:t>
      </w:r>
    </w:p>
    <w:p w14:paraId="122BFB9D">
      <w:r>
        <w:t>copy_from_user(kernel_buf, user_buf, size);</w:t>
      </w:r>
    </w:p>
    <w:p w14:paraId="3C607D38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B0963F">
      <w:pPr>
        <w:rPr>
          <w:b/>
          <w:bCs/>
        </w:rPr>
      </w:pPr>
      <w:r>
        <w:rPr>
          <w:b/>
          <w:bCs/>
        </w:rPr>
        <w:t>七、错误处理机制与 return 值说明</w:t>
      </w:r>
    </w:p>
    <w:p w14:paraId="7D80E4F8">
      <w:pPr>
        <w:numPr>
          <w:ilvl w:val="0"/>
          <w:numId w:val="3"/>
        </w:numPr>
      </w:pPr>
      <w:r>
        <w:t>copy_to_user() / copy_from_user() 返回值 &gt;0 说明部分未成功复制，建议返回 -EFAULT</w:t>
      </w:r>
    </w:p>
    <w:p w14:paraId="54DD087C">
      <w:pPr>
        <w:numPr>
          <w:ilvl w:val="0"/>
          <w:numId w:val="3"/>
        </w:numPr>
      </w:pPr>
      <w:r>
        <w:t xml:space="preserve">.read() 和 .write() 的返回值应该是 </w:t>
      </w:r>
      <w:r>
        <w:rPr>
          <w:b/>
          <w:bCs/>
        </w:rPr>
        <w:t>实际成功处理的字节数</w:t>
      </w:r>
    </w:p>
    <w:p w14:paraId="3E9B69C5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35738B">
      <w:pPr>
        <w:rPr>
          <w:b/>
          <w:bCs/>
        </w:rPr>
      </w:pPr>
      <w:r>
        <w:rPr>
          <w:b/>
          <w:bCs/>
        </w:rPr>
        <w:t>八、常见路径生成关系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1"/>
        <w:gridCol w:w="2780"/>
      </w:tblGrid>
      <w:tr w14:paraId="595273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C9E988C">
            <w:pPr>
              <w:rPr>
                <w:b/>
                <w:bCs/>
              </w:rPr>
            </w:pPr>
            <w:r>
              <w:rPr>
                <w:b/>
                <w:bCs/>
              </w:rPr>
              <w:t>路径</w:t>
            </w:r>
          </w:p>
        </w:tc>
        <w:tc>
          <w:tcPr>
            <w:tcW w:w="0" w:type="auto"/>
            <w:vAlign w:val="center"/>
          </w:tcPr>
          <w:p w14:paraId="6B4F3934">
            <w:pPr>
              <w:rPr>
                <w:b/>
                <w:bCs/>
              </w:rPr>
            </w:pPr>
            <w:r>
              <w:rPr>
                <w:b/>
                <w:bCs/>
              </w:rPr>
              <w:t>来源</w:t>
            </w:r>
          </w:p>
        </w:tc>
      </w:tr>
      <w:tr w14:paraId="14A025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373F6A">
            <w:r>
              <w:t>/dev/myled</w:t>
            </w:r>
          </w:p>
        </w:tc>
        <w:tc>
          <w:tcPr>
            <w:tcW w:w="0" w:type="auto"/>
            <w:vAlign w:val="center"/>
          </w:tcPr>
          <w:p w14:paraId="2188B54E">
            <w:r>
              <w:t>device_create() 创建设备节点</w:t>
            </w:r>
          </w:p>
        </w:tc>
      </w:tr>
      <w:tr w14:paraId="7EB1B4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BC90B7">
            <w:r>
              <w:t>/sys/class/led_class</w:t>
            </w:r>
          </w:p>
        </w:tc>
        <w:tc>
          <w:tcPr>
            <w:tcW w:w="0" w:type="auto"/>
            <w:vAlign w:val="center"/>
          </w:tcPr>
          <w:p w14:paraId="0308ABC1">
            <w:r>
              <w:t>class_create() 创建设备类</w:t>
            </w:r>
          </w:p>
        </w:tc>
      </w:tr>
      <w:tr w14:paraId="1D3519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6569FE">
            <w:r>
              <w:t>/proc/devices</w:t>
            </w:r>
          </w:p>
        </w:tc>
        <w:tc>
          <w:tcPr>
            <w:tcW w:w="0" w:type="auto"/>
            <w:vAlign w:val="center"/>
          </w:tcPr>
          <w:p w14:paraId="079FEC33">
            <w:r>
              <w:t>注册后可查看设备号与名称</w:t>
            </w:r>
          </w:p>
        </w:tc>
      </w:tr>
    </w:tbl>
    <w:p w14:paraId="191F2997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8B4D00">
      <w:pPr>
        <w:rPr>
          <w:b/>
          <w:bCs/>
        </w:rPr>
      </w:pPr>
      <w:r>
        <w:rPr>
          <w:b/>
          <w:bCs/>
        </w:rPr>
        <w:t>九、总结关键点（助记）</w:t>
      </w:r>
    </w:p>
    <w:p w14:paraId="0A15D19B">
      <w:pPr>
        <w:numPr>
          <w:ilvl w:val="0"/>
          <w:numId w:val="4"/>
        </w:numPr>
      </w:pPr>
      <w:r>
        <w:rPr>
          <w:b/>
          <w:bCs/>
        </w:rPr>
        <w:t>驱动注册核心三件套</w:t>
      </w:r>
      <w:r>
        <w:t>：</w:t>
      </w:r>
    </w:p>
    <w:p w14:paraId="0216E5F4">
      <w:pPr>
        <w:numPr>
          <w:ilvl w:val="1"/>
          <w:numId w:val="4"/>
        </w:numPr>
      </w:pPr>
      <w:r>
        <w:t>register_chrdev_region() → 注册设备号</w:t>
      </w:r>
    </w:p>
    <w:p w14:paraId="43806F6C">
      <w:pPr>
        <w:numPr>
          <w:ilvl w:val="1"/>
          <w:numId w:val="4"/>
        </w:numPr>
      </w:pPr>
      <w:r>
        <w:t>cdev_add() → 注册字符设备</w:t>
      </w:r>
    </w:p>
    <w:p w14:paraId="313F5B67">
      <w:pPr>
        <w:numPr>
          <w:ilvl w:val="1"/>
          <w:numId w:val="4"/>
        </w:numPr>
      </w:pPr>
      <w:r>
        <w:t>device_create() → 创建设备节点</w:t>
      </w:r>
    </w:p>
    <w:p w14:paraId="66A24EBD">
      <w:pPr>
        <w:numPr>
          <w:ilvl w:val="0"/>
          <w:numId w:val="4"/>
        </w:numPr>
      </w:pPr>
      <w:r>
        <w:rPr>
          <w:b/>
          <w:bCs/>
        </w:rPr>
        <w:t>数据读写必须安全拷贝</w:t>
      </w:r>
      <w:r>
        <w:t>：</w:t>
      </w:r>
    </w:p>
    <w:p w14:paraId="7BB39E12">
      <w:pPr>
        <w:numPr>
          <w:ilvl w:val="1"/>
          <w:numId w:val="4"/>
        </w:numPr>
      </w:pPr>
      <w:r>
        <w:t>copy_to_user() / copy_from_u</w:t>
      </w:r>
      <w:bookmarkStart w:id="0" w:name="_GoBack"/>
      <w:bookmarkEnd w:id="0"/>
      <w:r>
        <w:t>ser() 是用户空间与内核空间通信桥梁</w:t>
      </w:r>
    </w:p>
    <w:p w14:paraId="34C40A95">
      <w:pPr>
        <w:numPr>
          <w:ilvl w:val="0"/>
          <w:numId w:val="4"/>
        </w:numPr>
      </w:pPr>
      <w:r>
        <w:rPr>
          <w:b/>
          <w:bCs/>
        </w:rPr>
        <w:t>资源释放顺序要注意</w:t>
      </w:r>
      <w:r>
        <w:t>：</w:t>
      </w:r>
    </w:p>
    <w:p w14:paraId="5FD6BB49">
      <w:pPr>
        <w:numPr>
          <w:ilvl w:val="1"/>
          <w:numId w:val="4"/>
        </w:numPr>
      </w:pPr>
      <w:r>
        <w:t>遵循「</w:t>
      </w:r>
      <w:r>
        <w:rPr>
          <w:b/>
          <w:bCs/>
        </w:rPr>
        <w:t>先创建，后释放</w:t>
      </w:r>
      <w:r>
        <w:t>」的逆序清理原则，避免内核资源泄漏或崩溃</w:t>
      </w:r>
    </w:p>
    <w:p w14:paraId="4BDBD276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5C4C5">
      <w:pPr>
        <w:rPr>
          <w:b/>
          <w:bCs/>
        </w:rPr>
      </w:pPr>
      <w:r>
        <w:rPr>
          <w:b/>
          <w:bCs/>
        </w:rPr>
        <w:t>十、拓展理解：字符设备和驱动的本质</w:t>
      </w:r>
    </w:p>
    <w:p w14:paraId="02FA937C">
      <w:pPr>
        <w:numPr>
          <w:ilvl w:val="0"/>
          <w:numId w:val="5"/>
        </w:numPr>
      </w:pPr>
      <w:r>
        <w:rPr>
          <w:b/>
          <w:bCs/>
        </w:rPr>
        <w:t>字符设备</w:t>
      </w:r>
      <w:r>
        <w:t>：以字符为单位进行读写的设备，例如 LED、串口、按键、GPIO 等。</w:t>
      </w:r>
    </w:p>
    <w:p w14:paraId="61F8AE52">
      <w:pPr>
        <w:numPr>
          <w:ilvl w:val="0"/>
          <w:numId w:val="5"/>
        </w:numPr>
      </w:pPr>
      <w:r>
        <w:rPr>
          <w:b/>
          <w:bCs/>
        </w:rPr>
        <w:t>驱动程序</w:t>
      </w:r>
      <w:r>
        <w:t>：是内核中的一段程序，用于操作硬件；字符驱动是最常见的入门类型。</w:t>
      </w:r>
    </w:p>
    <w:p w14:paraId="1C447B6D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FC3D7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建议：</w:t>
      </w:r>
    </w:p>
    <w:p w14:paraId="4B48CE45">
      <w:pPr>
        <w:numPr>
          <w:ilvl w:val="0"/>
          <w:numId w:val="6"/>
        </w:numPr>
      </w:pPr>
      <w:r>
        <w:t>用 dmesg 查看内核 log（例如 printk 打印信息）</w:t>
      </w:r>
    </w:p>
    <w:p w14:paraId="431E0BA0">
      <w:pPr>
        <w:numPr>
          <w:ilvl w:val="0"/>
          <w:numId w:val="6"/>
        </w:numPr>
      </w:pPr>
      <w:r>
        <w:t>多练习：改写驱动增加功能（比如操作实际 GPIO 控制 LED）</w:t>
      </w:r>
    </w:p>
    <w:p w14:paraId="72B0DBCE">
      <w:pPr>
        <w:numPr>
          <w:ilvl w:val="0"/>
          <w:numId w:val="6"/>
        </w:numPr>
      </w:pPr>
      <w:r>
        <w:t>学会查看 /sys/class、/dev、/proc/devices 辅助调试设备注册情况</w:t>
      </w:r>
    </w:p>
    <w:p w14:paraId="05ED5025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35F512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E76C1"/>
    <w:multiLevelType w:val="multilevel"/>
    <w:tmpl w:val="598E7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AAD5718"/>
    <w:multiLevelType w:val="multilevel"/>
    <w:tmpl w:val="5AAD5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BCA2B99"/>
    <w:multiLevelType w:val="multilevel"/>
    <w:tmpl w:val="5BCA2B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1D2115F"/>
    <w:multiLevelType w:val="multilevel"/>
    <w:tmpl w:val="61D21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FFA1D89"/>
    <w:multiLevelType w:val="multilevel"/>
    <w:tmpl w:val="6FFA1D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EE62066"/>
    <w:multiLevelType w:val="multilevel"/>
    <w:tmpl w:val="7EE62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74"/>
    <w:rsid w:val="00486174"/>
    <w:rsid w:val="009D34A6"/>
    <w:rsid w:val="00AD76A2"/>
    <w:rsid w:val="00BC3BC5"/>
    <w:rsid w:val="19E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1042</Characters>
  <Lines>24</Lines>
  <Paragraphs>6</Paragraphs>
  <TotalTime>15</TotalTime>
  <ScaleCrop>false</ScaleCrop>
  <LinksUpToDate>false</LinksUpToDate>
  <CharactersWithSpaces>1431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2025-06-15T16:20:00Z</dcterms:created>
  <dc:creator>晓凡 李</dc:creator>
  <cp:lastModifiedBy>存在</cp:lastModifiedBy>
  <dcterms:modified xsi:type="dcterms:W3CDTF">2025-06-16T02:31:10Z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119CF40F80334664ADEC866FBED3C80A_12</vt:lpwstr>
  </property>
</Properties>
</file>