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18707" w14:textId="7622D46D" w:rsidR="00A14D08" w:rsidRDefault="00E019E4">
      <w:r>
        <w:t>Weekly Report for Business Development shadow assignment</w:t>
      </w:r>
    </w:p>
    <w:p w14:paraId="313C59BA" w14:textId="0DDC0220" w:rsidR="00E019E4" w:rsidRDefault="00E019E4">
      <w:r>
        <w:t>August</w:t>
      </w:r>
      <w:r>
        <w:tab/>
        <w:t>26, 2022</w:t>
      </w:r>
    </w:p>
    <w:p w14:paraId="4C4A405E" w14:textId="1CC591A8" w:rsidR="00E019E4" w:rsidRDefault="00E019E4">
      <w:r>
        <w:t>Bonnie Lowe</w:t>
      </w:r>
    </w:p>
    <w:p w14:paraId="62718D81" w14:textId="1484D316" w:rsidR="00E019E4" w:rsidRDefault="00E019E4">
      <w:r>
        <w:t>Product Engineering Associate</w:t>
      </w:r>
    </w:p>
    <w:p w14:paraId="46A2A246" w14:textId="68382281" w:rsidR="00247CD4" w:rsidRDefault="00247CD4"/>
    <w:p w14:paraId="1E67B176" w14:textId="50077FE5" w:rsidR="003B33E9" w:rsidRDefault="00C6396C">
      <w:r>
        <w:t xml:space="preserve">This report is to </w:t>
      </w:r>
      <w:r w:rsidR="004303E9">
        <w:t xml:space="preserve">provide an update on the Business development Shadow </w:t>
      </w:r>
      <w:r w:rsidR="00CA592B">
        <w:t xml:space="preserve">assignment. </w:t>
      </w:r>
      <w:r w:rsidR="0066503C">
        <w:t xml:space="preserve">The purpose of this assignment is to </w:t>
      </w:r>
      <w:r w:rsidR="00782865">
        <w:t xml:space="preserve">gain </w:t>
      </w:r>
      <w:r w:rsidR="0069782F">
        <w:t>hands on experience</w:t>
      </w:r>
      <w:r w:rsidR="00782865">
        <w:t xml:space="preserve"> with Accenture clients. </w:t>
      </w:r>
      <w:r w:rsidR="00993557">
        <w:t xml:space="preserve">Week one of the business development shadowing assignment was both informative and interesting. </w:t>
      </w:r>
      <w:r w:rsidR="00B979D9">
        <w:t>Seeing how revenue is generated via leads from trusted relationships. I gained insight</w:t>
      </w:r>
      <w:r w:rsidR="003E602A">
        <w:t xml:space="preserve"> into the different stages involved in selling products and services at Accenture. Understanding that Business Development</w:t>
      </w:r>
      <w:r w:rsidR="00580F1E">
        <w:t>’s success means</w:t>
      </w:r>
      <w:r w:rsidR="00121D09">
        <w:t xml:space="preserve"> continued</w:t>
      </w:r>
      <w:r w:rsidR="00580F1E">
        <w:t xml:space="preserve"> growth for Accenture.</w:t>
      </w:r>
    </w:p>
    <w:p w14:paraId="540600BD" w14:textId="055722B0" w:rsidR="00E019E4" w:rsidRDefault="00E019E4"/>
    <w:p w14:paraId="2EF8ACFE" w14:textId="77777777" w:rsidR="00E019E4" w:rsidRPr="00611C94" w:rsidRDefault="00E019E4" w:rsidP="00E019E4">
      <w:pPr>
        <w:spacing w:after="0"/>
        <w:rPr>
          <w:rFonts w:ascii="Graphik" w:hAnsi="Graphik"/>
          <w:b/>
          <w:bCs/>
          <w:i/>
          <w:iCs/>
          <w:color w:val="000000" w:themeColor="text1"/>
        </w:rPr>
      </w:pPr>
      <w:r w:rsidRPr="00611C94">
        <w:rPr>
          <w:rFonts w:ascii="Graphik" w:hAnsi="Graphik"/>
          <w:b/>
          <w:bCs/>
          <w:i/>
          <w:iCs/>
          <w:color w:val="000000" w:themeColor="text1"/>
        </w:rPr>
        <w:t xml:space="preserve">Week One Learning objectives: </w:t>
      </w:r>
    </w:p>
    <w:p w14:paraId="15116597" w14:textId="404CA5E7" w:rsidR="00E019E4" w:rsidRDefault="00E019E4" w:rsidP="00E019E4">
      <w:pPr>
        <w:pStyle w:val="ListParagraph"/>
        <w:numPr>
          <w:ilvl w:val="0"/>
          <w:numId w:val="1"/>
        </w:numPr>
        <w:spacing w:after="0"/>
        <w:rPr>
          <w:rFonts w:ascii="Graphik" w:hAnsi="Graphik"/>
          <w:i/>
          <w:iCs/>
          <w:color w:val="000000" w:themeColor="text1"/>
        </w:rPr>
      </w:pPr>
      <w:r w:rsidRPr="00611C94">
        <w:rPr>
          <w:rFonts w:ascii="Graphik" w:hAnsi="Graphik"/>
          <w:i/>
          <w:iCs/>
          <w:color w:val="000000" w:themeColor="text1"/>
        </w:rPr>
        <w:t>Gain an understanding of the client (via research and briefing by Supervisor)</w:t>
      </w:r>
    </w:p>
    <w:p w14:paraId="57855AF8" w14:textId="55A86E33" w:rsidR="00E019E4" w:rsidRDefault="00E019E4" w:rsidP="00E019E4">
      <w:pPr>
        <w:pStyle w:val="ListParagraph"/>
        <w:spacing w:after="0"/>
        <w:rPr>
          <w:rFonts w:ascii="Graphik" w:hAnsi="Graphik"/>
          <w:i/>
          <w:iCs/>
          <w:color w:val="000000" w:themeColor="text1"/>
        </w:rPr>
      </w:pPr>
      <w:r>
        <w:rPr>
          <w:rFonts w:ascii="Graphik" w:hAnsi="Graphik"/>
          <w:i/>
          <w:iCs/>
          <w:color w:val="000000" w:themeColor="text1"/>
        </w:rPr>
        <w:t xml:space="preserve">JD is </w:t>
      </w:r>
      <w:r w:rsidR="004E0048">
        <w:rPr>
          <w:rFonts w:ascii="Graphik" w:hAnsi="Graphik"/>
          <w:i/>
          <w:iCs/>
          <w:color w:val="000000" w:themeColor="text1"/>
        </w:rPr>
        <w:t xml:space="preserve">a leading </w:t>
      </w:r>
      <w:r w:rsidR="0042389C">
        <w:rPr>
          <w:rFonts w:ascii="Graphik" w:hAnsi="Graphik"/>
          <w:i/>
          <w:iCs/>
          <w:color w:val="000000" w:themeColor="text1"/>
        </w:rPr>
        <w:t xml:space="preserve">force in the </w:t>
      </w:r>
      <w:r w:rsidR="004E0048">
        <w:rPr>
          <w:rFonts w:ascii="Graphik" w:hAnsi="Graphik"/>
          <w:i/>
          <w:iCs/>
          <w:color w:val="000000" w:themeColor="text1"/>
        </w:rPr>
        <w:t xml:space="preserve">agricultural and </w:t>
      </w:r>
      <w:r w:rsidR="0042389C">
        <w:rPr>
          <w:rFonts w:ascii="Graphik" w:hAnsi="Graphik"/>
          <w:i/>
          <w:iCs/>
          <w:color w:val="000000" w:themeColor="text1"/>
        </w:rPr>
        <w:t xml:space="preserve">construction industries. They want to remain abreast of modern technologies </w:t>
      </w:r>
      <w:r w:rsidR="00FC73EC">
        <w:rPr>
          <w:rFonts w:ascii="Graphik" w:hAnsi="Graphik"/>
          <w:i/>
          <w:iCs/>
          <w:color w:val="000000" w:themeColor="text1"/>
        </w:rPr>
        <w:t>while remaining leader in their industries.</w:t>
      </w:r>
    </w:p>
    <w:p w14:paraId="39986F59" w14:textId="77777777" w:rsidR="00FC73EC" w:rsidRPr="00611C94" w:rsidRDefault="00FC73EC" w:rsidP="00E019E4">
      <w:pPr>
        <w:pStyle w:val="ListParagraph"/>
        <w:spacing w:after="0"/>
        <w:rPr>
          <w:rFonts w:ascii="Graphik" w:hAnsi="Graphik"/>
          <w:i/>
          <w:iCs/>
          <w:color w:val="000000" w:themeColor="text1"/>
        </w:rPr>
      </w:pPr>
    </w:p>
    <w:p w14:paraId="5773191C" w14:textId="27F4747D" w:rsidR="00E019E4" w:rsidRDefault="00E019E4" w:rsidP="00E019E4">
      <w:pPr>
        <w:pStyle w:val="ListParagraph"/>
        <w:numPr>
          <w:ilvl w:val="0"/>
          <w:numId w:val="1"/>
        </w:numPr>
        <w:spacing w:after="0"/>
        <w:rPr>
          <w:rFonts w:ascii="Graphik" w:hAnsi="Graphik"/>
          <w:i/>
          <w:iCs/>
          <w:color w:val="000000" w:themeColor="text1"/>
        </w:rPr>
      </w:pPr>
      <w:r w:rsidRPr="00611C94">
        <w:rPr>
          <w:rFonts w:ascii="Graphik" w:hAnsi="Graphik"/>
          <w:i/>
          <w:iCs/>
          <w:color w:val="000000" w:themeColor="text1"/>
        </w:rPr>
        <w:t>Gain an understanding of our work for the client (via reading statement of work(s) and briefing by Supervisor</w:t>
      </w:r>
    </w:p>
    <w:p w14:paraId="68259A01" w14:textId="4574DF8A" w:rsidR="00FC73EC" w:rsidRDefault="00FC73EC" w:rsidP="00FC73EC">
      <w:pPr>
        <w:pStyle w:val="ListParagraph"/>
        <w:spacing w:after="0"/>
        <w:rPr>
          <w:rFonts w:ascii="Graphik" w:hAnsi="Graphik"/>
          <w:i/>
          <w:iCs/>
          <w:color w:val="000000" w:themeColor="text1"/>
        </w:rPr>
      </w:pPr>
      <w:r>
        <w:rPr>
          <w:rFonts w:ascii="Graphik" w:hAnsi="Graphik"/>
          <w:i/>
          <w:iCs/>
          <w:color w:val="000000" w:themeColor="text1"/>
        </w:rPr>
        <w:t>A</w:t>
      </w:r>
      <w:r w:rsidR="0020670F">
        <w:rPr>
          <w:rFonts w:ascii="Graphik" w:hAnsi="Graphik"/>
          <w:i/>
          <w:iCs/>
          <w:color w:val="000000" w:themeColor="text1"/>
        </w:rPr>
        <w:t>ccenture</w:t>
      </w:r>
      <w:r>
        <w:rPr>
          <w:rFonts w:ascii="Graphik" w:hAnsi="Graphik"/>
          <w:i/>
          <w:iCs/>
          <w:color w:val="000000" w:themeColor="text1"/>
        </w:rPr>
        <w:t xml:space="preserve"> is in the process of creating a POV to guide JD toward a ready-made CDP.</w:t>
      </w:r>
    </w:p>
    <w:p w14:paraId="63B5EF41" w14:textId="77777777" w:rsidR="00FC73EC" w:rsidRPr="00611C94" w:rsidRDefault="00FC73EC" w:rsidP="00FC73EC">
      <w:pPr>
        <w:pStyle w:val="ListParagraph"/>
        <w:spacing w:after="0"/>
        <w:rPr>
          <w:rFonts w:ascii="Graphik" w:hAnsi="Graphik"/>
          <w:i/>
          <w:iCs/>
          <w:color w:val="000000" w:themeColor="text1"/>
        </w:rPr>
      </w:pPr>
    </w:p>
    <w:p w14:paraId="75973D68" w14:textId="4605564B" w:rsidR="00E019E4" w:rsidRDefault="00E019E4" w:rsidP="00E019E4">
      <w:pPr>
        <w:pStyle w:val="ListParagraph"/>
        <w:numPr>
          <w:ilvl w:val="0"/>
          <w:numId w:val="1"/>
        </w:numPr>
        <w:spacing w:after="0"/>
        <w:rPr>
          <w:rFonts w:ascii="Graphik" w:hAnsi="Graphik"/>
          <w:i/>
          <w:iCs/>
          <w:color w:val="000000" w:themeColor="text1"/>
        </w:rPr>
      </w:pPr>
      <w:r w:rsidRPr="00611C94">
        <w:rPr>
          <w:rFonts w:ascii="Graphik" w:hAnsi="Graphik"/>
          <w:i/>
          <w:iCs/>
          <w:color w:val="000000" w:themeColor="text1"/>
        </w:rPr>
        <w:t xml:space="preserve">Learn about </w:t>
      </w:r>
      <w:r>
        <w:rPr>
          <w:rFonts w:ascii="Graphik" w:hAnsi="Graphik"/>
          <w:i/>
          <w:iCs/>
          <w:color w:val="000000" w:themeColor="text1"/>
        </w:rPr>
        <w:t>individual</w:t>
      </w:r>
      <w:r w:rsidRPr="00611C94">
        <w:rPr>
          <w:rFonts w:ascii="Graphik" w:hAnsi="Graphik"/>
          <w:i/>
          <w:iCs/>
          <w:color w:val="000000" w:themeColor="text1"/>
        </w:rPr>
        <w:t xml:space="preserve"> team roles</w:t>
      </w:r>
      <w:r>
        <w:rPr>
          <w:rFonts w:ascii="Graphik" w:hAnsi="Graphik"/>
          <w:i/>
          <w:iCs/>
          <w:color w:val="000000" w:themeColor="text1"/>
        </w:rPr>
        <w:t>(day-in-the-life)</w:t>
      </w:r>
      <w:r w:rsidRPr="00611C94">
        <w:rPr>
          <w:rFonts w:ascii="Graphik" w:hAnsi="Graphik"/>
          <w:i/>
          <w:iCs/>
          <w:color w:val="000000" w:themeColor="text1"/>
        </w:rPr>
        <w:t xml:space="preserve"> by scheduling discussions with a variety of team members</w:t>
      </w:r>
    </w:p>
    <w:p w14:paraId="68D435EF" w14:textId="267A184A" w:rsidR="005F7DCF" w:rsidRDefault="00464EFB" w:rsidP="00464EFB">
      <w:pPr>
        <w:pStyle w:val="ListParagraph"/>
        <w:spacing w:after="0"/>
        <w:rPr>
          <w:rFonts w:ascii="Graphik" w:hAnsi="Graphik"/>
          <w:i/>
          <w:iCs/>
          <w:color w:val="000000" w:themeColor="text1"/>
        </w:rPr>
      </w:pPr>
      <w:r>
        <w:rPr>
          <w:rFonts w:ascii="Graphik" w:hAnsi="Graphik"/>
          <w:i/>
          <w:iCs/>
          <w:color w:val="000000" w:themeColor="text1"/>
        </w:rPr>
        <w:t>There are several role</w:t>
      </w:r>
      <w:r w:rsidR="006052D7">
        <w:rPr>
          <w:rFonts w:ascii="Graphik" w:hAnsi="Graphik"/>
          <w:i/>
          <w:iCs/>
          <w:color w:val="000000" w:themeColor="text1"/>
        </w:rPr>
        <w:t>s</w:t>
      </w:r>
      <w:r>
        <w:rPr>
          <w:rFonts w:ascii="Graphik" w:hAnsi="Graphik"/>
          <w:i/>
          <w:iCs/>
          <w:color w:val="000000" w:themeColor="text1"/>
        </w:rPr>
        <w:t xml:space="preserve"> that</w:t>
      </w:r>
      <w:r w:rsidR="00D869F5">
        <w:rPr>
          <w:rFonts w:ascii="Graphik" w:hAnsi="Graphik"/>
          <w:i/>
          <w:iCs/>
          <w:color w:val="000000" w:themeColor="text1"/>
        </w:rPr>
        <w:t xml:space="preserve"> </w:t>
      </w:r>
      <w:r w:rsidR="001D3227">
        <w:rPr>
          <w:rFonts w:ascii="Graphik" w:hAnsi="Graphik"/>
          <w:i/>
          <w:iCs/>
          <w:color w:val="000000" w:themeColor="text1"/>
        </w:rPr>
        <w:t>are</w:t>
      </w:r>
      <w:r w:rsidR="00D869F5">
        <w:rPr>
          <w:rFonts w:ascii="Graphik" w:hAnsi="Graphik"/>
          <w:i/>
          <w:iCs/>
          <w:color w:val="000000" w:themeColor="text1"/>
        </w:rPr>
        <w:t xml:space="preserve"> utilized in</w:t>
      </w:r>
      <w:r>
        <w:rPr>
          <w:rFonts w:ascii="Graphik" w:hAnsi="Graphik"/>
          <w:i/>
          <w:iCs/>
          <w:color w:val="000000" w:themeColor="text1"/>
        </w:rPr>
        <w:t xml:space="preserve"> business development</w:t>
      </w:r>
      <w:r w:rsidR="00D869F5">
        <w:rPr>
          <w:rFonts w:ascii="Graphik" w:hAnsi="Graphik"/>
          <w:i/>
          <w:iCs/>
          <w:color w:val="000000" w:themeColor="text1"/>
        </w:rPr>
        <w:t>.</w:t>
      </w:r>
    </w:p>
    <w:p w14:paraId="180162DC" w14:textId="77777777" w:rsidR="002F77C7" w:rsidRDefault="002F77C7" w:rsidP="00517566">
      <w:pPr>
        <w:pStyle w:val="ListParagraph"/>
        <w:spacing w:after="0"/>
        <w:rPr>
          <w:rFonts w:ascii="Graphik" w:hAnsi="Graphik"/>
          <w:i/>
          <w:iCs/>
          <w:color w:val="000000" w:themeColor="text1"/>
        </w:rPr>
      </w:pPr>
    </w:p>
    <w:p w14:paraId="602A4251" w14:textId="2B2362EC" w:rsidR="00517566" w:rsidRPr="00BC73C6" w:rsidRDefault="00464EFB" w:rsidP="00BC73C6">
      <w:pPr>
        <w:spacing w:after="0"/>
        <w:ind w:firstLine="720"/>
        <w:rPr>
          <w:rFonts w:ascii="Graphik" w:hAnsi="Graphik"/>
          <w:i/>
          <w:iCs/>
          <w:color w:val="000000" w:themeColor="text1"/>
        </w:rPr>
      </w:pPr>
      <w:r w:rsidRPr="00BC73C6">
        <w:rPr>
          <w:rFonts w:ascii="Graphik" w:hAnsi="Graphik"/>
          <w:b/>
          <w:bCs/>
          <w:i/>
          <w:iCs/>
          <w:color w:val="000000" w:themeColor="text1"/>
        </w:rPr>
        <w:t xml:space="preserve"> </w:t>
      </w:r>
      <w:r w:rsidR="00284349" w:rsidRPr="00BC73C6">
        <w:rPr>
          <w:rFonts w:ascii="Graphik" w:hAnsi="Graphik"/>
          <w:b/>
          <w:bCs/>
          <w:i/>
          <w:iCs/>
          <w:color w:val="000000" w:themeColor="text1"/>
        </w:rPr>
        <w:t xml:space="preserve">Digital </w:t>
      </w:r>
      <w:r w:rsidRPr="00BC73C6">
        <w:rPr>
          <w:rFonts w:ascii="Graphik" w:hAnsi="Graphik"/>
          <w:b/>
          <w:bCs/>
          <w:i/>
          <w:iCs/>
          <w:color w:val="000000" w:themeColor="text1"/>
        </w:rPr>
        <w:t>Business Integration Manager</w:t>
      </w:r>
      <w:r w:rsidR="006052D7" w:rsidRPr="00BC73C6">
        <w:rPr>
          <w:rFonts w:ascii="Graphik" w:hAnsi="Graphik"/>
          <w:i/>
          <w:iCs/>
          <w:color w:val="000000" w:themeColor="text1"/>
        </w:rPr>
        <w:t xml:space="preserve"> </w:t>
      </w:r>
    </w:p>
    <w:p w14:paraId="503F0CFE" w14:textId="77777777" w:rsidR="00517566" w:rsidRPr="00517566" w:rsidRDefault="00517566" w:rsidP="00517566">
      <w:pPr>
        <w:pStyle w:val="ListParagraph"/>
        <w:rPr>
          <w:rFonts w:ascii="Graphik" w:hAnsi="Graphik"/>
          <w:i/>
          <w:iCs/>
          <w:color w:val="000000" w:themeColor="text1"/>
        </w:rPr>
      </w:pPr>
      <w:r w:rsidRPr="00517566">
        <w:rPr>
          <w:rFonts w:ascii="Graphik" w:hAnsi="Graphik"/>
          <w:i/>
          <w:iCs/>
          <w:color w:val="000000" w:themeColor="text1"/>
        </w:rPr>
        <w:t>Translate customer needs into business and technology solutions using digital methodologies. Capture user requirements and develop digital designs and solutions. Counsel clients on the customer digital journey, functional and application designs to support digital transformation.</w:t>
      </w:r>
    </w:p>
    <w:p w14:paraId="7ADA6D1C" w14:textId="1DE257DF" w:rsidR="00E019E4" w:rsidRDefault="00E019E4" w:rsidP="00464EFB">
      <w:pPr>
        <w:pStyle w:val="ListParagraph"/>
        <w:spacing w:after="0"/>
        <w:rPr>
          <w:rFonts w:ascii="Graphik" w:hAnsi="Graphik"/>
          <w:i/>
          <w:iCs/>
          <w:color w:val="000000" w:themeColor="text1"/>
        </w:rPr>
      </w:pPr>
    </w:p>
    <w:p w14:paraId="45D7451A" w14:textId="06A3496C" w:rsidR="000959B9" w:rsidRDefault="00B6283C" w:rsidP="00464EFB">
      <w:pPr>
        <w:pStyle w:val="ListParagraph"/>
        <w:spacing w:after="0"/>
        <w:rPr>
          <w:rFonts w:ascii="Graphik" w:hAnsi="Graphik"/>
          <w:i/>
          <w:iCs/>
          <w:color w:val="000000" w:themeColor="text1"/>
        </w:rPr>
      </w:pPr>
      <w:r>
        <w:rPr>
          <w:rFonts w:ascii="Graphik" w:hAnsi="Graphik"/>
          <w:i/>
          <w:iCs/>
          <w:color w:val="000000" w:themeColor="text1"/>
        </w:rPr>
        <w:t xml:space="preserve"> </w:t>
      </w:r>
      <w:r w:rsidR="00C73D58" w:rsidRPr="00C73D58">
        <w:rPr>
          <w:rFonts w:ascii="Graphik" w:hAnsi="Graphik"/>
          <w:b/>
          <w:bCs/>
          <w:i/>
          <w:iCs/>
          <w:color w:val="000000" w:themeColor="text1"/>
        </w:rPr>
        <w:t xml:space="preserve">Client Account </w:t>
      </w:r>
      <w:proofErr w:type="spellStart"/>
      <w:r w:rsidR="00C73D58" w:rsidRPr="00C73D58">
        <w:rPr>
          <w:rFonts w:ascii="Graphik" w:hAnsi="Graphik"/>
          <w:b/>
          <w:bCs/>
          <w:i/>
          <w:iCs/>
          <w:color w:val="000000" w:themeColor="text1"/>
        </w:rPr>
        <w:t>Mgmt</w:t>
      </w:r>
      <w:proofErr w:type="spellEnd"/>
      <w:r w:rsidR="00C73D58" w:rsidRPr="00C73D58">
        <w:rPr>
          <w:rFonts w:ascii="Graphik" w:hAnsi="Graphik"/>
          <w:b/>
          <w:bCs/>
          <w:i/>
          <w:iCs/>
          <w:color w:val="000000" w:themeColor="text1"/>
        </w:rPr>
        <w:t xml:space="preserve"> Senior Manager</w:t>
      </w:r>
      <w:r>
        <w:rPr>
          <w:rFonts w:ascii="Graphik" w:hAnsi="Graphik"/>
          <w:i/>
          <w:iCs/>
          <w:color w:val="000000" w:themeColor="text1"/>
        </w:rPr>
        <w:t xml:space="preserve"> </w:t>
      </w:r>
    </w:p>
    <w:p w14:paraId="36215438" w14:textId="64FFD690" w:rsidR="00F8001B" w:rsidRDefault="005F7DCF" w:rsidP="00464EFB">
      <w:pPr>
        <w:pStyle w:val="ListParagraph"/>
        <w:spacing w:after="0"/>
        <w:rPr>
          <w:rFonts w:ascii="Graphik" w:hAnsi="Graphik"/>
          <w:i/>
          <w:iCs/>
          <w:color w:val="000000" w:themeColor="text1"/>
        </w:rPr>
      </w:pPr>
      <w:r w:rsidRPr="005F7DCF">
        <w:rPr>
          <w:rFonts w:ascii="Graphik" w:hAnsi="Graphik"/>
          <w:i/>
          <w:iCs/>
          <w:color w:val="000000" w:themeColor="text1"/>
        </w:rPr>
        <w:t>Provide day-to-day management of client relationships and strategic direction on all aspects of the account, articulating Human Brand Experience strategies and briefs to the client and multi-disciplinary teams. Understand client's business landscape and identify human brand experience gaps for new business opportunities. Drive shared experience- building with the client while balancing the commercial imperatives to ensure work is profitable and of the highest standard.</w:t>
      </w:r>
    </w:p>
    <w:p w14:paraId="3ECD087E" w14:textId="5ACBAF3A" w:rsidR="002F77C7" w:rsidRDefault="002F77C7" w:rsidP="00464EFB">
      <w:pPr>
        <w:pStyle w:val="ListParagraph"/>
        <w:spacing w:after="0"/>
        <w:rPr>
          <w:rFonts w:ascii="Graphik" w:hAnsi="Graphik"/>
          <w:i/>
          <w:iCs/>
          <w:color w:val="000000" w:themeColor="text1"/>
        </w:rPr>
      </w:pPr>
    </w:p>
    <w:p w14:paraId="3D6D2418" w14:textId="5AA6154F" w:rsidR="00C56B65" w:rsidRPr="00C56B65" w:rsidRDefault="004F3815" w:rsidP="00C56B65">
      <w:pPr>
        <w:pStyle w:val="ListParagraph"/>
        <w:spacing w:after="0"/>
        <w:rPr>
          <w:rFonts w:ascii="Graphik" w:hAnsi="Graphik"/>
          <w:i/>
          <w:iCs/>
          <w:color w:val="000000" w:themeColor="text1"/>
        </w:rPr>
      </w:pPr>
      <w:r>
        <w:rPr>
          <w:rFonts w:ascii="Graphik" w:hAnsi="Graphik"/>
          <w:b/>
          <w:bCs/>
          <w:i/>
          <w:iCs/>
          <w:color w:val="000000" w:themeColor="text1"/>
        </w:rPr>
        <w:t xml:space="preserve">Ecosystem Market </w:t>
      </w:r>
      <w:r w:rsidR="00C56B65">
        <w:rPr>
          <w:rFonts w:ascii="Graphik" w:hAnsi="Graphik"/>
          <w:b/>
          <w:bCs/>
          <w:i/>
          <w:iCs/>
          <w:color w:val="000000" w:themeColor="text1"/>
        </w:rPr>
        <w:t>Dev Manager</w:t>
      </w:r>
      <w:r w:rsidR="00C56B65">
        <w:rPr>
          <w:rFonts w:ascii="Graphik" w:hAnsi="Graphik"/>
          <w:i/>
          <w:iCs/>
          <w:color w:val="000000" w:themeColor="text1"/>
        </w:rPr>
        <w:t xml:space="preserve"> </w:t>
      </w:r>
    </w:p>
    <w:p w14:paraId="1F0E8EBA" w14:textId="07583145" w:rsidR="00C56B65" w:rsidRDefault="00C56B65" w:rsidP="00C56B65">
      <w:pPr>
        <w:pStyle w:val="ListParagraph"/>
        <w:rPr>
          <w:rFonts w:ascii="Graphik" w:hAnsi="Graphik"/>
          <w:i/>
          <w:iCs/>
          <w:color w:val="000000" w:themeColor="text1"/>
        </w:rPr>
      </w:pPr>
      <w:r w:rsidRPr="00C56B65">
        <w:rPr>
          <w:rFonts w:ascii="Graphik" w:hAnsi="Graphik"/>
          <w:i/>
          <w:iCs/>
          <w:color w:val="000000" w:themeColor="text1"/>
        </w:rPr>
        <w:t>Collaborate with Alliance Partners to jointly originate opportunities and increase qualified pipeline. Qualify opportunities to Stage 1 and hand over to a Sales Capture Lead.</w:t>
      </w:r>
      <w:r w:rsidRPr="00C56B65">
        <w:rPr>
          <w:rFonts w:ascii="Graphik" w:hAnsi="Graphik"/>
          <w:i/>
          <w:iCs/>
          <w:color w:val="000000" w:themeColor="text1"/>
        </w:rPr>
        <w:br/>
        <w:t>Execute the offering activation strategy, confirming strategic alignment between Accenture and the Partner.</w:t>
      </w:r>
      <w:r w:rsidRPr="00C56B65">
        <w:rPr>
          <w:rFonts w:ascii="Graphik" w:hAnsi="Graphik"/>
          <w:i/>
          <w:iCs/>
          <w:color w:val="000000" w:themeColor="text1"/>
        </w:rPr>
        <w:br/>
        <w:t xml:space="preserve">Develop and align field engagement with Alliance Partners framing the unique value proposition for the offering in combination with Accenture professional services; develop strong relationship with Alliance Partner executives to identify accounts to approach jointly. </w:t>
      </w:r>
      <w:r w:rsidRPr="00C56B65">
        <w:rPr>
          <w:rFonts w:ascii="Graphik" w:hAnsi="Graphik"/>
          <w:i/>
          <w:iCs/>
          <w:color w:val="000000" w:themeColor="text1"/>
        </w:rPr>
        <w:br/>
        <w:t xml:space="preserve">Manage relationships with the Alliance Partner sales team throughout the entire sales cycle. </w:t>
      </w:r>
      <w:r w:rsidRPr="00C56B65">
        <w:rPr>
          <w:rFonts w:ascii="Graphik" w:hAnsi="Graphik"/>
          <w:i/>
          <w:iCs/>
          <w:color w:val="000000" w:themeColor="text1"/>
        </w:rPr>
        <w:br/>
        <w:t>Bring strong knowledge of offerings into partner, client team, and client discussions.</w:t>
      </w:r>
      <w:r w:rsidRPr="00C56B65">
        <w:rPr>
          <w:rFonts w:ascii="Graphik" w:hAnsi="Graphik"/>
          <w:i/>
          <w:iCs/>
          <w:color w:val="000000" w:themeColor="text1"/>
        </w:rPr>
        <w:br/>
        <w:t>Leverage enablement materials on offerings, adjusting as needed to fit a particular client’s situation.</w:t>
      </w:r>
    </w:p>
    <w:p w14:paraId="5D66D6F1" w14:textId="4D50C234" w:rsidR="00C56B65" w:rsidRDefault="00C56B65" w:rsidP="00C56B65">
      <w:pPr>
        <w:pStyle w:val="ListParagraph"/>
        <w:rPr>
          <w:rFonts w:ascii="Graphik" w:hAnsi="Graphik"/>
          <w:i/>
          <w:iCs/>
          <w:color w:val="000000" w:themeColor="text1"/>
        </w:rPr>
      </w:pPr>
    </w:p>
    <w:p w14:paraId="0D7B91CD" w14:textId="27D86BC7" w:rsidR="009B016F" w:rsidRPr="009B016F" w:rsidRDefault="00E80A51" w:rsidP="009B016F">
      <w:pPr>
        <w:pStyle w:val="ListParagraph"/>
        <w:rPr>
          <w:rFonts w:ascii="Graphik" w:hAnsi="Graphik"/>
          <w:i/>
          <w:iCs/>
          <w:color w:val="000000" w:themeColor="text1"/>
        </w:rPr>
      </w:pPr>
      <w:r>
        <w:rPr>
          <w:rFonts w:ascii="Graphik" w:hAnsi="Graphik"/>
          <w:b/>
          <w:bCs/>
          <w:i/>
          <w:iCs/>
          <w:color w:val="000000" w:themeColor="text1"/>
        </w:rPr>
        <w:t xml:space="preserve">Ecosystem Market Dev </w:t>
      </w:r>
      <w:r w:rsidR="00315C97">
        <w:rPr>
          <w:rFonts w:ascii="Graphik" w:hAnsi="Graphik"/>
          <w:b/>
          <w:bCs/>
          <w:i/>
          <w:iCs/>
          <w:color w:val="000000" w:themeColor="text1"/>
        </w:rPr>
        <w:t>Executive</w:t>
      </w:r>
      <w:r w:rsidR="009B016F">
        <w:rPr>
          <w:rFonts w:ascii="Graphik" w:hAnsi="Graphik"/>
          <w:i/>
          <w:iCs/>
          <w:color w:val="000000" w:themeColor="text1"/>
        </w:rPr>
        <w:t xml:space="preserve"> </w:t>
      </w:r>
    </w:p>
    <w:p w14:paraId="58952ADC" w14:textId="77777777" w:rsidR="009B016F" w:rsidRPr="009B016F" w:rsidRDefault="009B016F" w:rsidP="009B016F">
      <w:pPr>
        <w:pStyle w:val="ListParagraph"/>
        <w:rPr>
          <w:rFonts w:ascii="Graphik" w:hAnsi="Graphik"/>
          <w:i/>
          <w:iCs/>
          <w:color w:val="000000" w:themeColor="text1"/>
        </w:rPr>
      </w:pPr>
      <w:r w:rsidRPr="009B016F">
        <w:rPr>
          <w:rFonts w:ascii="Graphik" w:hAnsi="Graphik"/>
          <w:i/>
          <w:iCs/>
          <w:color w:val="000000" w:themeColor="text1"/>
        </w:rPr>
        <w:t xml:space="preserve">Collaborate with Alliance Partners to jointly originate opportunities and increase qualified pipeline. Qualify opportunities to Stage 1 and hand over to a Sales Capture Lead. </w:t>
      </w:r>
      <w:r w:rsidRPr="009B016F">
        <w:rPr>
          <w:rFonts w:ascii="Graphik" w:hAnsi="Graphik"/>
          <w:i/>
          <w:iCs/>
          <w:color w:val="000000" w:themeColor="text1"/>
        </w:rPr>
        <w:br/>
        <w:t>Customize and execute the offering activation strategy, confirming strategic alignment between Accenture and the Partner.</w:t>
      </w:r>
      <w:r w:rsidRPr="009B016F">
        <w:rPr>
          <w:rFonts w:ascii="Graphik" w:hAnsi="Graphik"/>
          <w:i/>
          <w:iCs/>
          <w:color w:val="000000" w:themeColor="text1"/>
        </w:rPr>
        <w:br/>
        <w:t xml:space="preserve">Develop and align field engagement with Alliance Partners framing the unique value proposition for the offering in combination with Accenture professional services; leverage strong relationship with Alliance Partner Senior Leadership teams to identify accounts to approach jointly. </w:t>
      </w:r>
      <w:r w:rsidRPr="009B016F">
        <w:rPr>
          <w:rFonts w:ascii="Graphik" w:hAnsi="Graphik"/>
          <w:i/>
          <w:iCs/>
          <w:color w:val="000000" w:themeColor="text1"/>
        </w:rPr>
        <w:br/>
        <w:t xml:space="preserve">Manage relationships with the Alliance Partner sales team throughout the entire sales cycle. </w:t>
      </w:r>
      <w:r w:rsidRPr="009B016F">
        <w:rPr>
          <w:rFonts w:ascii="Graphik" w:hAnsi="Graphik"/>
          <w:i/>
          <w:iCs/>
          <w:color w:val="000000" w:themeColor="text1"/>
        </w:rPr>
        <w:br/>
        <w:t xml:space="preserve">Assemble the right team to support proposal efforts including sales capture, resale sales directors, partner account manager, and solution experts from the Accenture Business Groups and/or Practice. </w:t>
      </w:r>
      <w:r w:rsidRPr="009B016F">
        <w:rPr>
          <w:rFonts w:ascii="Graphik" w:hAnsi="Graphik"/>
          <w:i/>
          <w:iCs/>
          <w:color w:val="000000" w:themeColor="text1"/>
        </w:rPr>
        <w:br/>
        <w:t xml:space="preserve">Support win strategy development, including win themes uniquely enabled by our partner and/or offering. </w:t>
      </w:r>
      <w:r w:rsidRPr="009B016F">
        <w:rPr>
          <w:rFonts w:ascii="Graphik" w:hAnsi="Graphik"/>
          <w:i/>
          <w:iCs/>
          <w:color w:val="000000" w:themeColor="text1"/>
        </w:rPr>
        <w:br/>
        <w:t>Support the shaping of the opportunity through framework structuring, addressing questions coming from New Business Meetings (NBM) and working with internal stakeholders to align and solution.</w:t>
      </w:r>
    </w:p>
    <w:p w14:paraId="4BC5FBF1" w14:textId="38E4EC3C" w:rsidR="00D50401" w:rsidRDefault="00D50401" w:rsidP="00C56B65">
      <w:pPr>
        <w:pStyle w:val="ListParagraph"/>
        <w:rPr>
          <w:rFonts w:ascii="Graphik" w:hAnsi="Graphik"/>
          <w:b/>
          <w:bCs/>
          <w:i/>
          <w:iCs/>
          <w:color w:val="000000" w:themeColor="text1"/>
        </w:rPr>
      </w:pPr>
    </w:p>
    <w:p w14:paraId="16F5749F" w14:textId="77777777" w:rsidR="000959B9" w:rsidRDefault="00D163B1" w:rsidP="00C56B65">
      <w:pPr>
        <w:pStyle w:val="ListParagraph"/>
        <w:rPr>
          <w:rFonts w:ascii="Graphik" w:hAnsi="Graphik"/>
          <w:i/>
          <w:iCs/>
          <w:color w:val="000000" w:themeColor="text1"/>
        </w:rPr>
      </w:pPr>
      <w:r>
        <w:rPr>
          <w:rFonts w:ascii="Graphik" w:hAnsi="Graphik"/>
          <w:b/>
          <w:bCs/>
          <w:i/>
          <w:iCs/>
          <w:color w:val="000000" w:themeColor="text1"/>
        </w:rPr>
        <w:t>Digital Bus Integration Executive</w:t>
      </w:r>
      <w:r>
        <w:rPr>
          <w:rFonts w:ascii="Graphik" w:hAnsi="Graphik"/>
          <w:i/>
          <w:iCs/>
          <w:color w:val="000000" w:themeColor="text1"/>
        </w:rPr>
        <w:t xml:space="preserve"> </w:t>
      </w:r>
    </w:p>
    <w:p w14:paraId="41479AAE" w14:textId="4EF48DEC" w:rsidR="00D163B1" w:rsidRPr="00D163B1" w:rsidRDefault="00D163B1" w:rsidP="00C56B65">
      <w:pPr>
        <w:pStyle w:val="ListParagraph"/>
        <w:rPr>
          <w:rFonts w:ascii="Graphik" w:hAnsi="Graphik"/>
          <w:i/>
          <w:iCs/>
          <w:color w:val="000000" w:themeColor="text1"/>
        </w:rPr>
      </w:pPr>
      <w:r w:rsidRPr="00D163B1">
        <w:rPr>
          <w:rFonts w:ascii="Graphik" w:hAnsi="Graphik"/>
          <w:i/>
          <w:iCs/>
          <w:color w:val="000000" w:themeColor="text1"/>
        </w:rPr>
        <w:t>Manage consultative B&amp;SI services to help clients implement effective digital solutions at a client level for our more complex clients. Understand and translate customer needs into business and technology solutions via a range of leading digital methodologies/solutions that drive business value. Drive discussion and provide consultation around digital transformation, customer digital journey, functional/application designs and ensure technology and business solutions represent business requirements.</w:t>
      </w:r>
    </w:p>
    <w:p w14:paraId="2E3718E3" w14:textId="3B306CAD" w:rsidR="00C56B65" w:rsidRPr="00C56B65" w:rsidRDefault="00E80A51" w:rsidP="00C56B65">
      <w:pPr>
        <w:pStyle w:val="ListParagraph"/>
        <w:rPr>
          <w:rFonts w:ascii="Graphik" w:hAnsi="Graphik"/>
          <w:i/>
          <w:iCs/>
          <w:color w:val="000000" w:themeColor="text1"/>
        </w:rPr>
      </w:pPr>
      <w:r>
        <w:rPr>
          <w:rFonts w:ascii="Graphik" w:hAnsi="Graphik"/>
          <w:b/>
          <w:bCs/>
          <w:i/>
          <w:iCs/>
          <w:color w:val="000000" w:themeColor="text1"/>
        </w:rPr>
        <w:t xml:space="preserve"> </w:t>
      </w:r>
    </w:p>
    <w:p w14:paraId="530E1BA9" w14:textId="0C863F87" w:rsidR="002F77C7" w:rsidRPr="00C56B65" w:rsidRDefault="002F77C7" w:rsidP="00464EFB">
      <w:pPr>
        <w:pStyle w:val="ListParagraph"/>
        <w:spacing w:after="0"/>
        <w:rPr>
          <w:rFonts w:ascii="Graphik" w:hAnsi="Graphik"/>
          <w:i/>
          <w:iCs/>
          <w:color w:val="000000" w:themeColor="text1"/>
        </w:rPr>
      </w:pPr>
    </w:p>
    <w:p w14:paraId="7FDD1D7C" w14:textId="77777777" w:rsidR="00A5615B" w:rsidRDefault="00A5615B" w:rsidP="00464EFB">
      <w:pPr>
        <w:pStyle w:val="ListParagraph"/>
        <w:spacing w:after="0"/>
        <w:rPr>
          <w:rFonts w:ascii="Graphik" w:hAnsi="Graphik"/>
          <w:i/>
          <w:iCs/>
          <w:color w:val="000000" w:themeColor="text1"/>
        </w:rPr>
      </w:pPr>
    </w:p>
    <w:p w14:paraId="2DFE3F1C" w14:textId="77777777" w:rsidR="00AC4856" w:rsidRDefault="00AC4856" w:rsidP="00464EFB">
      <w:pPr>
        <w:pStyle w:val="ListParagraph"/>
        <w:spacing w:after="0"/>
      </w:pPr>
    </w:p>
    <w:sectPr w:rsidR="00AC48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9332D" w14:textId="77777777" w:rsidR="00976943" w:rsidRDefault="00976943" w:rsidP="00B963CF">
      <w:pPr>
        <w:spacing w:after="0" w:line="240" w:lineRule="auto"/>
      </w:pPr>
      <w:r>
        <w:separator/>
      </w:r>
    </w:p>
  </w:endnote>
  <w:endnote w:type="continuationSeparator" w:id="0">
    <w:p w14:paraId="3099D202" w14:textId="77777777" w:rsidR="00976943" w:rsidRDefault="00976943" w:rsidP="00B9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raphik">
    <w:panose1 w:val="020B0503030202060203"/>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CFD01" w14:textId="77777777" w:rsidR="00976943" w:rsidRDefault="00976943" w:rsidP="00B963CF">
      <w:pPr>
        <w:spacing w:after="0" w:line="240" w:lineRule="auto"/>
      </w:pPr>
      <w:r>
        <w:separator/>
      </w:r>
    </w:p>
  </w:footnote>
  <w:footnote w:type="continuationSeparator" w:id="0">
    <w:p w14:paraId="4C1FD907" w14:textId="77777777" w:rsidR="00976943" w:rsidRDefault="00976943" w:rsidP="00B963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14B3"/>
    <w:multiLevelType w:val="hybridMultilevel"/>
    <w:tmpl w:val="ABEE3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186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E4"/>
    <w:rsid w:val="000959B9"/>
    <w:rsid w:val="00121D09"/>
    <w:rsid w:val="001D3227"/>
    <w:rsid w:val="0020670F"/>
    <w:rsid w:val="00247CD4"/>
    <w:rsid w:val="00284349"/>
    <w:rsid w:val="002F77C7"/>
    <w:rsid w:val="00315C97"/>
    <w:rsid w:val="003B33E9"/>
    <w:rsid w:val="003E602A"/>
    <w:rsid w:val="003F438C"/>
    <w:rsid w:val="0042389C"/>
    <w:rsid w:val="004303E9"/>
    <w:rsid w:val="00464EFB"/>
    <w:rsid w:val="004E0048"/>
    <w:rsid w:val="004F3815"/>
    <w:rsid w:val="00507705"/>
    <w:rsid w:val="00517566"/>
    <w:rsid w:val="00580F1E"/>
    <w:rsid w:val="005F7DCF"/>
    <w:rsid w:val="006052D7"/>
    <w:rsid w:val="0066503C"/>
    <w:rsid w:val="0069782F"/>
    <w:rsid w:val="00782865"/>
    <w:rsid w:val="007F0EEC"/>
    <w:rsid w:val="00976943"/>
    <w:rsid w:val="00993557"/>
    <w:rsid w:val="009B016F"/>
    <w:rsid w:val="009D0918"/>
    <w:rsid w:val="00A14D08"/>
    <w:rsid w:val="00A5615B"/>
    <w:rsid w:val="00AC4856"/>
    <w:rsid w:val="00B6283C"/>
    <w:rsid w:val="00B963CF"/>
    <w:rsid w:val="00B979D9"/>
    <w:rsid w:val="00BC73C6"/>
    <w:rsid w:val="00C357E9"/>
    <w:rsid w:val="00C4388A"/>
    <w:rsid w:val="00C56B65"/>
    <w:rsid w:val="00C6396C"/>
    <w:rsid w:val="00C73D58"/>
    <w:rsid w:val="00CA592B"/>
    <w:rsid w:val="00D163B1"/>
    <w:rsid w:val="00D50401"/>
    <w:rsid w:val="00D869F5"/>
    <w:rsid w:val="00E019E4"/>
    <w:rsid w:val="00E80A51"/>
    <w:rsid w:val="00F8001B"/>
    <w:rsid w:val="00F94E52"/>
    <w:rsid w:val="00FC7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8EBE8"/>
  <w15:chartTrackingRefBased/>
  <w15:docId w15:val="{CC60986E-CBE2-4CBC-8C8D-3A6552A3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48958">
      <w:bodyDiv w:val="1"/>
      <w:marLeft w:val="0"/>
      <w:marRight w:val="0"/>
      <w:marTop w:val="0"/>
      <w:marBottom w:val="0"/>
      <w:divBdr>
        <w:top w:val="none" w:sz="0" w:space="0" w:color="auto"/>
        <w:left w:val="none" w:sz="0" w:space="0" w:color="auto"/>
        <w:bottom w:val="none" w:sz="0" w:space="0" w:color="auto"/>
        <w:right w:val="none" w:sz="0" w:space="0" w:color="auto"/>
      </w:divBdr>
      <w:divsChild>
        <w:div w:id="183834094">
          <w:marLeft w:val="0"/>
          <w:marRight w:val="0"/>
          <w:marTop w:val="0"/>
          <w:marBottom w:val="0"/>
          <w:divBdr>
            <w:top w:val="none" w:sz="0" w:space="8" w:color="auto"/>
            <w:left w:val="none" w:sz="0" w:space="0" w:color="auto"/>
            <w:bottom w:val="single" w:sz="2" w:space="0" w:color="auto"/>
            <w:right w:val="none" w:sz="0" w:space="15" w:color="auto"/>
          </w:divBdr>
          <w:divsChild>
            <w:div w:id="1465276015">
              <w:marLeft w:val="0"/>
              <w:marRight w:val="0"/>
              <w:marTop w:val="0"/>
              <w:marBottom w:val="0"/>
              <w:divBdr>
                <w:top w:val="none" w:sz="0" w:space="0" w:color="auto"/>
                <w:left w:val="none" w:sz="0" w:space="0" w:color="auto"/>
                <w:bottom w:val="none" w:sz="0" w:space="0" w:color="auto"/>
                <w:right w:val="none" w:sz="0" w:space="0" w:color="auto"/>
              </w:divBdr>
            </w:div>
          </w:divsChild>
        </w:div>
        <w:div w:id="1859002227">
          <w:marLeft w:val="0"/>
          <w:marRight w:val="0"/>
          <w:marTop w:val="0"/>
          <w:marBottom w:val="0"/>
          <w:divBdr>
            <w:top w:val="none" w:sz="0" w:space="0" w:color="auto"/>
            <w:left w:val="none" w:sz="0" w:space="0" w:color="auto"/>
            <w:bottom w:val="single" w:sz="2" w:space="0" w:color="auto"/>
            <w:right w:val="none" w:sz="0" w:space="2" w:color="auto"/>
          </w:divBdr>
          <w:divsChild>
            <w:div w:id="1115172610">
              <w:marLeft w:val="0"/>
              <w:marRight w:val="0"/>
              <w:marTop w:val="0"/>
              <w:marBottom w:val="0"/>
              <w:divBdr>
                <w:top w:val="none" w:sz="0" w:space="0" w:color="auto"/>
                <w:left w:val="none" w:sz="0" w:space="0" w:color="auto"/>
                <w:bottom w:val="none" w:sz="0" w:space="0" w:color="auto"/>
                <w:right w:val="none" w:sz="0" w:space="0" w:color="auto"/>
              </w:divBdr>
              <w:divsChild>
                <w:div w:id="1707825940">
                  <w:marLeft w:val="0"/>
                  <w:marRight w:val="0"/>
                  <w:marTop w:val="0"/>
                  <w:marBottom w:val="0"/>
                  <w:divBdr>
                    <w:top w:val="none" w:sz="0" w:space="0" w:color="auto"/>
                    <w:left w:val="none" w:sz="0" w:space="0" w:color="auto"/>
                    <w:bottom w:val="none" w:sz="0" w:space="0" w:color="auto"/>
                    <w:right w:val="none" w:sz="0" w:space="0" w:color="auto"/>
                  </w:divBdr>
                  <w:divsChild>
                    <w:div w:id="16995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271359">
      <w:bodyDiv w:val="1"/>
      <w:marLeft w:val="0"/>
      <w:marRight w:val="0"/>
      <w:marTop w:val="0"/>
      <w:marBottom w:val="0"/>
      <w:divBdr>
        <w:top w:val="none" w:sz="0" w:space="0" w:color="auto"/>
        <w:left w:val="none" w:sz="0" w:space="0" w:color="auto"/>
        <w:bottom w:val="none" w:sz="0" w:space="0" w:color="auto"/>
        <w:right w:val="none" w:sz="0" w:space="0" w:color="auto"/>
      </w:divBdr>
      <w:divsChild>
        <w:div w:id="164520702">
          <w:marLeft w:val="0"/>
          <w:marRight w:val="0"/>
          <w:marTop w:val="0"/>
          <w:marBottom w:val="0"/>
          <w:divBdr>
            <w:top w:val="none" w:sz="0" w:space="8" w:color="auto"/>
            <w:left w:val="none" w:sz="0" w:space="0" w:color="auto"/>
            <w:bottom w:val="single" w:sz="2" w:space="0" w:color="auto"/>
            <w:right w:val="none" w:sz="0" w:space="15" w:color="auto"/>
          </w:divBdr>
          <w:divsChild>
            <w:div w:id="330790614">
              <w:marLeft w:val="0"/>
              <w:marRight w:val="0"/>
              <w:marTop w:val="0"/>
              <w:marBottom w:val="0"/>
              <w:divBdr>
                <w:top w:val="none" w:sz="0" w:space="0" w:color="auto"/>
                <w:left w:val="none" w:sz="0" w:space="0" w:color="auto"/>
                <w:bottom w:val="none" w:sz="0" w:space="0" w:color="auto"/>
                <w:right w:val="none" w:sz="0" w:space="0" w:color="auto"/>
              </w:divBdr>
            </w:div>
          </w:divsChild>
        </w:div>
        <w:div w:id="1198851426">
          <w:marLeft w:val="0"/>
          <w:marRight w:val="0"/>
          <w:marTop w:val="0"/>
          <w:marBottom w:val="0"/>
          <w:divBdr>
            <w:top w:val="none" w:sz="0" w:space="0" w:color="auto"/>
            <w:left w:val="none" w:sz="0" w:space="0" w:color="auto"/>
            <w:bottom w:val="single" w:sz="2" w:space="0" w:color="auto"/>
            <w:right w:val="none" w:sz="0" w:space="2" w:color="auto"/>
          </w:divBdr>
          <w:divsChild>
            <w:div w:id="378434089">
              <w:marLeft w:val="0"/>
              <w:marRight w:val="0"/>
              <w:marTop w:val="0"/>
              <w:marBottom w:val="0"/>
              <w:divBdr>
                <w:top w:val="none" w:sz="0" w:space="0" w:color="auto"/>
                <w:left w:val="none" w:sz="0" w:space="0" w:color="auto"/>
                <w:bottom w:val="none" w:sz="0" w:space="0" w:color="auto"/>
                <w:right w:val="none" w:sz="0" w:space="0" w:color="auto"/>
              </w:divBdr>
              <w:divsChild>
                <w:div w:id="2074814053">
                  <w:marLeft w:val="0"/>
                  <w:marRight w:val="0"/>
                  <w:marTop w:val="0"/>
                  <w:marBottom w:val="0"/>
                  <w:divBdr>
                    <w:top w:val="none" w:sz="0" w:space="0" w:color="auto"/>
                    <w:left w:val="none" w:sz="0" w:space="0" w:color="auto"/>
                    <w:bottom w:val="none" w:sz="0" w:space="0" w:color="auto"/>
                    <w:right w:val="none" w:sz="0" w:space="0" w:color="auto"/>
                  </w:divBdr>
                  <w:divsChild>
                    <w:div w:id="11889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637203">
      <w:bodyDiv w:val="1"/>
      <w:marLeft w:val="0"/>
      <w:marRight w:val="0"/>
      <w:marTop w:val="0"/>
      <w:marBottom w:val="0"/>
      <w:divBdr>
        <w:top w:val="none" w:sz="0" w:space="0" w:color="auto"/>
        <w:left w:val="none" w:sz="0" w:space="0" w:color="auto"/>
        <w:bottom w:val="none" w:sz="0" w:space="0" w:color="auto"/>
        <w:right w:val="none" w:sz="0" w:space="0" w:color="auto"/>
      </w:divBdr>
      <w:divsChild>
        <w:div w:id="1920094969">
          <w:marLeft w:val="0"/>
          <w:marRight w:val="0"/>
          <w:marTop w:val="0"/>
          <w:marBottom w:val="0"/>
          <w:divBdr>
            <w:top w:val="none" w:sz="0" w:space="8" w:color="auto"/>
            <w:left w:val="none" w:sz="0" w:space="0" w:color="auto"/>
            <w:bottom w:val="single" w:sz="2" w:space="0" w:color="auto"/>
            <w:right w:val="none" w:sz="0" w:space="15" w:color="auto"/>
          </w:divBdr>
          <w:divsChild>
            <w:div w:id="1531603802">
              <w:marLeft w:val="0"/>
              <w:marRight w:val="0"/>
              <w:marTop w:val="0"/>
              <w:marBottom w:val="0"/>
              <w:divBdr>
                <w:top w:val="none" w:sz="0" w:space="0" w:color="auto"/>
                <w:left w:val="none" w:sz="0" w:space="0" w:color="auto"/>
                <w:bottom w:val="none" w:sz="0" w:space="0" w:color="auto"/>
                <w:right w:val="none" w:sz="0" w:space="0" w:color="auto"/>
              </w:divBdr>
            </w:div>
          </w:divsChild>
        </w:div>
        <w:div w:id="1678196165">
          <w:marLeft w:val="0"/>
          <w:marRight w:val="0"/>
          <w:marTop w:val="0"/>
          <w:marBottom w:val="0"/>
          <w:divBdr>
            <w:top w:val="none" w:sz="0" w:space="0" w:color="auto"/>
            <w:left w:val="none" w:sz="0" w:space="0" w:color="auto"/>
            <w:bottom w:val="single" w:sz="2" w:space="0" w:color="auto"/>
            <w:right w:val="none" w:sz="0" w:space="2" w:color="auto"/>
          </w:divBdr>
          <w:divsChild>
            <w:div w:id="311756226">
              <w:marLeft w:val="0"/>
              <w:marRight w:val="0"/>
              <w:marTop w:val="0"/>
              <w:marBottom w:val="0"/>
              <w:divBdr>
                <w:top w:val="none" w:sz="0" w:space="0" w:color="auto"/>
                <w:left w:val="none" w:sz="0" w:space="0" w:color="auto"/>
                <w:bottom w:val="none" w:sz="0" w:space="0" w:color="auto"/>
                <w:right w:val="none" w:sz="0" w:space="0" w:color="auto"/>
              </w:divBdr>
              <w:divsChild>
                <w:div w:id="912466620">
                  <w:marLeft w:val="0"/>
                  <w:marRight w:val="0"/>
                  <w:marTop w:val="0"/>
                  <w:marBottom w:val="0"/>
                  <w:divBdr>
                    <w:top w:val="none" w:sz="0" w:space="0" w:color="auto"/>
                    <w:left w:val="none" w:sz="0" w:space="0" w:color="auto"/>
                    <w:bottom w:val="none" w:sz="0" w:space="0" w:color="auto"/>
                    <w:right w:val="none" w:sz="0" w:space="0" w:color="auto"/>
                  </w:divBdr>
                  <w:divsChild>
                    <w:div w:id="10691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645882">
      <w:bodyDiv w:val="1"/>
      <w:marLeft w:val="0"/>
      <w:marRight w:val="0"/>
      <w:marTop w:val="0"/>
      <w:marBottom w:val="0"/>
      <w:divBdr>
        <w:top w:val="none" w:sz="0" w:space="0" w:color="auto"/>
        <w:left w:val="none" w:sz="0" w:space="0" w:color="auto"/>
        <w:bottom w:val="none" w:sz="0" w:space="0" w:color="auto"/>
        <w:right w:val="none" w:sz="0" w:space="0" w:color="auto"/>
      </w:divBdr>
      <w:divsChild>
        <w:div w:id="136653093">
          <w:marLeft w:val="0"/>
          <w:marRight w:val="0"/>
          <w:marTop w:val="0"/>
          <w:marBottom w:val="0"/>
          <w:divBdr>
            <w:top w:val="none" w:sz="0" w:space="8" w:color="auto"/>
            <w:left w:val="none" w:sz="0" w:space="0" w:color="auto"/>
            <w:bottom w:val="single" w:sz="2" w:space="0" w:color="auto"/>
            <w:right w:val="none" w:sz="0" w:space="15" w:color="auto"/>
          </w:divBdr>
          <w:divsChild>
            <w:div w:id="695883615">
              <w:marLeft w:val="0"/>
              <w:marRight w:val="0"/>
              <w:marTop w:val="0"/>
              <w:marBottom w:val="0"/>
              <w:divBdr>
                <w:top w:val="none" w:sz="0" w:space="0" w:color="auto"/>
                <w:left w:val="none" w:sz="0" w:space="0" w:color="auto"/>
                <w:bottom w:val="none" w:sz="0" w:space="0" w:color="auto"/>
                <w:right w:val="none" w:sz="0" w:space="0" w:color="auto"/>
              </w:divBdr>
            </w:div>
          </w:divsChild>
        </w:div>
        <w:div w:id="258804031">
          <w:marLeft w:val="0"/>
          <w:marRight w:val="0"/>
          <w:marTop w:val="0"/>
          <w:marBottom w:val="0"/>
          <w:divBdr>
            <w:top w:val="none" w:sz="0" w:space="0" w:color="auto"/>
            <w:left w:val="none" w:sz="0" w:space="0" w:color="auto"/>
            <w:bottom w:val="single" w:sz="2" w:space="0" w:color="auto"/>
            <w:right w:val="none" w:sz="0" w:space="2" w:color="auto"/>
          </w:divBdr>
          <w:divsChild>
            <w:div w:id="1646467247">
              <w:marLeft w:val="0"/>
              <w:marRight w:val="0"/>
              <w:marTop w:val="0"/>
              <w:marBottom w:val="0"/>
              <w:divBdr>
                <w:top w:val="none" w:sz="0" w:space="0" w:color="auto"/>
                <w:left w:val="none" w:sz="0" w:space="0" w:color="auto"/>
                <w:bottom w:val="none" w:sz="0" w:space="0" w:color="auto"/>
                <w:right w:val="none" w:sz="0" w:space="0" w:color="auto"/>
              </w:divBdr>
              <w:divsChild>
                <w:div w:id="406922922">
                  <w:marLeft w:val="0"/>
                  <w:marRight w:val="0"/>
                  <w:marTop w:val="0"/>
                  <w:marBottom w:val="0"/>
                  <w:divBdr>
                    <w:top w:val="none" w:sz="0" w:space="0" w:color="auto"/>
                    <w:left w:val="none" w:sz="0" w:space="0" w:color="auto"/>
                    <w:bottom w:val="none" w:sz="0" w:space="0" w:color="auto"/>
                    <w:right w:val="none" w:sz="0" w:space="0" w:color="auto"/>
                  </w:divBdr>
                  <w:divsChild>
                    <w:div w:id="3792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766265">
      <w:bodyDiv w:val="1"/>
      <w:marLeft w:val="0"/>
      <w:marRight w:val="0"/>
      <w:marTop w:val="0"/>
      <w:marBottom w:val="0"/>
      <w:divBdr>
        <w:top w:val="none" w:sz="0" w:space="0" w:color="auto"/>
        <w:left w:val="none" w:sz="0" w:space="0" w:color="auto"/>
        <w:bottom w:val="none" w:sz="0" w:space="0" w:color="auto"/>
        <w:right w:val="none" w:sz="0" w:space="0" w:color="auto"/>
      </w:divBdr>
      <w:divsChild>
        <w:div w:id="730076533">
          <w:marLeft w:val="0"/>
          <w:marRight w:val="0"/>
          <w:marTop w:val="0"/>
          <w:marBottom w:val="0"/>
          <w:divBdr>
            <w:top w:val="none" w:sz="0" w:space="8" w:color="auto"/>
            <w:left w:val="none" w:sz="0" w:space="0" w:color="auto"/>
            <w:bottom w:val="single" w:sz="2" w:space="0" w:color="auto"/>
            <w:right w:val="none" w:sz="0" w:space="15" w:color="auto"/>
          </w:divBdr>
          <w:divsChild>
            <w:div w:id="1023437893">
              <w:marLeft w:val="0"/>
              <w:marRight w:val="0"/>
              <w:marTop w:val="0"/>
              <w:marBottom w:val="0"/>
              <w:divBdr>
                <w:top w:val="none" w:sz="0" w:space="0" w:color="auto"/>
                <w:left w:val="none" w:sz="0" w:space="0" w:color="auto"/>
                <w:bottom w:val="none" w:sz="0" w:space="0" w:color="auto"/>
                <w:right w:val="none" w:sz="0" w:space="0" w:color="auto"/>
              </w:divBdr>
            </w:div>
          </w:divsChild>
        </w:div>
        <w:div w:id="323164881">
          <w:marLeft w:val="0"/>
          <w:marRight w:val="0"/>
          <w:marTop w:val="0"/>
          <w:marBottom w:val="0"/>
          <w:divBdr>
            <w:top w:val="none" w:sz="0" w:space="0" w:color="auto"/>
            <w:left w:val="none" w:sz="0" w:space="0" w:color="auto"/>
            <w:bottom w:val="single" w:sz="2" w:space="0" w:color="auto"/>
            <w:right w:val="none" w:sz="0" w:space="2" w:color="auto"/>
          </w:divBdr>
          <w:divsChild>
            <w:div w:id="684870134">
              <w:marLeft w:val="0"/>
              <w:marRight w:val="0"/>
              <w:marTop w:val="0"/>
              <w:marBottom w:val="0"/>
              <w:divBdr>
                <w:top w:val="none" w:sz="0" w:space="0" w:color="auto"/>
                <w:left w:val="none" w:sz="0" w:space="0" w:color="auto"/>
                <w:bottom w:val="none" w:sz="0" w:space="0" w:color="auto"/>
                <w:right w:val="none" w:sz="0" w:space="0" w:color="auto"/>
              </w:divBdr>
              <w:divsChild>
                <w:div w:id="568271432">
                  <w:marLeft w:val="0"/>
                  <w:marRight w:val="0"/>
                  <w:marTop w:val="0"/>
                  <w:marBottom w:val="0"/>
                  <w:divBdr>
                    <w:top w:val="none" w:sz="0" w:space="0" w:color="auto"/>
                    <w:left w:val="none" w:sz="0" w:space="0" w:color="auto"/>
                    <w:bottom w:val="none" w:sz="0" w:space="0" w:color="auto"/>
                    <w:right w:val="none" w:sz="0" w:space="0" w:color="auto"/>
                  </w:divBdr>
                  <w:divsChild>
                    <w:div w:id="11506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820388">
      <w:bodyDiv w:val="1"/>
      <w:marLeft w:val="0"/>
      <w:marRight w:val="0"/>
      <w:marTop w:val="0"/>
      <w:marBottom w:val="0"/>
      <w:divBdr>
        <w:top w:val="none" w:sz="0" w:space="0" w:color="auto"/>
        <w:left w:val="none" w:sz="0" w:space="0" w:color="auto"/>
        <w:bottom w:val="none" w:sz="0" w:space="0" w:color="auto"/>
        <w:right w:val="none" w:sz="0" w:space="0" w:color="auto"/>
      </w:divBdr>
      <w:divsChild>
        <w:div w:id="724989970">
          <w:marLeft w:val="0"/>
          <w:marRight w:val="0"/>
          <w:marTop w:val="0"/>
          <w:marBottom w:val="0"/>
          <w:divBdr>
            <w:top w:val="none" w:sz="0" w:space="8" w:color="auto"/>
            <w:left w:val="none" w:sz="0" w:space="0" w:color="auto"/>
            <w:bottom w:val="single" w:sz="2" w:space="0" w:color="auto"/>
            <w:right w:val="none" w:sz="0" w:space="15" w:color="auto"/>
          </w:divBdr>
          <w:divsChild>
            <w:div w:id="1626084618">
              <w:marLeft w:val="0"/>
              <w:marRight w:val="0"/>
              <w:marTop w:val="0"/>
              <w:marBottom w:val="0"/>
              <w:divBdr>
                <w:top w:val="none" w:sz="0" w:space="0" w:color="auto"/>
                <w:left w:val="none" w:sz="0" w:space="0" w:color="auto"/>
                <w:bottom w:val="none" w:sz="0" w:space="0" w:color="auto"/>
                <w:right w:val="none" w:sz="0" w:space="0" w:color="auto"/>
              </w:divBdr>
            </w:div>
          </w:divsChild>
        </w:div>
        <w:div w:id="1343893310">
          <w:marLeft w:val="0"/>
          <w:marRight w:val="0"/>
          <w:marTop w:val="0"/>
          <w:marBottom w:val="0"/>
          <w:divBdr>
            <w:top w:val="none" w:sz="0" w:space="0" w:color="auto"/>
            <w:left w:val="none" w:sz="0" w:space="0" w:color="auto"/>
            <w:bottom w:val="single" w:sz="2" w:space="0" w:color="auto"/>
            <w:right w:val="none" w:sz="0" w:space="2" w:color="auto"/>
          </w:divBdr>
          <w:divsChild>
            <w:div w:id="2109039595">
              <w:marLeft w:val="0"/>
              <w:marRight w:val="0"/>
              <w:marTop w:val="0"/>
              <w:marBottom w:val="0"/>
              <w:divBdr>
                <w:top w:val="none" w:sz="0" w:space="0" w:color="auto"/>
                <w:left w:val="none" w:sz="0" w:space="0" w:color="auto"/>
                <w:bottom w:val="none" w:sz="0" w:space="0" w:color="auto"/>
                <w:right w:val="none" w:sz="0" w:space="0" w:color="auto"/>
              </w:divBdr>
              <w:divsChild>
                <w:div w:id="433551105">
                  <w:marLeft w:val="0"/>
                  <w:marRight w:val="0"/>
                  <w:marTop w:val="0"/>
                  <w:marBottom w:val="0"/>
                  <w:divBdr>
                    <w:top w:val="none" w:sz="0" w:space="0" w:color="auto"/>
                    <w:left w:val="none" w:sz="0" w:space="0" w:color="auto"/>
                    <w:bottom w:val="none" w:sz="0" w:space="0" w:color="auto"/>
                    <w:right w:val="none" w:sz="0" w:space="0" w:color="auto"/>
                  </w:divBdr>
                  <w:divsChild>
                    <w:div w:id="21273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78684">
      <w:bodyDiv w:val="1"/>
      <w:marLeft w:val="0"/>
      <w:marRight w:val="0"/>
      <w:marTop w:val="0"/>
      <w:marBottom w:val="0"/>
      <w:divBdr>
        <w:top w:val="none" w:sz="0" w:space="0" w:color="auto"/>
        <w:left w:val="none" w:sz="0" w:space="0" w:color="auto"/>
        <w:bottom w:val="none" w:sz="0" w:space="0" w:color="auto"/>
        <w:right w:val="none" w:sz="0" w:space="0" w:color="auto"/>
      </w:divBdr>
      <w:divsChild>
        <w:div w:id="1077240399">
          <w:marLeft w:val="0"/>
          <w:marRight w:val="0"/>
          <w:marTop w:val="0"/>
          <w:marBottom w:val="0"/>
          <w:divBdr>
            <w:top w:val="none" w:sz="0" w:space="8" w:color="auto"/>
            <w:left w:val="none" w:sz="0" w:space="0" w:color="auto"/>
            <w:bottom w:val="single" w:sz="2" w:space="0" w:color="auto"/>
            <w:right w:val="none" w:sz="0" w:space="15" w:color="auto"/>
          </w:divBdr>
          <w:divsChild>
            <w:div w:id="288630411">
              <w:marLeft w:val="0"/>
              <w:marRight w:val="0"/>
              <w:marTop w:val="0"/>
              <w:marBottom w:val="0"/>
              <w:divBdr>
                <w:top w:val="none" w:sz="0" w:space="0" w:color="auto"/>
                <w:left w:val="none" w:sz="0" w:space="0" w:color="auto"/>
                <w:bottom w:val="none" w:sz="0" w:space="0" w:color="auto"/>
                <w:right w:val="none" w:sz="0" w:space="0" w:color="auto"/>
              </w:divBdr>
            </w:div>
          </w:divsChild>
        </w:div>
        <w:div w:id="361520624">
          <w:marLeft w:val="0"/>
          <w:marRight w:val="0"/>
          <w:marTop w:val="0"/>
          <w:marBottom w:val="0"/>
          <w:divBdr>
            <w:top w:val="none" w:sz="0" w:space="0" w:color="auto"/>
            <w:left w:val="none" w:sz="0" w:space="0" w:color="auto"/>
            <w:bottom w:val="single" w:sz="2" w:space="0" w:color="auto"/>
            <w:right w:val="none" w:sz="0" w:space="2" w:color="auto"/>
          </w:divBdr>
          <w:divsChild>
            <w:div w:id="505559021">
              <w:marLeft w:val="0"/>
              <w:marRight w:val="0"/>
              <w:marTop w:val="0"/>
              <w:marBottom w:val="0"/>
              <w:divBdr>
                <w:top w:val="none" w:sz="0" w:space="0" w:color="auto"/>
                <w:left w:val="none" w:sz="0" w:space="0" w:color="auto"/>
                <w:bottom w:val="none" w:sz="0" w:space="0" w:color="auto"/>
                <w:right w:val="none" w:sz="0" w:space="0" w:color="auto"/>
              </w:divBdr>
              <w:divsChild>
                <w:div w:id="1385253654">
                  <w:marLeft w:val="0"/>
                  <w:marRight w:val="0"/>
                  <w:marTop w:val="0"/>
                  <w:marBottom w:val="0"/>
                  <w:divBdr>
                    <w:top w:val="none" w:sz="0" w:space="0" w:color="auto"/>
                    <w:left w:val="none" w:sz="0" w:space="0" w:color="auto"/>
                    <w:bottom w:val="none" w:sz="0" w:space="0" w:color="auto"/>
                    <w:right w:val="none" w:sz="0" w:space="0" w:color="auto"/>
                  </w:divBdr>
                  <w:divsChild>
                    <w:div w:id="4995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19440">
      <w:bodyDiv w:val="1"/>
      <w:marLeft w:val="0"/>
      <w:marRight w:val="0"/>
      <w:marTop w:val="0"/>
      <w:marBottom w:val="0"/>
      <w:divBdr>
        <w:top w:val="none" w:sz="0" w:space="0" w:color="auto"/>
        <w:left w:val="none" w:sz="0" w:space="0" w:color="auto"/>
        <w:bottom w:val="none" w:sz="0" w:space="0" w:color="auto"/>
        <w:right w:val="none" w:sz="0" w:space="0" w:color="auto"/>
      </w:divBdr>
      <w:divsChild>
        <w:div w:id="868906844">
          <w:marLeft w:val="0"/>
          <w:marRight w:val="0"/>
          <w:marTop w:val="0"/>
          <w:marBottom w:val="0"/>
          <w:divBdr>
            <w:top w:val="none" w:sz="0" w:space="8" w:color="auto"/>
            <w:left w:val="none" w:sz="0" w:space="0" w:color="auto"/>
            <w:bottom w:val="single" w:sz="2" w:space="0" w:color="auto"/>
            <w:right w:val="none" w:sz="0" w:space="15" w:color="auto"/>
          </w:divBdr>
          <w:divsChild>
            <w:div w:id="1168399231">
              <w:marLeft w:val="0"/>
              <w:marRight w:val="0"/>
              <w:marTop w:val="0"/>
              <w:marBottom w:val="0"/>
              <w:divBdr>
                <w:top w:val="none" w:sz="0" w:space="0" w:color="auto"/>
                <w:left w:val="none" w:sz="0" w:space="0" w:color="auto"/>
                <w:bottom w:val="none" w:sz="0" w:space="0" w:color="auto"/>
                <w:right w:val="none" w:sz="0" w:space="0" w:color="auto"/>
              </w:divBdr>
            </w:div>
          </w:divsChild>
        </w:div>
        <w:div w:id="490098203">
          <w:marLeft w:val="0"/>
          <w:marRight w:val="0"/>
          <w:marTop w:val="0"/>
          <w:marBottom w:val="0"/>
          <w:divBdr>
            <w:top w:val="none" w:sz="0" w:space="0" w:color="auto"/>
            <w:left w:val="none" w:sz="0" w:space="0" w:color="auto"/>
            <w:bottom w:val="single" w:sz="2" w:space="0" w:color="auto"/>
            <w:right w:val="none" w:sz="0" w:space="2" w:color="auto"/>
          </w:divBdr>
          <w:divsChild>
            <w:div w:id="1995791337">
              <w:marLeft w:val="0"/>
              <w:marRight w:val="0"/>
              <w:marTop w:val="0"/>
              <w:marBottom w:val="0"/>
              <w:divBdr>
                <w:top w:val="none" w:sz="0" w:space="0" w:color="auto"/>
                <w:left w:val="none" w:sz="0" w:space="0" w:color="auto"/>
                <w:bottom w:val="none" w:sz="0" w:space="0" w:color="auto"/>
                <w:right w:val="none" w:sz="0" w:space="0" w:color="auto"/>
              </w:divBdr>
              <w:divsChild>
                <w:div w:id="1659914992">
                  <w:marLeft w:val="0"/>
                  <w:marRight w:val="0"/>
                  <w:marTop w:val="0"/>
                  <w:marBottom w:val="0"/>
                  <w:divBdr>
                    <w:top w:val="none" w:sz="0" w:space="0" w:color="auto"/>
                    <w:left w:val="none" w:sz="0" w:space="0" w:color="auto"/>
                    <w:bottom w:val="none" w:sz="0" w:space="0" w:color="auto"/>
                    <w:right w:val="none" w:sz="0" w:space="0" w:color="auto"/>
                  </w:divBdr>
                  <w:divsChild>
                    <w:div w:id="8422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572826">
      <w:bodyDiv w:val="1"/>
      <w:marLeft w:val="0"/>
      <w:marRight w:val="0"/>
      <w:marTop w:val="0"/>
      <w:marBottom w:val="0"/>
      <w:divBdr>
        <w:top w:val="none" w:sz="0" w:space="0" w:color="auto"/>
        <w:left w:val="none" w:sz="0" w:space="0" w:color="auto"/>
        <w:bottom w:val="none" w:sz="0" w:space="0" w:color="auto"/>
        <w:right w:val="none" w:sz="0" w:space="0" w:color="auto"/>
      </w:divBdr>
      <w:divsChild>
        <w:div w:id="3868439">
          <w:marLeft w:val="0"/>
          <w:marRight w:val="0"/>
          <w:marTop w:val="0"/>
          <w:marBottom w:val="0"/>
          <w:divBdr>
            <w:top w:val="none" w:sz="0" w:space="8" w:color="auto"/>
            <w:left w:val="none" w:sz="0" w:space="0" w:color="auto"/>
            <w:bottom w:val="single" w:sz="2" w:space="0" w:color="auto"/>
            <w:right w:val="none" w:sz="0" w:space="15" w:color="auto"/>
          </w:divBdr>
          <w:divsChild>
            <w:div w:id="1395858544">
              <w:marLeft w:val="0"/>
              <w:marRight w:val="0"/>
              <w:marTop w:val="0"/>
              <w:marBottom w:val="0"/>
              <w:divBdr>
                <w:top w:val="none" w:sz="0" w:space="0" w:color="auto"/>
                <w:left w:val="none" w:sz="0" w:space="0" w:color="auto"/>
                <w:bottom w:val="none" w:sz="0" w:space="0" w:color="auto"/>
                <w:right w:val="none" w:sz="0" w:space="0" w:color="auto"/>
              </w:divBdr>
            </w:div>
          </w:divsChild>
        </w:div>
        <w:div w:id="2142110493">
          <w:marLeft w:val="0"/>
          <w:marRight w:val="0"/>
          <w:marTop w:val="0"/>
          <w:marBottom w:val="0"/>
          <w:divBdr>
            <w:top w:val="none" w:sz="0" w:space="0" w:color="auto"/>
            <w:left w:val="none" w:sz="0" w:space="0" w:color="auto"/>
            <w:bottom w:val="single" w:sz="2" w:space="0" w:color="auto"/>
            <w:right w:val="none" w:sz="0" w:space="2" w:color="auto"/>
          </w:divBdr>
          <w:divsChild>
            <w:div w:id="346909510">
              <w:marLeft w:val="0"/>
              <w:marRight w:val="0"/>
              <w:marTop w:val="0"/>
              <w:marBottom w:val="0"/>
              <w:divBdr>
                <w:top w:val="none" w:sz="0" w:space="0" w:color="auto"/>
                <w:left w:val="none" w:sz="0" w:space="0" w:color="auto"/>
                <w:bottom w:val="none" w:sz="0" w:space="0" w:color="auto"/>
                <w:right w:val="none" w:sz="0" w:space="0" w:color="auto"/>
              </w:divBdr>
              <w:divsChild>
                <w:div w:id="1583101573">
                  <w:marLeft w:val="0"/>
                  <w:marRight w:val="0"/>
                  <w:marTop w:val="0"/>
                  <w:marBottom w:val="0"/>
                  <w:divBdr>
                    <w:top w:val="none" w:sz="0" w:space="0" w:color="auto"/>
                    <w:left w:val="none" w:sz="0" w:space="0" w:color="auto"/>
                    <w:bottom w:val="none" w:sz="0" w:space="0" w:color="auto"/>
                    <w:right w:val="none" w:sz="0" w:space="0" w:color="auto"/>
                  </w:divBdr>
                  <w:divsChild>
                    <w:div w:id="2564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05086">
      <w:bodyDiv w:val="1"/>
      <w:marLeft w:val="0"/>
      <w:marRight w:val="0"/>
      <w:marTop w:val="0"/>
      <w:marBottom w:val="0"/>
      <w:divBdr>
        <w:top w:val="none" w:sz="0" w:space="0" w:color="auto"/>
        <w:left w:val="none" w:sz="0" w:space="0" w:color="auto"/>
        <w:bottom w:val="none" w:sz="0" w:space="0" w:color="auto"/>
        <w:right w:val="none" w:sz="0" w:space="0" w:color="auto"/>
      </w:divBdr>
      <w:divsChild>
        <w:div w:id="1053122384">
          <w:marLeft w:val="0"/>
          <w:marRight w:val="0"/>
          <w:marTop w:val="0"/>
          <w:marBottom w:val="0"/>
          <w:divBdr>
            <w:top w:val="none" w:sz="0" w:space="8" w:color="auto"/>
            <w:left w:val="none" w:sz="0" w:space="0" w:color="auto"/>
            <w:bottom w:val="single" w:sz="2" w:space="0" w:color="auto"/>
            <w:right w:val="none" w:sz="0" w:space="15" w:color="auto"/>
          </w:divBdr>
          <w:divsChild>
            <w:div w:id="1719163215">
              <w:marLeft w:val="0"/>
              <w:marRight w:val="0"/>
              <w:marTop w:val="0"/>
              <w:marBottom w:val="0"/>
              <w:divBdr>
                <w:top w:val="none" w:sz="0" w:space="0" w:color="auto"/>
                <w:left w:val="none" w:sz="0" w:space="0" w:color="auto"/>
                <w:bottom w:val="none" w:sz="0" w:space="0" w:color="auto"/>
                <w:right w:val="none" w:sz="0" w:space="0" w:color="auto"/>
              </w:divBdr>
            </w:div>
          </w:divsChild>
        </w:div>
        <w:div w:id="1424260755">
          <w:marLeft w:val="0"/>
          <w:marRight w:val="0"/>
          <w:marTop w:val="0"/>
          <w:marBottom w:val="0"/>
          <w:divBdr>
            <w:top w:val="none" w:sz="0" w:space="0" w:color="auto"/>
            <w:left w:val="none" w:sz="0" w:space="0" w:color="auto"/>
            <w:bottom w:val="single" w:sz="2" w:space="0" w:color="auto"/>
            <w:right w:val="none" w:sz="0" w:space="2" w:color="auto"/>
          </w:divBdr>
          <w:divsChild>
            <w:div w:id="1767572989">
              <w:marLeft w:val="0"/>
              <w:marRight w:val="0"/>
              <w:marTop w:val="0"/>
              <w:marBottom w:val="0"/>
              <w:divBdr>
                <w:top w:val="none" w:sz="0" w:space="0" w:color="auto"/>
                <w:left w:val="none" w:sz="0" w:space="0" w:color="auto"/>
                <w:bottom w:val="none" w:sz="0" w:space="0" w:color="auto"/>
                <w:right w:val="none" w:sz="0" w:space="0" w:color="auto"/>
              </w:divBdr>
              <w:divsChild>
                <w:div w:id="2016611078">
                  <w:marLeft w:val="0"/>
                  <w:marRight w:val="0"/>
                  <w:marTop w:val="0"/>
                  <w:marBottom w:val="0"/>
                  <w:divBdr>
                    <w:top w:val="none" w:sz="0" w:space="0" w:color="auto"/>
                    <w:left w:val="none" w:sz="0" w:space="0" w:color="auto"/>
                    <w:bottom w:val="none" w:sz="0" w:space="0" w:color="auto"/>
                    <w:right w:val="none" w:sz="0" w:space="0" w:color="auto"/>
                  </w:divBdr>
                  <w:divsChild>
                    <w:div w:id="3071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2367</TotalTime>
  <Pages>1</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 Bonnie</dc:creator>
  <cp:keywords/>
  <dc:description/>
  <cp:lastModifiedBy>Lowe, Bonnie</cp:lastModifiedBy>
  <cp:revision>39</cp:revision>
  <dcterms:created xsi:type="dcterms:W3CDTF">2022-08-27T15:19:00Z</dcterms:created>
  <dcterms:modified xsi:type="dcterms:W3CDTF">2022-08-30T12:57:00Z</dcterms:modified>
</cp:coreProperties>
</file>