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1218"/>
        <w:gridCol w:w="1328"/>
        <w:gridCol w:w="1499"/>
        <w:gridCol w:w="1303"/>
      </w:tblGrid>
      <w:tr>
        <w:trPr>
          <w:trHeight w:val="626" w:hRule="auto"/>
          <w:tblHeader/>
        </w:trPr>
        header 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env_burden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Island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Median ($)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 ($)</w:t>
            </w:r>
          </w:p>
        </w:tc>
      </w:tr>
      <w:tr>
        <w:trPr>
          <w:trHeight w:val="618" w:hRule="auto"/>
        </w:trPr>
        body 1
        <w:tc>
          <w:tcPr>
            <w:tcBorders>
              <w:bottom w:val="single" w:sz="8" w:space="0" w:color="BEBEBE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Disadvantaged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Hawaiʻi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429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-4.44</w:t>
            </w:r>
          </w:p>
        </w:tc>
      </w:tr>
      <w:tr>
        <w:trPr>
          <w:trHeight w:val="618" w:hRule="auto"/>
        </w:trPr>
        body 2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Disadvantaged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Kauaʻi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432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-4.40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Disadvantaged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Lānaʻi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2,479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-15.93</w:t>
            </w:r>
          </w:p>
        </w:tc>
      </w:tr>
      <w:tr>
        <w:trPr>
          <w:trHeight w:val="618" w:hRule="auto"/>
        </w:trPr>
        body 4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Disadvantaged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Maui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11,423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-17.56</w:t>
            </w:r>
          </w:p>
        </w:tc>
      </w:tr>
      <w:tr>
        <w:trPr>
          <w:trHeight w:val="618" w:hRule="auto"/>
        </w:trPr>
        body 5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Disadvantaged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Molokaʻi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-6.25</w:t>
            </w:r>
          </w:p>
        </w:tc>
      </w:tr>
      <w:tr>
        <w:trPr>
          <w:trHeight w:val="618" w:hRule="auto"/>
        </w:trPr>
        body 6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Not Disadvantaged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Oʻahu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1,428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-6.47</w:t>
            </w:r>
          </w:p>
        </w:tc>
      </w:tr>
      <w:tr>
        <w:trPr>
          <w:trHeight w:val="618" w:hRule="auto"/>
        </w:trPr>
        body 7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Disadvantaged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Hawaiʻi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-4.42</w:t>
            </w:r>
          </w:p>
        </w:tc>
      </w:tr>
      <w:tr>
        <w:trPr>
          <w:trHeight w:val="618" w:hRule="auto"/>
        </w:trPr>
        body 8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Disadvantaged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Kauaʻi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-2.64</w:t>
            </w:r>
          </w:p>
        </w:tc>
      </w:tr>
      <w:tr>
        <w:trPr>
          <w:trHeight w:val="618" w:hRule="auto"/>
        </w:trPr>
        body 9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Disadvantaged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Maui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2,932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-15.07</w:t>
            </w:r>
          </w:p>
        </w:tc>
      </w:tr>
      <w:tr>
        <w:trPr>
          <w:trHeight w:val="618" w:hRule="auto"/>
        </w:trPr>
        body10
        <w:tc>
          <w:tcPr>
            <w:tcBorders>
              <w:bottom w:val="single" w:sz="16" w:space="0" w:color="000000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Disadvantaged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Oʻahu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1,460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-0.00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-6.20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ashleylowe</cp:lastModifiedBy>
  <cp:revision>9</cp:revision>
  <dcterms:created xsi:type="dcterms:W3CDTF">2017-02-28T11:18:00Z</dcterms:created>
  <dcterms:modified xsi:type="dcterms:W3CDTF">2026-05-08T18:34:15Z</dcterms:modified>
  <cp:category/>
</cp:coreProperties>
</file>