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lang w:val="en-US"/>
        </w:rPr>
        <w:t>Todo.ly Public API tests</w:t>
      </w:r>
    </w:p>
    <w:p>
      <w:pPr>
        <w:pStyle w:val="Subtitle"/>
        <w:jc w:val="right"/>
        <w:rPr>
          <w:lang w:val="en-US"/>
        </w:rPr>
      </w:pPr>
      <w:r>
        <w:rPr>
          <w:lang w:val="en-US"/>
        </w:rPr>
        <w:t>Functional test plan</w:t>
      </w:r>
    </w:p>
    <w:p>
      <w:pPr>
        <w:pStyle w:val="Normal"/>
        <w:rPr>
          <w:lang w:val="en-US"/>
        </w:rPr>
      </w:pPr>
      <w:r>
        <w:rPr>
          <w:lang w:val="en-US"/>
        </w:rPr>
      </w:r>
    </w:p>
    <w:sdt>
      <w:sdtPr>
        <w:docPartObj>
          <w:docPartGallery w:val="Table of Contents"/>
          <w:docPartUnique w:val="true"/>
        </w:docPartObj>
        <w:id w:val="1703638959"/>
      </w:sdtPr>
      <w:sdtContent>
        <w:p>
          <w:pPr>
            <w:pStyle w:val="TOCHeading"/>
            <w:rPr/>
          </w:pPr>
          <w:r>
            <w:rPr>
              <w:lang w:val="en-US"/>
            </w:rPr>
            <w:t>Table of contents</w:t>
          </w:r>
        </w:p>
        <w:p>
          <w:pPr>
            <w:pStyle w:val="Contents2"/>
            <w:tabs>
              <w:tab w:val="right" w:pos="8828" w:leader="dot"/>
            </w:tabs>
            <w:rPr>
              <w:rFonts w:ascii="Calibri" w:hAnsi="Calibri" w:eastAsia="" w:cs="" w:asciiTheme="minorHAnsi" w:cstheme="minorBidi" w:eastAsiaTheme="minorEastAsia" w:hAnsiTheme="minorHAnsi"/>
              <w:lang w:val="es-AR" w:eastAsia="es-AR"/>
            </w:rPr>
          </w:pPr>
          <w:r>
            <w:fldChar w:fldCharType="begin"/>
          </w:r>
          <w:r>
            <w:rPr>
              <w:webHidden/>
              <w:rStyle w:val="IndexLink"/>
              <w:vanish w:val="false"/>
            </w:rPr>
            <w:instrText> TOC \z \o "1-3" \u \h</w:instrText>
          </w:r>
          <w:r>
            <w:rPr>
              <w:webHidden/>
              <w:rStyle w:val="IndexLink"/>
              <w:vanish w:val="false"/>
            </w:rPr>
            <w:fldChar w:fldCharType="separate"/>
          </w:r>
          <w:hyperlink w:anchor="_Toc504468218">
            <w:r>
              <w:rPr>
                <w:webHidden/>
                <w:rStyle w:val="IndexLink"/>
                <w:vanish w:val="false"/>
                <w:lang w:val="en-US"/>
              </w:rPr>
              <w:t>Revision History</w:t>
            </w:r>
            <w:r>
              <w:rPr>
                <w:webHidden/>
              </w:rPr>
              <w:fldChar w:fldCharType="begin"/>
            </w:r>
            <w:r>
              <w:rPr>
                <w:webHidden/>
              </w:rPr>
              <w:instrText>PAGEREF _Toc504468218 \h</w:instrText>
            </w:r>
            <w:r>
              <w:rPr>
                <w:webHidden/>
              </w:rPr>
              <w:fldChar w:fldCharType="separate"/>
            </w:r>
            <w:r>
              <w:rPr>
                <w:rStyle w:val="IndexLink"/>
                <w:vanish w:val="false"/>
              </w:rPr>
              <w:tab/>
              <w:t>1</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19">
            <w:r>
              <w:rPr>
                <w:webHidden/>
                <w:rStyle w:val="IndexLink"/>
                <w:vanish w:val="false"/>
                <w:lang w:val="en-US"/>
              </w:rPr>
              <w:t>Introduction</w:t>
            </w:r>
            <w:r>
              <w:rPr>
                <w:webHidden/>
              </w:rPr>
              <w:fldChar w:fldCharType="begin"/>
            </w:r>
            <w:r>
              <w:rPr>
                <w:webHidden/>
              </w:rPr>
              <w:instrText>PAGEREF _Toc504468219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0">
            <w:r>
              <w:rPr>
                <w:webHidden/>
                <w:rStyle w:val="IndexLink"/>
                <w:vanish w:val="false"/>
                <w:lang w:val="en-US"/>
              </w:rPr>
              <w:t>Scope</w:t>
            </w:r>
            <w:r>
              <w:rPr>
                <w:webHidden/>
              </w:rPr>
              <w:fldChar w:fldCharType="begin"/>
            </w:r>
            <w:r>
              <w:rPr>
                <w:webHidden/>
              </w:rPr>
              <w:instrText>PAGEREF _Toc504468220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1">
            <w:r>
              <w:rPr>
                <w:webHidden/>
                <w:rStyle w:val="IndexLink"/>
                <w:vanish w:val="false"/>
                <w:lang w:val="en-US"/>
              </w:rPr>
              <w:t>Manual testing</w:t>
            </w:r>
            <w:r>
              <w:rPr>
                <w:webHidden/>
              </w:rPr>
              <w:fldChar w:fldCharType="begin"/>
            </w:r>
            <w:r>
              <w:rPr>
                <w:webHidden/>
              </w:rPr>
              <w:instrText>PAGEREF _Toc504468221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2">
            <w:r>
              <w:rPr>
                <w:webHidden/>
                <w:rStyle w:val="IndexLink"/>
                <w:vanish w:val="false"/>
                <w:lang w:val="en-US"/>
              </w:rPr>
              <w:t>Automated testing</w:t>
            </w:r>
            <w:r>
              <w:rPr>
                <w:webHidden/>
              </w:rPr>
              <w:fldChar w:fldCharType="begin"/>
            </w:r>
            <w:r>
              <w:rPr>
                <w:webHidden/>
              </w:rPr>
              <w:instrText>PAGEREF _Toc504468222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3">
            <w:r>
              <w:rPr>
                <w:webHidden/>
                <w:rStyle w:val="IndexLink"/>
                <w:vanish w:val="false"/>
                <w:lang w:val="en-US"/>
              </w:rPr>
              <w:t>Out of scope</w:t>
            </w:r>
            <w:r>
              <w:rPr>
                <w:webHidden/>
              </w:rPr>
              <w:fldChar w:fldCharType="begin"/>
            </w:r>
            <w:r>
              <w:rPr>
                <w:webHidden/>
              </w:rPr>
              <w:instrText>PAGEREF _Toc504468223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4">
            <w:r>
              <w:rPr>
                <w:webHidden/>
                <w:rStyle w:val="IndexLink"/>
                <w:vanish w:val="false"/>
                <w:lang w:val="en-US"/>
              </w:rPr>
              <w:t>Test environment</w:t>
            </w:r>
            <w:r>
              <w:rPr>
                <w:webHidden/>
              </w:rPr>
              <w:fldChar w:fldCharType="begin"/>
            </w:r>
            <w:r>
              <w:rPr>
                <w:webHidden/>
              </w:rPr>
              <w:instrText>PAGEREF _Toc504468224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5">
            <w:r>
              <w:rPr>
                <w:webHidden/>
                <w:rStyle w:val="IndexLink"/>
                <w:vanish w:val="false"/>
                <w:lang w:val="en-US"/>
              </w:rPr>
              <w:t>Test server</w:t>
            </w:r>
            <w:r>
              <w:rPr>
                <w:webHidden/>
              </w:rPr>
              <w:fldChar w:fldCharType="begin"/>
            </w:r>
            <w:r>
              <w:rPr>
                <w:webHidden/>
              </w:rPr>
              <w:instrText>PAGEREF _Toc504468225 \h</w:instrText>
            </w:r>
            <w:r>
              <w:rPr>
                <w:webHidden/>
              </w:rPr>
              <w:fldChar w:fldCharType="separate"/>
            </w:r>
            <w:r>
              <w:rPr>
                <w:rStyle w:val="IndexLink"/>
                <w:vanish w:val="false"/>
              </w:rPr>
              <w:tab/>
              <w:t>2</w:t>
            </w:r>
            <w:r>
              <w:rPr>
                <w:webHidden/>
              </w:rPr>
              <w:fldChar w:fldCharType="end"/>
            </w:r>
          </w:hyperlink>
        </w:p>
        <w:p>
          <w:pPr>
            <w:pStyle w:val="Contents3"/>
            <w:tabs>
              <w:tab w:val="right" w:pos="8828" w:leader="dot"/>
            </w:tabs>
            <w:rPr>
              <w:rFonts w:ascii="Calibri" w:hAnsi="Calibri" w:eastAsia="" w:cs="" w:asciiTheme="minorHAnsi" w:cstheme="minorBidi" w:eastAsiaTheme="minorEastAsia" w:hAnsiTheme="minorHAnsi"/>
              <w:lang w:val="es-AR" w:eastAsia="es-AR"/>
            </w:rPr>
          </w:pPr>
          <w:hyperlink w:anchor="_Toc504468226">
            <w:r>
              <w:rPr>
                <w:webHidden/>
                <w:rStyle w:val="IndexLink"/>
                <w:vanish w:val="false"/>
                <w:lang w:val="en-US"/>
              </w:rPr>
              <w:t>Client configuration</w:t>
            </w:r>
            <w:r>
              <w:rPr>
                <w:webHidden/>
              </w:rPr>
              <w:fldChar w:fldCharType="begin"/>
            </w:r>
            <w:r>
              <w:rPr>
                <w:webHidden/>
              </w:rPr>
              <w:instrText>PAGEREF _Toc504468226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7">
            <w:r>
              <w:rPr>
                <w:webHidden/>
                <w:rStyle w:val="IndexLink"/>
                <w:vanish w:val="false"/>
                <w:lang w:val="en-US"/>
              </w:rPr>
              <w:t>Test approach</w:t>
            </w:r>
            <w:r>
              <w:rPr>
                <w:webHidden/>
              </w:rPr>
              <w:fldChar w:fldCharType="begin"/>
            </w:r>
            <w:r>
              <w:rPr>
                <w:webHidden/>
              </w:rPr>
              <w:instrText>PAGEREF _Toc504468227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8">
            <w:r>
              <w:rPr>
                <w:webHidden/>
                <w:rStyle w:val="IndexLink"/>
                <w:vanish w:val="false"/>
                <w:lang w:val="en-US"/>
              </w:rPr>
              <w:t>Tools</w:t>
            </w:r>
            <w:r>
              <w:rPr>
                <w:webHidden/>
              </w:rPr>
              <w:fldChar w:fldCharType="begin"/>
            </w:r>
            <w:r>
              <w:rPr>
                <w:webHidden/>
              </w:rPr>
              <w:instrText>PAGEREF _Toc504468228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29">
            <w:r>
              <w:rPr>
                <w:webHidden/>
                <w:rStyle w:val="IndexLink"/>
                <w:vanish w:val="false"/>
                <w:lang w:val="en-US"/>
              </w:rPr>
              <w:t>Deliverables</w:t>
            </w:r>
            <w:r>
              <w:rPr>
                <w:webHidden/>
              </w:rPr>
              <w:fldChar w:fldCharType="begin"/>
            </w:r>
            <w:r>
              <w:rPr>
                <w:webHidden/>
              </w:rPr>
              <w:instrText>PAGEREF _Toc504468229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30">
            <w:r>
              <w:rPr>
                <w:webHidden/>
                <w:rStyle w:val="IndexLink"/>
                <w:vanish w:val="false"/>
                <w:lang w:val="en-US"/>
              </w:rPr>
              <w:t>Assumptions</w:t>
            </w:r>
            <w:r>
              <w:rPr>
                <w:webHidden/>
              </w:rPr>
              <w:fldChar w:fldCharType="begin"/>
            </w:r>
            <w:r>
              <w:rPr>
                <w:webHidden/>
              </w:rPr>
              <w:instrText>PAGEREF _Toc504468230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lang w:val="es-AR" w:eastAsia="es-AR"/>
            </w:rPr>
          </w:pPr>
          <w:hyperlink w:anchor="_Toc504468231">
            <w:r>
              <w:rPr>
                <w:webHidden/>
                <w:rStyle w:val="IndexLink"/>
                <w:vanish w:val="false"/>
                <w:lang w:val="en-US"/>
              </w:rPr>
              <w:t>Risks</w:t>
            </w:r>
            <w:r>
              <w:rPr>
                <w:webHidden/>
              </w:rPr>
              <w:fldChar w:fldCharType="begin"/>
            </w:r>
            <w:r>
              <w:rPr>
                <w:webHidden/>
              </w:rPr>
              <w:instrText>PAGEREF _Toc504468231 \h</w:instrText>
            </w:r>
            <w:r>
              <w:rPr>
                <w:webHidden/>
              </w:rPr>
              <w:fldChar w:fldCharType="separate"/>
            </w:r>
            <w:r>
              <w:rPr>
                <w:rStyle w:val="IndexLink"/>
                <w:vanish w:val="false"/>
              </w:rPr>
              <w:tab/>
              <w:t>4</w:t>
            </w:r>
            <w:r>
              <w:rPr>
                <w:webHidden/>
              </w:rPr>
              <w:fldChar w:fldCharType="end"/>
            </w:r>
          </w:hyperlink>
        </w:p>
        <w:p>
          <w:pPr>
            <w:pStyle w:val="Normal"/>
            <w:rPr>
              <w:lang w:val="en-US"/>
            </w:rPr>
          </w:pPr>
          <w:r>
            <w:rPr>
              <w:lang w:val="en-US"/>
            </w:rPr>
          </w:r>
          <w:r>
            <w:rPr/>
            <w:fldChar w:fldCharType="end"/>
          </w:r>
        </w:p>
      </w:sdtContent>
    </w:sdt>
    <w:p>
      <w:pPr>
        <w:pStyle w:val="Normal"/>
        <w:rPr>
          <w:lang w:val="en-US"/>
        </w:rPr>
      </w:pPr>
      <w:r>
        <w:rPr>
          <w:lang w:val="en-US"/>
        </w:rPr>
      </w:r>
    </w:p>
    <w:p>
      <w:pPr>
        <w:pStyle w:val="Normal"/>
        <w:rPr>
          <w:lang w:val="en-US"/>
        </w:rPr>
      </w:pPr>
      <w:r>
        <w:rPr>
          <w:lang w:val="en-US"/>
        </w:rPr>
      </w:r>
    </w:p>
    <w:p>
      <w:pPr>
        <w:pStyle w:val="Heading2"/>
        <w:rPr>
          <w:lang w:val="en-US"/>
        </w:rPr>
      </w:pPr>
      <w:bookmarkStart w:id="0" w:name="_Toc504468218"/>
      <w:r>
        <w:rPr>
          <w:lang w:val="en-US"/>
        </w:rPr>
        <w:t>Revision History</w:t>
      </w:r>
      <w:bookmarkEnd w:id="0"/>
    </w:p>
    <w:tbl>
      <w:tblPr>
        <w:tblW w:w="47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695"/>
        <w:gridCol w:w="1204"/>
        <w:gridCol w:w="1995"/>
        <w:gridCol w:w="4501"/>
      </w:tblGrid>
      <w:tr>
        <w:trPr>
          <w:tblHeader w:val="true"/>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Rev.</w:t>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Date</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Author</w:t>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0"/>
          </w:tcPr>
          <w:p>
            <w:pPr>
              <w:pStyle w:val="TableColumnHeading"/>
              <w:spacing w:before="60" w:after="60"/>
              <w:jc w:val="center"/>
              <w:rPr>
                <w:rFonts w:ascii="Calibri" w:hAnsi="Calibri" w:cs="Calibri"/>
                <w:sz w:val="18"/>
                <w:szCs w:val="18"/>
              </w:rPr>
            </w:pPr>
            <w:r>
              <w:rPr>
                <w:rFonts w:cs="Calibri" w:ascii="Calibri" w:hAnsi="Calibri"/>
                <w:sz w:val="18"/>
                <w:szCs w:val="18"/>
              </w:rPr>
              <w:t>Reason for Changes</w:t>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t>1</w:t>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lineRule="auto" w:line="240" w:before="60" w:after="60"/>
              <w:rPr/>
            </w:pPr>
            <w:r>
              <w:rPr>
                <w:rFonts w:cs="Calibri" w:ascii="Calibri" w:hAnsi="Calibri"/>
                <w:sz w:val="18"/>
                <w:szCs w:val="18"/>
              </w:rPr>
              <w:t>2019-03-21</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t>Diego Bruno</w:t>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t>First draft</w:t>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rPr>
                <w:rFonts w:ascii="Calibri" w:hAnsi="Calibri" w:cs="Calibri"/>
                <w:sz w:val="18"/>
                <w:szCs w:val="18"/>
              </w:rPr>
            </w:pPr>
            <w:r>
              <w:rPr>
                <w:rFonts w:cs="Calibri" w:ascii="Calibri" w:hAnsi="Calibri"/>
                <w:sz w:val="18"/>
                <w:szCs w:val="18"/>
              </w:rPr>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r>
          </w:p>
        </w:tc>
      </w:tr>
      <w:tr>
        <w:trPr/>
        <w:tc>
          <w:tcPr>
            <w:tcW w:w="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1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rPr>
                <w:rFonts w:ascii="Calibri" w:hAnsi="Calibri" w:cs="Calibri"/>
                <w:sz w:val="18"/>
                <w:szCs w:val="18"/>
              </w:rPr>
            </w:pPr>
            <w:r>
              <w:rPr>
                <w:rFonts w:cs="Calibri" w:ascii="Calibri" w:hAnsi="Calibri"/>
                <w:sz w:val="18"/>
                <w:szCs w:val="18"/>
              </w:rPr>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center"/>
              <w:rPr>
                <w:rFonts w:ascii="Calibri" w:hAnsi="Calibri" w:cs="Calibri"/>
                <w:sz w:val="18"/>
                <w:szCs w:val="18"/>
              </w:rPr>
            </w:pPr>
            <w:r>
              <w:rPr>
                <w:rFonts w:cs="Calibri" w:ascii="Calibri" w:hAnsi="Calibri"/>
                <w:sz w:val="18"/>
                <w:szCs w:val="18"/>
              </w:rPr>
            </w:r>
          </w:p>
        </w:tc>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ell"/>
              <w:spacing w:before="60" w:after="60"/>
              <w:jc w:val="both"/>
              <w:rPr>
                <w:rFonts w:ascii="Calibri" w:hAnsi="Calibri" w:cs="Calibri"/>
                <w:sz w:val="18"/>
                <w:szCs w:val="18"/>
              </w:rPr>
            </w:pPr>
            <w:r>
              <w:rPr>
                <w:rFonts w:cs="Calibri" w:ascii="Calibri" w:hAnsi="Calibri"/>
                <w:sz w:val="18"/>
                <w:szCs w:val="18"/>
              </w:rPr>
            </w:r>
          </w:p>
        </w:tc>
      </w:tr>
    </w:tbl>
    <w:p>
      <w:pPr>
        <w:pStyle w:val="Normal"/>
        <w:rPr>
          <w:lang w:val="en-US"/>
        </w:rPr>
      </w:pPr>
      <w:r>
        <w:rPr>
          <w:lang w:val="en-US"/>
        </w:rPr>
      </w:r>
    </w:p>
    <w:p>
      <w:pPr>
        <w:pStyle w:val="Normal"/>
        <w:rPr>
          <w:lang w:val="en-US"/>
        </w:rPr>
      </w:pPr>
      <w:r>
        <w:rPr>
          <w:lang w:val="en-US"/>
        </w:rPr>
      </w:r>
    </w:p>
    <w:p>
      <w:pPr>
        <w:pStyle w:val="Heading2"/>
        <w:rPr>
          <w:lang w:val="en-US"/>
        </w:rPr>
      </w:pPr>
      <w:bookmarkStart w:id="1" w:name="_Toc504468219"/>
      <w:r>
        <w:rPr>
          <w:lang w:val="en-US"/>
        </w:rPr>
        <w:t>Introduction</w:t>
      </w:r>
      <w:bookmarkEnd w:id="1"/>
    </w:p>
    <w:p>
      <w:pPr>
        <w:pStyle w:val="Normal"/>
        <w:rPr/>
      </w:pPr>
      <w:r>
        <w:rPr>
          <w:lang w:val="en-US"/>
        </w:rPr>
        <w:t>The purpose of this document is to define scope, tools and strategy to carry out functional testing of the Todo.ly public API.</w:t>
      </w:r>
    </w:p>
    <w:p>
      <w:pPr>
        <w:pStyle w:val="Heading2"/>
        <w:rPr>
          <w:lang w:val="en-US"/>
        </w:rPr>
      </w:pPr>
      <w:bookmarkStart w:id="2" w:name="_Toc504468220"/>
      <w:r>
        <w:rPr>
          <w:lang w:val="en-US"/>
        </w:rPr>
        <w:t>Scope</w:t>
      </w:r>
      <w:bookmarkEnd w:id="2"/>
    </w:p>
    <w:p>
      <w:pPr>
        <w:pStyle w:val="Normal"/>
        <w:rPr/>
      </w:pPr>
      <w:bookmarkStart w:id="3" w:name="_Toc504468221"/>
      <w:bookmarkEnd w:id="3"/>
      <w:r>
        <w:rPr>
          <w:lang w:val="en-US"/>
        </w:rPr>
        <w:t>Exploratory manual tests will be executed against some of the API endpoint with the goal of understanding the available functionalities a possible scenarios. Automation of the most critical functions will be implemented immediately after.</w:t>
      </w:r>
    </w:p>
    <w:p>
      <w:pPr>
        <w:pStyle w:val="Normal"/>
        <w:rPr/>
      </w:pPr>
      <w:r>
        <w:rPr>
          <w:lang w:val="en-US"/>
        </w:rPr>
        <w:t>Due to time limitations, in-scope endpoints and functionalities will be limited to:</w:t>
      </w:r>
    </w:p>
    <w:p>
      <w:pPr>
        <w:pStyle w:val="ListParagraph"/>
        <w:numPr>
          <w:ilvl w:val="0"/>
          <w:numId w:val="1"/>
        </w:numPr>
        <w:rPr/>
      </w:pPr>
      <w:r>
        <w:rPr>
          <w:lang w:val="en-US"/>
        </w:rPr>
        <w:t xml:space="preserve">User API </w:t>
      </w:r>
    </w:p>
    <w:p>
      <w:pPr>
        <w:pStyle w:val="ListParagraph"/>
        <w:numPr>
          <w:ilvl w:val="0"/>
          <w:numId w:val="1"/>
        </w:numPr>
        <w:rPr/>
      </w:pPr>
      <w:r>
        <w:rPr>
          <w:lang w:val="en-US"/>
        </w:rPr>
        <w:t>Authentication API</w:t>
      </w:r>
    </w:p>
    <w:p>
      <w:pPr>
        <w:pStyle w:val="ListParagraph"/>
        <w:numPr>
          <w:ilvl w:val="0"/>
          <w:numId w:val="1"/>
        </w:numPr>
        <w:rPr/>
      </w:pPr>
      <w:r>
        <w:rPr>
          <w:lang w:val="en-US"/>
        </w:rPr>
        <w:t>Projects API (partial)</w:t>
      </w:r>
    </w:p>
    <w:p>
      <w:pPr>
        <w:pStyle w:val="ListParagraph"/>
        <w:numPr>
          <w:ilvl w:val="1"/>
          <w:numId w:val="1"/>
        </w:numPr>
        <w:rPr/>
      </w:pPr>
      <w:r>
        <w:rPr>
          <w:lang w:val="en-US"/>
        </w:rPr>
        <w:t>Get all projects</w:t>
      </w:r>
    </w:p>
    <w:p>
      <w:pPr>
        <w:pStyle w:val="ListParagraph"/>
        <w:numPr>
          <w:ilvl w:val="1"/>
          <w:numId w:val="1"/>
        </w:numPr>
        <w:rPr/>
      </w:pPr>
      <w:r>
        <w:rPr>
          <w:lang w:val="en-US"/>
        </w:rPr>
        <w:t>Get project by Id</w:t>
      </w:r>
    </w:p>
    <w:p>
      <w:pPr>
        <w:pStyle w:val="ListParagraph"/>
        <w:numPr>
          <w:ilvl w:val="1"/>
          <w:numId w:val="1"/>
        </w:numPr>
        <w:rPr/>
      </w:pPr>
      <w:r>
        <w:rPr>
          <w:lang w:val="en-US"/>
        </w:rPr>
        <w:t>Delete project by Id</w:t>
      </w:r>
    </w:p>
    <w:p>
      <w:pPr>
        <w:pStyle w:val="ListParagraph"/>
        <w:numPr>
          <w:ilvl w:val="0"/>
          <w:numId w:val="1"/>
        </w:numPr>
        <w:rPr/>
      </w:pPr>
      <w:r>
        <w:rPr>
          <w:lang w:val="en-US"/>
        </w:rPr>
        <w:t>Error Codes (partial)</w:t>
      </w:r>
    </w:p>
    <w:p>
      <w:pPr>
        <w:pStyle w:val="ListParagraph"/>
        <w:numPr>
          <w:ilvl w:val="0"/>
          <w:numId w:val="0"/>
        </w:numPr>
        <w:ind w:left="720" w:hanging="0"/>
        <w:rPr>
          <w:lang w:val="en-US"/>
        </w:rPr>
      </w:pPr>
      <w:r>
        <w:rPr>
          <w:lang w:val="en-US"/>
        </w:rPr>
      </w:r>
    </w:p>
    <w:p>
      <w:pPr>
        <w:pStyle w:val="ListParagraph"/>
        <w:numPr>
          <w:ilvl w:val="0"/>
          <w:numId w:val="0"/>
        </w:numPr>
        <w:ind w:hanging="0"/>
        <w:rPr>
          <w:lang w:val="en-US"/>
        </w:rPr>
      </w:pPr>
      <w:r>
        <w:rPr>
          <w:lang w:val="en-US"/>
        </w:rPr>
        <w:t>As required by the assignment document, authentication scenarios were targeted first. This resulted in defects being found early on. See Defects file in Deliverables section for more details.</w:t>
      </w:r>
    </w:p>
    <w:p>
      <w:pPr>
        <w:pStyle w:val="Heading2"/>
        <w:rPr>
          <w:lang w:val="en-US"/>
        </w:rPr>
      </w:pPr>
      <w:bookmarkStart w:id="4" w:name="_Toc504468223"/>
      <w:r>
        <w:rPr>
          <w:lang w:val="en-US"/>
        </w:rPr>
        <w:t>Out of scope</w:t>
      </w:r>
      <w:bookmarkEnd w:id="4"/>
    </w:p>
    <w:p>
      <w:pPr>
        <w:pStyle w:val="Normal"/>
        <w:rPr/>
      </w:pPr>
      <w:r>
        <w:rPr>
          <w:lang w:val="en-US"/>
        </w:rPr>
        <w:t>All other APIs not explicitly mentioned as in-scope will be considered out of scope.</w:t>
      </w:r>
    </w:p>
    <w:p>
      <w:pPr>
        <w:pStyle w:val="Normal"/>
        <w:rPr>
          <w:lang w:val="en-US"/>
        </w:rPr>
      </w:pPr>
      <w:r>
        <w:rPr>
          <w:lang w:val="en-US"/>
        </w:rPr>
      </w:r>
    </w:p>
    <w:p>
      <w:pPr>
        <w:pStyle w:val="Heading2"/>
        <w:rPr>
          <w:lang w:val="en-US"/>
        </w:rPr>
      </w:pPr>
      <w:bookmarkStart w:id="5" w:name="_Toc504468224"/>
      <w:r>
        <w:rPr>
          <w:lang w:val="en-US"/>
        </w:rPr>
        <w:t>Test environment</w:t>
      </w:r>
      <w:bookmarkEnd w:id="5"/>
    </w:p>
    <w:p>
      <w:pPr>
        <w:pStyle w:val="Heading3"/>
        <w:rPr>
          <w:lang w:val="en-US"/>
        </w:rPr>
      </w:pPr>
      <w:bookmarkStart w:id="6" w:name="_Toc504468225"/>
      <w:r>
        <w:rPr>
          <w:lang w:val="en-US"/>
        </w:rPr>
        <w:t>Test server</w:t>
      </w:r>
      <w:bookmarkEnd w:id="6"/>
    </w:p>
    <w:p>
      <w:pPr>
        <w:pStyle w:val="Normal"/>
        <w:rPr>
          <w:lang w:val="en-US"/>
        </w:rPr>
      </w:pPr>
      <w:r>
        <w:rPr>
          <w:lang w:val="en-US"/>
        </w:rPr>
        <w:t xml:space="preserve">The following URL will be considered to be the test environment: </w:t>
      </w:r>
    </w:p>
    <w:p>
      <w:pPr>
        <w:pStyle w:val="Normal"/>
        <w:rPr/>
      </w:pPr>
      <w:r>
        <w:rPr>
          <w:rFonts w:ascii="sans-serif" w:hAnsi="sans-serif"/>
          <w:b w:val="false"/>
          <w:i w:val="false"/>
          <w:caps w:val="false"/>
          <w:smallCaps w:val="false"/>
          <w:color w:val="333344"/>
          <w:spacing w:val="0"/>
          <w:sz w:val="18"/>
          <w:lang w:val="en-US"/>
        </w:rPr>
        <w:t>https://todo.ly/api/</w:t>
      </w:r>
      <w:r>
        <w:rPr>
          <w:lang w:val="en-US"/>
        </w:rPr>
        <w:t xml:space="preserve"> </w:t>
      </w:r>
    </w:p>
    <w:p>
      <w:pPr>
        <w:pStyle w:val="Heading3"/>
        <w:rPr>
          <w:lang w:val="en-US"/>
        </w:rPr>
      </w:pPr>
      <w:r>
        <w:rPr>
          <w:lang w:val="en-US"/>
        </w:rPr>
      </w:r>
    </w:p>
    <w:p>
      <w:pPr>
        <w:pStyle w:val="Normal"/>
        <w:rPr>
          <w:lang w:val="en-US"/>
        </w:rPr>
      </w:pPr>
      <w:r>
        <w:rPr>
          <w:lang w:val="en-US"/>
        </w:rPr>
      </w:r>
    </w:p>
    <w:p>
      <w:pPr>
        <w:pStyle w:val="Heading2"/>
        <w:rPr>
          <w:lang w:val="en-US"/>
        </w:rPr>
      </w:pPr>
      <w:bookmarkStart w:id="7" w:name="_Toc504468227"/>
      <w:r>
        <w:rPr>
          <w:lang w:val="en-US"/>
        </w:rPr>
        <w:t>Test approach</w:t>
      </w:r>
      <w:bookmarkEnd w:id="7"/>
    </w:p>
    <w:p>
      <w:pPr>
        <w:pStyle w:val="Normal"/>
        <w:rPr/>
      </w:pPr>
      <w:r>
        <w:rPr>
          <w:lang w:val="en-US"/>
        </w:rPr>
        <w:t xml:space="preserve">Functional tests of API will be executed according to the task specification received in the file "Test Case for Automation QA Engineer.pdf". </w:t>
      </w:r>
    </w:p>
    <w:p>
      <w:pPr>
        <w:pStyle w:val="Normal"/>
        <w:rPr/>
      </w:pPr>
      <w:r>
        <w:rPr>
          <w:lang w:val="en-US"/>
        </w:rPr>
        <w:t>The goal of these tests is to demonstrate the QA Engineer’s ability to:</w:t>
      </w:r>
    </w:p>
    <w:p>
      <w:pPr>
        <w:pStyle w:val="Normal"/>
        <w:numPr>
          <w:ilvl w:val="0"/>
          <w:numId w:val="2"/>
        </w:numPr>
        <w:rPr/>
      </w:pPr>
      <w:r>
        <w:rPr>
          <w:lang w:val="en-US"/>
        </w:rPr>
        <w:t>test an API</w:t>
      </w:r>
    </w:p>
    <w:p>
      <w:pPr>
        <w:pStyle w:val="Normal"/>
        <w:numPr>
          <w:ilvl w:val="0"/>
          <w:numId w:val="2"/>
        </w:numPr>
        <w:rPr/>
      </w:pPr>
      <w:r>
        <w:rPr>
          <w:lang w:val="en-US"/>
        </w:rPr>
        <w:t>identify important functionalities</w:t>
      </w:r>
    </w:p>
    <w:p>
      <w:pPr>
        <w:pStyle w:val="Normal"/>
        <w:numPr>
          <w:ilvl w:val="0"/>
          <w:numId w:val="2"/>
        </w:numPr>
        <w:rPr/>
      </w:pPr>
      <w:r>
        <w:rPr>
          <w:lang w:val="en-US"/>
        </w:rPr>
        <w:t>find and report bugs</w:t>
      </w:r>
    </w:p>
    <w:p>
      <w:pPr>
        <w:pStyle w:val="Normal"/>
        <w:numPr>
          <w:ilvl w:val="0"/>
          <w:numId w:val="2"/>
        </w:numPr>
        <w:rPr/>
      </w:pPr>
      <w:r>
        <w:rPr>
          <w:lang w:val="en-US"/>
        </w:rPr>
        <w:t>a</w:t>
      </w:r>
      <w:r>
        <w:rPr>
          <w:lang w:val="en-US"/>
        </w:rPr>
        <w:t>utomate test cases</w:t>
      </w:r>
    </w:p>
    <w:p>
      <w:pPr>
        <w:pStyle w:val="Normal"/>
        <w:numPr>
          <w:ilvl w:val="0"/>
          <w:numId w:val="0"/>
        </w:numPr>
        <w:ind w:left="768" w:hanging="0"/>
        <w:rPr>
          <w:lang w:val="en-US"/>
        </w:rPr>
      </w:pPr>
      <w:r>
        <w:rPr>
          <w:lang w:val="en-US"/>
        </w:rPr>
      </w:r>
    </w:p>
    <w:p>
      <w:pPr>
        <w:pStyle w:val="Heading3"/>
        <w:rPr/>
      </w:pPr>
      <w:r>
        <w:rPr/>
        <w:t>Exploratory</w:t>
      </w:r>
    </w:p>
    <w:p>
      <w:pPr>
        <w:pStyle w:val="Normal"/>
        <w:rPr/>
      </w:pPr>
      <w:r>
        <w:rPr>
          <w:lang w:val="en-US"/>
        </w:rPr>
        <w:t>A first round of manual exploratory test is executed using Postman. The goal of this initial approach is to better understand the behavior of the API and to discover potential bugs.</w:t>
      </w:r>
    </w:p>
    <w:p>
      <w:pPr>
        <w:pStyle w:val="Normal"/>
        <w:rPr/>
      </w:pPr>
      <w:r>
        <w:rPr>
          <w:lang w:val="en-US"/>
        </w:rPr>
        <w:t>As a way to have a more diverse test coverage, the manual exploratory test was performed with XML format requests while the automated tests focus on JSON format.</w:t>
      </w:r>
    </w:p>
    <w:p>
      <w:pPr>
        <w:pStyle w:val="Normal"/>
        <w:rPr/>
      </w:pPr>
      <w:r>
        <w:rPr>
          <w:lang w:val="en-US"/>
        </w:rPr>
        <w:t>Defect reports resulting from of this execution will be available as specified in the Deliverables section of this document.</w:t>
      </w:r>
    </w:p>
    <w:p>
      <w:pPr>
        <w:pStyle w:val="Normal"/>
        <w:rPr/>
      </w:pPr>
      <w:r>
        <w:rPr>
          <w:lang w:val="en-US"/>
        </w:rPr>
        <w:t>Due to time constraints not all of the exploratory effort was translated into automated tests. As it can be seen in the Defects report, there is a defect that has no automated test coverage at this time.</w:t>
      </w:r>
    </w:p>
    <w:p>
      <w:pPr>
        <w:pStyle w:val="Heading3"/>
        <w:rPr/>
      </w:pPr>
      <w:r>
        <w:rPr/>
        <w:t>Test automation</w:t>
      </w:r>
    </w:p>
    <w:p>
      <w:pPr>
        <w:pStyle w:val="Normal"/>
        <w:rPr/>
      </w:pPr>
      <w:r>
        <w:rPr>
          <w:lang w:val="en-US"/>
        </w:rPr>
        <w:t xml:space="preserve">REST-assured is used as the preferred automation framework because of being a </w:t>
      </w:r>
      <w:r>
        <w:rPr>
          <w:lang w:val="en-US"/>
        </w:rPr>
        <w:t>platform independent</w:t>
      </w:r>
      <w:r>
        <w:rPr>
          <w:lang w:val="en-US"/>
        </w:rPr>
        <w:t xml:space="preserve"> library available under Apache License. </w:t>
      </w:r>
    </w:p>
    <w:p>
      <w:pPr>
        <w:pStyle w:val="Normal"/>
        <w:rPr/>
      </w:pPr>
      <w:r>
        <w:rPr>
          <w:lang w:val="en-US"/>
        </w:rPr>
        <w:t>Java is the preferred language because it leverages the experience of the test team. TestNG is used to handle the automated test suite execution and basic report generation. All of these automation technologies can be seamlessly added to a Continuous Integration pipeline.</w:t>
      </w:r>
    </w:p>
    <w:p>
      <w:pPr>
        <w:pStyle w:val="Normal"/>
        <w:rPr>
          <w:lang w:val="en-US"/>
        </w:rPr>
      </w:pPr>
      <w:r>
        <w:rPr>
          <w:lang w:val="en-US"/>
        </w:rPr>
        <w:t>The test suite can be executed as a Maven project from command line. Notice that the log level is high so that all requests and responses are visible in the console during test execution.</w:t>
      </w:r>
    </w:p>
    <w:p>
      <w:pPr>
        <w:pStyle w:val="Normal"/>
        <w:rPr>
          <w:lang w:val="en-US"/>
        </w:rPr>
      </w:pPr>
      <w:r>
        <w:rPr>
          <w:lang w:val="en-US"/>
        </w:rPr>
        <w:t>The test suite is intended to be an example. The CreateUser api method has a higher quantity of tests in an attempt to demonstrate some boundary testing over some fields. Other api methods have less quantity of tests, however they are covered by high value tests which in many cases are triggering bugs (see Defects section).</w:t>
      </w:r>
    </w:p>
    <w:p>
      <w:pPr>
        <w:pStyle w:val="Normal"/>
        <w:rPr>
          <w:lang w:val="en-US"/>
        </w:rPr>
      </w:pPr>
      <w:r>
        <w:rPr>
          <w:lang w:val="en-US"/>
        </w:rPr>
      </w:r>
    </w:p>
    <w:p>
      <w:pPr>
        <w:pStyle w:val="Heading2"/>
        <w:rPr>
          <w:lang w:val="en-US"/>
        </w:rPr>
      </w:pPr>
      <w:bookmarkStart w:id="8" w:name="_Toc504468228"/>
      <w:r>
        <w:rPr>
          <w:lang w:val="en-US"/>
        </w:rPr>
        <w:t>Tools</w:t>
      </w:r>
      <w:bookmarkEnd w:id="8"/>
    </w:p>
    <w:p>
      <w:pPr>
        <w:pStyle w:val="Normal"/>
        <w:rPr>
          <w:lang w:val="en-US"/>
        </w:rPr>
      </w:pPr>
      <w:r>
        <w:rPr>
          <w:lang w:val="en-US"/>
        </w:rPr>
        <w:t>The following tools will be utilized to perform all the test activities during this project.</w:t>
      </w:r>
    </w:p>
    <w:tbl>
      <w:tblPr>
        <w:tblStyle w:val="Tablaconcuadrcula"/>
        <w:tblW w:w="8978" w:type="dxa"/>
        <w:jc w:val="left"/>
        <w:tblInd w:w="0" w:type="dxa"/>
        <w:tblCellMar>
          <w:top w:w="0" w:type="dxa"/>
          <w:left w:w="108" w:type="dxa"/>
          <w:bottom w:w="0" w:type="dxa"/>
          <w:right w:w="108" w:type="dxa"/>
        </w:tblCellMar>
        <w:tblLook w:val="04a0"/>
      </w:tblPr>
      <w:tblGrid>
        <w:gridCol w:w="2244"/>
        <w:gridCol w:w="2245"/>
        <w:gridCol w:w="2245"/>
        <w:gridCol w:w="2243"/>
      </w:tblGrid>
      <w:tr>
        <w:trPr/>
        <w:tc>
          <w:tcPr>
            <w:tcW w:w="2244" w:type="dxa"/>
            <w:tcBorders/>
            <w:shd w:color="auto" w:fill="DBE5F1" w:themeFill="accent1" w:themeFillTint="33" w:val="clear"/>
          </w:tcPr>
          <w:p>
            <w:pPr>
              <w:pStyle w:val="Normal"/>
              <w:spacing w:lineRule="auto" w:line="240" w:before="0" w:after="0"/>
              <w:rPr>
                <w:lang w:val="en-US"/>
              </w:rPr>
            </w:pPr>
            <w:r>
              <w:rPr>
                <w:lang w:val="en-US"/>
              </w:rPr>
              <w:t>Activity</w:t>
            </w:r>
          </w:p>
        </w:tc>
        <w:tc>
          <w:tcPr>
            <w:tcW w:w="2245" w:type="dxa"/>
            <w:tcBorders/>
            <w:shd w:color="auto" w:fill="DBE5F1" w:themeFill="accent1" w:themeFillTint="33" w:val="clear"/>
          </w:tcPr>
          <w:p>
            <w:pPr>
              <w:pStyle w:val="Normal"/>
              <w:spacing w:lineRule="auto" w:line="240" w:before="0" w:after="0"/>
              <w:rPr>
                <w:lang w:val="en-US"/>
              </w:rPr>
            </w:pPr>
            <w:r>
              <w:rPr>
                <w:lang w:val="en-US"/>
              </w:rPr>
              <w:t>Tool</w:t>
            </w:r>
          </w:p>
        </w:tc>
        <w:tc>
          <w:tcPr>
            <w:tcW w:w="2245" w:type="dxa"/>
            <w:tcBorders/>
            <w:shd w:color="auto" w:fill="DBE5F1" w:themeFill="accent1" w:themeFillTint="33" w:val="clear"/>
          </w:tcPr>
          <w:p>
            <w:pPr>
              <w:pStyle w:val="Normal"/>
              <w:spacing w:lineRule="auto" w:line="240" w:before="0" w:after="0"/>
              <w:rPr>
                <w:lang w:val="en-US"/>
              </w:rPr>
            </w:pPr>
            <w:r>
              <w:rPr>
                <w:lang w:val="en-US"/>
              </w:rPr>
              <w:t>Vendor</w:t>
            </w:r>
          </w:p>
        </w:tc>
        <w:tc>
          <w:tcPr>
            <w:tcW w:w="2243" w:type="dxa"/>
            <w:tcBorders/>
            <w:shd w:color="auto" w:fill="DBE5F1" w:themeFill="accent1" w:themeFillTint="33" w:val="clear"/>
          </w:tcPr>
          <w:p>
            <w:pPr>
              <w:pStyle w:val="Normal"/>
              <w:spacing w:lineRule="auto" w:line="240" w:before="0" w:after="0"/>
              <w:rPr>
                <w:lang w:val="en-US"/>
              </w:rPr>
            </w:pPr>
            <w:r>
              <w:rPr>
                <w:lang w:val="en-US"/>
              </w:rPr>
              <w:t>Version</w:t>
            </w:r>
          </w:p>
        </w:tc>
      </w:tr>
      <w:tr>
        <w:trPr/>
        <w:tc>
          <w:tcPr>
            <w:tcW w:w="2244" w:type="dxa"/>
            <w:tcBorders/>
            <w:shd w:fill="auto" w:val="clear"/>
          </w:tcPr>
          <w:p>
            <w:pPr>
              <w:pStyle w:val="Normal"/>
              <w:spacing w:lineRule="auto" w:line="240" w:before="0" w:after="0"/>
              <w:rPr>
                <w:lang w:val="en-US"/>
              </w:rPr>
            </w:pPr>
            <w:r>
              <w:rPr>
                <w:lang w:val="en-US"/>
              </w:rPr>
              <w:t>Test Plan</w:t>
            </w:r>
          </w:p>
        </w:tc>
        <w:tc>
          <w:tcPr>
            <w:tcW w:w="2245" w:type="dxa"/>
            <w:tcBorders/>
            <w:shd w:fill="auto" w:val="clear"/>
          </w:tcPr>
          <w:p>
            <w:pPr>
              <w:pStyle w:val="Normal"/>
              <w:spacing w:lineRule="auto" w:line="240" w:before="0" w:after="0"/>
              <w:rPr>
                <w:lang w:val="en-US"/>
              </w:rPr>
            </w:pPr>
            <w:r>
              <w:rPr>
                <w:lang w:val="en-US"/>
              </w:rPr>
              <w:t>Word</w:t>
            </w:r>
          </w:p>
        </w:tc>
        <w:tc>
          <w:tcPr>
            <w:tcW w:w="2245" w:type="dxa"/>
            <w:tcBorders/>
            <w:shd w:fill="auto" w:val="clear"/>
          </w:tcPr>
          <w:p>
            <w:pPr>
              <w:pStyle w:val="Normal"/>
              <w:spacing w:lineRule="auto" w:line="240" w:before="0" w:after="0"/>
              <w:rPr>
                <w:lang w:val="en-US"/>
              </w:rPr>
            </w:pPr>
            <w:r>
              <w:rPr>
                <w:lang w:val="en-US"/>
              </w:rPr>
              <w:t>Microsoft</w:t>
            </w:r>
          </w:p>
        </w:tc>
        <w:tc>
          <w:tcPr>
            <w:tcW w:w="2243" w:type="dxa"/>
            <w:tcBorders/>
            <w:shd w:fill="auto" w:val="clear"/>
          </w:tcPr>
          <w:p>
            <w:pPr>
              <w:pStyle w:val="Normal"/>
              <w:spacing w:lineRule="auto" w:line="240" w:before="0" w:after="0"/>
              <w:rPr>
                <w:lang w:val="en-US"/>
              </w:rPr>
            </w:pPr>
            <w:r>
              <w:rPr>
                <w:lang w:val="en-US"/>
              </w:rPr>
              <w:t>N/A</w:t>
            </w:r>
          </w:p>
        </w:tc>
      </w:tr>
      <w:tr>
        <w:trPr/>
        <w:tc>
          <w:tcPr>
            <w:tcW w:w="2244" w:type="dxa"/>
            <w:tcBorders/>
            <w:shd w:fill="auto" w:val="clear"/>
          </w:tcPr>
          <w:p>
            <w:pPr>
              <w:pStyle w:val="Normal"/>
              <w:spacing w:lineRule="auto" w:line="240" w:before="0" w:after="0"/>
              <w:rPr/>
            </w:pPr>
            <w:r>
              <w:rPr>
                <w:lang w:val="en-US"/>
              </w:rPr>
              <w:t>Defect reporting</w:t>
            </w:r>
          </w:p>
        </w:tc>
        <w:tc>
          <w:tcPr>
            <w:tcW w:w="2245" w:type="dxa"/>
            <w:tcBorders/>
            <w:shd w:fill="auto" w:val="clear"/>
          </w:tcPr>
          <w:p>
            <w:pPr>
              <w:pStyle w:val="Normal"/>
              <w:spacing w:lineRule="auto" w:line="240" w:before="0" w:after="0"/>
              <w:rPr>
                <w:lang w:val="en-US"/>
              </w:rPr>
            </w:pPr>
            <w:r>
              <w:rPr>
                <w:lang w:val="en-US"/>
              </w:rPr>
              <w:t>Excel</w:t>
            </w:r>
          </w:p>
        </w:tc>
        <w:tc>
          <w:tcPr>
            <w:tcW w:w="2245" w:type="dxa"/>
            <w:tcBorders/>
            <w:shd w:fill="auto" w:val="clear"/>
          </w:tcPr>
          <w:p>
            <w:pPr>
              <w:pStyle w:val="Normal"/>
              <w:spacing w:lineRule="auto" w:line="240" w:before="0" w:after="0"/>
              <w:rPr>
                <w:lang w:val="en-US"/>
              </w:rPr>
            </w:pPr>
            <w:r>
              <w:rPr>
                <w:lang w:val="en-US"/>
              </w:rPr>
              <w:t>Microsoft</w:t>
            </w:r>
          </w:p>
        </w:tc>
        <w:tc>
          <w:tcPr>
            <w:tcW w:w="2243" w:type="dxa"/>
            <w:tcBorders/>
            <w:shd w:fill="auto" w:val="clear"/>
          </w:tcPr>
          <w:p>
            <w:pPr>
              <w:pStyle w:val="Normal"/>
              <w:spacing w:lineRule="auto" w:line="240" w:before="0" w:after="0"/>
              <w:rPr>
                <w:lang w:val="en-US"/>
              </w:rPr>
            </w:pPr>
            <w:r>
              <w:rPr>
                <w:lang w:val="en-US"/>
              </w:rPr>
              <w:t>N/A</w:t>
            </w:r>
          </w:p>
        </w:tc>
      </w:tr>
      <w:tr>
        <w:trPr/>
        <w:tc>
          <w:tcPr>
            <w:tcW w:w="2244" w:type="dxa"/>
            <w:tcBorders/>
            <w:shd w:fill="auto" w:val="clear"/>
          </w:tcPr>
          <w:p>
            <w:pPr>
              <w:pStyle w:val="Normal"/>
              <w:spacing w:lineRule="auto" w:line="240" w:before="0" w:after="0"/>
              <w:rPr/>
            </w:pPr>
            <w:r>
              <w:rPr>
                <w:lang w:val="en-US"/>
              </w:rPr>
              <w:t>Exploratory testing</w:t>
            </w:r>
          </w:p>
        </w:tc>
        <w:tc>
          <w:tcPr>
            <w:tcW w:w="2245" w:type="dxa"/>
            <w:tcBorders/>
            <w:shd w:fill="auto" w:val="clear"/>
          </w:tcPr>
          <w:p>
            <w:pPr>
              <w:pStyle w:val="Normal"/>
              <w:spacing w:lineRule="auto" w:line="240" w:before="0" w:after="0"/>
              <w:rPr/>
            </w:pPr>
            <w:r>
              <w:rPr>
                <w:lang w:val="en-US"/>
              </w:rPr>
              <w:t>Postman</w:t>
            </w:r>
          </w:p>
        </w:tc>
        <w:tc>
          <w:tcPr>
            <w:tcW w:w="2245" w:type="dxa"/>
            <w:tcBorders/>
            <w:shd w:fill="auto" w:val="clear"/>
          </w:tcPr>
          <w:p>
            <w:pPr>
              <w:pStyle w:val="Normal"/>
              <w:spacing w:lineRule="auto" w:line="240" w:before="0" w:after="0"/>
              <w:rPr>
                <w:lang w:val="en-US"/>
              </w:rPr>
            </w:pPr>
            <w:r>
              <w:rPr>
                <w:lang w:val="en-US"/>
              </w:rPr>
            </w:r>
          </w:p>
        </w:tc>
        <w:tc>
          <w:tcPr>
            <w:tcW w:w="2243" w:type="dxa"/>
            <w:tcBorders/>
            <w:shd w:fill="auto" w:val="clear"/>
          </w:tcPr>
          <w:p>
            <w:pPr>
              <w:pStyle w:val="Normal"/>
              <w:spacing w:lineRule="auto" w:line="240" w:before="0" w:after="0"/>
              <w:rPr/>
            </w:pPr>
            <w:r>
              <w:rPr>
                <w:lang w:val="en-US"/>
              </w:rPr>
              <w:t>7.0.6</w:t>
            </w:r>
          </w:p>
        </w:tc>
      </w:tr>
      <w:tr>
        <w:trPr/>
        <w:tc>
          <w:tcPr>
            <w:tcW w:w="2244" w:type="dxa"/>
            <w:tcBorders/>
            <w:shd w:fill="auto" w:val="clear"/>
          </w:tcPr>
          <w:p>
            <w:pPr>
              <w:pStyle w:val="Normal"/>
              <w:spacing w:lineRule="auto" w:line="240" w:before="0" w:after="0"/>
              <w:rPr/>
            </w:pPr>
            <w:r>
              <w:rPr>
                <w:lang w:val="en-US"/>
              </w:rPr>
              <w:t>Test automation</w:t>
            </w:r>
          </w:p>
        </w:tc>
        <w:tc>
          <w:tcPr>
            <w:tcW w:w="2245" w:type="dxa"/>
            <w:tcBorders/>
            <w:shd w:fill="auto" w:val="clear"/>
          </w:tcPr>
          <w:p>
            <w:pPr>
              <w:pStyle w:val="Normal"/>
              <w:spacing w:lineRule="auto" w:line="240" w:before="0" w:after="0"/>
              <w:rPr>
                <w:lang w:val="en-US"/>
              </w:rPr>
            </w:pPr>
            <w:r>
              <w:rPr>
                <w:lang w:val="en-US"/>
              </w:rPr>
              <w:t>Java</w:t>
            </w:r>
          </w:p>
          <w:p>
            <w:pPr>
              <w:pStyle w:val="Normal"/>
              <w:spacing w:lineRule="auto" w:line="240" w:before="0" w:after="0"/>
              <w:rPr/>
            </w:pPr>
            <w:r>
              <w:rPr>
                <w:lang w:val="en-US"/>
              </w:rPr>
              <w:t>REST-assured</w:t>
            </w:r>
          </w:p>
          <w:p>
            <w:pPr>
              <w:pStyle w:val="Normal"/>
              <w:spacing w:lineRule="auto" w:line="240" w:before="0" w:after="0"/>
              <w:rPr>
                <w:lang w:val="en-US"/>
              </w:rPr>
            </w:pPr>
            <w:r>
              <w:rPr>
                <w:lang w:val="en-US"/>
              </w:rPr>
              <w:t>Maven</w:t>
            </w:r>
          </w:p>
          <w:p>
            <w:pPr>
              <w:pStyle w:val="Normal"/>
              <w:spacing w:lineRule="auto" w:line="240" w:before="0" w:after="0"/>
              <w:rPr/>
            </w:pPr>
            <w:r>
              <w:rPr>
                <w:lang w:val="en-US"/>
              </w:rPr>
              <w:t>TestNG</w:t>
            </w:r>
          </w:p>
        </w:tc>
        <w:tc>
          <w:tcPr>
            <w:tcW w:w="2245" w:type="dxa"/>
            <w:tcBorders/>
            <w:shd w:fill="auto" w:val="clear"/>
          </w:tcPr>
          <w:p>
            <w:pPr>
              <w:pStyle w:val="Normal"/>
              <w:spacing w:lineRule="auto" w:line="240" w:before="0" w:after="0"/>
              <w:rPr>
                <w:lang w:val="en-US"/>
              </w:rPr>
            </w:pPr>
            <w:r>
              <w:rPr>
                <w:lang w:val="en-US"/>
              </w:rPr>
            </w:r>
          </w:p>
        </w:tc>
        <w:tc>
          <w:tcPr>
            <w:tcW w:w="2243" w:type="dxa"/>
            <w:tcBorders/>
            <w:shd w:fill="auto" w:val="clear"/>
          </w:tcPr>
          <w:p>
            <w:pPr>
              <w:pStyle w:val="Normal"/>
              <w:spacing w:lineRule="auto" w:line="240" w:before="0" w:after="0"/>
              <w:rPr>
                <w:lang w:val="en-US"/>
              </w:rPr>
            </w:pPr>
            <w:r>
              <w:rPr>
                <w:lang w:val="en-US"/>
              </w:rPr>
              <w:t>1.8</w:t>
            </w:r>
          </w:p>
          <w:p>
            <w:pPr>
              <w:pStyle w:val="Normal"/>
              <w:spacing w:lineRule="auto" w:line="240" w:before="0" w:after="0"/>
              <w:rPr/>
            </w:pPr>
            <w:r>
              <w:rPr>
                <w:lang w:val="en-US"/>
              </w:rPr>
              <w:t>3.3.0</w:t>
            </w:r>
          </w:p>
          <w:p>
            <w:pPr>
              <w:pStyle w:val="Normal"/>
              <w:spacing w:lineRule="auto" w:line="240" w:before="0" w:after="0"/>
              <w:rPr/>
            </w:pPr>
            <w:r>
              <w:rPr>
                <w:lang w:val="en-US"/>
              </w:rPr>
              <w:t>3.5.3</w:t>
            </w:r>
          </w:p>
          <w:p>
            <w:pPr>
              <w:pStyle w:val="Normal"/>
              <w:spacing w:lineRule="auto" w:line="240" w:before="0" w:after="0"/>
              <w:rPr/>
            </w:pPr>
            <w:r>
              <w:rPr>
                <w:lang w:val="en-US"/>
              </w:rPr>
              <w:t>6.11</w:t>
            </w:r>
          </w:p>
        </w:tc>
      </w:tr>
    </w:tbl>
    <w:p>
      <w:pPr>
        <w:pStyle w:val="Normal"/>
        <w:rPr>
          <w:lang w:val="en-US"/>
        </w:rPr>
      </w:pPr>
      <w:r>
        <w:rPr>
          <w:lang w:val="en-US"/>
        </w:rPr>
      </w:r>
    </w:p>
    <w:p>
      <w:pPr>
        <w:pStyle w:val="Heading2"/>
        <w:rPr>
          <w:lang w:val="en-US"/>
        </w:rPr>
      </w:pPr>
      <w:bookmarkStart w:id="9" w:name="_Toc504468229"/>
      <w:r>
        <w:rPr>
          <w:lang w:val="en-US"/>
        </w:rPr>
        <w:t>Deliverables</w:t>
      </w:r>
      <w:bookmarkEnd w:id="9"/>
    </w:p>
    <w:tbl>
      <w:tblPr>
        <w:tblStyle w:val="Tablaconcuadrcula"/>
        <w:tblW w:w="8951" w:type="dxa"/>
        <w:jc w:val="left"/>
        <w:tblInd w:w="27" w:type="dxa"/>
        <w:tblCellMar>
          <w:top w:w="0" w:type="dxa"/>
          <w:left w:w="108" w:type="dxa"/>
          <w:bottom w:w="0" w:type="dxa"/>
          <w:right w:w="108" w:type="dxa"/>
        </w:tblCellMar>
        <w:tblLook w:val="04a0"/>
      </w:tblPr>
      <w:tblGrid>
        <w:gridCol w:w="2963"/>
        <w:gridCol w:w="3001"/>
        <w:gridCol w:w="2987"/>
      </w:tblGrid>
      <w:tr>
        <w:trPr/>
        <w:tc>
          <w:tcPr>
            <w:tcW w:w="2963" w:type="dxa"/>
            <w:tcBorders/>
            <w:shd w:color="auto" w:fill="DBE5F1" w:themeFill="accent1" w:themeFillTint="33" w:val="clear"/>
          </w:tcPr>
          <w:p>
            <w:pPr>
              <w:pStyle w:val="Normal"/>
              <w:spacing w:lineRule="auto" w:line="240" w:before="0" w:after="0"/>
              <w:rPr>
                <w:lang w:val="en-US"/>
              </w:rPr>
            </w:pPr>
            <w:r>
              <w:rPr>
                <w:lang w:val="en-US"/>
              </w:rPr>
              <w:t>Deliverable</w:t>
            </w:r>
          </w:p>
        </w:tc>
        <w:tc>
          <w:tcPr>
            <w:tcW w:w="3001" w:type="dxa"/>
            <w:tcBorders/>
            <w:shd w:color="auto" w:fill="DBE5F1" w:themeFill="accent1" w:themeFillTint="33" w:val="clear"/>
          </w:tcPr>
          <w:p>
            <w:pPr>
              <w:pStyle w:val="Normal"/>
              <w:spacing w:lineRule="auto" w:line="240" w:before="0" w:after="0"/>
              <w:rPr>
                <w:lang w:val="en-US"/>
              </w:rPr>
            </w:pPr>
            <w:r>
              <w:rPr>
                <w:lang w:val="en-US"/>
              </w:rPr>
              <w:t>Contents</w:t>
            </w:r>
          </w:p>
        </w:tc>
        <w:tc>
          <w:tcPr>
            <w:tcW w:w="2987" w:type="dxa"/>
            <w:tcBorders/>
            <w:shd w:color="auto" w:fill="DBE5F1" w:themeFill="accent1" w:themeFillTint="33" w:val="clear"/>
          </w:tcPr>
          <w:p>
            <w:pPr>
              <w:pStyle w:val="Normal"/>
              <w:spacing w:lineRule="auto" w:line="240" w:before="0" w:after="0"/>
              <w:rPr>
                <w:lang w:val="en-US"/>
              </w:rPr>
            </w:pPr>
            <w:r>
              <w:rPr>
                <w:lang w:val="en-US"/>
              </w:rPr>
              <w:t>Location or file name</w:t>
            </w:r>
          </w:p>
        </w:tc>
      </w:tr>
      <w:tr>
        <w:trPr/>
        <w:tc>
          <w:tcPr>
            <w:tcW w:w="2963" w:type="dxa"/>
            <w:tcBorders/>
            <w:shd w:fill="auto" w:val="clear"/>
          </w:tcPr>
          <w:p>
            <w:pPr>
              <w:pStyle w:val="Normal"/>
              <w:spacing w:lineRule="auto" w:line="240" w:before="0" w:after="0"/>
              <w:rPr/>
            </w:pPr>
            <w:r>
              <w:rPr/>
              <w:t>Test plan document (this file)</w:t>
            </w:r>
          </w:p>
          <w:p>
            <w:pPr>
              <w:pStyle w:val="Normal"/>
              <w:spacing w:lineRule="auto" w:line="240" w:before="0" w:after="0"/>
              <w:rPr/>
            </w:pPr>
            <w:r>
              <w:rPr/>
            </w:r>
          </w:p>
        </w:tc>
        <w:tc>
          <w:tcPr>
            <w:tcW w:w="3001" w:type="dxa"/>
            <w:tcBorders/>
            <w:shd w:fill="auto" w:val="clear"/>
          </w:tcPr>
          <w:p>
            <w:pPr>
              <w:pStyle w:val="Normal"/>
              <w:spacing w:lineRule="auto" w:line="240" w:before="0" w:after="0"/>
              <w:rPr/>
            </w:pPr>
            <w:r>
              <w:rPr/>
              <w:t>Text document describing decisions</w:t>
            </w:r>
          </w:p>
        </w:tc>
        <w:tc>
          <w:tcPr>
            <w:tcW w:w="2987" w:type="dxa"/>
            <w:tcBorders/>
            <w:shd w:fill="auto" w:val="clear"/>
          </w:tcPr>
          <w:p>
            <w:pPr>
              <w:pStyle w:val="Normal"/>
              <w:spacing w:lineRule="auto" w:line="240" w:before="0" w:after="0"/>
              <w:rPr/>
            </w:pPr>
            <w:r>
              <w:rPr/>
              <w:t>/docs folder</w:t>
            </w:r>
          </w:p>
        </w:tc>
      </w:tr>
      <w:tr>
        <w:trPr/>
        <w:tc>
          <w:tcPr>
            <w:tcW w:w="2963" w:type="dxa"/>
            <w:tcBorders>
              <w:top w:val="nil"/>
            </w:tcBorders>
            <w:shd w:fill="auto" w:val="clear"/>
          </w:tcPr>
          <w:p>
            <w:pPr>
              <w:pStyle w:val="Normal"/>
              <w:spacing w:lineRule="auto" w:line="240" w:before="0" w:after="0"/>
              <w:rPr>
                <w:lang w:val="en-US"/>
              </w:rPr>
            </w:pPr>
            <w:r>
              <w:rPr>
                <w:lang w:val="en-US"/>
              </w:rPr>
              <w:t>Defect report</w:t>
            </w:r>
          </w:p>
        </w:tc>
        <w:tc>
          <w:tcPr>
            <w:tcW w:w="3001" w:type="dxa"/>
            <w:tcBorders>
              <w:top w:val="nil"/>
            </w:tcBorders>
            <w:shd w:fill="auto" w:val="clear"/>
          </w:tcPr>
          <w:p>
            <w:pPr>
              <w:pStyle w:val="Normal"/>
              <w:spacing w:lineRule="auto" w:line="240" w:before="0" w:after="0"/>
              <w:rPr>
                <w:lang w:val="en-US"/>
              </w:rPr>
            </w:pPr>
            <w:r>
              <w:rPr>
                <w:lang w:val="en-US"/>
              </w:rPr>
              <w:t>Details and evidence about defects found during testing</w:t>
            </w:r>
          </w:p>
        </w:tc>
        <w:tc>
          <w:tcPr>
            <w:tcW w:w="2987" w:type="dxa"/>
            <w:tcBorders>
              <w:top w:val="nil"/>
            </w:tcBorders>
            <w:shd w:fill="auto" w:val="clear"/>
          </w:tcPr>
          <w:p>
            <w:pPr>
              <w:pStyle w:val="Normal"/>
              <w:spacing w:lineRule="auto" w:line="240" w:before="0" w:after="0"/>
              <w:rPr/>
            </w:pPr>
            <w:r>
              <w:rPr>
                <w:lang w:val="en-US"/>
              </w:rPr>
              <w:t>See file “Defects – TodoLy.xlsx</w:t>
            </w:r>
          </w:p>
          <w:p>
            <w:pPr>
              <w:pStyle w:val="Normal"/>
              <w:spacing w:lineRule="auto" w:line="240" w:before="0" w:after="0"/>
              <w:rPr/>
            </w:pPr>
            <w:r>
              <w:rPr>
                <w:lang w:val="en-US"/>
              </w:rPr>
              <w:t xml:space="preserve">” </w:t>
            </w:r>
            <w:r>
              <w:rPr>
                <w:lang w:val="en-US"/>
              </w:rPr>
              <w:t xml:space="preserve">in the </w:t>
            </w:r>
            <w:r>
              <w:rPr>
                <w:i w:val="false"/>
                <w:iCs w:val="false"/>
                <w:lang w:val="en-US"/>
              </w:rPr>
              <w:t xml:space="preserve">docs folder. </w:t>
            </w:r>
            <w:r>
              <w:rPr>
                <w:i w:val="false"/>
                <w:iCs w:val="false"/>
                <w:lang w:val="en-US"/>
              </w:rPr>
              <w:t>Evidence files can be found under the docs/evidence folder.</w:t>
            </w:r>
          </w:p>
        </w:tc>
      </w:tr>
      <w:tr>
        <w:trPr/>
        <w:tc>
          <w:tcPr>
            <w:tcW w:w="2963" w:type="dxa"/>
            <w:tcBorders/>
            <w:shd w:fill="auto" w:val="clear"/>
          </w:tcPr>
          <w:p>
            <w:pPr>
              <w:pStyle w:val="Normal"/>
              <w:spacing w:lineRule="auto" w:line="240" w:before="0" w:after="0"/>
              <w:rPr/>
            </w:pPr>
            <w:r>
              <w:rPr>
                <w:lang w:val="en-US"/>
              </w:rPr>
              <w:t>Automated test cases</w:t>
            </w:r>
          </w:p>
        </w:tc>
        <w:tc>
          <w:tcPr>
            <w:tcW w:w="3001" w:type="dxa"/>
            <w:tcBorders/>
            <w:shd w:fill="auto" w:val="clear"/>
          </w:tcPr>
          <w:p>
            <w:pPr>
              <w:pStyle w:val="Normal"/>
              <w:spacing w:lineRule="auto" w:line="240" w:before="0" w:after="0"/>
              <w:rPr>
                <w:lang w:val="en-US"/>
              </w:rPr>
            </w:pPr>
            <w:r>
              <w:rPr>
                <w:lang w:val="en-US"/>
              </w:rPr>
              <w:t>Files required to execute the automated tests</w:t>
            </w:r>
          </w:p>
        </w:tc>
        <w:tc>
          <w:tcPr>
            <w:tcW w:w="2987" w:type="dxa"/>
            <w:tcBorders/>
            <w:shd w:fill="auto" w:val="clear"/>
          </w:tcPr>
          <w:p>
            <w:pPr>
              <w:pStyle w:val="Normal"/>
              <w:spacing w:lineRule="auto" w:line="240" w:before="0" w:after="0"/>
              <w:rPr/>
            </w:pPr>
            <w:r>
              <w:rPr>
                <w:lang w:val="en-US"/>
              </w:rPr>
              <w:t>See "README.md" file in the GitHub repo for instructions.</w:t>
            </w:r>
          </w:p>
        </w:tc>
      </w:tr>
      <w:tr>
        <w:trPr/>
        <w:tc>
          <w:tcPr>
            <w:tcW w:w="2963" w:type="dxa"/>
            <w:tcBorders>
              <w:top w:val="nil"/>
            </w:tcBorders>
            <w:shd w:fill="auto" w:val="clear"/>
          </w:tcPr>
          <w:p>
            <w:pPr>
              <w:pStyle w:val="Normal"/>
              <w:spacing w:lineRule="auto" w:line="240" w:before="0" w:after="0"/>
              <w:rPr/>
            </w:pPr>
            <w:r>
              <w:rPr/>
              <w:t>Postman collection</w:t>
            </w:r>
          </w:p>
        </w:tc>
        <w:tc>
          <w:tcPr>
            <w:tcW w:w="3001" w:type="dxa"/>
            <w:tcBorders>
              <w:top w:val="nil"/>
            </w:tcBorders>
            <w:shd w:fill="auto" w:val="clear"/>
          </w:tcPr>
          <w:p>
            <w:pPr>
              <w:pStyle w:val="Normal"/>
              <w:spacing w:lineRule="auto" w:line="240" w:before="0" w:after="0"/>
              <w:rPr/>
            </w:pPr>
            <w:r>
              <w:rPr/>
              <w:t>Postman was only used as a manual exploratory testing tool. However, the collection is provided only as a reference and should be considered as a draft.</w:t>
            </w:r>
          </w:p>
        </w:tc>
        <w:tc>
          <w:tcPr>
            <w:tcW w:w="2987" w:type="dxa"/>
            <w:tcBorders>
              <w:top w:val="nil"/>
            </w:tcBorders>
            <w:shd w:fill="auto" w:val="clear"/>
          </w:tcPr>
          <w:p>
            <w:pPr>
              <w:pStyle w:val="Normal"/>
              <w:spacing w:lineRule="auto" w:line="240" w:before="0" w:after="0"/>
              <w:rPr/>
            </w:pPr>
            <w:r>
              <w:rPr/>
              <w:t>See “docs/postman-exploratory” folder.</w:t>
            </w:r>
          </w:p>
        </w:tc>
      </w:tr>
      <w:tr>
        <w:trPr/>
        <w:tc>
          <w:tcPr>
            <w:tcW w:w="2963" w:type="dxa"/>
            <w:tcBorders>
              <w:top w:val="nil"/>
            </w:tcBorders>
            <w:shd w:fill="auto" w:val="clear"/>
          </w:tcPr>
          <w:p>
            <w:pPr>
              <w:pStyle w:val="Normal"/>
              <w:spacing w:lineRule="auto" w:line="240" w:before="0" w:after="0"/>
              <w:rPr/>
            </w:pPr>
            <w:r>
              <w:rPr/>
              <w:t>Video of tests running</w:t>
            </w:r>
          </w:p>
        </w:tc>
        <w:tc>
          <w:tcPr>
            <w:tcW w:w="3001" w:type="dxa"/>
            <w:tcBorders>
              <w:top w:val="nil"/>
            </w:tcBorders>
            <w:shd w:fill="auto" w:val="clear"/>
          </w:tcPr>
          <w:p>
            <w:pPr>
              <w:pStyle w:val="Normal"/>
              <w:spacing w:lineRule="auto" w:line="240" w:before="0" w:after="0"/>
              <w:rPr/>
            </w:pPr>
            <w:r>
              <w:rPr/>
              <w:t>Video showing an execution of the complete test suite, including the tests that fail due to bugs found.</w:t>
            </w:r>
          </w:p>
        </w:tc>
        <w:tc>
          <w:tcPr>
            <w:tcW w:w="2987" w:type="dxa"/>
            <w:tcBorders>
              <w:top w:val="nil"/>
            </w:tcBorders>
            <w:shd w:fill="auto" w:val="clear"/>
          </w:tcPr>
          <w:p>
            <w:pPr>
              <w:pStyle w:val="Normal"/>
              <w:spacing w:lineRule="auto" w:line="240" w:before="0" w:after="0"/>
              <w:rPr/>
            </w:pPr>
            <w:r>
              <w:rPr/>
              <w:t>See file “Todo_ly suite including failing tests due to bugs.mp4” in docs/evidence</w:t>
            </w:r>
          </w:p>
        </w:tc>
      </w:tr>
    </w:tbl>
    <w:p>
      <w:pPr>
        <w:pStyle w:val="Normal"/>
        <w:rPr>
          <w:lang w:val="en-US"/>
        </w:rPr>
      </w:pPr>
      <w:r>
        <w:rPr>
          <w:lang w:val="en-US"/>
        </w:rPr>
      </w:r>
    </w:p>
    <w:p>
      <w:pPr>
        <w:pStyle w:val="Heading2"/>
        <w:rPr>
          <w:lang w:val="en-US"/>
        </w:rPr>
      </w:pPr>
      <w:bookmarkStart w:id="10" w:name="_Toc504468230"/>
      <w:r>
        <w:rPr>
          <w:lang w:val="en-US"/>
        </w:rPr>
        <w:t>Assumptions</w:t>
      </w:r>
      <w:bookmarkEnd w:id="10"/>
    </w:p>
    <w:p>
      <w:pPr>
        <w:pStyle w:val="Normal"/>
        <w:rPr>
          <w:lang w:val="en-US"/>
        </w:rPr>
      </w:pPr>
      <w:r>
        <w:rPr>
          <w:lang w:val="en-US"/>
        </w:rPr>
        <w:t>The Test Server environment is properly configured, fully functional and accessible to the test team.</w:t>
      </w:r>
    </w:p>
    <w:p>
      <w:pPr>
        <w:pStyle w:val="Normal"/>
        <w:rPr/>
      </w:pPr>
      <w:r>
        <w:rPr>
          <w:lang w:val="en-US"/>
        </w:rPr>
        <w:t>No new code deployments will occur during test activities. The database structure and the behavior of the application will not change during test activities.</w:t>
      </w:r>
    </w:p>
    <w:p>
      <w:pPr>
        <w:pStyle w:val="Normal"/>
        <w:rPr>
          <w:lang w:val="en-US"/>
        </w:rPr>
      </w:pPr>
      <w:r>
        <w:rPr>
          <w:lang w:val="en-US"/>
        </w:rPr>
      </w:r>
    </w:p>
    <w:p>
      <w:pPr>
        <w:pStyle w:val="Heading2"/>
        <w:rPr>
          <w:lang w:val="en-US"/>
        </w:rPr>
      </w:pPr>
      <w:bookmarkStart w:id="11" w:name="_Toc504468231"/>
      <w:r>
        <w:rPr>
          <w:lang w:val="en-US"/>
        </w:rPr>
        <w:t>Risks</w:t>
      </w:r>
      <w:bookmarkEnd w:id="11"/>
    </w:p>
    <w:p>
      <w:pPr>
        <w:pStyle w:val="Normal"/>
        <w:rPr/>
      </w:pPr>
      <w:r>
        <w:rPr>
          <w:lang w:val="en-US"/>
        </w:rPr>
        <w:t>Test coverage is limited due to time and personnel availability constraints. Only the most essential features will be tested (see In-scope section).</w:t>
      </w:r>
    </w:p>
    <w:p>
      <w:pPr>
        <w:pStyle w:val="Normal"/>
        <w:rPr>
          <w:lang w:val="en-US"/>
        </w:rPr>
      </w:pPr>
      <w:r>
        <w:rPr>
          <w:lang w:val="en-US"/>
        </w:rPr>
        <w:t>The test server is exposed to unrestricted public use and 3rd party actions. Additional verification or multiple test passes are recommended as a means to mitigate this issue.</w:t>
      </w:r>
    </w:p>
    <w:p>
      <w:pPr>
        <w:pStyle w:val="Normal"/>
        <w:spacing w:before="0" w:after="200"/>
        <w:rPr/>
      </w:pPr>
      <w:r>
        <w:rPr/>
        <w:t>Because of being a production environment, the database is not being cleaned after test execution. Due to not having full control over the text environment, pre and post test activities have been ignored.</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eo Sans Intel">
    <w:charset w:val="00"/>
    <w:family w:val="roman"/>
    <w:pitch w:val="variable"/>
  </w:font>
  <w:font w:name="Arial">
    <w:charset w:val="00"/>
    <w:family w:val="roman"/>
    <w:pitch w:val="variable"/>
  </w:font>
  <w:font w:name="sans-serif">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68"/>
        </w:tabs>
        <w:ind w:left="768" w:hanging="360"/>
      </w:pPr>
      <w:rPr>
        <w:rFonts w:ascii="Symbol" w:hAnsi="Symbol" w:cs="Symbol" w:hint="default"/>
        <w:rFonts w:cs="OpenSymbol"/>
      </w:rPr>
    </w:lvl>
    <w:lvl w:ilvl="1">
      <w:start w:val="1"/>
      <w:numFmt w:val="bullet"/>
      <w:lvlText w:val="◦"/>
      <w:lvlJc w:val="left"/>
      <w:pPr>
        <w:tabs>
          <w:tab w:val="num" w:pos="1128"/>
        </w:tabs>
        <w:ind w:left="1128" w:hanging="360"/>
      </w:pPr>
      <w:rPr>
        <w:rFonts w:ascii="OpenSymbol" w:hAnsi="OpenSymbol" w:cs="OpenSymbol" w:hint="default"/>
        <w:rFonts w:cs="OpenSymbol"/>
      </w:rPr>
    </w:lvl>
    <w:lvl w:ilvl="2">
      <w:start w:val="1"/>
      <w:numFmt w:val="bullet"/>
      <w:lvlText w:val="▪"/>
      <w:lvlJc w:val="left"/>
      <w:pPr>
        <w:tabs>
          <w:tab w:val="num" w:pos="1488"/>
        </w:tabs>
        <w:ind w:left="1488" w:hanging="360"/>
      </w:pPr>
      <w:rPr>
        <w:rFonts w:ascii="OpenSymbol" w:hAnsi="OpenSymbol" w:cs="OpenSymbol" w:hint="default"/>
        <w:rFonts w:cs="OpenSymbol"/>
      </w:rPr>
    </w:lvl>
    <w:lvl w:ilvl="3">
      <w:start w:val="1"/>
      <w:numFmt w:val="bullet"/>
      <w:lvlText w:val=""/>
      <w:lvlJc w:val="left"/>
      <w:pPr>
        <w:tabs>
          <w:tab w:val="num" w:pos="1848"/>
        </w:tabs>
        <w:ind w:left="1848" w:hanging="360"/>
      </w:pPr>
      <w:rPr>
        <w:rFonts w:ascii="Symbol" w:hAnsi="Symbol" w:cs="Symbol" w:hint="default"/>
        <w:rFonts w:cs="OpenSymbol"/>
      </w:rPr>
    </w:lvl>
    <w:lvl w:ilvl="4">
      <w:start w:val="1"/>
      <w:numFmt w:val="bullet"/>
      <w:lvlText w:val="◦"/>
      <w:lvlJc w:val="left"/>
      <w:pPr>
        <w:tabs>
          <w:tab w:val="num" w:pos="2208"/>
        </w:tabs>
        <w:ind w:left="2208" w:hanging="360"/>
      </w:pPr>
      <w:rPr>
        <w:rFonts w:ascii="OpenSymbol" w:hAnsi="OpenSymbol" w:cs="OpenSymbol" w:hint="default"/>
        <w:rFonts w:cs="OpenSymbol"/>
      </w:rPr>
    </w:lvl>
    <w:lvl w:ilvl="5">
      <w:start w:val="1"/>
      <w:numFmt w:val="bullet"/>
      <w:lvlText w:val="▪"/>
      <w:lvlJc w:val="left"/>
      <w:pPr>
        <w:tabs>
          <w:tab w:val="num" w:pos="2568"/>
        </w:tabs>
        <w:ind w:left="2568" w:hanging="360"/>
      </w:pPr>
      <w:rPr>
        <w:rFonts w:ascii="OpenSymbol" w:hAnsi="OpenSymbol" w:cs="OpenSymbol" w:hint="default"/>
        <w:rFonts w:cs="OpenSymbol"/>
      </w:rPr>
    </w:lvl>
    <w:lvl w:ilvl="6">
      <w:start w:val="1"/>
      <w:numFmt w:val="bullet"/>
      <w:lvlText w:val=""/>
      <w:lvlJc w:val="left"/>
      <w:pPr>
        <w:tabs>
          <w:tab w:val="num" w:pos="2928"/>
        </w:tabs>
        <w:ind w:left="2928" w:hanging="360"/>
      </w:pPr>
      <w:rPr>
        <w:rFonts w:ascii="Symbol" w:hAnsi="Symbol" w:cs="Symbol" w:hint="default"/>
        <w:rFonts w:cs="OpenSymbol"/>
      </w:rPr>
    </w:lvl>
    <w:lvl w:ilvl="7">
      <w:start w:val="1"/>
      <w:numFmt w:val="bullet"/>
      <w:lvlText w:val="◦"/>
      <w:lvlJc w:val="left"/>
      <w:pPr>
        <w:tabs>
          <w:tab w:val="num" w:pos="3288"/>
        </w:tabs>
        <w:ind w:left="3288" w:hanging="360"/>
      </w:pPr>
      <w:rPr>
        <w:rFonts w:ascii="OpenSymbol" w:hAnsi="OpenSymbol" w:cs="OpenSymbol" w:hint="default"/>
        <w:rFonts w:cs="OpenSymbol"/>
      </w:rPr>
    </w:lvl>
    <w:lvl w:ilvl="8">
      <w:start w:val="1"/>
      <w:numFmt w:val="bullet"/>
      <w:lvlText w:val="▪"/>
      <w:lvlJc w:val="left"/>
      <w:pPr>
        <w:tabs>
          <w:tab w:val="num" w:pos="3648"/>
        </w:tabs>
        <w:ind w:left="3648"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098"/>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46609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46609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7c77c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66098"/>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Ttulo2Car" w:customStyle="1">
    <w:name w:val="Título 2 Car"/>
    <w:basedOn w:val="DefaultParagraphFont"/>
    <w:link w:val="Ttulo2"/>
    <w:uiPriority w:val="9"/>
    <w:qFormat/>
    <w:rsid w:val="00466098"/>
    <w:rPr>
      <w:rFonts w:ascii="Cambria" w:hAnsi="Cambria" w:eastAsia="" w:cs="" w:asciiTheme="majorHAnsi" w:cstheme="majorBidi" w:eastAsiaTheme="majorEastAsia" w:hAnsiTheme="majorHAnsi"/>
      <w:b/>
      <w:bCs/>
      <w:color w:val="4F81BD" w:themeColor="accent1"/>
      <w:sz w:val="26"/>
      <w:szCs w:val="26"/>
      <w:lang w:val="es-ES"/>
    </w:rPr>
  </w:style>
  <w:style w:type="character" w:styleId="InternetLink">
    <w:name w:val="Internet Link"/>
    <w:basedOn w:val="DefaultParagraphFont"/>
    <w:uiPriority w:val="99"/>
    <w:unhideWhenUsed/>
    <w:rsid w:val="00466098"/>
    <w:rPr>
      <w:color w:val="0000FF" w:themeColor="hyperlink"/>
      <w:u w:val="single"/>
    </w:rPr>
  </w:style>
  <w:style w:type="character" w:styleId="TextodegloboCar" w:customStyle="1">
    <w:name w:val="Texto de globo Car"/>
    <w:basedOn w:val="DefaultParagraphFont"/>
    <w:link w:val="Textodeglobo"/>
    <w:uiPriority w:val="99"/>
    <w:semiHidden/>
    <w:qFormat/>
    <w:rsid w:val="00466098"/>
    <w:rPr>
      <w:rFonts w:ascii="Tahoma" w:hAnsi="Tahoma" w:eastAsia="Calibri" w:cs="Tahoma"/>
      <w:sz w:val="16"/>
      <w:szCs w:val="16"/>
      <w:lang w:val="es-ES"/>
    </w:rPr>
  </w:style>
  <w:style w:type="character" w:styleId="Ttulo3Car" w:customStyle="1">
    <w:name w:val="Título 3 Car"/>
    <w:basedOn w:val="DefaultParagraphFont"/>
    <w:link w:val="Ttulo3"/>
    <w:uiPriority w:val="9"/>
    <w:qFormat/>
    <w:rsid w:val="007c77cf"/>
    <w:rPr>
      <w:rFonts w:ascii="Cambria" w:hAnsi="Cambria" w:eastAsia="" w:cs="" w:asciiTheme="majorHAnsi" w:cstheme="majorBidi" w:eastAsiaTheme="majorEastAsia" w:hAnsiTheme="majorHAnsi"/>
      <w:b/>
      <w:bCs/>
      <w:color w:val="4F81BD" w:themeColor="accent1"/>
      <w:lang w:val="es-ES"/>
    </w:rPr>
  </w:style>
  <w:style w:type="character" w:styleId="TextoindependienteCar" w:customStyle="1">
    <w:name w:val="Texto independiente Car"/>
    <w:basedOn w:val="DefaultParagraphFont"/>
    <w:link w:val="Textoindependiente"/>
    <w:qFormat/>
    <w:rsid w:val="00c277cf"/>
    <w:rPr>
      <w:rFonts w:ascii="Times New Roman" w:hAnsi="Times New Roman" w:eastAsia="Times New Roman" w:cs="Times New Roman"/>
      <w:sz w:val="20"/>
      <w:szCs w:val="20"/>
      <w:lang w:val="en-US"/>
    </w:rPr>
  </w:style>
  <w:style w:type="character" w:styleId="TtuloCar" w:customStyle="1">
    <w:name w:val="Título Car"/>
    <w:basedOn w:val="DefaultParagraphFont"/>
    <w:link w:val="Ttulo"/>
    <w:uiPriority w:val="10"/>
    <w:qFormat/>
    <w:rsid w:val="006a531d"/>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SubttuloCar" w:customStyle="1">
    <w:name w:val="Subtítulo Car"/>
    <w:basedOn w:val="DefaultParagraphFont"/>
    <w:link w:val="Subttulo"/>
    <w:uiPriority w:val="11"/>
    <w:qFormat/>
    <w:rsid w:val="006a531d"/>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TextoindependienteCar"/>
    <w:rsid w:val="00c277cf"/>
    <w:pPr>
      <w:keepLines/>
      <w:widowControl w:val="false"/>
      <w:spacing w:lineRule="atLeast" w:line="240" w:before="0" w:after="120"/>
      <w:ind w:left="720" w:hanging="0"/>
    </w:pPr>
    <w:rPr>
      <w:rFonts w:ascii="Times New Roman" w:hAnsi="Times New Roman" w:eastAsia="Times New Roman"/>
      <w:sz w:val="20"/>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ell" w:customStyle="1">
    <w:name w:val="Table Cell"/>
    <w:basedOn w:val="Normal"/>
    <w:qFormat/>
    <w:rsid w:val="00466098"/>
    <w:pPr>
      <w:spacing w:lineRule="auto" w:line="240" w:before="60" w:after="60"/>
    </w:pPr>
    <w:rPr>
      <w:rFonts w:ascii="Neo Sans Intel" w:hAnsi="Neo Sans Intel" w:eastAsia="Times New Roman"/>
      <w:sz w:val="20"/>
      <w:szCs w:val="20"/>
      <w:lang w:val="en-US"/>
    </w:rPr>
  </w:style>
  <w:style w:type="paragraph" w:styleId="TableColumnHeading" w:customStyle="1">
    <w:name w:val="Table Column Heading"/>
    <w:basedOn w:val="TableCell"/>
    <w:qFormat/>
    <w:rsid w:val="00466098"/>
    <w:pPr>
      <w:keepNext w:val="true"/>
      <w:keepLines/>
    </w:pPr>
    <w:rPr>
      <w:rFonts w:ascii="Arial" w:hAnsi="Arial" w:cs="Arial"/>
      <w:b/>
      <w:bCs/>
    </w:rPr>
  </w:style>
  <w:style w:type="paragraph" w:styleId="TOCHeading">
    <w:name w:val="TOC Heading"/>
    <w:basedOn w:val="Heading1"/>
    <w:next w:val="Normal"/>
    <w:uiPriority w:val="39"/>
    <w:semiHidden/>
    <w:unhideWhenUsed/>
    <w:qFormat/>
    <w:rsid w:val="00466098"/>
    <w:pPr/>
    <w:rPr/>
  </w:style>
  <w:style w:type="paragraph" w:styleId="Contents1">
    <w:name w:val="TOC 1"/>
    <w:basedOn w:val="Normal"/>
    <w:next w:val="Normal"/>
    <w:autoRedefine/>
    <w:uiPriority w:val="39"/>
    <w:unhideWhenUsed/>
    <w:rsid w:val="00466098"/>
    <w:pPr>
      <w:spacing w:before="0" w:after="100"/>
    </w:pPr>
    <w:rPr/>
  </w:style>
  <w:style w:type="paragraph" w:styleId="Contents2">
    <w:name w:val="TOC 2"/>
    <w:basedOn w:val="Normal"/>
    <w:next w:val="Normal"/>
    <w:autoRedefine/>
    <w:uiPriority w:val="39"/>
    <w:unhideWhenUsed/>
    <w:rsid w:val="00466098"/>
    <w:pPr>
      <w:spacing w:before="0" w:after="100"/>
      <w:ind w:left="220" w:hanging="0"/>
    </w:pPr>
    <w:rPr/>
  </w:style>
  <w:style w:type="paragraph" w:styleId="BalloonText">
    <w:name w:val="Balloon Text"/>
    <w:basedOn w:val="Normal"/>
    <w:link w:val="TextodegloboCar"/>
    <w:uiPriority w:val="99"/>
    <w:semiHidden/>
    <w:unhideWhenUsed/>
    <w:qFormat/>
    <w:rsid w:val="00466098"/>
    <w:pPr>
      <w:spacing w:lineRule="auto" w:line="240" w:before="0" w:after="0"/>
    </w:pPr>
    <w:rPr>
      <w:rFonts w:ascii="Tahoma" w:hAnsi="Tahoma" w:cs="Tahoma"/>
      <w:sz w:val="16"/>
      <w:szCs w:val="16"/>
    </w:rPr>
  </w:style>
  <w:style w:type="paragraph" w:styleId="Contents3">
    <w:name w:val="TOC 3"/>
    <w:basedOn w:val="Normal"/>
    <w:next w:val="Normal"/>
    <w:autoRedefine/>
    <w:uiPriority w:val="39"/>
    <w:unhideWhenUsed/>
    <w:rsid w:val="00922f87"/>
    <w:pPr>
      <w:spacing w:before="0" w:after="100"/>
      <w:ind w:left="440" w:hanging="0"/>
    </w:pPr>
    <w:rPr/>
  </w:style>
  <w:style w:type="paragraph" w:styleId="Bodytext" w:customStyle="1">
    <w:name w:val="body text"/>
    <w:qFormat/>
    <w:rsid w:val="00c277cf"/>
    <w:pPr>
      <w:keepLines/>
      <w:widowControl/>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ListParagraph">
    <w:name w:val="List Paragraph"/>
    <w:basedOn w:val="Normal"/>
    <w:uiPriority w:val="34"/>
    <w:qFormat/>
    <w:rsid w:val="00fb16de"/>
    <w:pPr>
      <w:spacing w:before="0" w:after="200"/>
      <w:ind w:left="720" w:hanging="0"/>
      <w:contextualSpacing/>
    </w:pPr>
    <w:rPr/>
  </w:style>
  <w:style w:type="paragraph" w:styleId="Title">
    <w:name w:val="Title"/>
    <w:basedOn w:val="Normal"/>
    <w:next w:val="Normal"/>
    <w:link w:val="TtuloCar"/>
    <w:uiPriority w:val="10"/>
    <w:qFormat/>
    <w:rsid w:val="006a531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tuloCar"/>
    <w:uiPriority w:val="11"/>
    <w:qFormat/>
    <w:rsid w:val="006a531d"/>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ab03d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1B6D-1B45-4A12-B233-9D5A5FA9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Application>LibreOffice/6.0.4.2$Windows_X86_64 LibreOffice_project/9b0d9b32d5dcda91d2f1a96dc04c645c450872bf</Application>
  <Pages>4</Pages>
  <Words>841</Words>
  <Characters>4459</Characters>
  <CharactersWithSpaces>5180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2018-01-22T06:40:00Z</dcterms:created>
  <dc:creator>Diego Ariel Bruno</dc:creator>
  <dc:description/>
  <dc:language>en-US</dc:language>
  <cp:lastModifiedBy/>
  <dcterms:modified xsi:type="dcterms:W3CDTF">2019-03-22T10:27:52Z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