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DB0B53">
      <w:pPr>
        <w:spacing w:line="560" w:lineRule="exact"/>
        <w:jc w:val="center"/>
        <w:rPr>
          <w:rFonts w:ascii="华文中宋" w:eastAsia="华文中宋" w:hAnsi="华文中宋" w:cs="华文中宋"/>
          <w:bCs/>
          <w:sz w:val="48"/>
          <w:szCs w:val="44"/>
        </w:rPr>
      </w:pPr>
      <w:bookmarkStart w:id="0" w:name="_GoBack"/>
      <w:bookmarkEnd w:id="0"/>
    </w:p>
    <w:p w:rsidR="00000000" w:rsidRDefault="00DB0B53">
      <w:pPr>
        <w:spacing w:line="560" w:lineRule="exact"/>
        <w:jc w:val="center"/>
        <w:rPr>
          <w:rFonts w:ascii="华文中宋" w:eastAsia="华文中宋" w:hAnsi="华文中宋" w:cs="华文中宋"/>
          <w:bCs/>
          <w:sz w:val="48"/>
          <w:szCs w:val="44"/>
        </w:rPr>
      </w:pPr>
    </w:p>
    <w:p w:rsidR="00000000" w:rsidRDefault="00DB0B53">
      <w:pPr>
        <w:spacing w:line="560" w:lineRule="exact"/>
        <w:jc w:val="center"/>
        <w:rPr>
          <w:rFonts w:ascii="华文中宋" w:eastAsia="华文中宋" w:hAnsi="华文中宋" w:cs="华文中宋" w:hint="eastAsia"/>
          <w:bCs/>
          <w:sz w:val="48"/>
          <w:szCs w:val="44"/>
        </w:rPr>
      </w:pPr>
    </w:p>
    <w:p w:rsidR="00000000" w:rsidRDefault="00DB0B53">
      <w:pPr>
        <w:spacing w:line="560" w:lineRule="exact"/>
        <w:jc w:val="center"/>
        <w:rPr>
          <w:rFonts w:ascii="华文中宋" w:eastAsia="华文中宋" w:hAnsi="华文中宋" w:cs="华文中宋"/>
          <w:bCs/>
          <w:sz w:val="48"/>
          <w:szCs w:val="44"/>
        </w:rPr>
      </w:pPr>
      <w:r>
        <w:rPr>
          <w:rFonts w:ascii="华文中宋" w:eastAsia="华文中宋" w:hAnsi="华文中宋" w:cs="华文中宋" w:hint="eastAsia"/>
          <w:bCs/>
          <w:sz w:val="48"/>
          <w:szCs w:val="44"/>
        </w:rPr>
      </w:r>
      <w:r>
        <w:rPr>
          <w:rFonts w:ascii="楷体" w:hAnsi="楷体" w:eastAsia="楷体"/>
          <w:sz w:val="48"/>
        </w:rPr>
        <w:t>关于国有</w:t>
      </w:r>
      <w:r>
        <w:rPr>
          <w:rFonts w:ascii="楷体" w:hAnsi="楷体" w:eastAsia="楷体"/>
          <w:color w:val="FF0000"/>
          <w:sz w:val="48"/>
        </w:rPr>
        <w:t>企业</w:t>
      </w:r>
      <w:r>
        <w:rPr>
          <w:rFonts w:ascii="楷体" w:hAnsi="楷体" w:eastAsia="楷体"/>
          <w:sz w:val="48"/>
        </w:rPr>
        <w:t>党建工作科学化体系研究</w:t>
      </w:r>
    </w:p>
    <w:p w:rsidR="00000000" w:rsidRDefault="00DB0B53">
      <w:pPr>
        <w:spacing w:line="560" w:lineRule="exact"/>
        <w:jc w:val="center"/>
        <w:rPr>
          <w:rFonts w:ascii="楷体_GB2312" w:eastAsia="楷体_GB2312" w:cs="楷体_GB2312" w:hint="eastAsia"/>
          <w:sz w:val="32"/>
          <w:szCs w:val="32"/>
        </w:rPr>
      </w:pPr>
    </w:p>
    <w:p w:rsidR="00000000" w:rsidRDefault="00DB0B53">
      <w:pPr>
        <w:pStyle w:val="1"/>
        <w:spacing w:line="560" w:lineRule="exact"/>
        <w:ind w:firstLine="640"/>
        <w:rPr>
          <w:rFonts w:ascii="黑体" w:cs="黑体" w:hint="eastAsia"/>
          <w:szCs w:val="32"/>
        </w:rPr>
      </w:pPr>
      <w:bookmarkStart w:id="1" w:name="_Toc382899352"/>
      <w:r>
        <w:rPr>
          <w:rFonts w:ascii="黑体" w:cs="黑体" w:hint="eastAsia"/>
          <w:szCs w:val="32"/>
        </w:rPr>
        <w:t>【摘要】</w:t>
      </w:r>
      <w:bookmarkEnd w:id="1"/>
      <w:r>
        <w:rPr>
          <w:rFonts w:ascii="仿宋_GB2312" w:eastAsia="仿宋_GB2312" w:cs="仿宋_GB2312" w:hint="eastAsia"/>
          <w:szCs w:val="32"/>
        </w:rPr>
      </w:r>
      <w:r>
        <w:rPr>
          <w:rFonts w:ascii="仿宋_GB2312" w:eastAsia="仿宋_GB2312" w:cs="仿宋_GB2312" w:hint="eastAsia"/>
          <w:szCs w:val="32"/>
        </w:rPr>
      </w:r>
      <w:r>
        <w:rPr>
          <w:rFonts w:ascii="楷体" w:hAnsi="楷体" w:eastAsia="楷体"/>
        </w:rPr>
        <w:t>党的十八大报告提出，要以改革创新精神全面推进党的建设新的伟大工程，全面提高党的建设科学化水平。落实这一重大历史任务，必须以科学的理论为指导、以科学的制度为保障、以科学的方法为支撑，形成国有</w:t>
      </w:r>
      <w:r>
        <w:rPr>
          <w:rFonts w:ascii="楷体" w:hAnsi="楷体" w:eastAsia="楷体"/>
          <w:color w:val="FF0000"/>
        </w:rPr>
        <w:t>企业</w:t>
      </w:r>
      <w:r>
        <w:rPr>
          <w:rFonts w:ascii="楷体" w:hAnsi="楷体" w:eastAsia="楷体"/>
        </w:rPr>
        <w:t>党建工作科学化体系，全面推进国有</w:t>
      </w:r>
      <w:r>
        <w:rPr>
          <w:rFonts w:ascii="楷体" w:hAnsi="楷体" w:eastAsia="楷体"/>
          <w:color w:val="FF0000"/>
        </w:rPr>
        <w:t>企业</w:t>
      </w:r>
      <w:r>
        <w:rPr>
          <w:rFonts w:ascii="楷体" w:hAnsi="楷体" w:eastAsia="楷体"/>
        </w:rPr>
        <w:t>党的建设，为国有</w:t>
      </w:r>
      <w:r>
        <w:rPr>
          <w:rFonts w:ascii="楷体" w:hAnsi="楷体" w:eastAsia="楷体"/>
          <w:color w:val="FF0000"/>
        </w:rPr>
        <w:t>企业</w:t>
      </w:r>
      <w:r>
        <w:rPr>
          <w:rFonts w:ascii="楷体" w:hAnsi="楷体" w:eastAsia="楷体"/>
        </w:rPr>
        <w:t>的改革发展保驾护航。本课题从国有</w:t>
      </w:r>
      <w:r>
        <w:rPr>
          <w:rFonts w:ascii="楷体" w:hAnsi="楷体" w:eastAsia="楷体"/>
          <w:color w:val="FF0000"/>
        </w:rPr>
        <w:t>企业</w:t>
      </w:r>
      <w:r>
        <w:rPr>
          <w:rFonts w:ascii="楷体" w:hAnsi="楷体" w:eastAsia="楷体"/>
        </w:rPr>
        <w:t>党建工作科学化体系的基本理论、现状分析、基本原则及建设途径等方面进行了研究和探索，旨在为加快推进规范有效的国有</w:t>
      </w:r>
      <w:r>
        <w:rPr>
          <w:rFonts w:ascii="楷体" w:hAnsi="楷体" w:eastAsia="楷体"/>
          <w:color w:val="FF0000"/>
        </w:rPr>
        <w:t>企业</w:t>
      </w:r>
      <w:r>
        <w:rPr>
          <w:rFonts w:ascii="楷体" w:hAnsi="楷体" w:eastAsia="楷体"/>
        </w:rPr>
        <w:t>党建工作科学化体系建设，进一步创新国有</w:t>
      </w:r>
      <w:r>
        <w:rPr>
          <w:rFonts w:ascii="楷体" w:hAnsi="楷体" w:eastAsia="楷体"/>
          <w:color w:val="FF0000"/>
        </w:rPr>
        <w:t>企业</w:t>
      </w:r>
      <w:r>
        <w:rPr>
          <w:rFonts w:ascii="楷体" w:hAnsi="楷体" w:eastAsia="楷体"/>
        </w:rPr>
        <w:t>党建工作，有效发挥国</w:t>
      </w:r>
      <w:r>
        <w:rPr>
          <w:rFonts w:ascii="楷体" w:hAnsi="楷体" w:eastAsia="楷体"/>
        </w:rPr>
        <w:t>有</w:t>
      </w:r>
      <w:r>
        <w:rPr>
          <w:rFonts w:ascii="楷体" w:hAnsi="楷体" w:eastAsia="楷体"/>
          <w:color w:val="FF0000"/>
        </w:rPr>
        <w:t>企业</w:t>
      </w:r>
      <w:r>
        <w:rPr>
          <w:rFonts w:ascii="楷体" w:hAnsi="楷体" w:eastAsia="楷体"/>
        </w:rPr>
        <w:t>党组织充分发挥政治核心作用，加快国有</w:t>
      </w:r>
      <w:r>
        <w:rPr>
          <w:rFonts w:ascii="楷体" w:hAnsi="楷体" w:eastAsia="楷体"/>
          <w:color w:val="FF0000"/>
        </w:rPr>
        <w:t>企业</w:t>
      </w:r>
      <w:r>
        <w:rPr>
          <w:rFonts w:ascii="楷体" w:hAnsi="楷体" w:eastAsia="楷体"/>
        </w:rPr>
        <w:t>改革发展、培育具有国际竞争力的世界一流</w:t>
      </w:r>
      <w:r>
        <w:rPr>
          <w:rFonts w:ascii="楷体" w:hAnsi="楷体" w:eastAsia="楷体"/>
          <w:color w:val="FF0000"/>
        </w:rPr>
        <w:t>企业</w:t>
      </w:r>
      <w:r>
        <w:rPr>
          <w:rFonts w:ascii="楷体" w:hAnsi="楷体" w:eastAsia="楷体"/>
        </w:rPr>
        <w:t>，提供理论依据和宏观指导。</w:t>
      </w:r>
    </w:p>
    <w:p w:rsidR="00000000" w:rsidRDefault="00DB0B53">
      <w:pPr>
        <w:spacing w:line="560" w:lineRule="exact"/>
        <w:ind w:firstLineChars="200" w:firstLine="640"/>
        <w:rPr>
          <w:rFonts w:ascii="仿宋_GB2312" w:eastAsia="仿宋_GB2312" w:cs="Times New Roman"/>
          <w:sz w:val="32"/>
          <w:szCs w:val="32"/>
        </w:rPr>
      </w:pPr>
      <w:r>
        <w:rPr>
          <w:rFonts w:ascii="黑体" w:eastAsia="黑体" w:cs="黑体" w:hint="eastAsia"/>
          <w:sz w:val="32"/>
          <w:szCs w:val="32"/>
        </w:rPr>
        <w:t>【关键词】</w:t>
      </w:r>
      <w:r>
        <w:rPr>
          <w:rFonts w:ascii="仿宋_GB2312" w:eastAsia="仿宋_GB2312" w:cs="仿宋_GB2312" w:hint="eastAsia"/>
          <w:sz w:val="32"/>
          <w:szCs w:val="32"/>
        </w:rPr>
        <w:t>党建科学化</w:t>
      </w:r>
      <w:r>
        <w:rPr>
          <w:rFonts w:ascii="仿宋_GB2312" w:eastAsia="仿宋_GB2312" w:cs="仿宋_GB2312" w:hint="eastAsia"/>
          <w:sz w:val="32"/>
          <w:szCs w:val="32"/>
        </w:rPr>
        <w:t xml:space="preserve"> </w:t>
      </w:r>
      <w:r>
        <w:rPr>
          <w:rFonts w:ascii="仿宋_GB2312" w:eastAsia="仿宋_GB2312" w:cs="仿宋_GB2312" w:hint="eastAsia"/>
          <w:sz w:val="32"/>
          <w:szCs w:val="32"/>
        </w:rPr>
        <w:t>基本原则</w:t>
      </w:r>
      <w:r>
        <w:rPr>
          <w:rFonts w:ascii="仿宋_GB2312" w:eastAsia="仿宋_GB2312" w:cs="仿宋_GB2312" w:hint="eastAsia"/>
          <w:sz w:val="32"/>
          <w:szCs w:val="32"/>
        </w:rPr>
        <w:t xml:space="preserve"> </w:t>
      </w:r>
      <w:r>
        <w:rPr>
          <w:rFonts w:ascii="仿宋_GB2312" w:eastAsia="仿宋_GB2312" w:cs="仿宋_GB2312" w:hint="eastAsia"/>
          <w:sz w:val="32"/>
          <w:szCs w:val="32"/>
        </w:rPr>
        <w:t>途径</w:t>
      </w:r>
    </w:p>
    <w:p w:rsidR="00000000" w:rsidRDefault="00DB0B53">
      <w:pPr>
        <w:spacing w:line="560" w:lineRule="exact"/>
        <w:jc w:val="center"/>
        <w:rPr>
          <w:rFonts w:ascii="楷体_GB2312" w:eastAsia="楷体_GB2312" w:cs="楷体_GB2312"/>
          <w:sz w:val="32"/>
          <w:szCs w:val="32"/>
        </w:rPr>
      </w:pPr>
    </w:p>
    <w:p w:rsidR="00000000" w:rsidRDefault="00DB0B53">
      <w:pPr>
        <w:spacing w:line="560" w:lineRule="exact"/>
        <w:ind w:firstLineChars="200" w:firstLine="640"/>
        <w:rPr>
          <w:rFonts w:ascii="仿宋_GB2312" w:eastAsia="仿宋_GB2312" w:cs="Times New Roman"/>
          <w:sz w:val="32"/>
          <w:szCs w:val="32"/>
        </w:rPr>
      </w:pPr>
      <w:r>
        <w:rPr>
          <w:rFonts w:ascii="仿宋_GB2312" w:eastAsia="仿宋_GB2312" w:cs="仿宋_GB2312" w:hint="eastAsia"/>
          <w:sz w:val="32"/>
          <w:szCs w:val="32"/>
        </w:rPr>
        <w:t>党的十八大报告指出：“形势的发展、事业的开拓、人民的期待，都要求我们以改革创新精神全面推进党的建设新的伟大工程，全面提高党的建设科学化水平。”党的十八届三中全会强调：“全面深化改革必须加强和改善党的领导，充分发挥党总揽全局、协调各方的领导核心作用，建设学习型、服务型、创新型的马克思主义执政党，提高党的领导水平和执政能力”。如何</w:t>
      </w:r>
      <w:r>
        <w:rPr>
          <w:rFonts w:ascii="仿宋_GB2312" w:eastAsia="仿宋_GB2312" w:cs="仿宋_GB2312" w:hint="eastAsia"/>
          <w:sz w:val="32"/>
          <w:szCs w:val="32"/>
        </w:rPr>
        <w:lastRenderedPageBreak/>
        <w:t>全面贯彻落实党的十八大和十八</w:t>
      </w:r>
      <w:r>
        <w:rPr>
          <w:rFonts w:ascii="仿宋_GB2312" w:eastAsia="仿宋_GB2312" w:cs="仿宋_GB2312" w:hint="eastAsia"/>
          <w:sz w:val="32"/>
          <w:szCs w:val="32"/>
        </w:rPr>
      </w:r>
      <w:r>
        <w:rPr>
          <w:rFonts w:ascii="楷体" w:hAnsi="楷体" w:eastAsia="楷体"/>
          <w:sz w:val="32"/>
        </w:rPr>
        <w:t>届三中全会精神作出的重大部署，不断提高国有</w:t>
      </w:r>
      <w:r>
        <w:rPr>
          <w:rFonts w:ascii="楷体" w:hAnsi="楷体" w:eastAsia="楷体"/>
          <w:color w:val="FF0000"/>
          <w:sz w:val="32"/>
        </w:rPr>
        <w:t>企业</w:t>
      </w:r>
      <w:r>
        <w:rPr>
          <w:rFonts w:ascii="楷体" w:hAnsi="楷体" w:eastAsia="楷体"/>
          <w:sz w:val="32"/>
        </w:rPr>
        <w:t>党建工作科学化水平，是摆在国有</w:t>
      </w:r>
      <w:r>
        <w:rPr>
          <w:rFonts w:ascii="楷体" w:hAnsi="楷体" w:eastAsia="楷体"/>
          <w:color w:val="FF0000"/>
          <w:sz w:val="32"/>
        </w:rPr>
        <w:t>企业</w:t>
      </w:r>
      <w:r>
        <w:rPr>
          <w:rFonts w:ascii="楷体" w:hAnsi="楷体" w:eastAsia="楷体"/>
          <w:sz w:val="32"/>
        </w:rPr>
        <w:t>党组织面前的一项重要任务。</w:t>
      </w:r>
    </w:p>
    <w:p w:rsidR="00000000" w:rsidRDefault="00DB0B53">
      <w:pPr>
        <w:spacing w:line="560" w:lineRule="exact"/>
        <w:ind w:firstLineChars="200" w:firstLine="640"/>
        <w:rPr>
          <w:rFonts w:ascii="仿宋_GB2312" w:eastAsia="仿宋_GB2312" w:cs="Times New Roman"/>
          <w:sz w:val="32"/>
          <w:szCs w:val="32"/>
        </w:rPr>
      </w:pPr>
      <w:r>
        <w:rPr>
          <w:rFonts w:ascii="仿宋_GB2312" w:eastAsia="仿宋_GB2312" w:cs="仿宋_GB2312" w:hint="eastAsia"/>
          <w:sz w:val="32"/>
          <w:szCs w:val="32"/>
        </w:rPr>
      </w:r>
      <w:r>
        <w:rPr>
          <w:rFonts w:ascii="楷体" w:hAnsi="楷体" w:eastAsia="楷体"/>
          <w:sz w:val="32"/>
        </w:rPr>
        <w:t>推进国有</w:t>
      </w:r>
      <w:r>
        <w:rPr>
          <w:rFonts w:ascii="楷体" w:hAnsi="楷体" w:eastAsia="楷体"/>
          <w:color w:val="FF0000"/>
          <w:sz w:val="32"/>
        </w:rPr>
        <w:t>企业</w:t>
      </w:r>
      <w:r>
        <w:rPr>
          <w:rFonts w:ascii="楷体" w:hAnsi="楷体" w:eastAsia="楷体"/>
          <w:sz w:val="32"/>
        </w:rPr>
        <w:t>党建工作科学化体系建设，对于提高国有</w:t>
      </w:r>
      <w:r>
        <w:rPr>
          <w:rFonts w:ascii="楷体" w:hAnsi="楷体" w:eastAsia="楷体"/>
          <w:color w:val="FF0000"/>
          <w:sz w:val="32"/>
        </w:rPr>
        <w:t>企业</w:t>
      </w:r>
      <w:r>
        <w:rPr>
          <w:rFonts w:ascii="楷体" w:hAnsi="楷体" w:eastAsia="楷体"/>
          <w:sz w:val="32"/>
        </w:rPr>
        <w:t>党的建设科学化水平，发挥国有</w:t>
      </w:r>
      <w:r>
        <w:rPr>
          <w:rFonts w:ascii="楷体" w:hAnsi="楷体" w:eastAsia="楷体"/>
          <w:color w:val="FF0000"/>
          <w:sz w:val="32"/>
        </w:rPr>
        <w:t>企业</w:t>
      </w:r>
      <w:r>
        <w:rPr>
          <w:rFonts w:ascii="楷体" w:hAnsi="楷体" w:eastAsia="楷体"/>
          <w:sz w:val="32"/>
        </w:rPr>
        <w:t>党组织的政治优势，完善国有</w:t>
      </w:r>
      <w:r>
        <w:rPr>
          <w:rFonts w:ascii="楷体" w:hAnsi="楷体" w:eastAsia="楷体"/>
          <w:color w:val="FF0000"/>
          <w:sz w:val="32"/>
        </w:rPr>
        <w:t>企业</w:t>
      </w:r>
      <w:r>
        <w:rPr>
          <w:rFonts w:ascii="楷体" w:hAnsi="楷体" w:eastAsia="楷体"/>
          <w:sz w:val="32"/>
        </w:rPr>
        <w:t>制度建设，促进国有</w:t>
      </w:r>
      <w:r>
        <w:rPr>
          <w:rFonts w:ascii="楷体" w:hAnsi="楷体" w:eastAsia="楷体"/>
          <w:color w:val="FF0000"/>
          <w:sz w:val="32"/>
        </w:rPr>
        <w:t>企业</w:t>
      </w:r>
      <w:r>
        <w:rPr>
          <w:rFonts w:ascii="楷体" w:hAnsi="楷体" w:eastAsia="楷体"/>
          <w:sz w:val="32"/>
        </w:rPr>
        <w:t>科学发展，推进党的建设科学化，具有十分重要的现实意义。要更好地推进国有</w:t>
      </w:r>
      <w:r>
        <w:rPr>
          <w:rFonts w:ascii="楷体" w:hAnsi="楷体" w:eastAsia="楷体"/>
          <w:color w:val="FF0000"/>
          <w:sz w:val="32"/>
        </w:rPr>
        <w:t>企业</w:t>
      </w:r>
      <w:r>
        <w:rPr>
          <w:rFonts w:ascii="楷体" w:hAnsi="楷体" w:eastAsia="楷体"/>
          <w:sz w:val="32"/>
        </w:rPr>
        <w:t>党建工作科学化体系建设，必须坚持以科学的理论为指导、以科学的制度为保障、以科学的方法为支撑，全面推进国有</w:t>
      </w:r>
      <w:r>
        <w:rPr>
          <w:rFonts w:ascii="楷体" w:hAnsi="楷体" w:eastAsia="楷体"/>
          <w:color w:val="FF0000"/>
          <w:sz w:val="32"/>
        </w:rPr>
        <w:t>企业</w:t>
      </w:r>
      <w:r>
        <w:rPr>
          <w:rFonts w:ascii="楷体" w:hAnsi="楷体" w:eastAsia="楷体"/>
          <w:sz w:val="32"/>
        </w:rPr>
        <w:t>党的建设，为国有</w:t>
      </w:r>
      <w:r>
        <w:rPr>
          <w:rFonts w:ascii="楷体" w:hAnsi="楷体" w:eastAsia="楷体"/>
          <w:color w:val="FF0000"/>
          <w:sz w:val="32"/>
        </w:rPr>
        <w:t>企业</w:t>
      </w:r>
      <w:r>
        <w:rPr>
          <w:rFonts w:ascii="楷体" w:hAnsi="楷体" w:eastAsia="楷体"/>
          <w:sz w:val="32"/>
        </w:rPr>
        <w:t>全面深化改革保驾护航，巩固党的执政基础，推进党的事业不断发展。</w:t>
      </w:r>
    </w:p>
    <w:p w:rsidR="00000000" w:rsidRDefault="00DB0B53">
      <w:pPr>
        <w:pStyle w:val="1"/>
        <w:spacing w:line="560" w:lineRule="exact"/>
        <w:ind w:firstLine="640"/>
      </w:pPr>
      <w:bookmarkStart w:id="2" w:name="_Toc382899353"/>
      <w:r>
        <w:rPr>
          <w:rFonts w:hint="eastAsia"/>
        </w:rPr>
        <w:t>一</w:t>
      </w:r>
      <w:r>
        <w:rPr>
          <w:rFonts w:hint="eastAsia"/>
        </w:rPr>
      </w:r>
      <w:bookmarkEnd w:id="2"/>
      <w:r>
        <w:rPr>
          <w:rFonts w:ascii="楷体" w:hAnsi="楷体" w:eastAsia="楷体"/>
        </w:rPr>
        <w:t>、国有</w:t>
      </w:r>
      <w:r>
        <w:rPr>
          <w:rFonts w:ascii="楷体" w:hAnsi="楷体" w:eastAsia="楷体"/>
          <w:color w:val="FF0000"/>
        </w:rPr>
        <w:t>企业</w:t>
      </w:r>
      <w:r>
        <w:rPr>
          <w:rFonts w:ascii="楷体" w:hAnsi="楷体" w:eastAsia="楷体"/>
        </w:rPr>
        <w:t>党建工作科学化体系相关理论与分析研究</w:t>
      </w:r>
    </w:p>
    <w:p w:rsidR="00000000" w:rsidRDefault="00DB0B53">
      <w:pPr>
        <w:pStyle w:val="2"/>
        <w:spacing w:line="560" w:lineRule="exact"/>
        <w:ind w:firstLine="640"/>
        <w:rPr>
          <w:rFonts w:ascii="楷体_GB2312" w:eastAsia="楷体_GB2312"/>
        </w:rPr>
      </w:pPr>
      <w:bookmarkStart w:id="3" w:name="_Toc382899354"/>
      <w:r>
        <w:rPr>
          <w:rFonts w:ascii="楷体_GB2312" w:eastAsia="楷体_GB2312" w:hint="eastAsia"/>
        </w:rPr>
        <w:t>（一）关于党建科学化</w:t>
      </w:r>
      <w:bookmarkEnd w:id="3"/>
    </w:p>
    <w:p w:rsidR="00000000" w:rsidRDefault="00DB0B53">
      <w:pPr>
        <w:spacing w:line="560" w:lineRule="exact"/>
        <w:ind w:firstLineChars="200" w:firstLine="640"/>
        <w:rPr>
          <w:rFonts w:ascii="仿宋_GB2312" w:eastAsia="仿宋_GB2312" w:hAnsi="宋体" w:cs="Times New Roman"/>
          <w:color w:val="26214A"/>
          <w:kern w:val="0"/>
          <w:sz w:val="32"/>
          <w:szCs w:val="32"/>
        </w:rPr>
      </w:pPr>
      <w:r>
        <w:rPr>
          <w:rFonts w:ascii="仿宋_GB2312" w:eastAsia="仿宋_GB2312" w:hAnsi="宋体" w:cs="仿宋_GB2312" w:hint="eastAsia"/>
          <w:sz w:val="32"/>
          <w:szCs w:val="32"/>
        </w:rPr>
        <w:t>追溯党的历史可以看到，我们党始终坚持以科学态度和科学精神来建设党、发展党的事业的主题。毛泽东同志在《关于纠正党内的错误思想》一文中就强调要“使党员的思想和党内的生活都政治化、科学化”，首次提出了党的建设科学化的主张。邓小平同志多次指出，要“采取科学的态度”，“要有一套科学的方法”，要把坚持和加强党的领导与改善党的领导结合起来，进一步深化了科学在党的建设和党的事业发展中的内涵和要求。江泽民同志提出，要把“领导工作真正建立在科学的基础上”，“</w:t>
      </w:r>
      <w:r>
        <w:rPr>
          <w:rFonts w:ascii="仿宋_GB2312" w:eastAsia="仿宋_GB2312" w:hAnsi="宋体" w:cs="仿宋_GB2312" w:hint="eastAsia"/>
          <w:sz w:val="32"/>
          <w:szCs w:val="32"/>
        </w:rPr>
        <w:t>要按照科学精神来观察、思考和解决各种问题”，特别是对坚持和完善“科学的制度”进行了强调要求。胡锦涛同志强调，“以科学的思想、科学的制度、科学的方法领导中国特色社</w:t>
      </w:r>
      <w:r>
        <w:rPr>
          <w:rFonts w:ascii="仿宋_GB2312" w:eastAsia="仿宋_GB2312" w:hAnsi="宋体" w:cs="仿宋_GB2312" w:hint="eastAsia"/>
          <w:sz w:val="32"/>
          <w:szCs w:val="32"/>
        </w:rPr>
        <w:lastRenderedPageBreak/>
        <w:t>会主义事业”，坚持“科学执政、民主执政、依法执政”；坚持“科学决策、科学运筹、科学管理”，“推进决策科学化、民主化”，“大力提高科学管理能力”；“要把树立和落实科学发展观与掌握科学的思想方法紧密结合起来”。习近平同志强调，“</w:t>
      </w:r>
      <w:r>
        <w:rPr>
          <w:rFonts w:ascii="仿宋_GB2312" w:eastAsia="仿宋_GB2312" w:hAnsi="宋体" w:cs="仿宋_GB2312" w:hint="eastAsia"/>
          <w:kern w:val="0"/>
          <w:sz w:val="32"/>
          <w:szCs w:val="32"/>
        </w:rPr>
        <w:t>紧紧围绕提高科学执政、民主执政、依法执政水平深化党的建设制度改革，加强民主集中制建设，完善党的领导体制和执政方式，保持党的先进性</w:t>
      </w:r>
      <w:r>
        <w:rPr>
          <w:rFonts w:ascii="仿宋_GB2312" w:eastAsia="仿宋_GB2312" w:hAnsi="宋体" w:cs="仿宋_GB2312" w:hint="eastAsia"/>
          <w:kern w:val="0"/>
          <w:sz w:val="32"/>
          <w:szCs w:val="32"/>
        </w:rPr>
        <w:t>和纯洁性，为改革开放和社会主义现代化建设提供坚强政治保证。”</w:t>
      </w:r>
    </w:p>
    <w:p w:rsidR="00000000" w:rsidRDefault="00DB0B53">
      <w:pPr>
        <w:pStyle w:val="2"/>
        <w:spacing w:line="560" w:lineRule="exact"/>
        <w:ind w:firstLine="640"/>
        <w:rPr>
          <w:rFonts w:ascii="楷体_GB2312" w:eastAsia="楷体_GB2312"/>
        </w:rPr>
      </w:pPr>
      <w:bookmarkStart w:id="4" w:name="_Toc382899355"/>
      <w:r>
        <w:rPr>
          <w:rFonts w:ascii="楷体_GB2312" w:eastAsia="楷体_GB2312" w:hint="eastAsia"/>
        </w:rPr>
        <w:t>（二）关于党建工作科学化体系</w:t>
      </w:r>
      <w:bookmarkEnd w:id="4"/>
    </w:p>
    <w:p w:rsidR="00000000" w:rsidRDefault="00DB0B53">
      <w:pPr>
        <w:spacing w:line="560" w:lineRule="exact"/>
        <w:ind w:firstLine="600"/>
        <w:rPr>
          <w:rFonts w:ascii="仿宋_GB2312" w:eastAsia="仿宋_GB2312" w:cs="Times New Roman"/>
          <w:sz w:val="32"/>
          <w:szCs w:val="32"/>
        </w:rPr>
      </w:pPr>
      <w:r>
        <w:rPr>
          <w:rFonts w:ascii="仿宋_GB2312" w:eastAsia="仿宋_GB2312" w:cs="仿宋_GB2312" w:hint="eastAsia"/>
          <w:sz w:val="32"/>
          <w:szCs w:val="32"/>
        </w:rPr>
        <w:t>提高党的建设科学化水平，一个基础性的工作就是要科学界定党的建设应当包含哪些界限清晰又相互关联的主要的环节、方面和领域，并总体构成一个逻辑体系。党的十八大报告强调：“全党要增强紧迫感和责任感，牢牢把握加强党的执政能力建设、先进性和纯洁性建设这条主线，坚持解放思想、改革创新，坚持党要管党、从严治党，全面加强党的思想建设、组织建设、作风建设、反腐倡廉建设、制度建设，增强自我净化、自我完善、自我革新、自我提高能力，建设学习型</w:t>
      </w:r>
      <w:r>
        <w:rPr>
          <w:rFonts w:ascii="仿宋_GB2312" w:eastAsia="仿宋_GB2312" w:cs="仿宋_GB2312" w:hint="eastAsia"/>
          <w:sz w:val="32"/>
          <w:szCs w:val="32"/>
        </w:rPr>
        <w:t>、服务型、创新型的马克思主义执政党，确保党始终成为中国特色社会主义事业的坚强领导核心”。这一论述提纲挈领地勾勒出目前党的建设主要内容和体系框架，即思想建设、组织建设、作风建设、反腐倡廉建设和制度建设“五位一体”布局，执政能力建设、先进性和纯洁性建设“两条主线”构成的党建新格局。如果按照党的建设环节和主题进行划分，党的思想建设、组织建设、作风建设、制度建设、反腐倡廉建设可称为“党建的五大环节”，执政能力建设、先进性和纯洁性建设可称为“党建的两大主题”。</w:t>
      </w:r>
    </w:p>
    <w:p w:rsidR="00000000" w:rsidRDefault="00DB0B53">
      <w:pPr>
        <w:pStyle w:val="2"/>
        <w:spacing w:line="560" w:lineRule="exact"/>
        <w:ind w:firstLine="640"/>
        <w:rPr>
          <w:rFonts w:ascii="楷体_GB2312" w:eastAsia="楷体_GB2312"/>
        </w:rPr>
      </w:pPr>
      <w:bookmarkStart w:id="5" w:name="_Toc382899356"/>
      <w:r>
        <w:rPr>
          <w:rFonts w:ascii="楷体_GB2312" w:eastAsia="楷体_GB2312" w:hint="eastAsia"/>
        </w:rPr>
      </w:r>
      <w:bookmarkEnd w:id="5"/>
      <w:r>
        <w:rPr>
          <w:rFonts w:ascii="楷体" w:hAnsi="楷体" w:eastAsia="楷体"/>
        </w:rPr>
        <w:t>（三）关于国有</w:t>
      </w:r>
      <w:r>
        <w:rPr>
          <w:rFonts w:ascii="楷体" w:hAnsi="楷体" w:eastAsia="楷体"/>
          <w:color w:val="FF0000"/>
        </w:rPr>
        <w:t>企业</w:t>
      </w:r>
      <w:r>
        <w:rPr>
          <w:rFonts w:ascii="楷体" w:hAnsi="楷体" w:eastAsia="楷体"/>
        </w:rPr>
        <w:t>党建工作科学化体系建设的思路</w:t>
      </w:r>
    </w:p>
    <w:p w:rsidR="00000000" w:rsidRDefault="00DB0B53">
      <w:pPr>
        <w:spacing w:line="560" w:lineRule="exact"/>
        <w:ind w:firstLine="643"/>
        <w:rPr>
          <w:rFonts w:ascii="仿宋_GB2312" w:eastAsia="仿宋_GB2312" w:cs="Times New Roman"/>
          <w:sz w:val="32"/>
          <w:szCs w:val="32"/>
        </w:rPr>
      </w:pPr>
      <w:r>
        <w:rPr>
          <w:rFonts w:ascii="仿宋_GB2312" w:eastAsia="仿宋_GB2312" w:hAnsi="宋体" w:cs="仿宋_GB2312" w:hint="eastAsia"/>
          <w:sz w:val="32"/>
          <w:szCs w:val="32"/>
        </w:rPr>
      </w:r>
      <w:r>
        <w:rPr>
          <w:rFonts w:ascii="仿宋_GB2312" w:eastAsia="仿宋_GB2312" w:hAnsi="宋体" w:cs="仿宋_GB2312" w:hint="eastAsia"/>
          <w:sz w:val="32"/>
          <w:szCs w:val="32"/>
        </w:rPr>
        <w:t>党建工作科学化体系，既有普遍性，又有特殊性。</w:t>
      </w:r>
      <w:r>
        <w:rPr>
          <w:rFonts w:ascii="仿宋_GB2312" w:eastAsia="仿宋_GB2312" w:cs="仿宋_GB2312" w:hint="eastAsia"/>
          <w:sz w:val="32"/>
          <w:szCs w:val="32"/>
        </w:rPr>
      </w:r>
      <w:r>
        <w:rPr>
          <w:rFonts w:ascii="仿宋_GB2312" w:eastAsia="仿宋_GB2312" w:hAnsi="宋体" w:cs="仿宋_GB2312" w:hint="eastAsia"/>
          <w:sz w:val="32"/>
          <w:szCs w:val="32"/>
        </w:rPr>
        <w:t>考虑“五位一体”和“两条主线”之间的关联性、逻辑性，又要通盘考虑</w:t>
      </w:r>
      <w:r>
        <w:rPr>
          <w:rFonts w:ascii="仿宋_GB2312" w:eastAsia="仿宋_GB2312" w:cs="仿宋_GB2312" w:hint="eastAsia"/>
          <w:sz w:val="32"/>
          <w:szCs w:val="32"/>
        </w:rPr>
      </w:r>
      <w:r>
        <w:rPr>
          <w:rFonts w:ascii="仿宋_GB2312" w:eastAsia="仿宋_GB2312" w:hAnsi="宋体" w:cs="仿宋_GB2312" w:hint="eastAsia"/>
          <w:sz w:val="32"/>
          <w:szCs w:val="32"/>
        </w:rPr>
        <w:t>突出重点，统一部署，统一考核，统一推进。</w:t>
      </w:r>
      <w:r>
        <w:rPr>
          <w:rFonts w:ascii="仿宋_GB2312" w:eastAsia="仿宋_GB2312" w:cs="仿宋_GB2312" w:hint="eastAsia"/>
          <w:sz w:val="32"/>
          <w:szCs w:val="32"/>
        </w:rPr>
      </w:r>
      <w:r>
        <w:rPr>
          <w:rFonts w:ascii="楷体" w:hAnsi="楷体" w:eastAsia="楷体"/>
          <w:sz w:val="32"/>
        </w:rPr>
        <w:t>国有</w:t>
      </w:r>
      <w:r>
        <w:rPr>
          <w:rFonts w:ascii="楷体" w:hAnsi="楷体" w:eastAsia="楷体"/>
          <w:color w:val="FF0000"/>
          <w:sz w:val="32"/>
        </w:rPr>
        <w:t>企业</w:t>
      </w:r>
      <w:r>
        <w:rPr>
          <w:rFonts w:ascii="楷体" w:hAnsi="楷体" w:eastAsia="楷体"/>
          <w:sz w:val="32"/>
        </w:rPr>
      </w:r>
      <w:r>
        <w:rPr>
          <w:rFonts w:ascii="楷体" w:hAnsi="楷体" w:eastAsia="楷体"/>
          <w:sz w:val="32"/>
        </w:rPr>
        <w:t>推进国有</w:t>
      </w:r>
      <w:r>
        <w:rPr>
          <w:rFonts w:ascii="楷体" w:hAnsi="楷体" w:eastAsia="楷体"/>
          <w:color w:val="FF0000"/>
          <w:sz w:val="32"/>
        </w:rPr>
        <w:t>企业</w:t>
      </w:r>
      <w:r>
        <w:rPr>
          <w:rFonts w:ascii="楷体" w:hAnsi="楷体" w:eastAsia="楷体"/>
          <w:sz w:val="32"/>
        </w:rPr>
        <w:t>党建科学化体系建设，既要统筹</w:t>
      </w:r>
      <w:r>
        <w:rPr>
          <w:rFonts w:ascii="楷体" w:hAnsi="楷体" w:eastAsia="楷体"/>
          <w:sz w:val="32"/>
        </w:rPr>
        <w:t>包括国有</w:t>
      </w:r>
      <w:r>
        <w:rPr>
          <w:rFonts w:ascii="楷体" w:hAnsi="楷体" w:eastAsia="楷体"/>
          <w:color w:val="FF0000"/>
          <w:sz w:val="32"/>
        </w:rPr>
        <w:t>企业</w:t>
      </w:r>
      <w:r>
        <w:rPr>
          <w:rFonts w:ascii="楷体" w:hAnsi="楷体" w:eastAsia="楷体"/>
          <w:sz w:val="32"/>
        </w:rPr>
        <w:t>根据现代</w:t>
      </w:r>
      <w:r>
        <w:rPr>
          <w:rFonts w:ascii="楷体" w:hAnsi="楷体" w:eastAsia="楷体"/>
          <w:color w:val="FF0000"/>
          <w:sz w:val="32"/>
        </w:rPr>
        <w:t>企业</w:t>
      </w:r>
      <w:r>
        <w:rPr>
          <w:rFonts w:ascii="楷体" w:hAnsi="楷体" w:eastAsia="楷体"/>
          <w:sz w:val="32"/>
        </w:rPr>
        <w:t>制度建设的内在要求而运行的规律，</w:t>
      </w:r>
      <w:r>
        <w:rPr>
          <w:rFonts w:ascii="楷体" w:hAnsi="楷体" w:eastAsia="楷体"/>
          <w:sz w:val="32"/>
        </w:rPr>
        <w:t>国有</w:t>
      </w:r>
      <w:r>
        <w:rPr>
          <w:rFonts w:ascii="楷体" w:hAnsi="楷体" w:eastAsia="楷体"/>
          <w:color w:val="FF0000"/>
          <w:sz w:val="32"/>
        </w:rPr>
        <w:t>企业</w:t>
      </w:r>
      <w:r>
        <w:rPr>
          <w:rFonts w:ascii="楷体" w:hAnsi="楷体" w:eastAsia="楷体"/>
          <w:sz w:val="32"/>
        </w:rPr>
        <w:t>党建工作科学化体系，从根本上看是党建工作科学化在国有</w:t>
      </w:r>
      <w:r>
        <w:rPr>
          <w:rFonts w:ascii="楷体" w:hAnsi="楷体" w:eastAsia="楷体"/>
          <w:color w:val="FF0000"/>
          <w:sz w:val="32"/>
        </w:rPr>
        <w:t>企业</w:t>
      </w:r>
      <w:r>
        <w:rPr>
          <w:rFonts w:ascii="楷体" w:hAnsi="楷体" w:eastAsia="楷体"/>
          <w:sz w:val="32"/>
        </w:rPr>
        <w:t>党建工作中的具体体现，是社会主义市场经济下国有</w:t>
      </w:r>
      <w:r>
        <w:rPr>
          <w:rFonts w:ascii="楷体" w:hAnsi="楷体" w:eastAsia="楷体"/>
          <w:color w:val="FF0000"/>
          <w:sz w:val="32"/>
        </w:rPr>
        <w:t>企业</w:t>
      </w:r>
      <w:r>
        <w:rPr>
          <w:rFonts w:ascii="楷体" w:hAnsi="楷体" w:eastAsia="楷体"/>
          <w:sz w:val="32"/>
        </w:rPr>
        <w:t>发展的必然趋势，更是在全球经济重大变革的历史时期，国有</w:t>
      </w:r>
      <w:r>
        <w:rPr>
          <w:rFonts w:ascii="楷体" w:hAnsi="楷体" w:eastAsia="楷体"/>
          <w:color w:val="FF0000"/>
          <w:sz w:val="32"/>
        </w:rPr>
        <w:t>企业</w:t>
      </w:r>
      <w:r>
        <w:rPr>
          <w:rFonts w:ascii="楷体" w:hAnsi="楷体" w:eastAsia="楷体"/>
          <w:sz w:val="32"/>
        </w:rPr>
        <w:t>抢占世界经济各领域高地有力武器。</w:t>
      </w:r>
    </w:p>
    <w:p w:rsidR="00000000" w:rsidRDefault="00DB0B53">
      <w:pPr>
        <w:spacing w:line="560" w:lineRule="exact"/>
        <w:ind w:firstLine="643"/>
        <w:rPr>
          <w:rFonts w:ascii="仿宋_GB2312" w:eastAsia="仿宋_GB2312" w:hAnsi="宋体" w:cs="Times New Roman"/>
          <w:sz w:val="32"/>
          <w:szCs w:val="32"/>
        </w:rPr>
      </w:pPr>
      <w:r>
        <w:rPr>
          <w:rFonts w:ascii="仿宋_GB2312" w:eastAsia="仿宋_GB2312" w:hAnsi="宋体" w:cs="仿宋_GB2312" w:hint="eastAsia"/>
          <w:sz w:val="32"/>
          <w:szCs w:val="32"/>
        </w:rPr>
      </w:r>
      <w:r>
        <w:rPr>
          <w:rFonts w:ascii="仿宋_GB2312" w:eastAsia="仿宋_GB2312" w:hAnsi="宋体" w:cs="仿宋_GB2312" w:hint="eastAsia"/>
          <w:sz w:val="32"/>
          <w:szCs w:val="32"/>
        </w:rPr>
      </w:r>
      <w:r>
        <w:rPr>
          <w:rFonts w:ascii="楷体" w:hAnsi="楷体" w:eastAsia="楷体"/>
          <w:sz w:val="32"/>
        </w:rPr>
        <w:t>推进国有</w:t>
      </w:r>
      <w:r>
        <w:rPr>
          <w:rFonts w:ascii="楷体" w:hAnsi="楷体" w:eastAsia="楷体"/>
          <w:color w:val="FF0000"/>
          <w:sz w:val="32"/>
        </w:rPr>
        <w:t>企业</w:t>
      </w:r>
      <w:r>
        <w:rPr>
          <w:rFonts w:ascii="楷体" w:hAnsi="楷体" w:eastAsia="楷体"/>
          <w:sz w:val="32"/>
        </w:rPr>
        <w:t>党建工作科学化体系建设的总体思路是，在“五位一体”</w:t>
      </w:r>
      <w:r>
        <w:rPr>
          <w:rFonts w:ascii="楷体" w:hAnsi="楷体" w:eastAsia="楷体"/>
          <w:sz w:val="32"/>
        </w:rPr>
        <w:t>和“两大主题”的体系框架下，全面深入地总结国企党建工作做法中科学的内容、科学的模式、科学的方法甚至科学的元素，找出推进归纳提炼其中蕴含的规律，形成提升国有</w:t>
      </w:r>
      <w:r>
        <w:rPr>
          <w:rFonts w:ascii="楷体" w:hAnsi="楷体" w:eastAsia="楷体"/>
          <w:color w:val="FF0000"/>
          <w:sz w:val="32"/>
        </w:rPr>
        <w:t>企业</w:t>
      </w:r>
      <w:r>
        <w:rPr>
          <w:rFonts w:ascii="楷体" w:hAnsi="楷体" w:eastAsia="楷体"/>
          <w:sz w:val="32"/>
        </w:rPr>
        <w:t>党建工作科学化水平的途径和方法，使党建科学化的要求转变成</w:t>
      </w:r>
      <w:r>
        <w:rPr>
          <w:rFonts w:ascii="楷体" w:hAnsi="楷体" w:eastAsia="楷体"/>
          <w:color w:val="FF0000"/>
          <w:sz w:val="32"/>
        </w:rPr>
        <w:t>企业</w:t>
      </w:r>
      <w:r>
        <w:rPr>
          <w:rFonts w:ascii="楷体" w:hAnsi="楷体" w:eastAsia="楷体"/>
          <w:sz w:val="32"/>
        </w:rPr>
        <w:t>的行为，确立党组织在中国特色现代国企制度中的政治核心地位，确保党的路线方针政策的贯彻执行，确保国有</w:t>
      </w:r>
      <w:r>
        <w:rPr>
          <w:rFonts w:ascii="楷体" w:hAnsi="楷体" w:eastAsia="楷体"/>
          <w:color w:val="FF0000"/>
          <w:sz w:val="32"/>
        </w:rPr>
        <w:t>企业</w:t>
      </w:r>
      <w:r>
        <w:rPr>
          <w:rFonts w:ascii="楷体" w:hAnsi="楷体" w:eastAsia="楷体"/>
          <w:sz w:val="32"/>
        </w:rPr>
        <w:t>正确发展方向，确保履行经济责任、政治责任、社会责任，确保生产经营各项工作顺利开展。</w:t>
      </w:r>
    </w:p>
    <w:p w:rsidR="00000000" w:rsidRDefault="00DB0B53">
      <w:pPr>
        <w:pStyle w:val="1"/>
        <w:spacing w:line="560" w:lineRule="exact"/>
        <w:ind w:firstLine="640"/>
      </w:pPr>
      <w:bookmarkStart w:id="6" w:name="_Toc382899357"/>
      <w:r>
        <w:rPr>
          <w:rFonts w:hint="eastAsia"/>
        </w:rPr>
      </w:r>
      <w:bookmarkEnd w:id="6"/>
      <w:r>
        <w:rPr>
          <w:rFonts w:ascii="楷体" w:hAnsi="楷体" w:eastAsia="楷体"/>
        </w:rPr>
        <w:t>二、国有</w:t>
      </w:r>
      <w:r>
        <w:rPr>
          <w:rFonts w:ascii="楷体" w:hAnsi="楷体" w:eastAsia="楷体"/>
          <w:color w:val="FF0000"/>
        </w:rPr>
        <w:t>企业</w:t>
      </w:r>
      <w:r>
        <w:rPr>
          <w:rFonts w:ascii="楷体" w:hAnsi="楷体" w:eastAsia="楷体"/>
        </w:rPr>
        <w:t>党建工作科学化体系建设方面的探索和实践</w:t>
      </w:r>
    </w:p>
    <w:p w:rsidR="00000000" w:rsidRDefault="00DB0B53">
      <w:pPr>
        <w:spacing w:line="560" w:lineRule="exact"/>
        <w:ind w:firstLineChars="200" w:firstLine="640"/>
        <w:rPr>
          <w:rFonts w:ascii="仿宋_GB2312" w:eastAsia="仿宋_GB2312" w:hAnsi="宋体" w:cs="Times New Roman"/>
          <w:sz w:val="32"/>
          <w:szCs w:val="32"/>
        </w:rPr>
      </w:pPr>
      <w:r>
        <w:rPr>
          <w:rFonts w:ascii="仿宋_GB2312" w:eastAsia="仿宋_GB2312" w:cs="仿宋_GB2312" w:hint="eastAsia"/>
          <w:color w:val="000000"/>
          <w:kern w:val="0"/>
          <w:sz w:val="32"/>
          <w:szCs w:val="32"/>
          <w:lang w:val="zh-CN"/>
        </w:rPr>
      </w:r>
      <w:r>
        <w:rPr>
          <w:rFonts w:ascii="仿宋_GB2312" w:eastAsia="仿宋_GB2312" w:cs="仿宋_GB2312" w:hint="eastAsia"/>
          <w:color w:val="000000"/>
          <w:kern w:val="0"/>
          <w:sz w:val="32"/>
          <w:szCs w:val="32"/>
          <w:lang w:val="zh-CN"/>
        </w:rPr>
        <w:t>分发挥党组织政治核心作用、党支部战斗堡垒作用、党员先锋模范作用，</w:t>
      </w:r>
      <w:r>
        <w:rPr>
          <w:rFonts w:ascii="仿宋_GB2312" w:eastAsia="仿宋_GB2312" w:hAnsi="宋体" w:cs="仿宋_GB2312" w:hint="eastAsia"/>
          <w:sz w:val="32"/>
          <w:szCs w:val="32"/>
        </w:rPr>
      </w:r>
      <w:r>
        <w:rPr>
          <w:rFonts w:ascii="楷体" w:hAnsi="楷体" w:eastAsia="楷体"/>
          <w:color w:val="000000"/>
          <w:sz w:val="32"/>
        </w:rPr>
        <w:t>国有</w:t>
      </w:r>
      <w:r>
        <w:rPr>
          <w:rFonts w:ascii="楷体" w:hAnsi="楷体" w:eastAsia="楷体"/>
          <w:color w:val="FF0000"/>
          <w:sz w:val="32"/>
        </w:rPr>
        <w:t>企业</w:t>
      </w:r>
      <w:r>
        <w:rPr>
          <w:rFonts w:ascii="楷体" w:hAnsi="楷体" w:eastAsia="楷体"/>
          <w:color w:val="000000"/>
          <w:sz w:val="32"/>
        </w:rPr>
        <w:t>在改革发展壮大中，始终坚持融入中心、服务大局，充</w:t>
      </w:r>
      <w:r>
        <w:rPr>
          <w:rFonts w:ascii="楷体" w:hAnsi="楷体" w:eastAsia="楷体"/>
          <w:sz w:val="32"/>
        </w:rPr>
        <w:t>切实把党的政治优势、组织优势和群众工作优势转化为</w:t>
      </w:r>
      <w:r>
        <w:rPr>
          <w:rFonts w:ascii="楷体" w:hAnsi="楷体" w:eastAsia="楷体"/>
          <w:color w:val="FF0000"/>
          <w:sz w:val="32"/>
        </w:rPr>
        <w:t>企业</w:t>
      </w:r>
      <w:r>
        <w:rPr>
          <w:rFonts w:ascii="楷体" w:hAnsi="楷体" w:eastAsia="楷体"/>
          <w:sz w:val="32"/>
        </w:rPr>
        <w:t>的核心竞争力，为</w:t>
      </w:r>
      <w:r>
        <w:rPr>
          <w:rFonts w:ascii="楷体" w:hAnsi="楷体" w:eastAsia="楷体"/>
          <w:color w:val="FF0000"/>
          <w:sz w:val="32"/>
        </w:rPr>
        <w:t>企业</w:t>
      </w:r>
      <w:r>
        <w:rPr>
          <w:rFonts w:ascii="楷体" w:hAnsi="楷体" w:eastAsia="楷体"/>
          <w:sz w:val="32"/>
        </w:rPr>
        <w:t>持续健康发展提供了强大的内生动力和有力的组织保证。</w:t>
      </w:r>
    </w:p>
    <w:p w:rsidR="00000000" w:rsidRDefault="00DB0B53">
      <w:pPr>
        <w:pStyle w:val="2"/>
        <w:spacing w:line="560" w:lineRule="exact"/>
        <w:ind w:firstLine="640"/>
        <w:rPr>
          <w:rFonts w:ascii="楷体_GB2312" w:eastAsia="楷体_GB2312"/>
        </w:rPr>
      </w:pPr>
      <w:bookmarkStart w:id="7" w:name="_Toc382899358"/>
      <w:r>
        <w:rPr>
          <w:rFonts w:ascii="楷体_GB2312" w:eastAsia="楷体_GB2312" w:hint="eastAsia"/>
        </w:rPr>
      </w:r>
      <w:bookmarkEnd w:id="7"/>
      <w:r>
        <w:rPr>
          <w:rFonts w:ascii="楷体" w:hAnsi="楷体" w:eastAsia="楷体"/>
        </w:rPr>
        <w:t>（一）国有</w:t>
      </w:r>
      <w:r>
        <w:rPr>
          <w:rFonts w:ascii="楷体" w:hAnsi="楷体" w:eastAsia="楷体"/>
          <w:color w:val="FF0000"/>
        </w:rPr>
        <w:t>企业</w:t>
      </w:r>
      <w:r>
        <w:rPr>
          <w:rFonts w:ascii="楷体" w:hAnsi="楷体" w:eastAsia="楷体"/>
        </w:rPr>
        <w:t>党建工作面临复杂形势</w:t>
      </w:r>
    </w:p>
    <w:p w:rsidR="00000000" w:rsidRDefault="00DB0B53">
      <w:r>
        <w:rPr>
          <w:rFonts w:cs="Times New Roman"/>
        </w:rPr>
      </w:r>
      <w:r>
        <w:rPr>
          <w:rFonts w:cs="Times New Roman"/>
        </w:rPr>
        <w:pict>
          <v:group id="组合 194" o:spid="_x0000_s1218" style="width:474.1pt;height:159.4pt;mso-position-horizontal-relative:char;mso-position-vertical-relative:line" coordorigin="2885,10877" coordsize="6840,3588">
            <v:line id="直线 195" o:spid="_x0000_s1219" style="position:absolute;mso-wrap-style:square" from="3337,13047" to="8906,13047" strokeweight="0"/>
            <v:line id="直线 196" o:spid="_x0000_s1220" style="position:absolute;mso-wrap-style:square" from="3337,12639" to="8906,12639" strokeweight="0"/>
            <v:line id="直线 197" o:spid="_x0000_s1221" style="position:absolute;mso-wrap-style:square" from="3337,12215" to="8906,12215" strokeweight="0"/>
            <v:line id="直线 198" o:spid="_x0000_s1222" style="position:absolute;mso-wrap-style:square" from="3337,11791" to="8906,11791" strokeweight="0"/>
            <v:line id="直线 199" o:spid="_x0000_s1223" style="position:absolute;mso-wrap-style:square" from="3337,11383" to="8906,11383" strokeweight="0"/>
            <v:line id="直线 200" o:spid="_x0000_s1224" style="position:absolute;mso-wrap-style:square" from="3337,10960" to="8906,10960" strokeweight="0"/>
            <v:rect id="矩形 201" o:spid="_x0000_s1225" style="position:absolute;left:3337;top:10960;width:5569;height:2511;mso-wrap-style:square" filled="f" strokecolor="gray"/>
            <v:rect id="矩形 202" o:spid="_x0000_s1226" style="position:absolute;left:3880;top:12801;width:747;height:670;mso-wrap-style:square" fillcolor="#99f"/>
            <v:rect id="矩形 203" o:spid="_x0000_s1227" style="position:absolute;left:5737;top:11759;width:747;height:1712;mso-wrap-style:square" fillcolor="#99f"/>
            <v:rect id="矩形 204" o:spid="_x0000_s1228" style="position:absolute;left:7592;top:11464;width:747;height:2007;mso-wrap-style:square" fillcolor="#99f"/>
            <v:line id="直线 205" o:spid="_x0000_s1229" style="position:absolute;mso-wrap-style:square" from="3337,10960" to="3337,13471" strokeweight="0"/>
            <v:line id="直线 206" o:spid="_x0000_s1230" style="position:absolute;mso-wrap-style:square" from="3337,13471" to="3405,13471" strokeweight="0"/>
            <v:line id="直线 207" o:spid="_x0000_s1231" style="position:absolute;mso-wrap-style:square" from="3337,13047" to="3405,13047" strokeweight="0"/>
            <v:line id="直线 208" o:spid="_x0000_s1232" style="position:absolute;mso-wrap-style:square" from="3337,12639" to="3405,12639" strokeweight="0"/>
            <v:line id="直线 209" o:spid="_x0000_s1233" style="position:absolute;mso-wrap-style:square" from="3337,12215" to="3405,12215" strokeweight="0"/>
            <v:line id="直线 210" o:spid="_x0000_s1234" style="position:absolute;mso-wrap-style:square" from="3337,11791" to="3405,11791" strokeweight="0"/>
            <v:line id="直线 211" o:spid="_x0000_s1235" style="position:absolute;mso-wrap-style:square" from="3337,11383" to="3405,11383" strokeweight="0"/>
            <v:line id="直线 212" o:spid="_x0000_s1236" style="position:absolute;mso-wrap-style:square" from="3337,10960" to="3405,10960" strokeweight="0"/>
            <v:line id="直线 213" o:spid="_x0000_s1237" style="position:absolute;mso-wrap-style:square" from="3337,13471" to="8906,13471" strokeweight="0"/>
            <v:line id="直线 214" o:spid="_x0000_s1238" style="position:absolute;flip:y;mso-wrap-style:square" from="3337,13421" to="3337,13471" strokeweight="0"/>
            <v:line id="直线 215" o:spid="_x0000_s1239" style="position:absolute;flip:y;mso-wrap-style:square" from="5194,13421" to="5194,13471" strokeweight="0"/>
            <v:line id="直线 216" o:spid="_x0000_s1240" style="position:absolute;flip:y;mso-wrap-style:square" from="7050,13421" to="7050,13471" strokeweight="0"/>
            <v:line id="直线 217" o:spid="_x0000_s1241" style="position:absolute;flip:y;mso-wrap-style:square" from="8906,13421" to="8906,13471" strokeweight="0"/>
            <v:rect id="矩形 218" o:spid="_x0000_s1242" style="position:absolute;left:3971;top:12541;width:421;height:339;mso-wrap-style:square" filled="f" stroked="f">
              <v:textbox inset="0,0,0,0">
                <w:txbxContent>
                  <w:p w:rsidR="00000000" w:rsidRDefault="00DB0B53">
                    <w:pPr>
                      <w:rPr>
                        <w:rFonts w:cs="Times New Roman"/>
                      </w:rPr>
                    </w:pPr>
                  </w:p>
                </w:txbxContent>
              </v:textbox>
            </v:rect>
            <v:rect id="矩形 219" o:spid="_x0000_s1243" style="position:absolute;left:5828;top:11497;width:421;height:338;mso-wrap-style:square" filled="f" stroked="f">
              <v:textbox inset="0,0,0,0">
                <w:txbxContent>
                  <w:p w:rsidR="00000000" w:rsidRDefault="00DB0B53">
                    <w:pPr>
                      <w:rPr>
                        <w:rFonts w:cs="Times New Roman"/>
                      </w:rPr>
                    </w:pPr>
                  </w:p>
                </w:txbxContent>
              </v:textbox>
            </v:rect>
            <v:rect id="矩形 220" o:spid="_x0000_s1244" style="position:absolute;left:7684;top:11203;width:421;height:339;mso-wrap-style:square" filled="f" stroked="f">
              <v:textbox inset="0,0,0,0">
                <w:txbxContent>
                  <w:p w:rsidR="00000000" w:rsidRDefault="00DB0B53">
                    <w:pPr>
                      <w:rPr>
                        <w:rFonts w:cs="Times New Roman"/>
                      </w:rPr>
                    </w:pPr>
                  </w:p>
                </w:txbxContent>
              </v:textbox>
            </v:rect>
            <v:rect id="矩形 221" o:spid="_x0000_s1245" style="position:absolute;left:2885;top:13389;width:211;height:339;mso-wrap-style:square" filled="f" stroked="f">
              <v:textbox inset="0,0,0,0">
                <w:txbxContent>
                  <w:p w:rsidR="00000000" w:rsidRDefault="00DB0B53">
                    <w:pPr>
                      <w:rPr>
                        <w:rFonts w:cs="Times New Roman"/>
                      </w:rPr>
                    </w:pPr>
                    <w:r>
                      <w:rPr>
                        <w:rFonts w:ascii="宋体" w:cs="宋体"/>
                        <w:color w:val="000000"/>
                      </w:rPr>
                      <w:t>18</w:t>
                    </w:r>
                  </w:p>
                </w:txbxContent>
              </v:textbox>
            </v:rect>
            <v:rect id="矩形 222" o:spid="_x0000_s1246" style="position:absolute;left:2885;top:12964;width:211;height:339;mso-wrap-style:square" filled="f" stroked="f">
              <v:textbox inset="0,0,0,0">
                <w:txbxContent>
                  <w:p w:rsidR="00000000" w:rsidRDefault="00DB0B53">
                    <w:pPr>
                      <w:rPr>
                        <w:rFonts w:cs="Times New Roman"/>
                      </w:rPr>
                    </w:pPr>
                    <w:r>
                      <w:rPr>
                        <w:rFonts w:ascii="宋体" w:cs="宋体"/>
                        <w:color w:val="000000"/>
                      </w:rPr>
                      <w:t>19</w:t>
                    </w:r>
                  </w:p>
                </w:txbxContent>
              </v:textbox>
            </v:rect>
            <v:rect id="矩形 223" o:spid="_x0000_s1247" style="position:absolute;left:2885;top:12558;width:211;height:338;mso-wrap-style:square" filled="f" stroked="f">
              <v:textbox inset="0,0,0,0">
                <w:txbxContent>
                  <w:p w:rsidR="00000000" w:rsidRDefault="00DB0B53">
                    <w:pPr>
                      <w:rPr>
                        <w:rFonts w:cs="Times New Roman"/>
                      </w:rPr>
                    </w:pPr>
                    <w:r>
                      <w:rPr>
                        <w:rFonts w:ascii="宋体" w:cs="宋体"/>
                        <w:color w:val="000000"/>
                      </w:rPr>
                      <w:t>20</w:t>
                    </w:r>
                  </w:p>
                </w:txbxContent>
              </v:textbox>
            </v:rect>
            <v:rect id="矩形 224" o:spid="_x0000_s1248" style="position:absolute;left:2885;top:12133;width:211;height:339;mso-wrap-style:square" filled="f" stroked="f">
              <v:textbox inset="0,0,0,0">
                <w:txbxContent>
                  <w:p w:rsidR="00000000" w:rsidRDefault="00DB0B53">
                    <w:pPr>
                      <w:rPr>
                        <w:rFonts w:cs="Times New Roman"/>
                      </w:rPr>
                    </w:pPr>
                    <w:r>
                      <w:rPr>
                        <w:rFonts w:ascii="宋体" w:cs="宋体"/>
                        <w:color w:val="000000"/>
                      </w:rPr>
                      <w:t>21</w:t>
                    </w:r>
                  </w:p>
                </w:txbxContent>
              </v:textbox>
            </v:rect>
            <v:rect id="矩形 225" o:spid="_x0000_s1249" style="position:absolute;left:2885;top:11709;width:211;height:339;mso-wrap-style:square" filled="f" stroked="f">
              <v:textbox inset="0,0,0,0">
                <w:txbxContent>
                  <w:p w:rsidR="00000000" w:rsidRDefault="00DB0B53">
                    <w:pPr>
                      <w:rPr>
                        <w:rFonts w:cs="Times New Roman"/>
                      </w:rPr>
                    </w:pPr>
                    <w:r>
                      <w:rPr>
                        <w:rFonts w:ascii="宋体" w:cs="宋体"/>
                        <w:color w:val="000000"/>
                      </w:rPr>
                      <w:t>22</w:t>
                    </w:r>
                  </w:p>
                </w:txbxContent>
              </v:textbox>
            </v:rect>
            <v:rect id="矩形 226" o:spid="_x0000_s1250" style="position:absolute;left:2885;top:11302;width:211;height:338;mso-wrap-style:square" filled="f" stroked="f">
              <v:textbox inset="0,0,0,0">
                <w:txbxContent>
                  <w:p w:rsidR="00000000" w:rsidRDefault="00DB0B53">
                    <w:pPr>
                      <w:rPr>
                        <w:rFonts w:cs="Times New Roman"/>
                      </w:rPr>
                    </w:pPr>
                    <w:r>
                      <w:rPr>
                        <w:rFonts w:ascii="宋体" w:cs="宋体"/>
                        <w:color w:val="000000"/>
                      </w:rPr>
                      <w:t>27</w:t>
                    </w:r>
                  </w:p>
                </w:txbxContent>
              </v:textbox>
            </v:rect>
            <v:rect id="矩形 227" o:spid="_x0000_s1251" style="position:absolute;left:2885;top:10877;width:211;height:339;mso-wrap-style:square" filled="f" stroked="f">
              <v:textbox inset="0,0,0,0">
                <w:txbxContent>
                  <w:p w:rsidR="00000000" w:rsidRDefault="00DB0B53">
                    <w:pPr>
                      <w:rPr>
                        <w:rFonts w:cs="Times New Roman"/>
                      </w:rPr>
                    </w:pPr>
                    <w:r>
                      <w:rPr>
                        <w:rFonts w:ascii="宋体" w:cs="宋体"/>
                        <w:color w:val="000000"/>
                      </w:rPr>
                      <w:t>30</w:t>
                    </w:r>
                  </w:p>
                </w:txbxContent>
              </v:textbox>
            </v:rect>
            <v:rect id="矩形 228" o:spid="_x0000_s1252" style="position:absolute;left:4213;top:14057;width:5512;height:408;mso-wrap-style:square" filled="f" stroked="f">
              <v:textbox inset="0,0,0,0">
                <w:txbxContent>
                  <w:p w:rsidR="00000000" w:rsidRDefault="00DB0B53">
                    <w:pPr>
                      <w:tabs>
                        <w:tab w:val="left" w:pos="-1843"/>
                      </w:tabs>
                      <w:ind w:leftChars="-810" w:left="-1701"/>
                      <w:jc w:val="center"/>
                      <w:rPr>
                        <w:rFonts w:ascii="黑体" w:eastAsia="黑体" w:cs="Times New Roman"/>
                        <w:b/>
                        <w:bCs/>
                      </w:rPr>
                    </w:pPr>
                    <w:r>
                      <w:rPr>
                        <w:rFonts w:ascii="黑体" w:eastAsia="黑体" w:cs="黑体" w:hint="eastAsia"/>
                        <w:b/>
                        <w:bCs/>
                        <w:color w:val="000000"/>
                      </w:rPr>
                      <w:t>图</w:t>
                    </w:r>
                    <w:r>
                      <w:rPr>
                        <w:rFonts w:ascii="黑体" w:eastAsia="黑体" w:cs="黑体"/>
                        <w:b/>
                        <w:bCs/>
                        <w:color w:val="000000"/>
                      </w:rPr>
                      <w:t>1</w:t>
                    </w:r>
                    <w:r>
                      <w:rPr>
                        <w:rFonts w:ascii="黑体" w:eastAsia="黑体" w:cs="黑体" w:hint="eastAsia"/>
                        <w:b/>
                        <w:bCs/>
                        <w:color w:val="000000"/>
                      </w:rPr>
                      <w:t>：中央企业党组织数量变化示意图（单位：万个）</w:t>
                    </w:r>
                  </w:p>
                </w:txbxContent>
              </v:textbox>
            </v:rect>
            <v:rect id="矩形 229" o:spid="_x0000_s1253" style="position:absolute;left:5752;top:13525;width:421;height:339;mso-wrap-style:square" filled="f" stroked="f">
              <v:textbox inset="0,0,0,0">
                <w:txbxContent>
                  <w:p w:rsidR="00000000" w:rsidRDefault="00DB0B53">
                    <w:pPr>
                      <w:rPr>
                        <w:rFonts w:cs="Times New Roman"/>
                      </w:rPr>
                    </w:pPr>
                    <w:r>
                      <w:rPr>
                        <w:rFonts w:ascii="宋体" w:cs="宋体"/>
                        <w:color w:val="000000"/>
                      </w:rPr>
                      <w:t>2007</w:t>
                    </w:r>
                  </w:p>
                </w:txbxContent>
              </v:textbox>
            </v:rect>
            <v:rect id="矩形 230" o:spid="_x0000_s1254" style="position:absolute;left:7669;top:13525;width:421;height:339;mso-wrap-style:square" filled="f" stroked="f">
              <v:textbox inset="0,0,0,0">
                <w:txbxContent>
                  <w:p w:rsidR="00000000" w:rsidRDefault="00DB0B53">
                    <w:pPr>
                      <w:rPr>
                        <w:rFonts w:cs="Times New Roman"/>
                      </w:rPr>
                    </w:pPr>
                    <w:r>
                      <w:rPr>
                        <w:rFonts w:ascii="宋体" w:cs="宋体"/>
                        <w:color w:val="000000"/>
                      </w:rPr>
                      <w:t>2013</w:t>
                    </w:r>
                  </w:p>
                </w:txbxContent>
              </v:textbox>
            </v:rect>
            <v:rect id="矩形 231" o:spid="_x0000_s1255" style="position:absolute;left:3915;top:13507;width:421;height:339;mso-wrap-style:square" filled="f" stroked="f">
              <v:textbox inset="0,0,0,0">
                <w:txbxContent>
                  <w:p w:rsidR="00000000" w:rsidRDefault="00DB0B53">
                    <w:pPr>
                      <w:rPr>
                        <w:rFonts w:cs="Times New Roman"/>
                      </w:rPr>
                    </w:pPr>
                    <w:r>
                      <w:rPr>
                        <w:rFonts w:ascii="宋体" w:cs="宋体"/>
                        <w:color w:val="000000"/>
                      </w:rPr>
                      <w:t>2003</w:t>
                    </w:r>
                  </w:p>
                </w:txbxContent>
              </v:textbox>
            </v:rect>
            <w10:anchorlock/>
          </v:group>
        </w:pict>
      </w:r>
    </w:p>
    <w:p w:rsidR="00000000" w:rsidRDefault="00DB0B53"/>
    <w:p w:rsidR="00000000" w:rsidRDefault="00DB0B53">
      <w:pPr>
        <w:spacing w:line="560" w:lineRule="exact"/>
        <w:rPr>
          <w:rFonts w:cs="Times New Roman"/>
        </w:rPr>
      </w:pPr>
    </w:p>
    <w:p w:rsidR="00000000" w:rsidRDefault="00DB0B53">
      <w:pPr>
        <w:spacing w:line="560" w:lineRule="exact"/>
        <w:rPr>
          <w:rFonts w:cs="Times New Roman"/>
        </w:rPr>
      </w:pPr>
    </w:p>
    <w:p w:rsidR="00000000" w:rsidRDefault="00DB0B53">
      <w:pPr>
        <w:spacing w:line="560" w:lineRule="exact"/>
        <w:rPr>
          <w:rFonts w:cs="Times New Roman"/>
        </w:rPr>
      </w:pPr>
    </w:p>
    <w:p w:rsidR="00000000" w:rsidRDefault="00DB0B53">
      <w:pPr>
        <w:spacing w:line="560" w:lineRule="exact"/>
        <w:rPr>
          <w:rFonts w:cs="Times New Roman"/>
        </w:rPr>
      </w:pPr>
    </w:p>
    <w:p w:rsidR="00000000" w:rsidRDefault="00DB0B53">
      <w:pPr>
        <w:spacing w:line="560" w:lineRule="exact"/>
        <w:rPr>
          <w:rFonts w:cs="Times New Roman"/>
        </w:rPr>
      </w:pPr>
    </w:p>
    <w:p w:rsidR="00000000" w:rsidRDefault="00DB0B53">
      <w:pPr>
        <w:spacing w:line="560" w:lineRule="exact"/>
        <w:rPr>
          <w:rFonts w:cs="Times New Roman"/>
        </w:rPr>
      </w:pPr>
    </w:p>
    <w:p w:rsidR="00000000" w:rsidRDefault="00DB0B53">
      <w:pPr>
        <w:spacing w:line="560" w:lineRule="exact"/>
        <w:rPr>
          <w:rFonts w:ascii="仿宋_GB2312" w:eastAsia="仿宋_GB2312" w:cs="仿宋_GB2312"/>
          <w:sz w:val="32"/>
          <w:szCs w:val="32"/>
        </w:rPr>
      </w:pPr>
      <w:r>
        <w:rPr>
          <w:rFonts w:cs="Times New Roman"/>
        </w:rPr>
      </w:r>
      <w:r>
        <w:rPr>
          <w:rFonts w:cs="Times New Roman"/>
        </w:rPr>
        <w:pict>
          <v:group id="组合 106" o:spid="_x0000_s1130" style="width:425.35pt;height:165.35pt;mso-position-horizontal-relative:char;mso-position-vertical-relative:line" coordorigin="2705,2141" coordsize="6300,3562">
            <v:line id="直线 107" o:spid="_x0000_s1131" style="position:absolute;mso-wrap-style:square" from="3305,4392" to="8889,4392" strokeweight="0"/>
            <v:line id="直线 108" o:spid="_x0000_s1132" style="position:absolute;mso-wrap-style:square" from="3305,4150" to="8889,4150" strokeweight="0"/>
            <v:line id="直线 109" o:spid="_x0000_s1133" style="position:absolute;mso-wrap-style:square" from="3305,3910" to="8889,3910" strokeweight="0"/>
            <v:line id="直线 110" o:spid="_x0000_s1134" style="position:absolute;mso-wrap-style:square" from="3305,3669" to="8889,3669" strokeweight="0"/>
            <v:line id="直线 111" o:spid="_x0000_s1135" style="position:absolute;mso-wrap-style:square" from="3305,3429" to="8889,3429" strokeweight="0"/>
            <v:line id="直线 112" o:spid="_x0000_s1136" style="position:absolute;mso-wrap-style:square" from="3305,3188" to="8889,3188" strokeweight="0"/>
            <v:line id="直线 113" o:spid="_x0000_s1137" style="position:absolute;mso-wrap-style:square" from="3305,2947" to="8889,2947" strokeweight="0"/>
            <v:line id="直线 114" o:spid="_x0000_s1138" style="position:absolute;mso-wrap-style:square" from="3305,2707" to="8889,2707" strokeweight="0"/>
            <v:line id="直线 115" o:spid="_x0000_s1139" style="position:absolute;mso-wrap-style:square" from="3305,2466" to="8889,2466" strokeweight="0"/>
            <v:line id="直线 116" o:spid="_x0000_s1140" style="position:absolute;mso-wrap-style:square" from="3305,2225" to="8889,2225" strokeweight="0"/>
            <v:rect id="矩形 117" o:spid="_x0000_s1141" style="position:absolute;left:3855;top:2919;width:740;height:1714;mso-wrap-style:square" fillcolor="#99f"/>
            <v:rect id="矩形 118" o:spid="_x0000_s1142" style="position:absolute;left:5717;top:2665;width:740;height:1968;mso-wrap-style:square" fillcolor="#99f"/>
            <v:rect id="矩形 119" o:spid="_x0000_s1143" style="position:absolute;left:7577;top:2509;width:741;height:2124;mso-wrap-style:square" fillcolor="#99f"/>
            <v:line id="直线 120" o:spid="_x0000_s1144" style="position:absolute;mso-wrap-style:square" from="8896,2204" to="8897,4612" strokeweight="0"/>
            <v:line id="直线 121" o:spid="_x0000_s1145" style="position:absolute;mso-wrap-style:square" from="3305,4633" to="3390,4633" strokeweight="0"/>
            <v:line id="直线 122" o:spid="_x0000_s1146" style="position:absolute;mso-wrap-style:square" from="3305,4392" to="3390,4392" strokeweight="0"/>
            <v:line id="直线 123" o:spid="_x0000_s1147" style="position:absolute;mso-wrap-style:square" from="3305,4150" to="3390,4150" strokeweight="0"/>
            <v:line id="直线 124" o:spid="_x0000_s1148" style="position:absolute;mso-wrap-style:square" from="3305,3910" to="3390,3910" strokeweight="0"/>
            <v:line id="直线 125" o:spid="_x0000_s1149" style="position:absolute;mso-wrap-style:square" from="3305,3669" to="3390,3669" strokeweight="0"/>
            <v:line id="直线 126" o:spid="_x0000_s1150" style="position:absolute;mso-wrap-style:square" from="3305,3429" to="3390,3429" strokeweight="0"/>
            <v:line id="直线 127" o:spid="_x0000_s1151" style="position:absolute;mso-wrap-style:square" from="3305,3188" to="3390,3188" strokeweight="0"/>
            <v:line id="直线 128" o:spid="_x0000_s1152" style="position:absolute;mso-wrap-style:square" from="3305,2947" to="3390,2947" strokeweight="0"/>
            <v:line id="直线 129" o:spid="_x0000_s1153" style="position:absolute;mso-wrap-style:square" from="3305,2707" to="3390,2707" strokeweight="0"/>
            <v:line id="直线 130" o:spid="_x0000_s1154" style="position:absolute;mso-wrap-style:square" from="3305,2466" to="3390,2466" strokeweight="0"/>
            <v:line id="直线 131" o:spid="_x0000_s1155" style="position:absolute;mso-wrap-style:square" from="3305,2225" to="3390,2225" strokeweight="0"/>
            <v:line id="直线 132" o:spid="_x0000_s1156" style="position:absolute;mso-wrap-style:square" from="3305,4633" to="8889,4633" strokeweight="0"/>
            <v:line id="直线 133" o:spid="_x0000_s1157" style="position:absolute;flip:y;mso-wrap-style:square" from="3305,4576" to="3305,4633" strokeweight="0"/>
            <v:line id="直线 134" o:spid="_x0000_s1158" style="position:absolute;flip:y;mso-wrap-style:square" from="5167,4576" to="5167,4633" strokeweight="0"/>
            <v:line id="直线 135" o:spid="_x0000_s1159" style="position:absolute;flip:y;mso-wrap-style:square" from="7028,4576" to="7028,4633" strokeweight="0"/>
            <v:line id="直线 136" o:spid="_x0000_s1160" style="position:absolute;flip:y;mso-wrap-style:square" from="8889,4576" to="8889,4633" strokeweight="0"/>
            <v:rect id="矩形 137" o:spid="_x0000_s1161" style="position:absolute;left:4004;top:2650;width:467;height:295;mso-wrap-style:square" filled="f" stroked="f">
              <v:textbox inset="0,0,0,0">
                <w:txbxContent>
                  <w:p w:rsidR="00000000" w:rsidRDefault="00DB0B53">
                    <w:pPr>
                      <w:rPr>
                        <w:rFonts w:cs="Times New Roman"/>
                      </w:rPr>
                    </w:pPr>
                  </w:p>
                </w:txbxContent>
              </v:textbox>
            </v:rect>
            <v:rect id="矩形 138" o:spid="_x0000_s1162" style="position:absolute;left:5717;top:2395;width:778;height:295;mso-wrap-style:square" filled="f" stroked="f">
              <v:textbox inset="0,0,0,0">
                <w:txbxContent>
                  <w:p w:rsidR="00000000" w:rsidRDefault="00DB0B53">
                    <w:pPr>
                      <w:rPr>
                        <w:rFonts w:cs="Times New Roman"/>
                      </w:rPr>
                    </w:pPr>
                  </w:p>
                </w:txbxContent>
              </v:textbox>
            </v:rect>
            <v:rect id="矩形 139" o:spid="_x0000_s1163" style="position:absolute;left:7726;top:2239;width:467;height:295;mso-wrap-style:square" filled="f" stroked="f">
              <v:textbox inset="0,0,0,0">
                <w:txbxContent>
                  <w:p w:rsidR="00000000" w:rsidRDefault="00DB0B53">
                    <w:pPr>
                      <w:rPr>
                        <w:rFonts w:cs="Times New Roman"/>
                      </w:rPr>
                    </w:pPr>
                  </w:p>
                </w:txbxContent>
              </v:textbox>
            </v:rect>
            <v:rect id="矩形 140" o:spid="_x0000_s1164" style="position:absolute;left:3016;top:4547;width:156;height:295;mso-wrap-style:square" filled="f" stroked="f">
              <v:textbox inset="0,0,0,0">
                <w:txbxContent>
                  <w:p w:rsidR="00000000" w:rsidRDefault="00DB0B53">
                    <w:pPr>
                      <w:rPr>
                        <w:rFonts w:cs="Times New Roman"/>
                      </w:rPr>
                    </w:pPr>
                    <w:r>
                      <w:rPr>
                        <w:rFonts w:ascii="宋体" w:cs="宋体"/>
                        <w:color w:val="000000"/>
                        <w:sz w:val="22"/>
                        <w:szCs w:val="22"/>
                      </w:rPr>
                      <w:t>0</w:t>
                    </w:r>
                  </w:p>
                </w:txbxContent>
              </v:textbox>
            </v:rect>
            <v:rect id="矩形 141" o:spid="_x0000_s1165" style="position:absolute;left:2860;top:4306;width:312;height:295;mso-wrap-style:square" filled="f" stroked="f">
              <v:textbox inset="0,0,0,0">
                <w:txbxContent>
                  <w:p w:rsidR="00000000" w:rsidRDefault="00DB0B53">
                    <w:pPr>
                      <w:rPr>
                        <w:rFonts w:cs="Times New Roman"/>
                      </w:rPr>
                    </w:pPr>
                    <w:r>
                      <w:rPr>
                        <w:rFonts w:ascii="宋体" w:cs="宋体"/>
                        <w:color w:val="000000"/>
                        <w:sz w:val="22"/>
                        <w:szCs w:val="22"/>
                      </w:rPr>
                      <w:t>50</w:t>
                    </w:r>
                  </w:p>
                </w:txbxContent>
              </v:textbox>
            </v:rect>
            <v:rect id="矩形 142" o:spid="_x0000_s1166" style="position:absolute;left:2705;top:4066;width:467;height:295;mso-wrap-style:square" filled="f" stroked="f">
              <v:textbox inset="0,0,0,0">
                <w:txbxContent>
                  <w:p w:rsidR="00000000" w:rsidRDefault="00DB0B53">
                    <w:pPr>
                      <w:rPr>
                        <w:rFonts w:cs="Times New Roman"/>
                      </w:rPr>
                    </w:pPr>
                    <w:r>
                      <w:rPr>
                        <w:rFonts w:ascii="宋体" w:cs="宋体"/>
                        <w:color w:val="000000"/>
                        <w:sz w:val="22"/>
                        <w:szCs w:val="22"/>
                      </w:rPr>
                      <w:t>100</w:t>
                    </w:r>
                  </w:p>
                </w:txbxContent>
              </v:textbox>
            </v:rect>
            <v:rect id="矩形 143" o:spid="_x0000_s1167" style="position:absolute;left:2705;top:3825;width:467;height:295;mso-wrap-style:square" filled="f" stroked="f">
              <v:textbox inset="0,0,0,0">
                <w:txbxContent>
                  <w:p w:rsidR="00000000" w:rsidRDefault="00DB0B53">
                    <w:pPr>
                      <w:rPr>
                        <w:rFonts w:cs="Times New Roman"/>
                      </w:rPr>
                    </w:pPr>
                    <w:r>
                      <w:rPr>
                        <w:rFonts w:ascii="宋体" w:cs="宋体"/>
                        <w:color w:val="000000"/>
                        <w:sz w:val="22"/>
                        <w:szCs w:val="22"/>
                      </w:rPr>
                      <w:t>150</w:t>
                    </w:r>
                  </w:p>
                </w:txbxContent>
              </v:textbox>
            </v:rect>
            <v:rect id="矩形 144" o:spid="_x0000_s1168" style="position:absolute;left:2705;top:3584;width:467;height:295;mso-wrap-style:square" filled="f" stroked="f">
              <v:textbox inset="0,0,0,0">
                <w:txbxContent>
                  <w:p w:rsidR="00000000" w:rsidRDefault="00DB0B53">
                    <w:pPr>
                      <w:rPr>
                        <w:rFonts w:cs="Times New Roman"/>
                      </w:rPr>
                    </w:pPr>
                    <w:r>
                      <w:rPr>
                        <w:rFonts w:ascii="宋体" w:cs="宋体"/>
                        <w:color w:val="000000"/>
                        <w:sz w:val="22"/>
                        <w:szCs w:val="22"/>
                      </w:rPr>
                      <w:t>200</w:t>
                    </w:r>
                  </w:p>
                </w:txbxContent>
              </v:textbox>
            </v:rect>
            <v:rect id="矩形 145" o:spid="_x0000_s1169" style="position:absolute;left:2705;top:3344;width:467;height:295;mso-wrap-style:square" filled="f" stroked="f">
              <v:textbox inset="0,0,0,0">
                <w:txbxContent>
                  <w:p w:rsidR="00000000" w:rsidRDefault="00DB0B53">
                    <w:pPr>
                      <w:rPr>
                        <w:rFonts w:cs="Times New Roman"/>
                      </w:rPr>
                    </w:pPr>
                    <w:r>
                      <w:rPr>
                        <w:rFonts w:ascii="宋体" w:cs="宋体"/>
                        <w:color w:val="000000"/>
                        <w:sz w:val="22"/>
                        <w:szCs w:val="22"/>
                      </w:rPr>
                      <w:t>250</w:t>
                    </w:r>
                  </w:p>
                </w:txbxContent>
              </v:textbox>
            </v:rect>
            <v:rect id="矩形 146" o:spid="_x0000_s1170" style="position:absolute;left:2705;top:3103;width:467;height:295;mso-wrap-style:square" filled="f" stroked="f">
              <v:textbox inset="0,0,0,0">
                <w:txbxContent>
                  <w:p w:rsidR="00000000" w:rsidRDefault="00DB0B53">
                    <w:pPr>
                      <w:rPr>
                        <w:rFonts w:cs="Times New Roman"/>
                      </w:rPr>
                    </w:pPr>
                    <w:r>
                      <w:rPr>
                        <w:rFonts w:ascii="宋体" w:cs="宋体"/>
                        <w:color w:val="000000"/>
                        <w:sz w:val="22"/>
                        <w:szCs w:val="22"/>
                      </w:rPr>
                      <w:t>300</w:t>
                    </w:r>
                  </w:p>
                </w:txbxContent>
              </v:textbox>
            </v:rect>
            <v:rect id="矩形 147" o:spid="_x0000_s1171" style="position:absolute;left:2705;top:2862;width:467;height:295;mso-wrap-style:square" filled="f" stroked="f">
              <v:textbox inset="0,0,0,0">
                <w:txbxContent>
                  <w:p w:rsidR="00000000" w:rsidRDefault="00DB0B53">
                    <w:pPr>
                      <w:rPr>
                        <w:rFonts w:cs="Times New Roman"/>
                      </w:rPr>
                    </w:pPr>
                    <w:r>
                      <w:rPr>
                        <w:rFonts w:ascii="宋体" w:cs="宋体"/>
                        <w:color w:val="000000"/>
                        <w:sz w:val="22"/>
                        <w:szCs w:val="22"/>
                      </w:rPr>
                      <w:t>350</w:t>
                    </w:r>
                  </w:p>
                </w:txbxContent>
              </v:textbox>
            </v:rect>
            <v:rect id="矩形 148" o:spid="_x0000_s1172" style="position:absolute;left:2705;top:2622;width:467;height:295;mso-wrap-style:square" filled="f" stroked="f">
              <v:textbox inset="0,0,0,0">
                <w:txbxContent>
                  <w:p w:rsidR="00000000" w:rsidRDefault="00DB0B53">
                    <w:pPr>
                      <w:rPr>
                        <w:rFonts w:cs="Times New Roman"/>
                      </w:rPr>
                    </w:pPr>
                    <w:r>
                      <w:rPr>
                        <w:rFonts w:ascii="宋体" w:cs="宋体"/>
                        <w:color w:val="000000"/>
                        <w:sz w:val="22"/>
                        <w:szCs w:val="22"/>
                      </w:rPr>
                      <w:t>400</w:t>
                    </w:r>
                  </w:p>
                </w:txbxContent>
              </v:textbox>
            </v:rect>
            <v:rect id="矩形 149" o:spid="_x0000_s1173" style="position:absolute;left:2705;top:2381;width:467;height:295;mso-wrap-style:square" filled="f" stroked="f">
              <v:textbox inset="0,0,0,0">
                <w:txbxContent>
                  <w:p w:rsidR="00000000" w:rsidRDefault="00DB0B53">
                    <w:pPr>
                      <w:rPr>
                        <w:rFonts w:cs="Times New Roman"/>
                      </w:rPr>
                    </w:pPr>
                    <w:r>
                      <w:rPr>
                        <w:rFonts w:ascii="宋体" w:cs="宋体"/>
                        <w:color w:val="000000"/>
                        <w:sz w:val="22"/>
                        <w:szCs w:val="22"/>
                      </w:rPr>
                      <w:t>500</w:t>
                    </w:r>
                  </w:p>
                </w:txbxContent>
              </v:textbox>
            </v:rect>
            <v:rect id="矩形 150" o:spid="_x0000_s1174" style="position:absolute;left:2705;top:2141;width:467;height:295;mso-wrap-style:square" filled="f" stroked="f">
              <v:textbox inset="0,0,0,0">
                <w:txbxContent>
                  <w:p w:rsidR="00000000" w:rsidRDefault="00DB0B53">
                    <w:pPr>
                      <w:rPr>
                        <w:rFonts w:cs="Times New Roman"/>
                      </w:rPr>
                    </w:pPr>
                    <w:r>
                      <w:rPr>
                        <w:rFonts w:ascii="宋体" w:cs="宋体"/>
                        <w:color w:val="000000"/>
                        <w:sz w:val="22"/>
                        <w:szCs w:val="22"/>
                      </w:rPr>
                      <w:t>600</w:t>
                    </w:r>
                  </w:p>
                </w:txbxContent>
              </v:textbox>
            </v:rect>
            <v:rect id="矩形 151" o:spid="_x0000_s1175" style="position:absolute;left:3871;top:4673;width:622;height:295;mso-wrap-style:square" filled="f" stroked="f">
              <v:textbox inset="0,0,0,0">
                <w:txbxContent>
                  <w:p w:rsidR="00000000" w:rsidRDefault="00DB0B53">
                    <w:pPr>
                      <w:rPr>
                        <w:rFonts w:cs="Times New Roman"/>
                      </w:rPr>
                    </w:pPr>
                    <w:r>
                      <w:rPr>
                        <w:rFonts w:ascii="宋体" w:cs="宋体"/>
                        <w:color w:val="000000"/>
                        <w:sz w:val="22"/>
                        <w:szCs w:val="22"/>
                      </w:rPr>
                      <w:t>2003</w:t>
                    </w:r>
                  </w:p>
                </w:txbxContent>
              </v:textbox>
            </v:rect>
            <v:rect id="矩形 152" o:spid="_x0000_s1176" style="position:absolute;left:5790;top:4673;width:623;height:295;mso-wrap-style:square" filled="f" stroked="f">
              <v:textbox inset="0,0,0,0">
                <w:txbxContent>
                  <w:p w:rsidR="00000000" w:rsidRDefault="00DB0B53">
                    <w:pPr>
                      <w:rPr>
                        <w:rFonts w:cs="Times New Roman"/>
                      </w:rPr>
                    </w:pPr>
                    <w:r>
                      <w:rPr>
                        <w:rFonts w:ascii="宋体" w:cs="宋体"/>
                        <w:color w:val="000000"/>
                        <w:sz w:val="22"/>
                        <w:szCs w:val="22"/>
                      </w:rPr>
                      <w:t>2007</w:t>
                    </w:r>
                  </w:p>
                </w:txbxContent>
              </v:textbox>
            </v:rect>
            <v:rect id="矩形 153" o:spid="_x0000_s1177" style="position:absolute;left:7669;top:4669;width:622;height:295;mso-wrap-style:square" filled="f" stroked="f">
              <v:textbox inset="0,0,0,0">
                <w:txbxContent>
                  <w:p w:rsidR="00000000" w:rsidRDefault="00DB0B53">
                    <w:pPr>
                      <w:rPr>
                        <w:rFonts w:cs="Times New Roman"/>
                      </w:rPr>
                    </w:pPr>
                    <w:r>
                      <w:rPr>
                        <w:rFonts w:ascii="宋体" w:cs="宋体"/>
                        <w:color w:val="000000"/>
                        <w:sz w:val="22"/>
                        <w:szCs w:val="22"/>
                      </w:rPr>
                      <w:t>2013</w:t>
                    </w:r>
                  </w:p>
                </w:txbxContent>
              </v:textbox>
            </v:rect>
            <v:rect id="矩形 154" o:spid="_x0000_s1178" style="position:absolute;left:4178;top:5261;width:4827;height:442;mso-wrap-style:square" filled="f" stroked="f">
              <v:textbox inset="0,0,0,0">
                <w:txbxContent>
                  <w:p w:rsidR="00000000" w:rsidRDefault="00DB0B53">
                    <w:pPr>
                      <w:ind w:firstLineChars="100" w:firstLine="211"/>
                      <w:rPr>
                        <w:rFonts w:ascii="黑体" w:eastAsia="黑体" w:cs="Times New Roman"/>
                        <w:b/>
                        <w:bCs/>
                      </w:rPr>
                    </w:pPr>
                    <w:r>
                      <w:rPr>
                        <w:rFonts w:ascii="黑体" w:eastAsia="黑体" w:cs="黑体" w:hint="eastAsia"/>
                        <w:b/>
                        <w:bCs/>
                        <w:color w:val="000000"/>
                      </w:rPr>
                      <w:t>图</w:t>
                    </w:r>
                    <w:r>
                      <w:rPr>
                        <w:rFonts w:ascii="黑体" w:eastAsia="黑体" w:cs="黑体"/>
                        <w:b/>
                        <w:bCs/>
                        <w:color w:val="000000"/>
                      </w:rPr>
                      <w:t>2</w:t>
                    </w:r>
                    <w:r>
                      <w:rPr>
                        <w:rFonts w:ascii="黑体" w:eastAsia="黑体" w:cs="黑体" w:hint="eastAsia"/>
                        <w:b/>
                        <w:bCs/>
                        <w:color w:val="000000"/>
                      </w:rPr>
                      <w:t>：中央企业党员数量变化</w:t>
                    </w:r>
                    <w:r>
                      <w:rPr>
                        <w:rFonts w:ascii="黑体" w:eastAsia="黑体" w:cs="黑体" w:hint="eastAsia"/>
                        <w:b/>
                        <w:bCs/>
                        <w:color w:val="000000"/>
                      </w:rPr>
                      <w:t>示意图（单位：万人）</w:t>
                    </w:r>
                  </w:p>
                </w:txbxContent>
              </v:textbox>
            </v:rect>
            <v:line id="直线 155" o:spid="_x0000_s1179" style="position:absolute;mso-wrap-style:square" from="3306,2204" to="3308,4612" strokeweight="0"/>
            <w10:anchorlock/>
          </v:group>
        </w:pict>
      </w:r>
    </w:p>
    <w:p w:rsidR="00000000" w:rsidRDefault="00DB0B53">
      <w:pPr>
        <w:spacing w:line="560" w:lineRule="exact"/>
        <w:ind w:firstLineChars="200" w:firstLine="640"/>
        <w:rPr>
          <w:rFonts w:ascii="仿宋_GB2312" w:eastAsia="仿宋_GB2312" w:cs="Times New Roman"/>
          <w:sz w:val="32"/>
          <w:szCs w:val="32"/>
        </w:rPr>
      </w:pPr>
      <w:r>
        <w:rPr>
          <w:rFonts w:ascii="仿宋_GB2312" w:eastAsia="仿宋_GB2312" w:cs="仿宋_GB2312" w:hint="eastAsia"/>
          <w:sz w:val="32"/>
          <w:szCs w:val="32"/>
        </w:rPr>
      </w:r>
      <w:r>
        <w:rPr>
          <w:rFonts w:ascii="仿宋_GB2312" w:eastAsia="仿宋_GB2312" w:cs="仿宋_GB2312" w:hint="eastAsia"/>
          <w:sz w:val="32"/>
          <w:szCs w:val="32"/>
        </w:rPr>
      </w:r>
      <w:r>
        <w:rPr>
          <w:rFonts w:ascii="仿宋_GB2312" w:eastAsia="仿宋_GB2312" w:cs="仿宋_GB2312"/>
          <w:sz w:val="32"/>
          <w:szCs w:val="32"/>
        </w:rPr>
        <w:t>20</w:t>
      </w:r>
      <w:r>
        <w:rPr>
          <w:rFonts w:ascii="仿宋_GB2312" w:eastAsia="仿宋_GB2312" w:cs="仿宋_GB2312" w:hint="eastAsia"/>
          <w:sz w:val="32"/>
          <w:szCs w:val="32"/>
        </w:rPr>
      </w:r>
      <w:r>
        <w:rPr>
          <w:rFonts w:ascii="仿宋_GB2312" w:eastAsia="仿宋_GB2312" w:cs="仿宋_GB2312"/>
          <w:sz w:val="32"/>
          <w:szCs w:val="32"/>
        </w:rPr>
        <w:t>2003</w:t>
      </w:r>
      <w:r>
        <w:rPr>
          <w:rFonts w:ascii="仿宋_GB2312" w:eastAsia="仿宋_GB2312" w:cs="仿宋_GB2312" w:hint="eastAsia"/>
          <w:sz w:val="32"/>
          <w:szCs w:val="32"/>
        </w:rPr>
      </w:r>
      <w:r>
        <w:rPr>
          <w:rFonts w:ascii="仿宋_GB2312" w:eastAsia="仿宋_GB2312" w:cs="仿宋_GB2312"/>
          <w:sz w:val="32"/>
          <w:szCs w:val="32"/>
        </w:rPr>
        <w:t>350</w:t>
      </w:r>
      <w:r>
        <w:rPr>
          <w:rFonts w:ascii="仿宋_GB2312" w:eastAsia="仿宋_GB2312" w:cs="仿宋_GB2312" w:hint="eastAsia"/>
          <w:sz w:val="32"/>
          <w:szCs w:val="32"/>
        </w:rPr>
        <w:t>万人，截至</w:t>
      </w:r>
      <w:r>
        <w:rPr>
          <w:rFonts w:ascii="仿宋_GB2312" w:eastAsia="仿宋_GB2312" w:cs="仿宋_GB2312"/>
          <w:sz w:val="32"/>
          <w:szCs w:val="32"/>
        </w:rPr>
        <w:t>2013</w:t>
      </w:r>
      <w:r>
        <w:rPr>
          <w:rFonts w:ascii="仿宋_GB2312" w:eastAsia="仿宋_GB2312" w:cs="仿宋_GB2312" w:hint="eastAsia"/>
          <w:sz w:val="32"/>
          <w:szCs w:val="32"/>
        </w:rPr>
      </w:r>
      <w:r>
        <w:rPr>
          <w:rFonts w:ascii="仿宋_GB2312" w:eastAsia="仿宋_GB2312" w:cs="仿宋_GB2312"/>
          <w:sz w:val="32"/>
          <w:szCs w:val="32"/>
        </w:rPr>
        <w:t>533</w:t>
      </w:r>
      <w:r>
        <w:rPr>
          <w:rFonts w:ascii="仿宋_GB2312" w:eastAsia="仿宋_GB2312" w:cs="仿宋_GB2312" w:hint="eastAsia"/>
          <w:sz w:val="32"/>
          <w:szCs w:val="32"/>
        </w:rPr>
      </w:r>
      <w:r>
        <w:rPr>
          <w:rFonts w:ascii="楷体" w:hAnsi="楷体" w:eastAsia="楷体"/>
          <w:sz w:val="32"/>
        </w:rPr>
        <w:t>党的十八届三中全会对全面深化国资国企改革作出了重大战略部署，提出要发展“国有资本、集体资本、非公有资本等交叉持股、相互融合的混合所有制经济”，对加强和改善</w:t>
      </w:r>
      <w:r>
        <w:rPr>
          <w:rFonts w:ascii="楷体" w:hAnsi="楷体" w:eastAsia="楷体"/>
          <w:color w:val="FF0000"/>
          <w:sz w:val="32"/>
        </w:rPr>
        <w:t>企业</w:t>
      </w:r>
      <w:r>
        <w:rPr>
          <w:rFonts w:ascii="楷体" w:hAnsi="楷体" w:eastAsia="楷体"/>
          <w:sz w:val="32"/>
        </w:rPr>
      </w:r>
      <w:r>
        <w:rPr>
          <w:rFonts w:ascii="楷体" w:hAnsi="楷体" w:eastAsia="楷体"/>
          <w:sz w:val="32"/>
        </w:rPr>
        <w:t>党的建设工作提出新的更高的要求。依据第二次全国经济普查及国家统计局公布数据测算，全国不同类型、不同规模的国有控、参股</w:t>
      </w:r>
      <w:r>
        <w:rPr>
          <w:rFonts w:ascii="楷体" w:hAnsi="楷体" w:eastAsia="楷体"/>
          <w:color w:val="FF0000"/>
          <w:sz w:val="32"/>
        </w:rPr>
        <w:t>企业</w:t>
      </w:r>
      <w:r>
        <w:rPr>
          <w:rFonts w:ascii="楷体" w:hAnsi="楷体" w:eastAsia="楷体"/>
          <w:sz w:val="32"/>
        </w:rPr>
        <w:t>约</w:t>
      </w:r>
      <w:r>
        <w:rPr>
          <w:rFonts w:ascii="楷体" w:hAnsi="楷体" w:eastAsia="楷体"/>
          <w:sz w:val="32"/>
        </w:rPr>
        <w:t>万家，遍布市场经济领域所有行业。国有</w:t>
      </w:r>
      <w:r>
        <w:rPr>
          <w:rFonts w:ascii="楷体" w:hAnsi="楷体" w:eastAsia="楷体"/>
          <w:color w:val="FF0000"/>
          <w:sz w:val="32"/>
        </w:rPr>
        <w:t>企业</w:t>
      </w:r>
      <w:r>
        <w:rPr>
          <w:rFonts w:ascii="楷体" w:hAnsi="楷体" w:eastAsia="楷体"/>
          <w:sz w:val="32"/>
        </w:rPr>
        <w:t>党组织和基层党员队伍庞大。仅就中央</w:t>
      </w:r>
      <w:r>
        <w:rPr>
          <w:rFonts w:ascii="楷体" w:hAnsi="楷体" w:eastAsia="楷体"/>
          <w:color w:val="FF0000"/>
          <w:sz w:val="32"/>
        </w:rPr>
        <w:t>企业</w:t>
      </w:r>
      <w:r>
        <w:rPr>
          <w:rFonts w:ascii="楷体" w:hAnsi="楷体" w:eastAsia="楷体"/>
          <w:sz w:val="32"/>
        </w:rPr>
        <w:t>而言，</w:t>
      </w:r>
      <w:r>
        <w:rPr>
          <w:rFonts w:ascii="楷体" w:hAnsi="楷体" w:eastAsia="楷体"/>
          <w:sz w:val="32"/>
        </w:rPr>
        <w:t>年底，中央</w:t>
      </w:r>
      <w:r>
        <w:rPr>
          <w:rFonts w:ascii="楷体" w:hAnsi="楷体" w:eastAsia="楷体"/>
          <w:color w:val="FF0000"/>
          <w:sz w:val="32"/>
        </w:rPr>
        <w:t>企业</w:t>
      </w:r>
      <w:r>
        <w:rPr>
          <w:rFonts w:ascii="楷体" w:hAnsi="楷体" w:eastAsia="楷体"/>
          <w:sz w:val="32"/>
        </w:rPr>
        <w:t>党员总数约</w:t>
      </w:r>
      <w:r>
        <w:rPr>
          <w:rFonts w:ascii="楷体" w:hAnsi="楷体" w:eastAsia="楷体"/>
          <w:sz w:val="32"/>
        </w:rPr>
        <w:t>年底，中央</w:t>
      </w:r>
      <w:r>
        <w:rPr>
          <w:rFonts w:ascii="楷体" w:hAnsi="楷体" w:eastAsia="楷体"/>
          <w:color w:val="FF0000"/>
          <w:sz w:val="32"/>
        </w:rPr>
        <w:t>企业</w:t>
      </w:r>
      <w:r>
        <w:rPr>
          <w:rFonts w:ascii="楷体" w:hAnsi="楷体" w:eastAsia="楷体"/>
          <w:sz w:val="32"/>
        </w:rPr>
        <w:t>党员总数上升为</w:t>
      </w:r>
      <w:r>
        <w:rPr>
          <w:rFonts w:ascii="楷体" w:hAnsi="楷体" w:eastAsia="楷体"/>
          <w:sz w:val="32"/>
        </w:rPr>
        <w:t>万人。不同所有制类型、不同行业、不同地区、不同经营业绩水平的国有</w:t>
      </w:r>
      <w:r>
        <w:rPr>
          <w:rFonts w:ascii="楷体" w:hAnsi="楷体" w:eastAsia="楷体"/>
          <w:color w:val="FF0000"/>
          <w:sz w:val="32"/>
        </w:rPr>
        <w:t>企业</w:t>
      </w:r>
      <w:r>
        <w:rPr>
          <w:rFonts w:ascii="楷体" w:hAnsi="楷体" w:eastAsia="楷体"/>
          <w:sz w:val="32"/>
        </w:rPr>
        <w:t>中，党的建设水平和工作效果各不相同。</w:t>
      </w:r>
    </w:p>
    <w:p w:rsidR="00000000" w:rsidRDefault="00DB0B53">
      <w:pPr>
        <w:pStyle w:val="3"/>
        <w:spacing w:line="560" w:lineRule="exact"/>
        <w:ind w:firstLine="640"/>
        <w:rPr>
          <w:rFonts w:ascii="楷体_GB2312" w:eastAsia="楷体_GB2312" w:cs="楷体_GB2312"/>
        </w:rPr>
      </w:pPr>
      <w:r>
        <w:rPr>
          <w:rFonts w:ascii="楷体_GB2312" w:eastAsia="楷体_GB2312" w:cs="楷体_GB2312" w:hint="eastAsia"/>
        </w:rPr>
        <w:t>1</w:t>
      </w:r>
      <w:r>
        <w:rPr>
          <w:rFonts w:ascii="楷体_GB2312" w:eastAsia="楷体_GB2312" w:cs="楷体_GB2312" w:hint="eastAsia"/>
        </w:rPr>
      </w:r>
      <w:r>
        <w:rPr>
          <w:rFonts w:ascii="楷体" w:hAnsi="楷体" w:eastAsia="楷体"/>
        </w:rPr>
        <w:t>、按所有制分，国有控股和国有参股</w:t>
      </w:r>
      <w:r>
        <w:rPr>
          <w:rFonts w:ascii="楷体" w:hAnsi="楷体" w:eastAsia="楷体"/>
          <w:color w:val="FF0000"/>
        </w:rPr>
        <w:t>企业</w:t>
      </w:r>
      <w:r>
        <w:rPr>
          <w:rFonts w:ascii="楷体" w:hAnsi="楷体" w:eastAsia="楷体"/>
        </w:rPr>
        <w:t>党组织在</w:t>
      </w:r>
      <w:r>
        <w:rPr>
          <w:rFonts w:ascii="楷体" w:hAnsi="楷体" w:eastAsia="楷体"/>
          <w:color w:val="FF0000"/>
        </w:rPr>
        <w:t>企业</w:t>
      </w:r>
      <w:r>
        <w:rPr>
          <w:rFonts w:ascii="楷体" w:hAnsi="楷体" w:eastAsia="楷体"/>
        </w:rPr>
        <w:t>中的职能作用不同</w:t>
      </w:r>
    </w:p>
    <w:p w:rsidR="00000000" w:rsidRDefault="00DB0B53">
      <w:pPr>
        <w:spacing w:line="560" w:lineRule="exact"/>
        <w:ind w:firstLine="640"/>
        <w:rPr>
          <w:rFonts w:ascii="仿宋_GB2312" w:eastAsia="仿宋_GB2312" w:cs="Times New Roman"/>
          <w:sz w:val="32"/>
          <w:szCs w:val="32"/>
        </w:rPr>
      </w:pPr>
      <w:r>
        <w:rPr>
          <w:rFonts w:ascii="仿宋_GB2312" w:eastAsia="仿宋_GB2312" w:cs="仿宋_GB2312" w:hint="eastAsia"/>
          <w:sz w:val="32"/>
          <w:szCs w:val="32"/>
        </w:rPr>
      </w:r>
      <w:r>
        <w:rPr>
          <w:rFonts w:ascii="仿宋_GB2312" w:eastAsia="仿宋_GB2312" w:cs="仿宋_GB2312" w:hint="eastAsia"/>
          <w:sz w:val="32"/>
          <w:szCs w:val="32"/>
        </w:rPr>
      </w:r>
      <w:r>
        <w:rPr>
          <w:rFonts w:ascii="楷体" w:hAnsi="楷体" w:eastAsia="楷体"/>
          <w:sz w:val="32"/>
        </w:rPr>
        <w:t>国有控股</w:t>
      </w:r>
      <w:r>
        <w:rPr>
          <w:rFonts w:ascii="楷体" w:hAnsi="楷体" w:eastAsia="楷体"/>
          <w:color w:val="FF0000"/>
          <w:sz w:val="32"/>
        </w:rPr>
        <w:t>企业</w:t>
      </w:r>
      <w:r>
        <w:rPr>
          <w:rFonts w:ascii="楷体" w:hAnsi="楷体" w:eastAsia="楷体"/>
          <w:sz w:val="32"/>
        </w:rPr>
        <w:t>党组织较好地继承了传统国企</w:t>
      </w:r>
      <w:r>
        <w:rPr>
          <w:rFonts w:ascii="楷体" w:hAnsi="楷体" w:eastAsia="楷体"/>
          <w:sz w:val="32"/>
        </w:rPr>
        <w:t>较为完整的党组织架构和已经顺畅运行多年的</w:t>
      </w:r>
      <w:r>
        <w:rPr>
          <w:rFonts w:ascii="楷体" w:hAnsi="楷体" w:eastAsia="楷体"/>
          <w:color w:val="FF0000"/>
          <w:sz w:val="32"/>
        </w:rPr>
        <w:t>企业</w:t>
      </w:r>
      <w:r>
        <w:rPr>
          <w:rFonts w:ascii="楷体" w:hAnsi="楷体" w:eastAsia="楷体"/>
          <w:sz w:val="32"/>
        </w:rPr>
        <w:t>党组织工作机制，</w:t>
      </w:r>
      <w:r>
        <w:rPr>
          <w:rFonts w:ascii="楷体" w:hAnsi="楷体" w:eastAsia="楷体"/>
          <w:color w:val="FF0000"/>
          <w:sz w:val="32"/>
        </w:rPr>
        <w:t>企业</w:t>
      </w:r>
      <w:r>
        <w:rPr>
          <w:rFonts w:ascii="楷体" w:hAnsi="楷体" w:eastAsia="楷体"/>
          <w:sz w:val="32"/>
        </w:rPr>
        <w:t>党建工作的组织完善，队伍强大，基础牢固，工作效果好，党组织在</w:t>
      </w:r>
      <w:r>
        <w:rPr>
          <w:rFonts w:ascii="楷体" w:hAnsi="楷体" w:eastAsia="楷体"/>
          <w:color w:val="FF0000"/>
          <w:sz w:val="32"/>
        </w:rPr>
        <w:t>企业</w:t>
      </w:r>
      <w:r>
        <w:rPr>
          <w:rFonts w:ascii="楷体" w:hAnsi="楷体" w:eastAsia="楷体"/>
          <w:sz w:val="32"/>
        </w:rPr>
        <w:t>中地位高，员工满意度普遍较好。国有参股</w:t>
      </w:r>
      <w:r>
        <w:rPr>
          <w:rFonts w:ascii="楷体" w:hAnsi="楷体" w:eastAsia="楷体"/>
          <w:color w:val="FF0000"/>
          <w:sz w:val="32"/>
        </w:rPr>
        <w:t>企业</w:t>
      </w:r>
      <w:r>
        <w:rPr>
          <w:rFonts w:ascii="楷体" w:hAnsi="楷体" w:eastAsia="楷体"/>
          <w:sz w:val="32"/>
        </w:rPr>
        <w:t>，尤其是在少数新设立的、规模较小的、国有资本不控股的</w:t>
      </w:r>
      <w:r>
        <w:rPr>
          <w:rFonts w:ascii="楷体" w:hAnsi="楷体" w:eastAsia="楷体"/>
          <w:color w:val="FF0000"/>
          <w:sz w:val="32"/>
        </w:rPr>
        <w:t>企业</w:t>
      </w:r>
      <w:r>
        <w:rPr>
          <w:rFonts w:ascii="楷体" w:hAnsi="楷体" w:eastAsia="楷体"/>
          <w:sz w:val="32"/>
        </w:rPr>
        <w:t>以及极个别国有</w:t>
      </w:r>
      <w:r>
        <w:rPr>
          <w:rFonts w:ascii="楷体" w:hAnsi="楷体" w:eastAsia="楷体"/>
          <w:color w:val="FF0000"/>
          <w:sz w:val="32"/>
        </w:rPr>
        <w:t>企业</w:t>
      </w:r>
      <w:r>
        <w:rPr>
          <w:rFonts w:ascii="楷体" w:hAnsi="楷体" w:eastAsia="楷体"/>
          <w:sz w:val="32"/>
        </w:rPr>
        <w:t>的驻外单位中，党组织工作情况受到</w:t>
      </w:r>
      <w:r>
        <w:rPr>
          <w:rFonts w:ascii="楷体" w:hAnsi="楷体" w:eastAsia="楷体"/>
          <w:color w:val="FF0000"/>
          <w:sz w:val="32"/>
        </w:rPr>
        <w:t>企业</w:t>
      </w:r>
      <w:r>
        <w:rPr>
          <w:rFonts w:ascii="楷体" w:hAnsi="楷体" w:eastAsia="楷体"/>
          <w:sz w:val="32"/>
        </w:rPr>
        <w:t>整体盲目逐利思维主导、外资股东和党外职业经理人的制约等影响，有些</w:t>
      </w:r>
      <w:r>
        <w:rPr>
          <w:rFonts w:ascii="楷体" w:hAnsi="楷体" w:eastAsia="楷体"/>
          <w:color w:val="FF0000"/>
          <w:sz w:val="32"/>
        </w:rPr>
        <w:t>企业</w:t>
      </w:r>
      <w:r>
        <w:rPr>
          <w:rFonts w:ascii="楷体" w:hAnsi="楷体" w:eastAsia="楷体"/>
          <w:sz w:val="32"/>
        </w:rPr>
        <w:t>存在着党的工作力度差、党组织影响力弱、党员活力不足的情况。</w:t>
      </w:r>
    </w:p>
    <w:p w:rsidR="00000000" w:rsidRDefault="00DB0B53">
      <w:pPr>
        <w:pStyle w:val="3"/>
        <w:spacing w:line="560" w:lineRule="exact"/>
        <w:ind w:firstLine="640"/>
        <w:rPr>
          <w:rFonts w:ascii="楷体_GB2312" w:eastAsia="楷体_GB2312"/>
        </w:rPr>
      </w:pPr>
      <w:r>
        <w:rPr>
          <w:rFonts w:ascii="楷体_GB2312" w:eastAsia="楷体_GB2312" w:hint="eastAsia"/>
        </w:rPr>
        <w:t>2</w:t>
      </w:r>
      <w:r>
        <w:rPr>
          <w:rFonts w:ascii="楷体_GB2312" w:eastAsia="楷体_GB2312" w:hint="eastAsia"/>
        </w:rPr>
      </w:r>
      <w:r>
        <w:rPr>
          <w:rFonts w:ascii="楷体" w:hAnsi="楷体" w:eastAsia="楷体"/>
        </w:rPr>
        <w:t>、按行业分，劳动密集型产业</w:t>
      </w:r>
      <w:r>
        <w:rPr>
          <w:rFonts w:ascii="楷体" w:hAnsi="楷体" w:eastAsia="楷体"/>
          <w:color w:val="FF0000"/>
        </w:rPr>
        <w:t>企业</w:t>
      </w:r>
      <w:r>
        <w:rPr>
          <w:rFonts w:ascii="楷体" w:hAnsi="楷体" w:eastAsia="楷体"/>
        </w:rPr>
        <w:t>和非劳动密集型产业</w:t>
      </w:r>
      <w:r>
        <w:rPr>
          <w:rFonts w:ascii="楷体" w:hAnsi="楷体" w:eastAsia="楷体"/>
          <w:color w:val="FF0000"/>
        </w:rPr>
        <w:t>企业</w:t>
      </w:r>
      <w:r>
        <w:rPr>
          <w:rFonts w:ascii="楷体" w:hAnsi="楷体" w:eastAsia="楷体"/>
        </w:rPr>
        <w:t>党建工作特点不同</w:t>
      </w:r>
    </w:p>
    <w:p w:rsidR="00000000" w:rsidRDefault="00DB0B53">
      <w:pPr>
        <w:spacing w:line="560" w:lineRule="exact"/>
        <w:ind w:firstLineChars="200" w:firstLine="640"/>
        <w:rPr>
          <w:rFonts w:cs="Times New Roman"/>
        </w:rPr>
      </w:pPr>
      <w:r>
        <w:rPr>
          <w:rFonts w:ascii="仿宋_GB2312" w:eastAsia="仿宋_GB2312" w:cs="仿宋_GB2312" w:hint="eastAsia"/>
          <w:sz w:val="32"/>
          <w:szCs w:val="32"/>
        </w:rPr>
      </w:r>
      <w:r>
        <w:rPr>
          <w:rFonts w:ascii="仿宋_GB2312" w:eastAsia="仿宋_GB2312" w:cs="仿宋_GB2312" w:hint="eastAsia"/>
          <w:sz w:val="32"/>
          <w:szCs w:val="32"/>
        </w:rPr>
      </w:r>
      <w:r>
        <w:rPr>
          <w:rFonts w:ascii="楷体" w:hAnsi="楷体" w:eastAsia="楷体"/>
          <w:sz w:val="32"/>
        </w:rPr>
        <w:t>劳动密集型</w:t>
      </w:r>
      <w:r>
        <w:rPr>
          <w:rFonts w:ascii="楷体" w:hAnsi="楷体" w:eastAsia="楷体"/>
          <w:color w:val="FF0000"/>
          <w:sz w:val="32"/>
        </w:rPr>
        <w:t>企业</w:t>
      </w:r>
      <w:r>
        <w:rPr>
          <w:rFonts w:ascii="楷体" w:hAnsi="楷体" w:eastAsia="楷体"/>
          <w:sz w:val="32"/>
        </w:rPr>
        <w:t>，尤其是大型工矿企</w:t>
      </w:r>
      <w:r>
        <w:rPr>
          <w:rFonts w:ascii="楷体" w:hAnsi="楷体" w:eastAsia="楷体"/>
          <w:sz w:val="32"/>
        </w:rPr>
        <w:t>业，党建工作侧重于对基层劳动者和基层班组的激励，重点在从一线挖掘模范典型和先进人物。非劳动密集型</w:t>
      </w:r>
      <w:r>
        <w:rPr>
          <w:rFonts w:ascii="楷体" w:hAnsi="楷体" w:eastAsia="楷体"/>
          <w:color w:val="FF0000"/>
          <w:sz w:val="32"/>
        </w:rPr>
        <w:t>企业</w:t>
      </w:r>
      <w:r>
        <w:rPr>
          <w:rFonts w:ascii="楷体" w:hAnsi="楷体" w:eastAsia="楷体"/>
          <w:sz w:val="32"/>
        </w:rPr>
        <w:t>，尤其是科技创新性</w:t>
      </w:r>
      <w:r>
        <w:rPr>
          <w:rFonts w:ascii="楷体" w:hAnsi="楷体" w:eastAsia="楷体"/>
          <w:color w:val="FF0000"/>
          <w:sz w:val="32"/>
        </w:rPr>
        <w:t>企业</w:t>
      </w:r>
      <w:r>
        <w:rPr>
          <w:rFonts w:ascii="楷体" w:hAnsi="楷体" w:eastAsia="楷体"/>
          <w:sz w:val="32"/>
        </w:rPr>
        <w:t>，党建工作更多的侧重于创新工作方法，利用信息化科学化的方式方法提升</w:t>
      </w:r>
      <w:r>
        <w:rPr>
          <w:rFonts w:ascii="楷体" w:hAnsi="楷体" w:eastAsia="楷体"/>
          <w:color w:val="FF0000"/>
          <w:sz w:val="32"/>
        </w:rPr>
        <w:t>企业</w:t>
      </w:r>
      <w:r>
        <w:rPr>
          <w:rFonts w:ascii="楷体" w:hAnsi="楷体" w:eastAsia="楷体"/>
          <w:sz w:val="32"/>
        </w:rPr>
        <w:t>的活力和凝聚力，将党建工作与塑造</w:t>
      </w:r>
      <w:r>
        <w:rPr>
          <w:rFonts w:ascii="楷体" w:hAnsi="楷体" w:eastAsia="楷体"/>
          <w:color w:val="FF0000"/>
          <w:sz w:val="32"/>
        </w:rPr>
        <w:t>企业</w:t>
      </w:r>
      <w:r>
        <w:rPr>
          <w:rFonts w:ascii="楷体" w:hAnsi="楷体" w:eastAsia="楷体"/>
          <w:sz w:val="32"/>
        </w:rPr>
        <w:t>文化、彰显社会责任、提升干部职工队伍能力紧密结合，个性化特点突出。</w:t>
      </w:r>
    </w:p>
    <w:p w:rsidR="00000000" w:rsidRDefault="00DB0B53">
      <w:pPr>
        <w:pStyle w:val="3"/>
        <w:spacing w:line="560" w:lineRule="exact"/>
        <w:ind w:firstLine="640"/>
        <w:rPr>
          <w:rFonts w:ascii="楷体_GB2312" w:eastAsia="楷体_GB2312"/>
        </w:rPr>
      </w:pPr>
      <w:r>
        <w:rPr>
          <w:rFonts w:ascii="楷体_GB2312" w:eastAsia="楷体_GB2312" w:hint="eastAsia"/>
        </w:rPr>
        <w:t>3</w:t>
      </w:r>
      <w:r>
        <w:rPr>
          <w:rFonts w:ascii="楷体_GB2312" w:eastAsia="楷体_GB2312" w:hint="eastAsia"/>
        </w:rPr>
      </w:r>
      <w:r>
        <w:rPr>
          <w:rFonts w:ascii="楷体" w:hAnsi="楷体" w:eastAsia="楷体"/>
        </w:rPr>
        <w:t>、按地区分，较发达地区</w:t>
      </w:r>
      <w:r>
        <w:rPr>
          <w:rFonts w:ascii="楷体" w:hAnsi="楷体" w:eastAsia="楷体"/>
          <w:color w:val="FF0000"/>
        </w:rPr>
        <w:t>企业</w:t>
      </w:r>
      <w:r>
        <w:rPr>
          <w:rFonts w:ascii="楷体" w:hAnsi="楷体" w:eastAsia="楷体"/>
        </w:rPr>
        <w:t>和欠发达地区</w:t>
      </w:r>
      <w:r>
        <w:rPr>
          <w:rFonts w:ascii="楷体" w:hAnsi="楷体" w:eastAsia="楷体"/>
          <w:color w:val="FF0000"/>
        </w:rPr>
        <w:t>企业</w:t>
      </w:r>
      <w:r>
        <w:rPr>
          <w:rFonts w:ascii="楷体" w:hAnsi="楷体" w:eastAsia="楷体"/>
        </w:rPr>
        <w:t>党建工作基础不同</w:t>
      </w:r>
    </w:p>
    <w:p w:rsidR="00000000" w:rsidRDefault="00DB0B53">
      <w:pPr>
        <w:spacing w:line="560" w:lineRule="exact"/>
        <w:ind w:firstLineChars="200" w:firstLine="640"/>
        <w:rPr>
          <w:rFonts w:ascii="仿宋_GB2312" w:eastAsia="仿宋_GB2312" w:cs="Times New Roman"/>
          <w:sz w:val="32"/>
          <w:szCs w:val="32"/>
        </w:rPr>
      </w:pPr>
      <w:r>
        <w:rPr>
          <w:rFonts w:ascii="仿宋_GB2312" w:eastAsia="仿宋_GB2312" w:cs="仿宋_GB2312" w:hint="eastAsia"/>
          <w:sz w:val="32"/>
          <w:szCs w:val="32"/>
        </w:rPr>
      </w:r>
      <w:r>
        <w:rPr>
          <w:rFonts w:ascii="仿宋_GB2312" w:eastAsia="仿宋_GB2312" w:cs="仿宋_GB2312" w:hint="eastAsia"/>
          <w:sz w:val="32"/>
          <w:szCs w:val="32"/>
        </w:rPr>
      </w:r>
      <w:r>
        <w:rPr>
          <w:rFonts w:ascii="楷体" w:hAnsi="楷体" w:eastAsia="楷体"/>
          <w:sz w:val="32"/>
        </w:rPr>
        <w:t>较发达地区</w:t>
      </w:r>
      <w:r>
        <w:rPr>
          <w:rFonts w:ascii="楷体" w:hAnsi="楷体" w:eastAsia="楷体"/>
          <w:color w:val="FF0000"/>
          <w:sz w:val="32"/>
        </w:rPr>
        <w:t>企业</w:t>
      </w:r>
      <w:r>
        <w:rPr>
          <w:rFonts w:ascii="楷体" w:hAnsi="楷体" w:eastAsia="楷体"/>
          <w:sz w:val="32"/>
        </w:rPr>
        <w:t>党建工作开展较为全面，能够更快领会中央最新精神，并将中央精神高效率转化为执行力。欠发达地区</w:t>
      </w:r>
      <w:r>
        <w:rPr>
          <w:rFonts w:ascii="楷体" w:hAnsi="楷体" w:eastAsia="楷体"/>
          <w:color w:val="FF0000"/>
          <w:sz w:val="32"/>
        </w:rPr>
        <w:t>企业</w:t>
      </w:r>
      <w:r>
        <w:rPr>
          <w:rFonts w:ascii="楷体" w:hAnsi="楷体" w:eastAsia="楷体"/>
          <w:sz w:val="32"/>
        </w:rPr>
        <w:t>面临较为艰苦的外界条件，党建工作水平的高低更多</w:t>
      </w:r>
      <w:r>
        <w:rPr>
          <w:rFonts w:ascii="楷体" w:hAnsi="楷体" w:eastAsia="楷体"/>
          <w:sz w:val="32"/>
        </w:rPr>
        <w:t>地在</w:t>
      </w:r>
      <w:r>
        <w:rPr>
          <w:rFonts w:ascii="楷体" w:hAnsi="楷体" w:eastAsia="楷体"/>
          <w:color w:val="FF0000"/>
          <w:sz w:val="32"/>
        </w:rPr>
        <w:t>企业</w:t>
      </w:r>
      <w:r>
        <w:rPr>
          <w:rFonts w:ascii="楷体" w:hAnsi="楷体" w:eastAsia="楷体"/>
          <w:sz w:val="32"/>
        </w:rPr>
        <w:t>发展对本地经济、社会、文化、环境发展的带动效果上。</w:t>
      </w:r>
    </w:p>
    <w:p w:rsidR="00000000" w:rsidRDefault="00DB0B53">
      <w:pPr>
        <w:pStyle w:val="3"/>
        <w:spacing w:line="560" w:lineRule="exact"/>
        <w:ind w:firstLine="640"/>
        <w:rPr>
          <w:rFonts w:ascii="楷体_GB2312" w:eastAsia="楷体_GB2312"/>
        </w:rPr>
      </w:pPr>
      <w:r>
        <w:rPr>
          <w:rFonts w:ascii="楷体_GB2312" w:eastAsia="楷体_GB2312" w:hint="eastAsia"/>
        </w:rPr>
        <w:t>4</w:t>
      </w:r>
      <w:r>
        <w:rPr>
          <w:rFonts w:ascii="楷体_GB2312" w:eastAsia="楷体_GB2312" w:hint="eastAsia"/>
        </w:rPr>
      </w:r>
      <w:r>
        <w:rPr>
          <w:rFonts w:ascii="楷体" w:hAnsi="楷体" w:eastAsia="楷体"/>
        </w:rPr>
        <w:t>、按业绩分，经营业绩较好</w:t>
      </w:r>
      <w:r>
        <w:rPr>
          <w:rFonts w:ascii="楷体" w:hAnsi="楷体" w:eastAsia="楷体"/>
          <w:color w:val="FF0000"/>
        </w:rPr>
        <w:t>企业</w:t>
      </w:r>
      <w:r>
        <w:rPr>
          <w:rFonts w:ascii="楷体" w:hAnsi="楷体" w:eastAsia="楷体"/>
        </w:rPr>
        <w:t>和经营业绩较差</w:t>
      </w:r>
      <w:r>
        <w:rPr>
          <w:rFonts w:ascii="楷体" w:hAnsi="楷体" w:eastAsia="楷体"/>
          <w:color w:val="FF0000"/>
        </w:rPr>
        <w:t>企业</w:t>
      </w:r>
      <w:r>
        <w:rPr>
          <w:rFonts w:ascii="楷体" w:hAnsi="楷体" w:eastAsia="楷体"/>
        </w:rPr>
        <w:t>对党建工作的重视程度和工作侧重点不同</w:t>
      </w:r>
    </w:p>
    <w:p w:rsidR="00000000" w:rsidRDefault="00DB0B53">
      <w:pPr>
        <w:spacing w:line="560" w:lineRule="exact"/>
        <w:ind w:firstLineChars="200" w:firstLine="640"/>
        <w:rPr>
          <w:rFonts w:ascii="仿宋_GB2312" w:eastAsia="仿宋_GB2312" w:cs="Times New Roman"/>
          <w:sz w:val="32"/>
          <w:szCs w:val="32"/>
        </w:rPr>
      </w:pPr>
      <w:r>
        <w:rPr>
          <w:rFonts w:ascii="仿宋_GB2312" w:eastAsia="仿宋_GB2312" w:cs="仿宋_GB2312" w:hint="eastAsia"/>
          <w:sz w:val="32"/>
          <w:szCs w:val="32"/>
        </w:rPr>
      </w:r>
      <w:r>
        <w:rPr>
          <w:rFonts w:ascii="楷体" w:hAnsi="楷体" w:eastAsia="楷体"/>
          <w:sz w:val="32"/>
        </w:rPr>
        <w:t>经营业绩较好</w:t>
      </w:r>
      <w:r>
        <w:rPr>
          <w:rFonts w:ascii="楷体" w:hAnsi="楷体" w:eastAsia="楷体"/>
          <w:color w:val="FF0000"/>
          <w:sz w:val="32"/>
        </w:rPr>
        <w:t>企业</w:t>
      </w:r>
      <w:r>
        <w:rPr>
          <w:rFonts w:ascii="楷体" w:hAnsi="楷体" w:eastAsia="楷体"/>
          <w:sz w:val="32"/>
        </w:rPr>
        <w:t>有实力在党建方面投入更大的人力物力财力，党建工作的物质基础雄厚，人员配备力量强，往往更加注重</w:t>
      </w:r>
      <w:r>
        <w:rPr>
          <w:rFonts w:ascii="楷体" w:hAnsi="楷体" w:eastAsia="楷体"/>
          <w:color w:val="FF0000"/>
          <w:sz w:val="32"/>
        </w:rPr>
        <w:t>企业</w:t>
      </w:r>
      <w:r>
        <w:rPr>
          <w:rFonts w:ascii="楷体" w:hAnsi="楷体" w:eastAsia="楷体"/>
          <w:sz w:val="32"/>
        </w:rPr>
        <w:t>软实力建设。经营业绩较差</w:t>
      </w:r>
      <w:r>
        <w:rPr>
          <w:rFonts w:ascii="楷体" w:hAnsi="楷体" w:eastAsia="楷体"/>
          <w:color w:val="FF0000"/>
          <w:sz w:val="32"/>
        </w:rPr>
        <w:t>企业</w:t>
      </w:r>
      <w:r>
        <w:rPr>
          <w:rFonts w:ascii="楷体" w:hAnsi="楷体" w:eastAsia="楷体"/>
          <w:sz w:val="32"/>
        </w:rPr>
        <w:t>往往存在着大量历史遗留问题，如债务、老干部、改革转制等问题，这些</w:t>
      </w:r>
      <w:r>
        <w:rPr>
          <w:rFonts w:ascii="楷体" w:hAnsi="楷体" w:eastAsia="楷体"/>
          <w:color w:val="FF0000"/>
          <w:sz w:val="32"/>
        </w:rPr>
        <w:t>企业</w:t>
      </w:r>
      <w:r>
        <w:rPr>
          <w:rFonts w:ascii="楷体" w:hAnsi="楷体" w:eastAsia="楷体"/>
          <w:sz w:val="32"/>
        </w:rPr>
        <w:t>党建工作更多的精力会放在提升领导班子的团结协作和工作能力、做好信访维稳等思想政治工作方面。</w:t>
      </w:r>
    </w:p>
    <w:p w:rsidR="00000000" w:rsidRDefault="00DB0B53">
      <w:pPr>
        <w:pStyle w:val="2"/>
        <w:spacing w:line="560" w:lineRule="exact"/>
        <w:ind w:firstLine="640"/>
        <w:rPr>
          <w:rFonts w:ascii="楷体_GB2312" w:eastAsia="楷体_GB2312"/>
        </w:rPr>
      </w:pPr>
      <w:bookmarkStart w:id="8" w:name="_Toc382899359"/>
      <w:r>
        <w:rPr>
          <w:rFonts w:ascii="楷体_GB2312" w:eastAsia="楷体_GB2312" w:hint="eastAsia"/>
        </w:rPr>
        <w:t>（二）在党建工作科学化体系建设方面进行的探索</w:t>
      </w:r>
      <w:bookmarkEnd w:id="8"/>
    </w:p>
    <w:p w:rsidR="00000000" w:rsidRDefault="00DB0B53">
      <w:pPr>
        <w:spacing w:line="560" w:lineRule="exact"/>
        <w:ind w:firstLineChars="200" w:firstLine="640"/>
        <w:rPr>
          <w:rFonts w:ascii="仿宋_GB2312" w:eastAsia="仿宋_GB2312" w:cs="Times New Roman"/>
          <w:sz w:val="32"/>
          <w:szCs w:val="32"/>
        </w:rPr>
      </w:pPr>
      <w:r>
        <w:rPr>
          <w:rFonts w:ascii="仿宋_GB2312" w:eastAsia="仿宋_GB2312" w:cs="仿宋_GB2312" w:hint="eastAsia"/>
          <w:sz w:val="32"/>
          <w:szCs w:val="32"/>
        </w:rPr>
      </w:r>
      <w:r>
        <w:rPr>
          <w:rFonts w:ascii="仿宋_GB2312" w:eastAsia="仿宋_GB2312" w:cs="仿宋_GB2312" w:hint="eastAsia"/>
          <w:sz w:val="32"/>
          <w:szCs w:val="32"/>
        </w:rPr>
      </w:r>
      <w:r>
        <w:rPr>
          <w:rFonts w:ascii="楷体" w:hAnsi="楷体" w:eastAsia="楷体"/>
          <w:sz w:val="32"/>
        </w:rPr>
        <w:t>近年来，国有</w:t>
      </w:r>
      <w:r>
        <w:rPr>
          <w:rFonts w:ascii="楷体" w:hAnsi="楷体" w:eastAsia="楷体"/>
          <w:color w:val="FF0000"/>
          <w:sz w:val="32"/>
        </w:rPr>
        <w:t>企业</w:t>
      </w:r>
      <w:r>
        <w:rPr>
          <w:rFonts w:ascii="楷体" w:hAnsi="楷体" w:eastAsia="楷体"/>
          <w:sz w:val="32"/>
        </w:rPr>
        <w:t>各级</w:t>
      </w:r>
      <w:r>
        <w:rPr>
          <w:rFonts w:ascii="楷体" w:hAnsi="楷体" w:eastAsia="楷体"/>
          <w:sz w:val="32"/>
        </w:rPr>
        <w:t>党组织始终以改革创新精神不断提升党建工作科学化水平，逐步探索建立一系列规范性理论、制度、方法体系，为促进国有</w:t>
      </w:r>
      <w:r>
        <w:rPr>
          <w:rFonts w:ascii="楷体" w:hAnsi="楷体" w:eastAsia="楷体"/>
          <w:color w:val="FF0000"/>
          <w:sz w:val="32"/>
        </w:rPr>
        <w:t>企业</w:t>
      </w:r>
      <w:r>
        <w:rPr>
          <w:rFonts w:ascii="楷体" w:hAnsi="楷体" w:eastAsia="楷体"/>
          <w:sz w:val="32"/>
        </w:rPr>
        <w:t>又好又快发展提供了坚强保证。</w:t>
      </w:r>
    </w:p>
    <w:p w:rsidR="00000000" w:rsidRDefault="00DB0B53">
      <w:pPr>
        <w:pStyle w:val="3"/>
        <w:spacing w:line="560" w:lineRule="exact"/>
        <w:ind w:firstLine="640"/>
        <w:rPr>
          <w:rFonts w:ascii="楷体_GB2312" w:eastAsia="楷体_GB2312" w:hAnsi="楷体"/>
        </w:rPr>
      </w:pPr>
      <w:r>
        <w:rPr>
          <w:rFonts w:ascii="楷体_GB2312" w:eastAsia="楷体_GB2312" w:hAnsi="楷体" w:hint="eastAsia"/>
        </w:rPr>
        <w:t>1</w:t>
      </w:r>
      <w:r>
        <w:rPr>
          <w:rFonts w:ascii="楷体_GB2312" w:eastAsia="楷体_GB2312" w:hAnsi="楷体" w:hint="eastAsia"/>
        </w:rPr>
      </w:r>
      <w:r>
        <w:rPr>
          <w:rFonts w:ascii="楷体" w:hAnsi="楷体" w:eastAsia="楷体"/>
        </w:rPr>
        <w:t>、国有</w:t>
      </w:r>
      <w:r>
        <w:rPr>
          <w:rFonts w:ascii="楷体" w:hAnsi="楷体" w:eastAsia="楷体"/>
          <w:color w:val="FF0000"/>
        </w:rPr>
        <w:t>企业</w:t>
      </w:r>
      <w:r>
        <w:rPr>
          <w:rFonts w:ascii="楷体" w:hAnsi="楷体" w:eastAsia="楷体"/>
        </w:rPr>
        <w:t>党建工作理论研究水平得到提升</w:t>
      </w:r>
    </w:p>
    <w:p w:rsidR="00000000" w:rsidRDefault="00DB0B53">
      <w:pPr>
        <w:spacing w:line="560" w:lineRule="exact"/>
        <w:ind w:firstLine="640"/>
        <w:rPr>
          <w:rFonts w:ascii="仿宋_GB2312" w:eastAsia="仿宋_GB2312" w:hAnsi="楷体" w:cs="Times New Roman"/>
          <w:sz w:val="32"/>
          <w:szCs w:val="32"/>
        </w:rPr>
      </w:pPr>
      <w:r>
        <w:rPr>
          <w:rFonts w:ascii="仿宋_GB2312" w:eastAsia="仿宋_GB2312" w:hAnsi="楷体" w:cs="仿宋_GB2312" w:hint="eastAsia"/>
          <w:sz w:val="32"/>
          <w:szCs w:val="32"/>
        </w:rPr>
      </w:r>
      <w:r>
        <w:rPr>
          <w:rFonts w:ascii="仿宋_GB2312" w:eastAsia="仿宋_GB2312" w:hAnsi="楷体" w:cs="仿宋_GB2312" w:hint="eastAsia"/>
          <w:sz w:val="32"/>
          <w:szCs w:val="32"/>
        </w:rPr>
      </w:r>
      <w:r>
        <w:rPr>
          <w:rFonts w:ascii="楷体" w:hAnsi="楷体" w:eastAsia="楷体"/>
          <w:sz w:val="32"/>
        </w:rPr>
        <w:t>近年来，为适应现代</w:t>
      </w:r>
      <w:r>
        <w:rPr>
          <w:rFonts w:ascii="楷体" w:hAnsi="楷体" w:eastAsia="楷体"/>
          <w:color w:val="FF0000"/>
          <w:sz w:val="32"/>
        </w:rPr>
        <w:t>企业</w:t>
      </w:r>
      <w:r>
        <w:rPr>
          <w:rFonts w:ascii="楷体" w:hAnsi="楷体" w:eastAsia="楷体"/>
          <w:sz w:val="32"/>
        </w:rPr>
        <w:t>制度要求，进一步提升国有</w:t>
      </w:r>
      <w:r>
        <w:rPr>
          <w:rFonts w:ascii="楷体" w:hAnsi="楷体" w:eastAsia="楷体"/>
          <w:color w:val="FF0000"/>
          <w:sz w:val="32"/>
        </w:rPr>
        <w:t>企业</w:t>
      </w:r>
      <w:r>
        <w:rPr>
          <w:rFonts w:ascii="楷体" w:hAnsi="楷体" w:eastAsia="楷体"/>
          <w:sz w:val="32"/>
        </w:rPr>
        <w:t>党建工作科学化水平，中央组织部、国务院国资委党委开展了大量调研和研究工作，并以这些研究的阶段性成果为基础，印发了关于中央</w:t>
      </w:r>
      <w:r>
        <w:rPr>
          <w:rFonts w:ascii="楷体" w:hAnsi="楷体" w:eastAsia="楷体"/>
          <w:color w:val="FF0000"/>
          <w:sz w:val="32"/>
        </w:rPr>
        <w:t>企业</w:t>
      </w:r>
      <w:r>
        <w:rPr>
          <w:rFonts w:ascii="楷体" w:hAnsi="楷体" w:eastAsia="楷体"/>
          <w:sz w:val="32"/>
        </w:rPr>
        <w:t>党委在现代</w:t>
      </w:r>
      <w:r>
        <w:rPr>
          <w:rFonts w:ascii="楷体" w:hAnsi="楷体" w:eastAsia="楷体"/>
          <w:color w:val="FF0000"/>
          <w:sz w:val="32"/>
        </w:rPr>
        <w:t>企业</w:t>
      </w:r>
      <w:r>
        <w:rPr>
          <w:rFonts w:ascii="楷体" w:hAnsi="楷体" w:eastAsia="楷体"/>
          <w:sz w:val="32"/>
        </w:rPr>
        <w:t>制度下充分发挥政治核心作用的规范性文件，明确了中央</w:t>
      </w:r>
      <w:r>
        <w:rPr>
          <w:rFonts w:ascii="楷体" w:hAnsi="楷体" w:eastAsia="楷体"/>
          <w:color w:val="FF0000"/>
          <w:sz w:val="32"/>
        </w:rPr>
        <w:t>企业</w:t>
      </w:r>
      <w:r>
        <w:rPr>
          <w:rFonts w:ascii="楷体" w:hAnsi="楷体" w:eastAsia="楷体"/>
          <w:sz w:val="32"/>
        </w:rPr>
        <w:t>党委发挥政治核心作用的五个方面具体内容，特别是对中央</w:t>
      </w:r>
      <w:r>
        <w:rPr>
          <w:rFonts w:ascii="楷体" w:hAnsi="楷体" w:eastAsia="楷体"/>
          <w:color w:val="FF0000"/>
          <w:sz w:val="32"/>
        </w:rPr>
        <w:t>企业</w:t>
      </w:r>
      <w:r>
        <w:rPr>
          <w:rFonts w:ascii="楷体" w:hAnsi="楷体" w:eastAsia="楷体"/>
          <w:sz w:val="32"/>
        </w:rPr>
        <w:t>党委参与决策和落实党管干部原则</w:t>
      </w:r>
      <w:r>
        <w:rPr>
          <w:rFonts w:ascii="楷体" w:hAnsi="楷体" w:eastAsia="楷体"/>
          <w:sz w:val="32"/>
        </w:rPr>
        <w:t>两个关键问题提出了明确要求，初步描绘出国有</w:t>
      </w:r>
      <w:r>
        <w:rPr>
          <w:rFonts w:ascii="楷体" w:hAnsi="楷体" w:eastAsia="楷体"/>
          <w:color w:val="FF0000"/>
          <w:sz w:val="32"/>
        </w:rPr>
        <w:t>企业</w:t>
      </w:r>
      <w:r>
        <w:rPr>
          <w:rFonts w:ascii="楷体" w:hAnsi="楷体" w:eastAsia="楷体"/>
          <w:sz w:val="32"/>
        </w:rPr>
        <w:t>党建工作科学化体系的发展蓝图，为科学化水平的提升定下总基调。国有</w:t>
      </w:r>
      <w:r>
        <w:rPr>
          <w:rFonts w:ascii="楷体" w:hAnsi="楷体" w:eastAsia="楷体"/>
          <w:color w:val="FF0000"/>
          <w:sz w:val="32"/>
        </w:rPr>
        <w:t>企业</w:t>
      </w:r>
      <w:r>
        <w:rPr>
          <w:rFonts w:ascii="楷体" w:hAnsi="楷体" w:eastAsia="楷体"/>
          <w:sz w:val="32"/>
        </w:rPr>
        <w:t>注重落实中央精神，优化党组织在现代</w:t>
      </w:r>
      <w:r>
        <w:rPr>
          <w:rFonts w:ascii="楷体" w:hAnsi="楷体" w:eastAsia="楷体"/>
          <w:color w:val="FF0000"/>
          <w:sz w:val="32"/>
        </w:rPr>
        <w:t>企业</w:t>
      </w:r>
      <w:r>
        <w:rPr>
          <w:rFonts w:ascii="楷体" w:hAnsi="楷体" w:eastAsia="楷体"/>
          <w:sz w:val="32"/>
        </w:rPr>
        <w:t>制度下开展自身建设和各项工作的科学水平，坚持和完善“双向进入、交叉任职”的</w:t>
      </w:r>
      <w:r>
        <w:rPr>
          <w:rFonts w:ascii="楷体" w:hAnsi="楷体" w:eastAsia="楷体"/>
          <w:color w:val="FF0000"/>
          <w:sz w:val="32"/>
        </w:rPr>
        <w:t>企业</w:t>
      </w:r>
      <w:r>
        <w:rPr>
          <w:rFonts w:ascii="楷体" w:hAnsi="楷体" w:eastAsia="楷体"/>
          <w:sz w:val="32"/>
        </w:rPr>
        <w:t>领导体制，建立健全党组织参与</w:t>
      </w:r>
      <w:r>
        <w:rPr>
          <w:rFonts w:ascii="楷体" w:hAnsi="楷体" w:eastAsia="楷体"/>
          <w:color w:val="FF0000"/>
          <w:sz w:val="32"/>
        </w:rPr>
        <w:t>企业</w:t>
      </w:r>
      <w:r>
        <w:rPr>
          <w:rFonts w:ascii="楷体" w:hAnsi="楷体" w:eastAsia="楷体"/>
          <w:sz w:val="32"/>
        </w:rPr>
        <w:t>重大问题决策的机制和程序，把</w:t>
      </w:r>
      <w:r>
        <w:rPr>
          <w:rFonts w:ascii="楷体" w:hAnsi="楷体" w:eastAsia="楷体"/>
          <w:color w:val="FF0000"/>
          <w:sz w:val="32"/>
        </w:rPr>
        <w:t>企业</w:t>
      </w:r>
      <w:r>
        <w:rPr>
          <w:rFonts w:ascii="楷体" w:hAnsi="楷体" w:eastAsia="楷体"/>
          <w:sz w:val="32"/>
        </w:rPr>
        <w:t>党组织的政治核心作用贯穿于决策、执行、监督全过程，为构建党建工作科学化体系做了大量探索。</w:t>
      </w:r>
    </w:p>
    <w:p w:rsidR="00000000" w:rsidRDefault="00DB0B53">
      <w:pPr>
        <w:pStyle w:val="3"/>
        <w:spacing w:line="560" w:lineRule="exact"/>
        <w:ind w:firstLine="640"/>
        <w:rPr>
          <w:rFonts w:ascii="楷体_GB2312" w:eastAsia="楷体_GB2312"/>
        </w:rPr>
      </w:pPr>
      <w:r>
        <w:rPr>
          <w:rFonts w:ascii="楷体_GB2312" w:eastAsia="楷体_GB2312" w:hint="eastAsia"/>
        </w:rPr>
        <w:t>2</w:t>
      </w:r>
      <w:r>
        <w:rPr>
          <w:rFonts w:ascii="楷体_GB2312" w:eastAsia="楷体_GB2312" w:hint="eastAsia"/>
        </w:rPr>
      </w:r>
      <w:r>
        <w:rPr>
          <w:rFonts w:ascii="楷体" w:hAnsi="楷体" w:eastAsia="楷体"/>
        </w:rPr>
        <w:t>、国有</w:t>
      </w:r>
      <w:r>
        <w:rPr>
          <w:rFonts w:ascii="楷体" w:hAnsi="楷体" w:eastAsia="楷体"/>
          <w:color w:val="FF0000"/>
        </w:rPr>
        <w:t>企业</w:t>
      </w:r>
      <w:r>
        <w:rPr>
          <w:rFonts w:ascii="楷体" w:hAnsi="楷体" w:eastAsia="楷体"/>
        </w:rPr>
        <w:t>党建工作制度保障逐步规范</w:t>
      </w:r>
    </w:p>
    <w:p w:rsidR="00000000" w:rsidRDefault="00DB0B53">
      <w:pPr>
        <w:spacing w:line="560" w:lineRule="exact"/>
        <w:ind w:firstLineChars="200" w:firstLine="640"/>
        <w:rPr>
          <w:rFonts w:ascii="仿宋_GB2312" w:eastAsia="仿宋_GB2312" w:cs="Times New Roman"/>
          <w:sz w:val="32"/>
          <w:szCs w:val="32"/>
        </w:rPr>
      </w:pPr>
      <w:r>
        <w:rPr>
          <w:rFonts w:ascii="仿宋_GB2312" w:eastAsia="仿宋_GB2312" w:cs="仿宋_GB2312" w:hint="eastAsia"/>
          <w:sz w:val="32"/>
          <w:szCs w:val="32"/>
        </w:rPr>
      </w:r>
      <w:r>
        <w:rPr>
          <w:rFonts w:ascii="仿宋_GB2312" w:eastAsia="仿宋_GB2312" w:cs="仿宋_GB2312" w:hint="eastAsia"/>
          <w:sz w:val="32"/>
          <w:szCs w:val="32"/>
        </w:rPr>
      </w:r>
      <w:r>
        <w:rPr>
          <w:rFonts w:ascii="仿宋_GB2312" w:eastAsia="仿宋_GB2312" w:cs="仿宋_GB2312" w:hint="eastAsia"/>
          <w:sz w:val="32"/>
          <w:szCs w:val="32"/>
        </w:rPr>
        <w:t>作管理提升方向，提供充足物质保障，并建立健全相关机制，</w:t>
      </w:r>
      <w:r>
        <w:rPr>
          <w:rFonts w:ascii="仿宋_GB2312" w:eastAsia="仿宋_GB2312" w:hAnsi="Arial" w:cs="仿宋_GB2312" w:hint="eastAsia"/>
          <w:sz w:val="32"/>
          <w:szCs w:val="32"/>
          <w:shd w:val="clear" w:color="auto" w:fill="FFFFFF"/>
        </w:rPr>
        <w:t>研究最优流程和最佳方法，编写规范的体系文件，将工作情况纳入考核，为构建党建工作科学化体系积累了宝贵经验。</w:t>
      </w:r>
      <w:r>
        <w:rPr>
          <w:rFonts w:ascii="楷体" w:hAnsi="楷体" w:eastAsia="楷体"/>
          <w:sz w:val="32"/>
        </w:rPr>
        <w:t>国资委党委高度重视党建工作科学化的制度体系保障，引导</w:t>
      </w:r>
      <w:r>
        <w:rPr>
          <w:rFonts w:ascii="楷体" w:hAnsi="楷体" w:eastAsia="楷体"/>
          <w:color w:val="FF0000"/>
          <w:sz w:val="32"/>
        </w:rPr>
        <w:t>企业</w:t>
      </w:r>
      <w:r>
        <w:rPr>
          <w:rFonts w:ascii="楷体" w:hAnsi="楷体" w:eastAsia="楷体"/>
          <w:sz w:val="32"/>
        </w:rPr>
        <w:t>在打造现代</w:t>
      </w:r>
      <w:r>
        <w:rPr>
          <w:rFonts w:ascii="楷体" w:hAnsi="楷体" w:eastAsia="楷体"/>
          <w:color w:val="FF0000"/>
          <w:sz w:val="32"/>
        </w:rPr>
        <w:t>企业</w:t>
      </w:r>
      <w:r>
        <w:rPr>
          <w:rFonts w:ascii="楷体" w:hAnsi="楷体" w:eastAsia="楷体"/>
          <w:sz w:val="32"/>
        </w:rPr>
        <w:t>制度过程中逐步规范党</w:t>
      </w:r>
      <w:r>
        <w:rPr>
          <w:rFonts w:ascii="楷体" w:hAnsi="楷体" w:eastAsia="楷体"/>
          <w:sz w:val="32"/>
        </w:rPr>
        <w:t>建工作制度，将党建工作制度与</w:t>
      </w:r>
      <w:r>
        <w:rPr>
          <w:rFonts w:ascii="楷体" w:hAnsi="楷体" w:eastAsia="楷体"/>
          <w:color w:val="FF0000"/>
          <w:sz w:val="32"/>
        </w:rPr>
        <w:t>企业</w:t>
      </w:r>
      <w:r>
        <w:rPr>
          <w:rFonts w:ascii="楷体" w:hAnsi="楷体" w:eastAsia="楷体"/>
          <w:sz w:val="32"/>
        </w:rPr>
        <w:t>其他制度紧密联系，融为一体，构建健康高效的制度环境。为将党建工作制度保障落到实处，借管理提升活动的东风，国资委党委将党建工作管理提升作为</w:t>
      </w:r>
      <w:r>
        <w:rPr>
          <w:rFonts w:ascii="楷体" w:hAnsi="楷体" w:eastAsia="楷体"/>
          <w:color w:val="FF0000"/>
          <w:sz w:val="32"/>
        </w:rPr>
        <w:t>企业</w:t>
      </w:r>
      <w:r>
        <w:rPr>
          <w:rFonts w:ascii="楷体" w:hAnsi="楷体" w:eastAsia="楷体"/>
          <w:sz w:val="32"/>
        </w:rPr>
        <w:t>管理提升活动的重要内容，印发了党建管理提升考核内容及标准，不断提高党建制度体系的规范化、科学化水平。活动过程中，</w:t>
      </w:r>
      <w:r>
        <w:rPr>
          <w:rFonts w:ascii="楷体" w:hAnsi="楷体" w:eastAsia="楷体"/>
          <w:color w:val="FF0000"/>
          <w:sz w:val="32"/>
        </w:rPr>
        <w:t>企业</w:t>
      </w:r>
      <w:r>
        <w:rPr>
          <w:rFonts w:ascii="楷体" w:hAnsi="楷体" w:eastAsia="楷体"/>
          <w:sz w:val="32"/>
        </w:rPr>
        <w:t>各级党组织不断理清工作边界、明确工作内容、完善具体分工、确定岗位职责。党组织负责人深入基层调研，通过召开座谈会、开展问卷调查、个别访谈积极查找工作中存在的薄弱环节。</w:t>
      </w:r>
      <w:r>
        <w:rPr>
          <w:rFonts w:ascii="楷体" w:hAnsi="楷体" w:eastAsia="楷体"/>
          <w:color w:val="FF0000"/>
          <w:sz w:val="32"/>
        </w:rPr>
        <w:t>企业</w:t>
      </w:r>
      <w:r>
        <w:rPr>
          <w:rFonts w:ascii="楷体" w:hAnsi="楷体" w:eastAsia="楷体"/>
          <w:sz w:val="32"/>
        </w:rPr>
        <w:t>领导班子配合</w:t>
      </w:r>
      <w:r>
        <w:rPr>
          <w:rFonts w:ascii="楷体" w:hAnsi="楷体" w:eastAsia="楷体"/>
          <w:color w:val="FF0000"/>
          <w:sz w:val="32"/>
        </w:rPr>
        <w:t>企业</w:t>
      </w:r>
      <w:r>
        <w:rPr>
          <w:rFonts w:ascii="楷体" w:hAnsi="楷体" w:eastAsia="楷体"/>
          <w:sz w:val="32"/>
        </w:rPr>
        <w:t>党组织，从党的建设工作各个方面明确党建工</w:t>
      </w:r>
    </w:p>
    <w:p w:rsidR="00000000" w:rsidRDefault="00DB0B53">
      <w:pPr>
        <w:pStyle w:val="3"/>
        <w:spacing w:line="560" w:lineRule="exact"/>
        <w:ind w:firstLine="640"/>
        <w:rPr>
          <w:rFonts w:ascii="楷体_GB2312" w:eastAsia="楷体_GB2312"/>
        </w:rPr>
      </w:pPr>
      <w:r>
        <w:rPr>
          <w:rFonts w:ascii="楷体_GB2312" w:eastAsia="楷体_GB2312" w:hint="eastAsia"/>
        </w:rPr>
        <w:t>3</w:t>
      </w:r>
      <w:r>
        <w:rPr>
          <w:rFonts w:ascii="楷体_GB2312" w:eastAsia="楷体_GB2312" w:hint="eastAsia"/>
        </w:rPr>
      </w:r>
      <w:r>
        <w:rPr>
          <w:rFonts w:ascii="楷体" w:hAnsi="楷体" w:eastAsia="楷体"/>
        </w:rPr>
        <w:t>、国有</w:t>
      </w:r>
      <w:r>
        <w:rPr>
          <w:rFonts w:ascii="楷体" w:hAnsi="楷体" w:eastAsia="楷体"/>
          <w:color w:val="FF0000"/>
        </w:rPr>
        <w:t>企业</w:t>
      </w:r>
      <w:r>
        <w:rPr>
          <w:rFonts w:ascii="楷体" w:hAnsi="楷体" w:eastAsia="楷体"/>
        </w:rPr>
        <w:t>党建工作载体方法不断丰富</w:t>
      </w:r>
    </w:p>
    <w:p w:rsidR="00000000" w:rsidRDefault="00DB0B53">
      <w:pPr>
        <w:spacing w:line="560" w:lineRule="exact"/>
        <w:ind w:firstLineChars="200" w:firstLine="640"/>
        <w:rPr>
          <w:rFonts w:ascii="仿宋_GB2312" w:eastAsia="仿宋_GB2312" w:cs="Times New Roman"/>
          <w:sz w:val="32"/>
          <w:szCs w:val="32"/>
        </w:rPr>
      </w:pPr>
      <w:r>
        <w:rPr>
          <w:rFonts w:ascii="仿宋_GB2312" w:eastAsia="仿宋_GB2312" w:cs="仿宋_GB2312" w:hint="eastAsia"/>
          <w:sz w:val="32"/>
          <w:szCs w:val="32"/>
        </w:rPr>
      </w:r>
      <w:r>
        <w:rPr>
          <w:rFonts w:ascii="仿宋_GB2312" w:eastAsia="仿宋_GB2312" w:cs="仿宋_GB2312" w:hint="eastAsia"/>
          <w:sz w:val="32"/>
          <w:szCs w:val="32"/>
        </w:rPr>
        <w:t>织学、心理学等现代科学方法，善于借助和运用现代科技的新成果、新技术开展党建工作。中国电子运用新一代信息技术建设使用了“党建云”，不断提升党建工作水平进行了积极探索并取得初步成效。</w:t>
      </w:r>
      <w:r>
        <w:rPr>
          <w:rFonts w:ascii="楷体" w:hAnsi="楷体" w:eastAsia="楷体"/>
          <w:sz w:val="32"/>
        </w:rPr>
        <w:t>近年来，按照中央统一部署，国有</w:t>
      </w:r>
      <w:r>
        <w:rPr>
          <w:rFonts w:ascii="楷体" w:hAnsi="楷体" w:eastAsia="楷体"/>
          <w:color w:val="FF0000"/>
          <w:sz w:val="32"/>
        </w:rPr>
        <w:t>企业</w:t>
      </w:r>
      <w:r>
        <w:rPr>
          <w:rFonts w:ascii="楷体" w:hAnsi="楷体" w:eastAsia="楷体"/>
          <w:sz w:val="32"/>
        </w:rPr>
        <w:t>各级党组织坚持围绕中心、服务大局，通过开展保持共产党员先进性教育、学习实践科学发展观活动、创先争优活动以及党的群众路线教育实践活动，在推进国有</w:t>
      </w:r>
      <w:r>
        <w:rPr>
          <w:rFonts w:ascii="楷体" w:hAnsi="楷体" w:eastAsia="楷体"/>
          <w:color w:val="FF0000"/>
          <w:sz w:val="32"/>
        </w:rPr>
        <w:t>企业</w:t>
      </w:r>
      <w:r>
        <w:rPr>
          <w:rFonts w:ascii="楷体" w:hAnsi="楷体" w:eastAsia="楷体"/>
          <w:sz w:val="32"/>
        </w:rPr>
        <w:t>科学发展的同时，作风建设取得了明显成效，大大增强了各级党组织的凝聚力、战斗力，</w:t>
      </w:r>
      <w:r>
        <w:rPr>
          <w:rFonts w:ascii="楷体" w:hAnsi="楷体" w:eastAsia="楷体"/>
          <w:color w:val="FF0000"/>
          <w:sz w:val="32"/>
        </w:rPr>
        <w:t>企业</w:t>
      </w:r>
      <w:r>
        <w:rPr>
          <w:rFonts w:ascii="楷体" w:hAnsi="楷体" w:eastAsia="楷体"/>
          <w:sz w:val="32"/>
        </w:rPr>
        <w:t>党建工作的活力和实效明显增强。探索运用现代管理学、组</w:t>
      </w:r>
    </w:p>
    <w:p w:rsidR="00000000" w:rsidRDefault="00DB0B53">
      <w:pPr>
        <w:pStyle w:val="3"/>
        <w:spacing w:line="560" w:lineRule="exact"/>
        <w:ind w:firstLine="640"/>
        <w:rPr>
          <w:rFonts w:ascii="楷体_GB2312" w:eastAsia="楷体_GB2312"/>
        </w:rPr>
      </w:pPr>
      <w:r>
        <w:rPr>
          <w:rFonts w:ascii="楷体_GB2312" w:eastAsia="楷体_GB2312" w:hint="eastAsia"/>
        </w:rPr>
        <w:t>4</w:t>
      </w:r>
      <w:r>
        <w:rPr>
          <w:rFonts w:ascii="楷体_GB2312" w:eastAsia="楷体_GB2312" w:hint="eastAsia"/>
        </w:rPr>
      </w:r>
      <w:r>
        <w:rPr>
          <w:rFonts w:ascii="楷体" w:hAnsi="楷体" w:eastAsia="楷体"/>
        </w:rPr>
        <w:t>、国有</w:t>
      </w:r>
      <w:r>
        <w:rPr>
          <w:rFonts w:ascii="楷体" w:hAnsi="楷体" w:eastAsia="楷体"/>
          <w:color w:val="FF0000"/>
        </w:rPr>
        <w:t>企业</w:t>
      </w:r>
      <w:r>
        <w:rPr>
          <w:rFonts w:ascii="楷体" w:hAnsi="楷体" w:eastAsia="楷体"/>
        </w:rPr>
        <w:t>党建工作考核评价的探索迈出实质性步伐</w:t>
      </w:r>
    </w:p>
    <w:p w:rsidR="00000000" w:rsidRDefault="00DB0B53">
      <w:pPr>
        <w:spacing w:line="560" w:lineRule="exact"/>
        <w:ind w:firstLineChars="200" w:firstLine="640"/>
        <w:rPr>
          <w:rFonts w:ascii="仿宋_GB2312" w:eastAsia="仿宋_GB2312" w:cs="Times New Roman"/>
          <w:sz w:val="32"/>
          <w:szCs w:val="32"/>
        </w:rPr>
      </w:pPr>
      <w:r>
        <w:rPr>
          <w:rFonts w:ascii="仿宋_GB2312" w:eastAsia="仿宋_GB2312" w:cs="仿宋_GB2312" w:hint="eastAsia"/>
          <w:sz w:val="32"/>
          <w:szCs w:val="32"/>
        </w:rPr>
      </w:r>
      <w:r>
        <w:rPr>
          <w:rFonts w:ascii="仿宋_GB2312" w:eastAsia="仿宋_GB2312" w:cs="仿宋_GB2312" w:hint="eastAsia"/>
          <w:sz w:val="32"/>
          <w:szCs w:val="32"/>
        </w:rPr>
        <w:t>党建工作考评体系；武钢集团提出并实施党建工作“融入经济中心、融入行政工作部署、融入职工思想实际”的“三融入”思路；国电集团制定了党建工作考核管理办法，考核结果作为对各级领导班子及班子成员奖惩任免和评先选优的重要依据，全面提高党建工作科学化水平。</w:t>
      </w:r>
      <w:r>
        <w:rPr>
          <w:rFonts w:ascii="楷体" w:hAnsi="楷体" w:eastAsia="楷体"/>
          <w:sz w:val="32"/>
        </w:rPr>
        <w:t>国有</w:t>
      </w:r>
      <w:r>
        <w:rPr>
          <w:rFonts w:ascii="楷体" w:hAnsi="楷体" w:eastAsia="楷体"/>
          <w:color w:val="FF0000"/>
          <w:sz w:val="32"/>
        </w:rPr>
        <w:t>企业</w:t>
      </w:r>
      <w:r>
        <w:rPr>
          <w:rFonts w:ascii="楷体" w:hAnsi="楷体" w:eastAsia="楷体"/>
          <w:sz w:val="32"/>
        </w:rPr>
        <w:t>各级党组织全面落实党建工作责任制，探索完善党建工作考核评价体系建设，执行力水平得到切实检验。国有</w:t>
      </w:r>
      <w:r>
        <w:rPr>
          <w:rFonts w:ascii="楷体" w:hAnsi="楷体" w:eastAsia="楷体"/>
          <w:color w:val="FF0000"/>
          <w:sz w:val="32"/>
        </w:rPr>
        <w:t>企业</w:t>
      </w:r>
      <w:r>
        <w:rPr>
          <w:rFonts w:ascii="楷体" w:hAnsi="楷体" w:eastAsia="楷体"/>
          <w:sz w:val="32"/>
        </w:rPr>
        <w:t>各级党组织坚持把党建工作融入</w:t>
      </w:r>
      <w:r>
        <w:rPr>
          <w:rFonts w:ascii="楷体" w:hAnsi="楷体" w:eastAsia="楷体"/>
          <w:color w:val="FF0000"/>
          <w:sz w:val="32"/>
        </w:rPr>
        <w:t>企业</w:t>
      </w:r>
      <w:r>
        <w:rPr>
          <w:rFonts w:ascii="楷体" w:hAnsi="楷体" w:eastAsia="楷体"/>
          <w:sz w:val="32"/>
        </w:rPr>
        <w:t>生产经营活动，促进了</w:t>
      </w:r>
      <w:r>
        <w:rPr>
          <w:rFonts w:ascii="楷体" w:hAnsi="楷体" w:eastAsia="楷体"/>
          <w:color w:val="FF0000"/>
          <w:sz w:val="32"/>
        </w:rPr>
        <w:t>企业</w:t>
      </w:r>
      <w:r>
        <w:rPr>
          <w:rFonts w:ascii="楷体" w:hAnsi="楷体" w:eastAsia="楷体"/>
          <w:sz w:val="32"/>
        </w:rPr>
        <w:t>党建与</w:t>
      </w:r>
      <w:r>
        <w:rPr>
          <w:rFonts w:ascii="楷体" w:hAnsi="楷体" w:eastAsia="楷体"/>
          <w:color w:val="FF0000"/>
          <w:sz w:val="32"/>
        </w:rPr>
        <w:t>企业</w:t>
      </w:r>
      <w:r>
        <w:rPr>
          <w:rFonts w:ascii="楷体" w:hAnsi="楷体" w:eastAsia="楷体"/>
          <w:sz w:val="32"/>
        </w:rPr>
        <w:t>管理的有机融合，树立和强化“围绕中心做工作，进入管理起作用”的</w:t>
      </w:r>
      <w:r>
        <w:rPr>
          <w:rFonts w:ascii="楷体" w:hAnsi="楷体" w:eastAsia="楷体"/>
          <w:color w:val="FF0000"/>
          <w:sz w:val="32"/>
        </w:rPr>
        <w:t>企业</w:t>
      </w:r>
      <w:r>
        <w:rPr>
          <w:rFonts w:ascii="楷体" w:hAnsi="楷体" w:eastAsia="楷体"/>
          <w:sz w:val="32"/>
        </w:rPr>
        <w:t>党建工作理念。中国电科构建了“量化有效型”</w:t>
      </w:r>
    </w:p>
    <w:p w:rsidR="00000000" w:rsidRDefault="00DB0B53">
      <w:pPr>
        <w:spacing w:line="560" w:lineRule="exact"/>
        <w:ind w:firstLineChars="200" w:firstLine="640"/>
        <w:rPr>
          <w:rFonts w:ascii="仿宋_GB2312" w:eastAsia="仿宋_GB2312" w:cs="Times New Roman"/>
          <w:sz w:val="32"/>
          <w:szCs w:val="32"/>
        </w:rPr>
      </w:pPr>
      <w:r>
        <w:rPr>
          <w:rFonts w:ascii="仿宋_GB2312" w:eastAsia="仿宋_GB2312" w:cs="仿宋_GB2312" w:hint="eastAsia"/>
          <w:sz w:val="32"/>
          <w:szCs w:val="32"/>
        </w:rPr>
      </w:r>
      <w:r>
        <w:rPr>
          <w:rFonts w:ascii="楷体" w:hAnsi="楷体" w:eastAsia="楷体"/>
          <w:sz w:val="32"/>
        </w:rPr>
        <w:t>国有</w:t>
      </w:r>
      <w:r>
        <w:rPr>
          <w:rFonts w:ascii="楷体" w:hAnsi="楷体" w:eastAsia="楷体"/>
          <w:color w:val="FF0000"/>
          <w:sz w:val="32"/>
        </w:rPr>
        <w:t>企业</w:t>
      </w:r>
      <w:r>
        <w:rPr>
          <w:rFonts w:ascii="楷体" w:hAnsi="楷体" w:eastAsia="楷体"/>
          <w:sz w:val="32"/>
        </w:rPr>
        <w:t>各级党组织在围绕提高党建工作科学化水平的探索中，积累了宝贵经验。同时，我们还应该看到，当前在构建国有</w:t>
      </w:r>
      <w:r>
        <w:rPr>
          <w:rFonts w:ascii="楷体" w:hAnsi="楷体" w:eastAsia="楷体"/>
          <w:color w:val="FF0000"/>
          <w:sz w:val="32"/>
        </w:rPr>
        <w:t>企业</w:t>
      </w:r>
      <w:r>
        <w:rPr>
          <w:rFonts w:ascii="楷体" w:hAnsi="楷体" w:eastAsia="楷体"/>
          <w:sz w:val="32"/>
        </w:rPr>
        <w:t>党建工作科学化体系上存在一些值得关注和亟待解决的问题，具体表现在以下几个方面：</w:t>
      </w:r>
    </w:p>
    <w:p w:rsidR="00000000" w:rsidRDefault="00DB0B53">
      <w:pPr>
        <w:spacing w:line="560" w:lineRule="exact"/>
        <w:ind w:firstLineChars="200" w:firstLine="640"/>
        <w:rPr>
          <w:rFonts w:ascii="仿宋_GB2312" w:eastAsia="仿宋_GB2312" w:cs="Times New Roman"/>
          <w:sz w:val="32"/>
          <w:szCs w:val="32"/>
        </w:rPr>
      </w:pPr>
      <w:r>
        <w:rPr>
          <w:rFonts w:ascii="楷体_GB2312" w:eastAsia="楷体_GB2312" w:cs="楷体_GB2312" w:hint="eastAsia"/>
          <w:sz w:val="32"/>
          <w:szCs w:val="32"/>
        </w:rPr>
      </w:r>
      <w:r>
        <w:rPr>
          <w:rFonts w:ascii="仿宋_GB2312" w:eastAsia="仿宋_GB2312" w:cs="仿宋_GB2312" w:hint="eastAsia"/>
          <w:sz w:val="32"/>
          <w:szCs w:val="32"/>
        </w:rPr>
        <w:t>党建工作科学化是</w:t>
      </w:r>
      <w:r>
        <w:rPr>
          <w:rFonts w:ascii="仿宋_GB2312" w:eastAsia="仿宋_GB2312" w:cs="仿宋_GB2312" w:hint="eastAsia"/>
          <w:sz w:val="32"/>
          <w:szCs w:val="32"/>
        </w:rPr>
      </w:r>
      <w:r>
        <w:rPr>
          <w:rFonts w:ascii="楷体" w:hAnsi="楷体" w:eastAsia="楷体"/>
          <w:sz w:val="32"/>
        </w:rPr>
        <w:t>一是对国有</w:t>
      </w:r>
      <w:r>
        <w:rPr>
          <w:rFonts w:ascii="楷体" w:hAnsi="楷体" w:eastAsia="楷体"/>
          <w:color w:val="FF0000"/>
          <w:sz w:val="32"/>
        </w:rPr>
        <w:t>企业</w:t>
      </w:r>
      <w:r>
        <w:rPr>
          <w:rFonts w:ascii="楷体" w:hAnsi="楷体" w:eastAsia="楷体"/>
          <w:sz w:val="32"/>
        </w:rPr>
        <w:t>党建工作科学化体系的理论认识还存在一些误区。</w:t>
      </w:r>
      <w:r>
        <w:rPr>
          <w:rFonts w:ascii="楷体" w:hAnsi="楷体" w:eastAsia="楷体"/>
          <w:sz w:val="32"/>
        </w:rPr>
        <w:t>一个内容全面、逻辑严谨、涉及面广的概念。普遍地看，还没有形成完整全面的理论体系来指导实践。多数</w:t>
      </w:r>
      <w:r>
        <w:rPr>
          <w:rFonts w:ascii="楷体" w:hAnsi="楷体" w:eastAsia="楷体"/>
          <w:color w:val="FF0000"/>
          <w:sz w:val="32"/>
        </w:rPr>
        <w:t>企业</w:t>
      </w:r>
      <w:r>
        <w:rPr>
          <w:rFonts w:ascii="楷体" w:hAnsi="楷体" w:eastAsia="楷体"/>
          <w:sz w:val="32"/>
        </w:rPr>
        <w:t>知识侧重党建工作科学化的某一领域，而不是运用一整套较为完整、深入的科学化体系理论指导工作。</w:t>
      </w:r>
    </w:p>
    <w:p w:rsidR="00000000" w:rsidRDefault="00DB0B53">
      <w:pPr>
        <w:spacing w:line="560" w:lineRule="exact"/>
        <w:ind w:firstLineChars="200" w:firstLine="640"/>
        <w:rPr>
          <w:rFonts w:ascii="仿宋_GB2312" w:eastAsia="仿宋_GB2312" w:cs="Times New Roman"/>
          <w:sz w:val="32"/>
          <w:szCs w:val="32"/>
        </w:rPr>
      </w:pPr>
      <w:r>
        <w:rPr>
          <w:rFonts w:ascii="楷体_GB2312" w:eastAsia="楷体_GB2312" w:cs="楷体_GB2312" w:hint="eastAsia"/>
          <w:sz w:val="32"/>
          <w:szCs w:val="32"/>
        </w:rPr>
      </w:r>
      <w:r>
        <w:rPr>
          <w:rFonts w:ascii="仿宋_GB2312" w:eastAsia="仿宋_GB2312" w:cs="仿宋_GB2312" w:hint="eastAsia"/>
          <w:sz w:val="32"/>
          <w:szCs w:val="32"/>
        </w:rPr>
      </w:r>
      <w:r>
        <w:rPr>
          <w:rFonts w:ascii="仿宋_GB2312" w:eastAsia="仿宋_GB2312" w:hAnsi="华文中宋" w:cs="仿宋_GB2312" w:hint="eastAsia"/>
          <w:sz w:val="32"/>
          <w:szCs w:val="32"/>
        </w:rPr>
      </w:r>
      <w:r>
        <w:rPr>
          <w:rFonts w:ascii="仿宋_GB2312" w:eastAsia="仿宋_GB2312" w:hAnsi="华文中宋" w:cs="仿宋_GB2312" w:hint="eastAsia"/>
          <w:sz w:val="32"/>
          <w:szCs w:val="32"/>
        </w:rPr>
      </w:r>
      <w:r>
        <w:rPr>
          <w:rFonts w:ascii="仿宋_GB2312" w:eastAsia="仿宋_GB2312" w:hAnsi="华文中宋" w:cs="仿宋_GB2312"/>
          <w:sz w:val="32"/>
          <w:szCs w:val="32"/>
        </w:rPr>
        <w:t>1986</w:t>
      </w:r>
      <w:r>
        <w:rPr>
          <w:rFonts w:ascii="仿宋_GB2312" w:eastAsia="仿宋_GB2312" w:hAnsi="华文中宋" w:cs="仿宋_GB2312" w:hint="eastAsia"/>
          <w:sz w:val="32"/>
          <w:szCs w:val="32"/>
        </w:rPr>
      </w:r>
      <w:r>
        <w:rPr>
          <w:rFonts w:ascii="楷体" w:hAnsi="楷体" w:eastAsia="楷体"/>
          <w:sz w:val="32"/>
        </w:rPr>
        <w:t>二是国有</w:t>
      </w:r>
      <w:r>
        <w:rPr>
          <w:rFonts w:ascii="楷体" w:hAnsi="楷体" w:eastAsia="楷体"/>
          <w:color w:val="FF0000"/>
          <w:sz w:val="32"/>
        </w:rPr>
        <w:t>企业</w:t>
      </w:r>
      <w:r>
        <w:rPr>
          <w:rFonts w:ascii="楷体" w:hAnsi="楷体" w:eastAsia="楷体"/>
          <w:sz w:val="32"/>
        </w:rPr>
        <w:t>党建理论研究和实践探索相对滞后于国有</w:t>
      </w:r>
      <w:r>
        <w:rPr>
          <w:rFonts w:ascii="楷体" w:hAnsi="楷体" w:eastAsia="楷体"/>
          <w:color w:val="FF0000"/>
          <w:sz w:val="32"/>
        </w:rPr>
        <w:t>企业</w:t>
      </w:r>
      <w:r>
        <w:rPr>
          <w:rFonts w:ascii="楷体" w:hAnsi="楷体" w:eastAsia="楷体"/>
          <w:sz w:val="32"/>
        </w:rPr>
        <w:t>改革发展改革实际。</w:t>
      </w:r>
      <w:r>
        <w:rPr>
          <w:rFonts w:ascii="楷体" w:hAnsi="楷体" w:eastAsia="楷体"/>
          <w:sz w:val="32"/>
        </w:rPr>
        <w:t>从整体上看，国有</w:t>
      </w:r>
      <w:r>
        <w:rPr>
          <w:rFonts w:ascii="楷体" w:hAnsi="楷体" w:eastAsia="楷体"/>
          <w:color w:val="FF0000"/>
          <w:sz w:val="32"/>
        </w:rPr>
        <w:t>企业</w:t>
      </w:r>
      <w:r>
        <w:rPr>
          <w:rFonts w:ascii="楷体" w:hAnsi="楷体" w:eastAsia="楷体"/>
          <w:sz w:val="32"/>
        </w:rPr>
        <w:t>党建工作相对滞后于</w:t>
      </w:r>
      <w:r>
        <w:rPr>
          <w:rFonts w:ascii="楷体" w:hAnsi="楷体" w:eastAsia="楷体"/>
          <w:color w:val="FF0000"/>
          <w:sz w:val="32"/>
        </w:rPr>
        <w:t>企业</w:t>
      </w:r>
      <w:r>
        <w:rPr>
          <w:rFonts w:ascii="楷体" w:hAnsi="楷体" w:eastAsia="楷体"/>
          <w:sz w:val="32"/>
        </w:rPr>
        <w:t>改革发展进程，这里面既有多年积累的老问题，也有改革过程中出现的新问题。比如：在推进公司制、股份制改革和</w:t>
      </w:r>
      <w:r>
        <w:rPr>
          <w:rFonts w:ascii="楷体" w:hAnsi="楷体" w:eastAsia="楷体"/>
          <w:color w:val="FF0000"/>
          <w:sz w:val="32"/>
        </w:rPr>
        <w:t>企业</w:t>
      </w:r>
      <w:r>
        <w:rPr>
          <w:rFonts w:ascii="楷体" w:hAnsi="楷体" w:eastAsia="楷体"/>
          <w:sz w:val="32"/>
        </w:rPr>
        <w:t>整体上市过程中，</w:t>
      </w:r>
      <w:r>
        <w:rPr>
          <w:rFonts w:ascii="楷体" w:hAnsi="楷体" w:eastAsia="楷体"/>
          <w:sz w:val="32"/>
        </w:rPr>
      </w:r>
      <w:r>
        <w:rPr>
          <w:rFonts w:ascii="楷体" w:hAnsi="楷体" w:eastAsia="楷体"/>
          <w:color w:val="FF0000"/>
          <w:sz w:val="32"/>
        </w:rPr>
        <w:t>企业</w:t>
      </w:r>
      <w:r>
        <w:rPr>
          <w:rFonts w:ascii="楷体" w:hAnsi="楷体" w:eastAsia="楷体"/>
          <w:sz w:val="32"/>
        </w:rPr>
        <w:t>党组织如何进行科学设置、规范运行；目前有些中央</w:t>
      </w:r>
      <w:r>
        <w:rPr>
          <w:rFonts w:ascii="楷体" w:hAnsi="楷体" w:eastAsia="楷体"/>
          <w:color w:val="FF0000"/>
          <w:sz w:val="32"/>
        </w:rPr>
        <w:t>企业</w:t>
      </w:r>
      <w:r>
        <w:rPr>
          <w:rFonts w:ascii="楷体" w:hAnsi="楷体" w:eastAsia="楷体"/>
          <w:sz w:val="32"/>
        </w:rPr>
        <w:t>设立党组，这些</w:t>
      </w:r>
      <w:r>
        <w:rPr>
          <w:rFonts w:ascii="楷体" w:hAnsi="楷体" w:eastAsia="楷体"/>
          <w:color w:val="FF0000"/>
          <w:sz w:val="32"/>
        </w:rPr>
        <w:t>企业</w:t>
      </w:r>
      <w:r>
        <w:rPr>
          <w:rFonts w:ascii="楷体" w:hAnsi="楷体" w:eastAsia="楷体"/>
          <w:sz w:val="32"/>
        </w:rPr>
        <w:t>的党组和董事会同</w:t>
      </w:r>
      <w:r>
        <w:rPr>
          <w:rFonts w:ascii="楷体" w:hAnsi="楷体" w:eastAsia="楷体"/>
          <w:sz w:val="32"/>
        </w:rPr>
        <w:t>为</w:t>
      </w:r>
      <w:r>
        <w:rPr>
          <w:rFonts w:ascii="楷体" w:hAnsi="楷体" w:eastAsia="楷体"/>
          <w:color w:val="FF0000"/>
          <w:sz w:val="32"/>
        </w:rPr>
        <w:t>企业</w:t>
      </w:r>
      <w:r>
        <w:rPr>
          <w:rFonts w:ascii="楷体" w:hAnsi="楷体" w:eastAsia="楷体"/>
          <w:sz w:val="32"/>
        </w:rPr>
        <w:t>重大问题决策主体，与现代</w:t>
      </w:r>
      <w:r>
        <w:rPr>
          <w:rFonts w:ascii="楷体" w:hAnsi="楷体" w:eastAsia="楷体"/>
          <w:color w:val="FF0000"/>
          <w:sz w:val="32"/>
        </w:rPr>
        <w:t>企业</w:t>
      </w:r>
      <w:r>
        <w:rPr>
          <w:rFonts w:ascii="楷体" w:hAnsi="楷体" w:eastAsia="楷体"/>
          <w:sz w:val="32"/>
        </w:rPr>
        <w:t>制度“权责明确”的要求相冲突，也与中央关于国有</w:t>
      </w:r>
      <w:r>
        <w:rPr>
          <w:rFonts w:ascii="楷体" w:hAnsi="楷体" w:eastAsia="楷体"/>
          <w:color w:val="FF0000"/>
          <w:sz w:val="32"/>
        </w:rPr>
        <w:t>企业</w:t>
      </w:r>
      <w:r>
        <w:rPr>
          <w:rFonts w:ascii="楷体" w:hAnsi="楷体" w:eastAsia="楷体"/>
          <w:sz w:val="32"/>
        </w:rPr>
        <w:t>党组织发挥政治核心作用的基本定位相冲突；</w:t>
      </w:r>
      <w:r>
        <w:rPr>
          <w:rFonts w:ascii="楷体" w:hAnsi="楷体" w:eastAsia="楷体"/>
          <w:color w:val="FF0000"/>
          <w:sz w:val="32"/>
        </w:rPr>
        <w:t>企业</w:t>
      </w:r>
      <w:r>
        <w:rPr>
          <w:rFonts w:ascii="楷体" w:hAnsi="楷体" w:eastAsia="楷体"/>
          <w:sz w:val="32"/>
        </w:rPr>
        <w:t>党组织工作条例修订完善问题，《中国共产党全民所有制工业</w:t>
      </w:r>
      <w:r>
        <w:rPr>
          <w:rFonts w:ascii="楷体" w:hAnsi="楷体" w:eastAsia="楷体"/>
          <w:color w:val="FF0000"/>
          <w:sz w:val="32"/>
        </w:rPr>
        <w:t>企业</w:t>
      </w:r>
      <w:r>
        <w:rPr>
          <w:rFonts w:ascii="楷体" w:hAnsi="楷体" w:eastAsia="楷体"/>
          <w:sz w:val="32"/>
        </w:rPr>
        <w:t>基层组织工作条例》是</w:t>
      </w:r>
      <w:r>
        <w:rPr>
          <w:rFonts w:ascii="楷体" w:hAnsi="楷体" w:eastAsia="楷体"/>
          <w:sz w:val="32"/>
        </w:rPr>
        <w:t>年颁布的，已经无法适应现在党组织工作要求，需要结合新情况进一步规范国有</w:t>
      </w:r>
      <w:r>
        <w:rPr>
          <w:rFonts w:ascii="楷体" w:hAnsi="楷体" w:eastAsia="楷体"/>
          <w:color w:val="FF0000"/>
          <w:sz w:val="32"/>
        </w:rPr>
        <w:t>企业</w:t>
      </w:r>
      <w:r>
        <w:rPr>
          <w:rFonts w:ascii="楷体" w:hAnsi="楷体" w:eastAsia="楷体"/>
          <w:sz w:val="32"/>
        </w:rPr>
        <w:t>党组织的人员编制、机构设置、经费保证等内容；在推进工业化、信息化建设过程中，如何加强党建工作信息化建设，推进党建工作科学化，等等。</w:t>
      </w:r>
    </w:p>
    <w:p w:rsidR="00000000" w:rsidRDefault="00DB0B53">
      <w:pPr>
        <w:spacing w:line="560" w:lineRule="exact"/>
        <w:ind w:firstLineChars="200" w:firstLine="640"/>
        <w:rPr>
          <w:rFonts w:ascii="仿宋_GB2312" w:eastAsia="仿宋_GB2312" w:cs="Times New Roman"/>
          <w:sz w:val="32"/>
          <w:szCs w:val="32"/>
        </w:rPr>
      </w:pPr>
      <w:r>
        <w:rPr>
          <w:rFonts w:ascii="楷体_GB2312" w:eastAsia="楷体_GB2312" w:cs="楷体_GB2312" w:hint="eastAsia"/>
          <w:sz w:val="32"/>
          <w:szCs w:val="32"/>
        </w:rPr>
      </w:r>
      <w:r>
        <w:rPr>
          <w:rFonts w:ascii="仿宋_GB2312" w:eastAsia="仿宋_GB2312" w:cs="仿宋_GB2312" w:hint="eastAsia"/>
          <w:sz w:val="32"/>
          <w:szCs w:val="32"/>
        </w:rPr>
      </w:r>
      <w:r>
        <w:rPr>
          <w:rFonts w:ascii="仿宋_GB2312" w:eastAsia="仿宋_GB2312" w:cs="仿宋_GB2312" w:hint="eastAsia"/>
          <w:sz w:val="32"/>
          <w:szCs w:val="32"/>
        </w:rPr>
      </w:r>
      <w:r>
        <w:rPr>
          <w:rFonts w:ascii="楷体" w:hAnsi="楷体" w:eastAsia="楷体"/>
          <w:sz w:val="32"/>
        </w:rPr>
        <w:t>三是还没有建立统一规范科学实用的国有</w:t>
      </w:r>
      <w:r>
        <w:rPr>
          <w:rFonts w:ascii="楷体" w:hAnsi="楷体" w:eastAsia="楷体"/>
          <w:color w:val="FF0000"/>
          <w:sz w:val="32"/>
        </w:rPr>
        <w:t>企业</w:t>
      </w:r>
      <w:r>
        <w:rPr>
          <w:rFonts w:ascii="楷体" w:hAnsi="楷体" w:eastAsia="楷体"/>
          <w:sz w:val="32"/>
        </w:rPr>
        <w:t>党建工作考核评价体系。</w:t>
      </w:r>
      <w:r>
        <w:rPr>
          <w:rFonts w:ascii="楷体" w:hAnsi="楷体" w:eastAsia="楷体"/>
          <w:sz w:val="32"/>
        </w:rPr>
        <w:t>近年来，一些</w:t>
      </w:r>
      <w:r>
        <w:rPr>
          <w:rFonts w:ascii="楷体" w:hAnsi="楷体" w:eastAsia="楷体"/>
          <w:color w:val="FF0000"/>
          <w:sz w:val="32"/>
        </w:rPr>
        <w:t>企业</w:t>
      </w:r>
      <w:r>
        <w:rPr>
          <w:rFonts w:ascii="楷体" w:hAnsi="楷体" w:eastAsia="楷体"/>
          <w:sz w:val="32"/>
        </w:rPr>
        <w:t>结合自身实际在</w:t>
      </w:r>
      <w:r>
        <w:rPr>
          <w:rFonts w:ascii="楷体" w:hAnsi="楷体" w:eastAsia="楷体"/>
          <w:sz w:val="32"/>
        </w:rPr>
        <w:t>加强</w:t>
      </w:r>
      <w:r>
        <w:rPr>
          <w:rFonts w:ascii="楷体" w:hAnsi="楷体" w:eastAsia="楷体"/>
          <w:color w:val="FF0000"/>
          <w:sz w:val="32"/>
        </w:rPr>
        <w:t>企业</w:t>
      </w:r>
      <w:r>
        <w:rPr>
          <w:rFonts w:ascii="楷体" w:hAnsi="楷体" w:eastAsia="楷体"/>
          <w:sz w:val="32"/>
        </w:rPr>
        <w:t>党建工作考核评价方面做了一些探索和研究，但是这些探索都是</w:t>
      </w:r>
      <w:r>
        <w:rPr>
          <w:rFonts w:ascii="楷体" w:hAnsi="楷体" w:eastAsia="楷体"/>
          <w:color w:val="FF0000"/>
          <w:sz w:val="32"/>
        </w:rPr>
        <w:t>企业</w:t>
      </w:r>
      <w:r>
        <w:rPr>
          <w:rFonts w:ascii="楷体" w:hAnsi="楷体" w:eastAsia="楷体"/>
          <w:sz w:val="32"/>
        </w:rPr>
        <w:t>“自觉”、“自发”的行为，缺乏统一规范的指导。考核评价内容还存在较大差异，党建工作目标体系建设还不够规范，宏观的定性评价内容居多，目标细化不足，党建工作责任落实不能深入，党建工作考评的激励功能、监督功能、约束功能发挥还相对薄弱，不能实现“同考核、同待遇、同奖惩”。十八大提出了全面提高党建工作科学化水平的总要求，对党建工作进行考核评价是其中绕不开、躲不过的一个重要问题。</w:t>
      </w:r>
    </w:p>
    <w:p w:rsidR="00000000" w:rsidRDefault="00DB0B53">
      <w:pPr>
        <w:spacing w:line="560" w:lineRule="exact"/>
        <w:ind w:firstLineChars="200" w:firstLine="640"/>
        <w:rPr>
          <w:rFonts w:ascii="仿宋_GB2312" w:eastAsia="仿宋_GB2312" w:cs="Times New Roman"/>
          <w:sz w:val="32"/>
          <w:szCs w:val="32"/>
        </w:rPr>
      </w:pPr>
      <w:r>
        <w:rPr>
          <w:rFonts w:ascii="楷体_GB2312" w:eastAsia="楷体_GB2312" w:cs="楷体_GB2312" w:hint="eastAsia"/>
          <w:sz w:val="32"/>
          <w:szCs w:val="32"/>
        </w:rPr>
        <w:t>四是科学化的保障体系不够完善。</w:t>
      </w:r>
      <w:r>
        <w:rPr>
          <w:rFonts w:ascii="仿宋_GB2312" w:eastAsia="仿宋_GB2312" w:hAnsi="楷体" w:cs="仿宋_GB2312" w:hint="eastAsia"/>
          <w:sz w:val="32"/>
          <w:szCs w:val="32"/>
        </w:rPr>
      </w:r>
      <w:r>
        <w:rPr>
          <w:rFonts w:ascii="仿宋_GB2312" w:eastAsia="仿宋_GB2312" w:hAnsi="楷体" w:cs="仿宋_GB2312" w:hint="eastAsia"/>
          <w:sz w:val="32"/>
          <w:szCs w:val="32"/>
        </w:rPr>
        <w:t>些基层党务工作者理论水平和工作能力欠缺。</w:t>
      </w:r>
      <w:r>
        <w:rPr>
          <w:rFonts w:ascii="仿宋_GB2312" w:eastAsia="仿宋_GB2312" w:cs="仿宋_GB2312" w:hint="eastAsia"/>
          <w:sz w:val="32"/>
          <w:szCs w:val="32"/>
        </w:rPr>
      </w:r>
      <w:r>
        <w:rPr>
          <w:rFonts w:ascii="楷体" w:hAnsi="楷体" w:eastAsia="楷体"/>
          <w:sz w:val="32"/>
        </w:rPr>
        <w:t>一些基层</w:t>
      </w:r>
      <w:r>
        <w:rPr>
          <w:rFonts w:ascii="楷体" w:hAnsi="楷体" w:eastAsia="楷体"/>
          <w:color w:val="FF0000"/>
          <w:sz w:val="32"/>
        </w:rPr>
        <w:t>企业</w:t>
      </w:r>
      <w:r>
        <w:rPr>
          <w:rFonts w:ascii="楷体" w:hAnsi="楷体" w:eastAsia="楷体"/>
          <w:sz w:val="32"/>
        </w:rPr>
        <w:t>党建工作经费和物资保障不足，一</w:t>
      </w:r>
      <w:r>
        <w:rPr>
          <w:rFonts w:ascii="楷体" w:hAnsi="楷体" w:eastAsia="楷体"/>
          <w:sz w:val="32"/>
        </w:rPr>
        <w:t>一些</w:t>
      </w:r>
      <w:r>
        <w:rPr>
          <w:rFonts w:ascii="楷体" w:hAnsi="楷体" w:eastAsia="楷体"/>
          <w:color w:val="FF0000"/>
          <w:sz w:val="32"/>
        </w:rPr>
        <w:t>企业</w:t>
      </w:r>
      <w:r>
        <w:rPr>
          <w:rFonts w:ascii="楷体" w:hAnsi="楷体" w:eastAsia="楷体"/>
          <w:sz w:val="32"/>
        </w:rPr>
        <w:t>领导班子对党的建设重视程度不高，支持力度不够，经费投入没有得到统筹安排，极个别</w:t>
      </w:r>
      <w:r>
        <w:rPr>
          <w:rFonts w:ascii="楷体" w:hAnsi="楷体" w:eastAsia="楷体"/>
          <w:color w:val="FF0000"/>
          <w:sz w:val="32"/>
        </w:rPr>
        <w:t>企业</w:t>
      </w:r>
      <w:r>
        <w:rPr>
          <w:rFonts w:ascii="楷体" w:hAnsi="楷体" w:eastAsia="楷体"/>
          <w:sz w:val="32"/>
        </w:rPr>
        <w:t>的领导班子存在着对党的工作的经费投入是“没有产出的投资”之类错误的思想。一些</w:t>
      </w:r>
      <w:r>
        <w:rPr>
          <w:rFonts w:ascii="楷体" w:hAnsi="楷体" w:eastAsia="楷体"/>
          <w:color w:val="FF0000"/>
          <w:sz w:val="32"/>
        </w:rPr>
        <w:t>企业</w:t>
      </w:r>
      <w:r>
        <w:rPr>
          <w:rFonts w:ascii="楷体" w:hAnsi="楷体" w:eastAsia="楷体"/>
          <w:sz w:val="32"/>
        </w:rPr>
        <w:t>把党务工作作为安置性、临时性或过渡性岗位；一些党务工作者特别是基层党组织带头人不适应</w:t>
      </w:r>
      <w:r>
        <w:rPr>
          <w:rFonts w:ascii="楷体" w:hAnsi="楷体" w:eastAsia="楷体"/>
          <w:color w:val="FF0000"/>
          <w:sz w:val="32"/>
        </w:rPr>
        <w:t>企业</w:t>
      </w:r>
      <w:r>
        <w:rPr>
          <w:rFonts w:ascii="楷体" w:hAnsi="楷体" w:eastAsia="楷体"/>
          <w:sz w:val="32"/>
        </w:rPr>
        <w:t>改革发展的要求，思想认识跟不上形势发展的需要。特别是个别海外单位实行党务行政工作一肩挑，一些同志从事党务工作主要靠“自学”成才，对从事党务工作的主要职责、党务知识以及工作程序的把握还相对欠缺。</w:t>
      </w:r>
    </w:p>
    <w:p w:rsidR="00000000" w:rsidRDefault="00DB0B53">
      <w:pPr>
        <w:pStyle w:val="1"/>
        <w:spacing w:line="560" w:lineRule="exact"/>
        <w:ind w:firstLine="640"/>
      </w:pPr>
      <w:bookmarkStart w:id="9" w:name="_Toc382899360"/>
      <w:r>
        <w:rPr>
          <w:rFonts w:hint="eastAsia"/>
        </w:rPr>
      </w:r>
      <w:r>
        <w:rPr>
          <w:rFonts w:hint="eastAsia"/>
        </w:rPr>
        <w:t>科学化体系建设的基本原则</w:t>
      </w:r>
      <w:bookmarkEnd w:id="9"/>
      <w:r>
        <w:rPr>
          <w:rFonts w:ascii="楷体" w:hAnsi="楷体" w:eastAsia="楷体"/>
        </w:rPr>
        <w:t>三、国有</w:t>
      </w:r>
      <w:r>
        <w:rPr>
          <w:rFonts w:ascii="楷体" w:hAnsi="楷体" w:eastAsia="楷体"/>
          <w:color w:val="FF0000"/>
        </w:rPr>
        <w:t>企业</w:t>
      </w:r>
      <w:r>
        <w:rPr>
          <w:rFonts w:ascii="楷体" w:hAnsi="楷体" w:eastAsia="楷体"/>
        </w:rPr>
        <w:t>党建工作</w:t>
      </w:r>
    </w:p>
    <w:p w:rsidR="00000000" w:rsidRDefault="00DB0B53">
      <w:pPr>
        <w:spacing w:line="560" w:lineRule="exact"/>
        <w:ind w:firstLine="645"/>
        <w:rPr>
          <w:rFonts w:ascii="黑体" w:eastAsia="黑体" w:cs="Times New Roman"/>
          <w:sz w:val="32"/>
          <w:szCs w:val="32"/>
        </w:rPr>
      </w:pPr>
      <w:r>
        <w:rPr>
          <w:rFonts w:ascii="仿宋_GB2312" w:eastAsia="仿宋_GB2312" w:cs="仿宋_GB2312" w:hint="eastAsia"/>
          <w:sz w:val="32"/>
          <w:szCs w:val="32"/>
        </w:rPr>
      </w:r>
      <w:r>
        <w:rPr>
          <w:rFonts w:ascii="楷体" w:hAnsi="楷体" w:eastAsia="楷体"/>
          <w:sz w:val="32"/>
        </w:rPr>
        <w:t>基于国有</w:t>
      </w:r>
      <w:r>
        <w:rPr>
          <w:rFonts w:ascii="楷体" w:hAnsi="楷体" w:eastAsia="楷体"/>
          <w:color w:val="FF0000"/>
          <w:sz w:val="32"/>
        </w:rPr>
        <w:t>企业</w:t>
      </w:r>
      <w:r>
        <w:rPr>
          <w:rFonts w:ascii="楷体" w:hAnsi="楷体" w:eastAsia="楷体"/>
          <w:sz w:val="32"/>
        </w:rPr>
        <w:t>党建面临的新情况新形势，在推进国有</w:t>
      </w:r>
      <w:r>
        <w:rPr>
          <w:rFonts w:ascii="楷体" w:hAnsi="楷体" w:eastAsia="楷体"/>
          <w:color w:val="FF0000"/>
          <w:sz w:val="32"/>
        </w:rPr>
        <w:t>企业</w:t>
      </w:r>
      <w:r>
        <w:rPr>
          <w:rFonts w:ascii="楷体" w:hAnsi="楷体" w:eastAsia="楷体"/>
          <w:sz w:val="32"/>
        </w:rPr>
        <w:t>党建工作科学化体系建设过程中，应坚持四个方面的基本原则。</w:t>
      </w:r>
    </w:p>
    <w:p w:rsidR="00000000" w:rsidRDefault="00DB0B53">
      <w:pPr>
        <w:pStyle w:val="2"/>
        <w:spacing w:line="560" w:lineRule="exact"/>
        <w:ind w:firstLine="640"/>
        <w:rPr>
          <w:rFonts w:ascii="楷体_GB2312" w:eastAsia="楷体_GB2312"/>
        </w:rPr>
      </w:pPr>
      <w:bookmarkStart w:id="10" w:name="_Toc366187266"/>
      <w:bookmarkStart w:id="11" w:name="_Toc382899361"/>
      <w:r>
        <w:rPr>
          <w:rFonts w:ascii="楷体_GB2312" w:eastAsia="楷体_GB2312" w:hint="eastAsia"/>
        </w:rPr>
        <w:t>（一）坚持党的领导</w:t>
      </w:r>
      <w:bookmarkEnd w:id="10"/>
      <w:bookmarkEnd w:id="11"/>
      <w:r>
        <w:rPr>
          <w:rFonts w:ascii="楷体_GB2312" w:eastAsia="楷体_GB2312" w:hint="eastAsia"/>
        </w:rPr>
      </w:r>
      <w:r>
        <w:rPr>
          <w:rFonts w:ascii="楷体" w:hAnsi="楷体" w:eastAsia="楷体"/>
        </w:rPr>
        <w:t>，充分发挥</w:t>
      </w:r>
      <w:r>
        <w:rPr>
          <w:rFonts w:ascii="楷体" w:hAnsi="楷体" w:eastAsia="楷体"/>
          <w:color w:val="FF0000"/>
        </w:rPr>
        <w:t>企业</w:t>
      </w:r>
      <w:r>
        <w:rPr>
          <w:rFonts w:ascii="楷体" w:hAnsi="楷体" w:eastAsia="楷体"/>
        </w:rPr>
        <w:t>党组织政治核心作用</w:t>
      </w:r>
    </w:p>
    <w:p w:rsidR="00000000" w:rsidRDefault="00DB0B53">
      <w:pPr>
        <w:spacing w:line="560" w:lineRule="exact"/>
        <w:ind w:firstLine="645"/>
        <w:rPr>
          <w:rFonts w:ascii="仿宋_GB2312" w:eastAsia="仿宋_GB2312" w:cs="Times New Roman"/>
          <w:sz w:val="32"/>
          <w:szCs w:val="32"/>
        </w:rPr>
      </w:pPr>
      <w:r>
        <w:rPr>
          <w:rFonts w:ascii="仿宋_GB2312" w:eastAsia="仿宋_GB2312" w:cs="仿宋_GB2312" w:hint="eastAsia"/>
          <w:sz w:val="32"/>
          <w:szCs w:val="32"/>
        </w:rPr>
      </w:r>
      <w:r>
        <w:rPr>
          <w:rFonts w:ascii="仿宋_GB2312" w:eastAsia="仿宋_GB2312" w:cs="仿宋_GB2312" w:hint="eastAsia"/>
          <w:sz w:val="32"/>
          <w:szCs w:val="32"/>
        </w:rPr>
      </w:r>
      <w:r>
        <w:rPr>
          <w:rFonts w:ascii="楷体" w:hAnsi="楷体" w:eastAsia="楷体"/>
          <w:sz w:val="32"/>
        </w:rPr>
        <w:t>党的十八大修改的党章中明确指出，“国有</w:t>
      </w:r>
      <w:r>
        <w:rPr>
          <w:rFonts w:ascii="楷体" w:hAnsi="楷体" w:eastAsia="楷体"/>
          <w:color w:val="FF0000"/>
          <w:sz w:val="32"/>
        </w:rPr>
        <w:t>企业</w:t>
      </w:r>
      <w:r>
        <w:rPr>
          <w:rFonts w:ascii="楷体" w:hAnsi="楷体" w:eastAsia="楷体"/>
          <w:sz w:val="32"/>
        </w:rPr>
        <w:t>和集体</w:t>
      </w:r>
      <w:r>
        <w:rPr>
          <w:rFonts w:ascii="楷体" w:hAnsi="楷体" w:eastAsia="楷体"/>
          <w:color w:val="FF0000"/>
          <w:sz w:val="32"/>
        </w:rPr>
        <w:t>企业</w:t>
      </w:r>
      <w:r>
        <w:rPr>
          <w:rFonts w:ascii="楷体" w:hAnsi="楷体" w:eastAsia="楷体"/>
          <w:sz w:val="32"/>
        </w:rPr>
        <w:t>中党的基层组织，发挥政治核心作用，围绕</w:t>
      </w:r>
      <w:r>
        <w:rPr>
          <w:rFonts w:ascii="楷体" w:hAnsi="楷体" w:eastAsia="楷体"/>
          <w:color w:val="FF0000"/>
          <w:sz w:val="32"/>
        </w:rPr>
        <w:t>企业</w:t>
      </w:r>
      <w:r>
        <w:rPr>
          <w:rFonts w:ascii="楷体" w:hAnsi="楷体" w:eastAsia="楷体"/>
          <w:sz w:val="32"/>
        </w:rPr>
        <w:t>生产经营开展工作”。加强和改善党的领导，充分发挥</w:t>
      </w:r>
      <w:r>
        <w:rPr>
          <w:rFonts w:ascii="楷体" w:hAnsi="楷体" w:eastAsia="楷体"/>
          <w:color w:val="FF0000"/>
          <w:sz w:val="32"/>
        </w:rPr>
        <w:t>企业</w:t>
      </w:r>
      <w:r>
        <w:rPr>
          <w:rFonts w:ascii="楷体" w:hAnsi="楷体" w:eastAsia="楷体"/>
          <w:sz w:val="32"/>
        </w:rPr>
        <w:t>党组织的政治核心作用，这是我们的一大政治优势。坚持党的领导，要确保国有</w:t>
      </w:r>
      <w:r>
        <w:rPr>
          <w:rFonts w:ascii="楷体" w:hAnsi="楷体" w:eastAsia="楷体"/>
          <w:color w:val="FF0000"/>
          <w:sz w:val="32"/>
        </w:rPr>
        <w:t>企业</w:t>
      </w:r>
      <w:r>
        <w:rPr>
          <w:rFonts w:ascii="楷体" w:hAnsi="楷体" w:eastAsia="楷体"/>
          <w:sz w:val="32"/>
        </w:rPr>
        <w:t>发展的社会主义方向，保证党的路线、方针、政策和国家法律、法规在</w:t>
      </w:r>
      <w:r>
        <w:rPr>
          <w:rFonts w:ascii="楷体" w:hAnsi="楷体" w:eastAsia="楷体"/>
          <w:color w:val="FF0000"/>
          <w:sz w:val="32"/>
        </w:rPr>
        <w:t>企业</w:t>
      </w:r>
      <w:r>
        <w:rPr>
          <w:rFonts w:ascii="楷体" w:hAnsi="楷体" w:eastAsia="楷体"/>
          <w:sz w:val="32"/>
        </w:rPr>
        <w:t>得到贯彻执行。通过把党组织政治核心作用体</w:t>
      </w:r>
      <w:r>
        <w:rPr>
          <w:rFonts w:ascii="楷体" w:hAnsi="楷体" w:eastAsia="楷体"/>
          <w:sz w:val="32"/>
        </w:rPr>
        <w:t>现到国有</w:t>
      </w:r>
      <w:r>
        <w:rPr>
          <w:rFonts w:ascii="楷体" w:hAnsi="楷体" w:eastAsia="楷体"/>
          <w:color w:val="FF0000"/>
          <w:sz w:val="32"/>
        </w:rPr>
        <w:t>企业</w:t>
      </w:r>
      <w:r>
        <w:rPr>
          <w:rFonts w:ascii="楷体" w:hAnsi="楷体" w:eastAsia="楷体"/>
          <w:sz w:val="32"/>
        </w:rPr>
        <w:t>经营管理决策、执行、监督的各个环节，使党的政治优势、组织优势和群众工作优势，转化为国有</w:t>
      </w:r>
      <w:r>
        <w:rPr>
          <w:rFonts w:ascii="楷体" w:hAnsi="楷体" w:eastAsia="楷体"/>
          <w:color w:val="FF0000"/>
          <w:sz w:val="32"/>
        </w:rPr>
        <w:t>企业</w:t>
      </w:r>
      <w:r>
        <w:rPr>
          <w:rFonts w:ascii="楷体" w:hAnsi="楷体" w:eastAsia="楷体"/>
          <w:sz w:val="32"/>
        </w:rPr>
        <w:t>的竞争优势、创新优势和科学发展优势。</w:t>
      </w:r>
    </w:p>
    <w:p w:rsidR="00000000" w:rsidRDefault="00DB0B53">
      <w:pPr>
        <w:pStyle w:val="2"/>
        <w:spacing w:line="560" w:lineRule="exact"/>
        <w:ind w:firstLine="640"/>
        <w:rPr>
          <w:rFonts w:ascii="楷体_GB2312" w:eastAsia="楷体_GB2312"/>
        </w:rPr>
      </w:pPr>
      <w:bookmarkStart w:id="12" w:name="_Toc366187267"/>
      <w:bookmarkStart w:id="13" w:name="_Toc382899362"/>
      <w:r>
        <w:rPr>
          <w:rFonts w:ascii="楷体_GB2312" w:eastAsia="楷体_GB2312" w:hint="eastAsia"/>
        </w:rPr>
      </w:r>
      <w:bookmarkEnd w:id="12"/>
      <w:bookmarkEnd w:id="13"/>
      <w:r>
        <w:rPr>
          <w:rFonts w:ascii="楷体" w:hAnsi="楷体" w:eastAsia="楷体"/>
        </w:rPr>
        <w:t>（二）坚持围绕</w:t>
      </w:r>
      <w:r>
        <w:rPr>
          <w:rFonts w:ascii="楷体" w:hAnsi="楷体" w:eastAsia="楷体"/>
          <w:color w:val="FF0000"/>
        </w:rPr>
        <w:t>企业</w:t>
      </w:r>
      <w:r>
        <w:rPr>
          <w:rFonts w:ascii="楷体" w:hAnsi="楷体" w:eastAsia="楷体"/>
        </w:rPr>
        <w:t>中心工作</w:t>
      </w:r>
    </w:p>
    <w:p w:rsidR="00000000" w:rsidRDefault="00DB0B53">
      <w:pPr>
        <w:spacing w:line="560" w:lineRule="exact"/>
        <w:ind w:firstLine="645"/>
        <w:rPr>
          <w:rFonts w:ascii="仿宋_GB2312" w:eastAsia="仿宋_GB2312" w:cs="Times New Roman"/>
          <w:sz w:val="32"/>
          <w:szCs w:val="32"/>
        </w:rPr>
      </w:pPr>
      <w:r>
        <w:rPr>
          <w:rFonts w:ascii="仿宋_GB2312" w:eastAsia="仿宋_GB2312" w:cs="仿宋_GB2312" w:hint="eastAsia"/>
          <w:sz w:val="32"/>
          <w:szCs w:val="32"/>
        </w:rPr>
      </w:r>
      <w:r>
        <w:rPr>
          <w:rFonts w:ascii="仿宋_GB2312" w:eastAsia="仿宋_GB2312" w:cs="仿宋_GB2312" w:hint="eastAsia"/>
          <w:sz w:val="32"/>
          <w:szCs w:val="32"/>
        </w:rPr>
      </w:r>
      <w:r>
        <w:rPr>
          <w:rFonts w:ascii="仿宋_GB2312" w:eastAsia="仿宋_GB2312" w:cs="仿宋_GB2312" w:hint="eastAsia"/>
          <w:sz w:val="32"/>
          <w:szCs w:val="32"/>
        </w:rPr>
        <w:t>环境下健康发展。</w:t>
      </w:r>
      <w:r>
        <w:rPr>
          <w:rFonts w:ascii="楷体" w:hAnsi="楷体" w:eastAsia="楷体"/>
          <w:sz w:val="32"/>
        </w:rPr>
        <w:t>当前，解决国有</w:t>
      </w:r>
      <w:r>
        <w:rPr>
          <w:rFonts w:ascii="楷体" w:hAnsi="楷体" w:eastAsia="楷体"/>
          <w:color w:val="FF0000"/>
          <w:sz w:val="32"/>
        </w:rPr>
        <w:t>企业</w:t>
      </w:r>
      <w:r>
        <w:rPr>
          <w:rFonts w:ascii="楷体" w:hAnsi="楷体" w:eastAsia="楷体"/>
          <w:sz w:val="32"/>
        </w:rPr>
        <w:t>发展面临的急需解决的突出矛盾和现实问题，巩固国有</w:t>
      </w:r>
      <w:r>
        <w:rPr>
          <w:rFonts w:ascii="楷体" w:hAnsi="楷体" w:eastAsia="楷体"/>
          <w:color w:val="FF0000"/>
          <w:sz w:val="32"/>
        </w:rPr>
        <w:t>企业</w:t>
      </w:r>
      <w:r>
        <w:rPr>
          <w:rFonts w:ascii="楷体" w:hAnsi="楷体" w:eastAsia="楷体"/>
          <w:sz w:val="32"/>
        </w:rPr>
        <w:t>改革发展成果，最根本的途径在于加强和改进国有</w:t>
      </w:r>
      <w:r>
        <w:rPr>
          <w:rFonts w:ascii="楷体" w:hAnsi="楷体" w:eastAsia="楷体"/>
          <w:color w:val="FF0000"/>
          <w:sz w:val="32"/>
        </w:rPr>
        <w:t>企业</w:t>
      </w:r>
      <w:r>
        <w:rPr>
          <w:rFonts w:ascii="楷体" w:hAnsi="楷体" w:eastAsia="楷体"/>
          <w:sz w:val="32"/>
        </w:rPr>
        <w:t>党建，发挥国有</w:t>
      </w:r>
      <w:r>
        <w:rPr>
          <w:rFonts w:ascii="楷体" w:hAnsi="楷体" w:eastAsia="楷体"/>
          <w:color w:val="FF0000"/>
          <w:sz w:val="32"/>
        </w:rPr>
        <w:t>企业</w:t>
      </w:r>
      <w:r>
        <w:rPr>
          <w:rFonts w:ascii="楷体" w:hAnsi="楷体" w:eastAsia="楷体"/>
          <w:sz w:val="32"/>
        </w:rPr>
        <w:t>党建的政治核心作用。一是以先进理论指导国有</w:t>
      </w:r>
      <w:r>
        <w:rPr>
          <w:rFonts w:ascii="楷体" w:hAnsi="楷体" w:eastAsia="楷体"/>
          <w:color w:val="FF0000"/>
          <w:sz w:val="32"/>
        </w:rPr>
        <w:t>企业</w:t>
      </w:r>
      <w:r>
        <w:rPr>
          <w:rFonts w:ascii="楷体" w:hAnsi="楷体" w:eastAsia="楷体"/>
          <w:sz w:val="32"/>
        </w:rPr>
        <w:t>科学发展。坚持以中国特色社会主义理论指导国有</w:t>
      </w:r>
      <w:r>
        <w:rPr>
          <w:rFonts w:ascii="楷体" w:hAnsi="楷体" w:eastAsia="楷体"/>
          <w:color w:val="FF0000"/>
          <w:sz w:val="32"/>
        </w:rPr>
        <w:t>企业</w:t>
      </w:r>
      <w:r>
        <w:rPr>
          <w:rFonts w:ascii="楷体" w:hAnsi="楷体" w:eastAsia="楷体"/>
          <w:sz w:val="32"/>
        </w:rPr>
        <w:t>科学发展，提升国有</w:t>
      </w:r>
      <w:r>
        <w:rPr>
          <w:rFonts w:ascii="楷体" w:hAnsi="楷体" w:eastAsia="楷体"/>
          <w:color w:val="FF0000"/>
          <w:sz w:val="32"/>
        </w:rPr>
        <w:t>企业</w:t>
      </w:r>
      <w:r>
        <w:rPr>
          <w:rFonts w:ascii="楷体" w:hAnsi="楷体" w:eastAsia="楷体"/>
          <w:sz w:val="32"/>
        </w:rPr>
        <w:t>的核心竞争力。抓好国有</w:t>
      </w:r>
      <w:r>
        <w:rPr>
          <w:rFonts w:ascii="楷体" w:hAnsi="楷体" w:eastAsia="楷体"/>
          <w:color w:val="FF0000"/>
          <w:sz w:val="32"/>
        </w:rPr>
        <w:t>企业</w:t>
      </w:r>
      <w:r>
        <w:rPr>
          <w:rFonts w:ascii="楷体" w:hAnsi="楷体" w:eastAsia="楷体"/>
          <w:sz w:val="32"/>
        </w:rPr>
        <w:t>领导班子建设，大力培养造就高素质的</w:t>
      </w:r>
      <w:r>
        <w:rPr>
          <w:rFonts w:ascii="楷体" w:hAnsi="楷体" w:eastAsia="楷体"/>
          <w:color w:val="FF0000"/>
          <w:sz w:val="32"/>
        </w:rPr>
        <w:t>企业</w:t>
      </w:r>
      <w:r>
        <w:rPr>
          <w:rFonts w:ascii="楷体" w:hAnsi="楷体" w:eastAsia="楷体"/>
          <w:sz w:val="32"/>
        </w:rPr>
        <w:t>领导人才。二是以党建创新推动</w:t>
      </w:r>
      <w:r>
        <w:rPr>
          <w:rFonts w:ascii="楷体" w:hAnsi="楷体" w:eastAsia="楷体"/>
          <w:sz w:val="32"/>
        </w:rPr>
        <w:t>国有</w:t>
      </w:r>
      <w:r>
        <w:rPr>
          <w:rFonts w:ascii="楷体" w:hAnsi="楷体" w:eastAsia="楷体"/>
          <w:color w:val="FF0000"/>
          <w:sz w:val="32"/>
        </w:rPr>
        <w:t>企业</w:t>
      </w:r>
      <w:r>
        <w:rPr>
          <w:rFonts w:ascii="楷体" w:hAnsi="楷体" w:eastAsia="楷体"/>
          <w:sz w:val="32"/>
        </w:rPr>
        <w:t>创新发展。国有</w:t>
      </w:r>
      <w:r>
        <w:rPr>
          <w:rFonts w:ascii="楷体" w:hAnsi="楷体" w:eastAsia="楷体"/>
          <w:color w:val="FF0000"/>
          <w:sz w:val="32"/>
        </w:rPr>
        <w:t>企业</w:t>
      </w:r>
      <w:r>
        <w:rPr>
          <w:rFonts w:ascii="楷体" w:hAnsi="楷体" w:eastAsia="楷体"/>
          <w:sz w:val="32"/>
        </w:rPr>
        <w:t>党建创新包括领导体制创新、组织制度创新、党内民主制度创新和反腐倡廉制度创新。国有</w:t>
      </w:r>
      <w:r>
        <w:rPr>
          <w:rFonts w:ascii="楷体" w:hAnsi="楷体" w:eastAsia="楷体"/>
          <w:color w:val="FF0000"/>
          <w:sz w:val="32"/>
        </w:rPr>
        <w:t>企业</w:t>
      </w:r>
      <w:r>
        <w:rPr>
          <w:rFonts w:ascii="楷体" w:hAnsi="楷体" w:eastAsia="楷体"/>
          <w:sz w:val="32"/>
        </w:rPr>
        <w:t>党建领导体制创新，必须坚持“三个有利于”原则，即有利于国企党建发挥政治核心作用、有利于国企党建领导体制科学有效、有利于增强国有</w:t>
      </w:r>
      <w:r>
        <w:rPr>
          <w:rFonts w:ascii="楷体" w:hAnsi="楷体" w:eastAsia="楷体"/>
          <w:color w:val="FF0000"/>
          <w:sz w:val="32"/>
        </w:rPr>
        <w:t>企业</w:t>
      </w:r>
      <w:r>
        <w:rPr>
          <w:rFonts w:ascii="楷体" w:hAnsi="楷体" w:eastAsia="楷体"/>
          <w:sz w:val="32"/>
        </w:rPr>
        <w:t>核心竞争力。三是以党建工作保障国有</w:t>
      </w:r>
      <w:r>
        <w:rPr>
          <w:rFonts w:ascii="楷体" w:hAnsi="楷体" w:eastAsia="楷体"/>
          <w:color w:val="FF0000"/>
          <w:sz w:val="32"/>
        </w:rPr>
        <w:t>企业</w:t>
      </w:r>
      <w:r>
        <w:rPr>
          <w:rFonts w:ascii="楷体" w:hAnsi="楷体" w:eastAsia="楷体"/>
          <w:sz w:val="32"/>
        </w:rPr>
        <w:t>和谐稳定。国有</w:t>
      </w:r>
      <w:r>
        <w:rPr>
          <w:rFonts w:ascii="楷体" w:hAnsi="楷体" w:eastAsia="楷体"/>
          <w:color w:val="FF0000"/>
          <w:sz w:val="32"/>
        </w:rPr>
        <w:t>企业</w:t>
      </w:r>
      <w:r>
        <w:rPr>
          <w:rFonts w:ascii="楷体" w:hAnsi="楷体" w:eastAsia="楷体"/>
          <w:sz w:val="32"/>
        </w:rPr>
        <w:t>党建主要围绕国有</w:t>
      </w:r>
      <w:r>
        <w:rPr>
          <w:rFonts w:ascii="楷体" w:hAnsi="楷体" w:eastAsia="楷体"/>
          <w:color w:val="FF0000"/>
          <w:sz w:val="32"/>
        </w:rPr>
        <w:t>企业</w:t>
      </w:r>
      <w:r>
        <w:rPr>
          <w:rFonts w:ascii="楷体" w:hAnsi="楷体" w:eastAsia="楷体"/>
          <w:sz w:val="32"/>
        </w:rPr>
        <w:t>改革发展和生产管理开展党的建设工作，通过正确认识和处理改革、发展、稳定的关系，发挥国有</w:t>
      </w:r>
      <w:r>
        <w:rPr>
          <w:rFonts w:ascii="楷体" w:hAnsi="楷体" w:eastAsia="楷体"/>
          <w:color w:val="FF0000"/>
          <w:sz w:val="32"/>
        </w:rPr>
        <w:t>企业</w:t>
      </w:r>
      <w:r>
        <w:rPr>
          <w:rFonts w:ascii="楷体" w:hAnsi="楷体" w:eastAsia="楷体"/>
          <w:sz w:val="32"/>
        </w:rPr>
        <w:t>党组织的政治优势、组织优势和群众工作优势，自觉为国有</w:t>
      </w:r>
      <w:r>
        <w:rPr>
          <w:rFonts w:ascii="楷体" w:hAnsi="楷体" w:eastAsia="楷体"/>
          <w:color w:val="FF0000"/>
          <w:sz w:val="32"/>
        </w:rPr>
        <w:t>企业</w:t>
      </w:r>
      <w:r>
        <w:rPr>
          <w:rFonts w:ascii="楷体" w:hAnsi="楷体" w:eastAsia="楷体"/>
          <w:sz w:val="32"/>
        </w:rPr>
        <w:t>改革发展提供有力保障，保证国有</w:t>
      </w:r>
      <w:r>
        <w:rPr>
          <w:rFonts w:ascii="楷体" w:hAnsi="楷体" w:eastAsia="楷体"/>
          <w:color w:val="FF0000"/>
          <w:sz w:val="32"/>
        </w:rPr>
        <w:t>企业</w:t>
      </w:r>
      <w:r>
        <w:rPr>
          <w:rFonts w:ascii="楷体" w:hAnsi="楷体" w:eastAsia="楷体"/>
          <w:sz w:val="32"/>
        </w:rPr>
        <w:t>在和谐稳定的良好</w:t>
      </w:r>
    </w:p>
    <w:p w:rsidR="00000000" w:rsidRDefault="00DB0B53">
      <w:pPr>
        <w:pStyle w:val="2"/>
        <w:spacing w:line="560" w:lineRule="exact"/>
        <w:ind w:firstLine="640"/>
        <w:rPr>
          <w:rFonts w:ascii="楷体_GB2312" w:eastAsia="楷体_GB2312"/>
        </w:rPr>
      </w:pPr>
      <w:bookmarkStart w:id="14" w:name="_Toc366187269"/>
      <w:bookmarkStart w:id="15" w:name="_Toc382899363"/>
      <w:bookmarkStart w:id="16" w:name="_Toc366187268"/>
      <w:r>
        <w:rPr>
          <w:rFonts w:ascii="楷体_GB2312" w:eastAsia="楷体_GB2312" w:hint="eastAsia"/>
        </w:rPr>
        <w:t>（三）坚持</w:t>
      </w:r>
      <w:bookmarkEnd w:id="14"/>
      <w:r>
        <w:rPr>
          <w:rFonts w:ascii="楷体_GB2312" w:eastAsia="楷体_GB2312" w:hint="eastAsia"/>
        </w:rPr>
      </w:r>
      <w:bookmarkEnd w:id="15"/>
      <w:r>
        <w:rPr>
          <w:rFonts w:ascii="楷体" w:hAnsi="楷体" w:eastAsia="楷体"/>
        </w:rPr>
        <w:t>通过党建工作促进</w:t>
      </w:r>
      <w:r>
        <w:rPr>
          <w:rFonts w:ascii="楷体" w:hAnsi="楷体" w:eastAsia="楷体"/>
          <w:color w:val="FF0000"/>
        </w:rPr>
        <w:t>企业</w:t>
      </w:r>
      <w:r>
        <w:rPr>
          <w:rFonts w:ascii="楷体" w:hAnsi="楷体" w:eastAsia="楷体"/>
        </w:rPr>
        <w:t>责任落实</w:t>
      </w:r>
    </w:p>
    <w:p w:rsidR="00000000" w:rsidRDefault="00DB0B53">
      <w:pPr>
        <w:spacing w:line="560" w:lineRule="exact"/>
        <w:ind w:firstLine="645"/>
        <w:rPr>
          <w:rFonts w:ascii="仿宋_GB2312" w:eastAsia="仿宋_GB2312" w:cs="Times New Roman"/>
          <w:sz w:val="32"/>
          <w:szCs w:val="32"/>
        </w:rPr>
      </w:pPr>
      <w:r>
        <w:rPr>
          <w:rFonts w:ascii="仿宋_GB2312" w:eastAsia="仿宋_GB2312" w:cs="仿宋_GB2312" w:hint="eastAsia"/>
          <w:sz w:val="32"/>
          <w:szCs w:val="32"/>
        </w:rPr>
      </w:r>
      <w:r>
        <w:rPr>
          <w:rFonts w:ascii="仿宋_GB2312" w:eastAsia="仿宋_GB2312" w:cs="仿宋_GB2312" w:hint="eastAsia"/>
          <w:sz w:val="32"/>
          <w:szCs w:val="32"/>
        </w:rPr>
      </w:r>
      <w:r>
        <w:rPr>
          <w:rFonts w:ascii="楷体" w:hAnsi="楷体" w:eastAsia="楷体"/>
          <w:sz w:val="32"/>
        </w:rPr>
        <w:t>国有</w:t>
      </w:r>
      <w:r>
        <w:rPr>
          <w:rFonts w:ascii="楷体" w:hAnsi="楷体" w:eastAsia="楷体"/>
          <w:color w:val="FF0000"/>
          <w:sz w:val="32"/>
        </w:rPr>
        <w:t>企业</w:t>
      </w:r>
      <w:r>
        <w:rPr>
          <w:rFonts w:ascii="楷体" w:hAnsi="楷体" w:eastAsia="楷体"/>
          <w:sz w:val="32"/>
        </w:rPr>
        <w:t>、特别是国有大中型</w:t>
      </w:r>
      <w:r>
        <w:rPr>
          <w:rFonts w:ascii="楷体" w:hAnsi="楷体" w:eastAsia="楷体"/>
          <w:color w:val="FF0000"/>
          <w:sz w:val="32"/>
        </w:rPr>
        <w:t>企业</w:t>
      </w:r>
      <w:r>
        <w:rPr>
          <w:rFonts w:ascii="楷体" w:hAnsi="楷体" w:eastAsia="楷体"/>
          <w:sz w:val="32"/>
        </w:rPr>
        <w:t>，不仅担负着发展社会主义市场经济主力军的经济责任，而且要履行建设中国特色社会主义事业的政治责任和社会责任。国有</w:t>
      </w:r>
      <w:r>
        <w:rPr>
          <w:rFonts w:ascii="楷体" w:hAnsi="楷体" w:eastAsia="楷体"/>
          <w:color w:val="FF0000"/>
          <w:sz w:val="32"/>
        </w:rPr>
        <w:t>企业</w:t>
      </w:r>
      <w:r>
        <w:rPr>
          <w:rFonts w:ascii="楷体" w:hAnsi="楷体" w:eastAsia="楷体"/>
          <w:sz w:val="32"/>
        </w:rPr>
        <w:t>党建工作是国有</w:t>
      </w:r>
      <w:r>
        <w:rPr>
          <w:rFonts w:ascii="楷体" w:hAnsi="楷体" w:eastAsia="楷体"/>
          <w:color w:val="FF0000"/>
          <w:sz w:val="32"/>
        </w:rPr>
        <w:t>企业</w:t>
      </w:r>
      <w:r>
        <w:rPr>
          <w:rFonts w:ascii="楷体" w:hAnsi="楷体" w:eastAsia="楷体"/>
          <w:sz w:val="32"/>
        </w:rPr>
        <w:t>的独特政治资源，是</w:t>
      </w:r>
      <w:r>
        <w:rPr>
          <w:rFonts w:ascii="楷体" w:hAnsi="楷体" w:eastAsia="楷体"/>
          <w:color w:val="FF0000"/>
          <w:sz w:val="32"/>
        </w:rPr>
        <w:t>企业</w:t>
      </w:r>
      <w:r>
        <w:rPr>
          <w:rFonts w:ascii="楷体" w:hAnsi="楷体" w:eastAsia="楷体"/>
          <w:sz w:val="32"/>
        </w:rPr>
        <w:t>核心竞争力的有机组成部分。国有</w:t>
      </w:r>
      <w:r>
        <w:rPr>
          <w:rFonts w:ascii="楷体" w:hAnsi="楷体" w:eastAsia="楷体"/>
          <w:color w:val="FF0000"/>
          <w:sz w:val="32"/>
        </w:rPr>
        <w:t>企业</w:t>
      </w:r>
      <w:r>
        <w:rPr>
          <w:rFonts w:ascii="楷体" w:hAnsi="楷体" w:eastAsia="楷体"/>
          <w:sz w:val="32"/>
        </w:rPr>
        <w:t>党建的重要职能就是促进</w:t>
      </w:r>
      <w:r>
        <w:rPr>
          <w:rFonts w:ascii="楷体" w:hAnsi="楷体" w:eastAsia="楷体"/>
          <w:color w:val="FF0000"/>
          <w:sz w:val="32"/>
        </w:rPr>
        <w:t>企业</w:t>
      </w:r>
      <w:r>
        <w:rPr>
          <w:rFonts w:ascii="楷体" w:hAnsi="楷体" w:eastAsia="楷体"/>
          <w:sz w:val="32"/>
        </w:rPr>
        <w:t>更好地履行这些责任，要通过发挥政治核心作用促进</w:t>
      </w:r>
      <w:r>
        <w:rPr>
          <w:rFonts w:ascii="楷体" w:hAnsi="楷体" w:eastAsia="楷体"/>
          <w:color w:val="FF0000"/>
          <w:sz w:val="32"/>
        </w:rPr>
        <w:t>企业</w:t>
      </w:r>
      <w:r>
        <w:rPr>
          <w:rFonts w:ascii="楷体" w:hAnsi="楷体" w:eastAsia="楷体"/>
          <w:sz w:val="32"/>
        </w:rPr>
        <w:t>提高效益、健康发展，保证</w:t>
      </w:r>
      <w:r>
        <w:rPr>
          <w:rFonts w:ascii="楷体" w:hAnsi="楷体" w:eastAsia="楷体"/>
          <w:color w:val="FF0000"/>
          <w:sz w:val="32"/>
        </w:rPr>
        <w:t>企业</w:t>
      </w:r>
      <w:r>
        <w:rPr>
          <w:rFonts w:ascii="楷体" w:hAnsi="楷体" w:eastAsia="楷体"/>
          <w:sz w:val="32"/>
        </w:rPr>
        <w:t>发展的正确方向，使</w:t>
      </w:r>
      <w:r>
        <w:rPr>
          <w:rFonts w:ascii="楷体" w:hAnsi="楷体" w:eastAsia="楷体"/>
          <w:color w:val="FF0000"/>
          <w:sz w:val="32"/>
        </w:rPr>
        <w:t>企业</w:t>
      </w:r>
      <w:r>
        <w:rPr>
          <w:rFonts w:ascii="楷体" w:hAnsi="楷体" w:eastAsia="楷体"/>
          <w:sz w:val="32"/>
        </w:rPr>
        <w:t>真正成为中国特色社会主义建设的中流砥柱和构建社会主义和谐社会的重要力量。建立和完善国有</w:t>
      </w:r>
      <w:r>
        <w:rPr>
          <w:rFonts w:ascii="楷体" w:hAnsi="楷体" w:eastAsia="楷体"/>
          <w:color w:val="FF0000"/>
          <w:sz w:val="32"/>
        </w:rPr>
        <w:t>企业</w:t>
      </w:r>
      <w:r>
        <w:rPr>
          <w:rFonts w:ascii="楷体" w:hAnsi="楷体" w:eastAsia="楷体"/>
          <w:sz w:val="32"/>
        </w:rPr>
        <w:t>党建工作科学化体系，</w:t>
      </w:r>
      <w:r>
        <w:rPr>
          <w:rFonts w:ascii="楷体" w:hAnsi="楷体" w:eastAsia="楷体"/>
          <w:sz w:val="32"/>
        </w:rPr>
        <w:t>必须坚持履行国有</w:t>
      </w:r>
      <w:r>
        <w:rPr>
          <w:rFonts w:ascii="楷体" w:hAnsi="楷体" w:eastAsia="楷体"/>
          <w:color w:val="FF0000"/>
          <w:sz w:val="32"/>
        </w:rPr>
        <w:t>企业</w:t>
      </w:r>
      <w:r>
        <w:rPr>
          <w:rFonts w:ascii="楷体" w:hAnsi="楷体" w:eastAsia="楷体"/>
          <w:sz w:val="32"/>
        </w:rPr>
        <w:t>责任与增强国企党建绩效相结合原则。</w:t>
      </w:r>
    </w:p>
    <w:p w:rsidR="00000000" w:rsidRDefault="00DB0B53">
      <w:pPr>
        <w:pStyle w:val="2"/>
        <w:spacing w:line="560" w:lineRule="exact"/>
        <w:ind w:firstLine="640"/>
        <w:rPr>
          <w:rFonts w:ascii="楷体_GB2312" w:eastAsia="楷体_GB2312"/>
        </w:rPr>
      </w:pPr>
      <w:bookmarkStart w:id="17" w:name="_Toc382899364"/>
      <w:r>
        <w:rPr>
          <w:rFonts w:ascii="楷体_GB2312" w:eastAsia="楷体_GB2312" w:hint="eastAsia"/>
        </w:rPr>
      </w:r>
      <w:bookmarkEnd w:id="16"/>
      <w:bookmarkEnd w:id="17"/>
      <w:r>
        <w:rPr>
          <w:rFonts w:ascii="楷体" w:hAnsi="楷体" w:eastAsia="楷体"/>
        </w:rPr>
        <w:t>（四）坚持遵循</w:t>
      </w:r>
      <w:r>
        <w:rPr>
          <w:rFonts w:ascii="楷体" w:hAnsi="楷体" w:eastAsia="楷体"/>
          <w:color w:val="FF0000"/>
        </w:rPr>
        <w:t>企业</w:t>
      </w:r>
      <w:r>
        <w:rPr>
          <w:rFonts w:ascii="楷体" w:hAnsi="楷体" w:eastAsia="楷体"/>
        </w:rPr>
        <w:t>发展规律</w:t>
      </w:r>
    </w:p>
    <w:p w:rsidR="00000000" w:rsidRDefault="00DB0B53">
      <w:pPr>
        <w:spacing w:line="560" w:lineRule="exact"/>
        <w:ind w:firstLineChars="200" w:firstLine="640"/>
        <w:rPr>
          <w:rFonts w:ascii="仿宋_GB2312" w:eastAsia="仿宋_GB2312" w:cs="Times New Roman"/>
          <w:sz w:val="32"/>
          <w:szCs w:val="32"/>
        </w:rPr>
      </w:pPr>
      <w:r>
        <w:rPr>
          <w:rFonts w:ascii="仿宋_GB2312" w:eastAsia="仿宋_GB2312" w:cs="仿宋_GB2312" w:hint="eastAsia"/>
          <w:sz w:val="32"/>
          <w:szCs w:val="32"/>
        </w:rPr>
      </w:r>
      <w:r>
        <w:rPr>
          <w:rFonts w:ascii="楷体" w:hAnsi="楷体" w:eastAsia="楷体"/>
          <w:sz w:val="32"/>
        </w:rPr>
        <w:t>在改革开放和市场经济条件下，建立现代</w:t>
      </w:r>
      <w:r>
        <w:rPr>
          <w:rFonts w:ascii="楷体" w:hAnsi="楷体" w:eastAsia="楷体"/>
          <w:color w:val="FF0000"/>
          <w:sz w:val="32"/>
        </w:rPr>
        <w:t>企业</w:t>
      </w:r>
      <w:r>
        <w:rPr>
          <w:rFonts w:ascii="楷体" w:hAnsi="楷体" w:eastAsia="楷体"/>
          <w:sz w:val="32"/>
        </w:rPr>
        <w:t>制度，是我国国有</w:t>
      </w:r>
      <w:r>
        <w:rPr>
          <w:rFonts w:ascii="楷体" w:hAnsi="楷体" w:eastAsia="楷体"/>
          <w:color w:val="FF0000"/>
          <w:sz w:val="32"/>
        </w:rPr>
        <w:t>企业</w:t>
      </w:r>
      <w:r>
        <w:rPr>
          <w:rFonts w:ascii="楷体" w:hAnsi="楷体" w:eastAsia="楷体"/>
          <w:sz w:val="32"/>
        </w:rPr>
        <w:t>改革发展的基本方向；构建确保国有</w:t>
      </w:r>
      <w:r>
        <w:rPr>
          <w:rFonts w:ascii="楷体" w:hAnsi="楷体" w:eastAsia="楷体"/>
          <w:color w:val="FF0000"/>
          <w:sz w:val="32"/>
        </w:rPr>
        <w:t>企业</w:t>
      </w:r>
      <w:r>
        <w:rPr>
          <w:rFonts w:ascii="楷体" w:hAnsi="楷体" w:eastAsia="楷体"/>
          <w:sz w:val="32"/>
        </w:rPr>
        <w:t>党组织发挥政治核心的作用的公司治理结构运行机制，是中国特色现代国有</w:t>
      </w:r>
      <w:r>
        <w:rPr>
          <w:rFonts w:ascii="楷体" w:hAnsi="楷体" w:eastAsia="楷体"/>
          <w:color w:val="FF0000"/>
          <w:sz w:val="32"/>
        </w:rPr>
        <w:t>企业</w:t>
      </w:r>
      <w:r>
        <w:rPr>
          <w:rFonts w:ascii="楷体" w:hAnsi="楷体" w:eastAsia="楷体"/>
          <w:sz w:val="32"/>
        </w:rPr>
        <w:t>制度的基本特征和本质要求。要使国有</w:t>
      </w:r>
      <w:r>
        <w:rPr>
          <w:rFonts w:ascii="楷体" w:hAnsi="楷体" w:eastAsia="楷体"/>
          <w:color w:val="FF0000"/>
          <w:sz w:val="32"/>
        </w:rPr>
        <w:t>企业</w:t>
      </w:r>
      <w:r>
        <w:rPr>
          <w:rFonts w:ascii="楷体" w:hAnsi="楷体" w:eastAsia="楷体"/>
          <w:sz w:val="32"/>
        </w:rPr>
        <w:t>党组织真正成为现代</w:t>
      </w:r>
      <w:r>
        <w:rPr>
          <w:rFonts w:ascii="楷体" w:hAnsi="楷体" w:eastAsia="楷体"/>
          <w:color w:val="FF0000"/>
          <w:sz w:val="32"/>
        </w:rPr>
        <w:t>企业</w:t>
      </w:r>
      <w:r>
        <w:rPr>
          <w:rFonts w:ascii="楷体" w:hAnsi="楷体" w:eastAsia="楷体"/>
          <w:sz w:val="32"/>
        </w:rPr>
        <w:t>制度的有机组成部分，必须坚持遵循国有</w:t>
      </w:r>
      <w:r>
        <w:rPr>
          <w:rFonts w:ascii="楷体" w:hAnsi="楷体" w:eastAsia="楷体"/>
          <w:color w:val="FF0000"/>
          <w:sz w:val="32"/>
        </w:rPr>
        <w:t>企业</w:t>
      </w:r>
      <w:r>
        <w:rPr>
          <w:rFonts w:ascii="楷体" w:hAnsi="楷体" w:eastAsia="楷体"/>
          <w:sz w:val="32"/>
        </w:rPr>
        <w:t>发展规律。</w:t>
      </w:r>
    </w:p>
    <w:p w:rsidR="00000000" w:rsidRDefault="00DB0B53">
      <w:pPr>
        <w:spacing w:line="560" w:lineRule="exact"/>
        <w:ind w:firstLineChars="200" w:firstLine="640"/>
        <w:rPr>
          <w:rFonts w:ascii="仿宋_GB2312" w:eastAsia="仿宋_GB2312" w:cs="Times New Roman"/>
          <w:sz w:val="32"/>
          <w:szCs w:val="32"/>
        </w:rPr>
      </w:pPr>
      <w:r>
        <w:rPr>
          <w:rFonts w:ascii="楷体_GB2312" w:eastAsia="楷体_GB2312" w:hAnsi="楷体" w:cs="黑体" w:hint="eastAsia"/>
          <w:sz w:val="32"/>
          <w:szCs w:val="32"/>
        </w:rPr>
        <w:t>一是</w:t>
      </w:r>
      <w:r>
        <w:rPr>
          <w:rFonts w:ascii="楷体_GB2312" w:eastAsia="楷体_GB2312" w:hAnsi="楷体" w:cs="仿宋_GB2312" w:hint="eastAsia"/>
          <w:sz w:val="32"/>
          <w:szCs w:val="32"/>
        </w:rPr>
      </w:r>
      <w:r>
        <w:rPr>
          <w:rFonts w:ascii="仿宋_GB2312" w:eastAsia="仿宋_GB2312" w:cs="仿宋_GB2312" w:hint="eastAsia"/>
          <w:sz w:val="32"/>
          <w:szCs w:val="32"/>
        </w:rPr>
      </w:r>
      <w:r>
        <w:rPr>
          <w:rFonts w:ascii="仿宋_GB2312" w:eastAsia="仿宋_GB2312" w:cs="仿宋_GB2312" w:hint="eastAsia"/>
          <w:sz w:val="32"/>
          <w:szCs w:val="32"/>
        </w:rPr>
      </w:r>
      <w:r>
        <w:rPr>
          <w:rFonts w:ascii="楷体" w:hAnsi="楷体" w:eastAsia="楷体"/>
          <w:sz w:val="32"/>
        </w:rPr>
        <w:t>理顺党组织与国有</w:t>
      </w:r>
      <w:r>
        <w:rPr>
          <w:rFonts w:ascii="楷体" w:hAnsi="楷体" w:eastAsia="楷体"/>
          <w:color w:val="FF0000"/>
          <w:sz w:val="32"/>
        </w:rPr>
        <w:t>企业</w:t>
      </w:r>
      <w:r>
        <w:rPr>
          <w:rFonts w:ascii="楷体" w:hAnsi="楷体" w:eastAsia="楷体"/>
          <w:sz w:val="32"/>
        </w:rPr>
        <w:t>之间的关系。</w:t>
      </w:r>
      <w:r>
        <w:rPr>
          <w:rFonts w:ascii="楷体" w:hAnsi="楷体" w:eastAsia="楷体"/>
          <w:sz w:val="32"/>
        </w:rPr>
        <w:t>要明确党组织在国有</w:t>
      </w:r>
      <w:r>
        <w:rPr>
          <w:rFonts w:ascii="楷体" w:hAnsi="楷体" w:eastAsia="楷体"/>
          <w:color w:val="FF0000"/>
          <w:sz w:val="32"/>
        </w:rPr>
        <w:t>企业</w:t>
      </w:r>
      <w:r>
        <w:rPr>
          <w:rFonts w:ascii="楷体" w:hAnsi="楷体" w:eastAsia="楷体"/>
          <w:sz w:val="32"/>
        </w:rPr>
        <w:t>中的功能定位，围绕“参与决策、带头执行、保证监督”三项职能发挥作用，增强国有</w:t>
      </w:r>
      <w:r>
        <w:rPr>
          <w:rFonts w:ascii="楷体" w:hAnsi="楷体" w:eastAsia="楷体"/>
          <w:color w:val="FF0000"/>
          <w:sz w:val="32"/>
        </w:rPr>
        <w:t>企业</w:t>
      </w:r>
      <w:r>
        <w:rPr>
          <w:rFonts w:ascii="楷体" w:hAnsi="楷体" w:eastAsia="楷体"/>
          <w:sz w:val="32"/>
        </w:rPr>
        <w:t>核心竞争力。</w:t>
      </w:r>
      <w:r>
        <w:rPr>
          <w:rFonts w:ascii="楷体" w:hAnsi="楷体" w:eastAsia="楷体"/>
          <w:sz w:val="32"/>
        </w:rPr>
        <w:t>要在现代</w:t>
      </w:r>
      <w:r>
        <w:rPr>
          <w:rFonts w:ascii="楷体" w:hAnsi="楷体" w:eastAsia="楷体"/>
          <w:color w:val="FF0000"/>
          <w:sz w:val="32"/>
        </w:rPr>
        <w:t>企业</w:t>
      </w:r>
      <w:r>
        <w:rPr>
          <w:rFonts w:ascii="楷体" w:hAnsi="楷体" w:eastAsia="楷体"/>
          <w:sz w:val="32"/>
        </w:rPr>
        <w:t>制度框架下正确处理好“老三会”和“新三会”之间的关系，即党委会、工会、职代会和股东会、董事会、监事会之间的关系，明确各自职责，发挥各自作用。要把党组织机构设置、职责分工、工作任务融入国有</w:t>
      </w:r>
      <w:r>
        <w:rPr>
          <w:rFonts w:ascii="楷体" w:hAnsi="楷体" w:eastAsia="楷体"/>
          <w:color w:val="FF0000"/>
          <w:sz w:val="32"/>
        </w:rPr>
        <w:t>企业</w:t>
      </w:r>
      <w:r>
        <w:rPr>
          <w:rFonts w:ascii="楷体" w:hAnsi="楷体" w:eastAsia="楷体"/>
          <w:sz w:val="32"/>
        </w:rPr>
        <w:t>的管理体制、管理制度、工作规范中，妥善处理党组织与监事会、经理层、监事会之间的关系，形成党组织与公司治理结构职责明确、有机融合、运转协调的新型领导体制和运行机制。要把党组织参与国有</w:t>
      </w:r>
      <w:r>
        <w:rPr>
          <w:rFonts w:ascii="楷体" w:hAnsi="楷体" w:eastAsia="楷体"/>
          <w:color w:val="FF0000"/>
          <w:sz w:val="32"/>
        </w:rPr>
        <w:t>企业</w:t>
      </w:r>
      <w:r>
        <w:rPr>
          <w:rFonts w:ascii="楷体" w:hAnsi="楷体" w:eastAsia="楷体"/>
          <w:sz w:val="32"/>
        </w:rPr>
        <w:t>重大问题决策与董事会依法决策结合起来，保证党组织有效参与国有</w:t>
      </w:r>
      <w:r>
        <w:rPr>
          <w:rFonts w:ascii="楷体" w:hAnsi="楷体" w:eastAsia="楷体"/>
          <w:color w:val="FF0000"/>
          <w:sz w:val="32"/>
        </w:rPr>
        <w:t>企业</w:t>
      </w:r>
      <w:r>
        <w:rPr>
          <w:rFonts w:ascii="楷体" w:hAnsi="楷体" w:eastAsia="楷体"/>
          <w:sz w:val="32"/>
        </w:rPr>
        <w:t>的重大决策，进而实现党对国有</w:t>
      </w:r>
      <w:r>
        <w:rPr>
          <w:rFonts w:ascii="楷体" w:hAnsi="楷体" w:eastAsia="楷体"/>
          <w:color w:val="FF0000"/>
          <w:sz w:val="32"/>
        </w:rPr>
        <w:t>企业</w:t>
      </w:r>
      <w:r>
        <w:rPr>
          <w:rFonts w:ascii="楷体" w:hAnsi="楷体" w:eastAsia="楷体"/>
          <w:sz w:val="32"/>
        </w:rPr>
        <w:t>的政治领导。</w:t>
      </w:r>
    </w:p>
    <w:p w:rsidR="00000000" w:rsidRDefault="00DB0B53">
      <w:pPr>
        <w:spacing w:line="560" w:lineRule="exact"/>
        <w:ind w:firstLine="645"/>
        <w:rPr>
          <w:rFonts w:ascii="仿宋_GB2312" w:eastAsia="仿宋_GB2312" w:cs="仿宋_GB2312"/>
          <w:sz w:val="32"/>
          <w:szCs w:val="32"/>
        </w:rPr>
      </w:pPr>
      <w:r>
        <w:rPr>
          <w:rFonts w:ascii="楷体_GB2312" w:eastAsia="楷体_GB2312" w:hAnsi="楷体" w:cs="黑体" w:hint="eastAsia"/>
          <w:sz w:val="32"/>
          <w:szCs w:val="32"/>
        </w:rPr>
        <w:t>二是</w:t>
      </w:r>
      <w:r>
        <w:rPr>
          <w:rFonts w:ascii="楷体_GB2312" w:eastAsia="楷体_GB2312" w:hAnsi="楷体" w:cs="仿宋_GB2312" w:hint="eastAsia"/>
          <w:sz w:val="32"/>
          <w:szCs w:val="32"/>
        </w:rPr>
      </w:r>
      <w:r>
        <w:rPr>
          <w:rFonts w:ascii="楷体_GB2312" w:eastAsia="楷体_GB2312" w:hAnsi="楷体" w:cs="仿宋_GB2312" w:hint="eastAsia"/>
          <w:sz w:val="32"/>
          <w:szCs w:val="32"/>
        </w:rPr>
        <w:t>党建科学管理体制。</w:t>
      </w:r>
      <w:r>
        <w:rPr>
          <w:rFonts w:ascii="仿宋_GB2312" w:eastAsia="仿宋_GB2312" w:cs="仿宋_GB2312" w:hint="eastAsia"/>
          <w:sz w:val="32"/>
          <w:szCs w:val="32"/>
        </w:rPr>
      </w:r>
      <w:r>
        <w:rPr>
          <w:rFonts w:ascii="仿宋_GB2312" w:eastAsia="仿宋_GB2312" w:cs="仿宋_GB2312" w:hint="eastAsia"/>
          <w:sz w:val="32"/>
          <w:szCs w:val="32"/>
        </w:rPr>
      </w:r>
      <w:r>
        <w:rPr>
          <w:rFonts w:ascii="楷体" w:hAnsi="楷体" w:eastAsia="楷体"/>
          <w:sz w:val="32"/>
        </w:rPr>
        <w:t>探索国有</w:t>
      </w:r>
      <w:r>
        <w:rPr>
          <w:rFonts w:ascii="楷体" w:hAnsi="楷体" w:eastAsia="楷体"/>
          <w:color w:val="FF0000"/>
          <w:sz w:val="32"/>
        </w:rPr>
        <w:t>企业</w:t>
      </w:r>
      <w:r>
        <w:rPr>
          <w:rFonts w:ascii="楷体" w:hAnsi="楷体" w:eastAsia="楷体"/>
          <w:sz w:val="32"/>
        </w:rPr>
      </w:r>
      <w:r>
        <w:rPr>
          <w:rFonts w:ascii="楷体" w:hAnsi="楷体" w:eastAsia="楷体"/>
          <w:sz w:val="32"/>
        </w:rPr>
        <w:t>加强和改进国有</w:t>
      </w:r>
      <w:r>
        <w:rPr>
          <w:rFonts w:ascii="楷体" w:hAnsi="楷体" w:eastAsia="楷体"/>
          <w:color w:val="FF0000"/>
          <w:sz w:val="32"/>
        </w:rPr>
        <w:t>企业</w:t>
      </w:r>
      <w:r>
        <w:rPr>
          <w:rFonts w:ascii="楷体" w:hAnsi="楷体" w:eastAsia="楷体"/>
          <w:sz w:val="32"/>
        </w:rPr>
        <w:t>党建工作，必须要因地制宜地探索建立适合不同类型国有</w:t>
      </w:r>
      <w:r>
        <w:rPr>
          <w:rFonts w:ascii="楷体" w:hAnsi="楷体" w:eastAsia="楷体"/>
          <w:color w:val="FF0000"/>
          <w:sz w:val="32"/>
        </w:rPr>
        <w:t>企业</w:t>
      </w:r>
      <w:r>
        <w:rPr>
          <w:rFonts w:ascii="楷体" w:hAnsi="楷体" w:eastAsia="楷体"/>
          <w:sz w:val="32"/>
        </w:rPr>
        <w:t>党建的科学管理体制。在国有</w:t>
      </w:r>
      <w:r>
        <w:rPr>
          <w:rFonts w:ascii="楷体" w:hAnsi="楷体" w:eastAsia="楷体"/>
          <w:color w:val="FF0000"/>
          <w:sz w:val="32"/>
        </w:rPr>
        <w:t>企业</w:t>
      </w:r>
      <w:r>
        <w:rPr>
          <w:rFonts w:ascii="楷体" w:hAnsi="楷体" w:eastAsia="楷体"/>
          <w:sz w:val="32"/>
        </w:rPr>
        <w:t>党建领导体制上，“双向进入、交叉任职”成为目前实现公司治理结构与党组织政治核心作用有机结合的一种有效方式，但在不同类型的国有</w:t>
      </w:r>
      <w:r>
        <w:rPr>
          <w:rFonts w:ascii="楷体" w:hAnsi="楷体" w:eastAsia="楷体"/>
          <w:color w:val="FF0000"/>
          <w:sz w:val="32"/>
        </w:rPr>
        <w:t>企业</w:t>
      </w:r>
      <w:r>
        <w:rPr>
          <w:rFonts w:ascii="楷体" w:hAnsi="楷体" w:eastAsia="楷体"/>
          <w:sz w:val="32"/>
        </w:rPr>
        <w:t>，“交叉任职”的形式有所不同，比如有的是“党委书记兼董事长”、有的是“党委书记兼副经理”、有的是“党员董事长兼党委副书记”，等等。建立健全国有</w:t>
      </w:r>
      <w:r>
        <w:rPr>
          <w:rFonts w:ascii="楷体" w:hAnsi="楷体" w:eastAsia="楷体"/>
          <w:color w:val="FF0000"/>
          <w:sz w:val="32"/>
        </w:rPr>
        <w:t>企业</w:t>
      </w:r>
      <w:r>
        <w:rPr>
          <w:rFonts w:ascii="楷体" w:hAnsi="楷体" w:eastAsia="楷体"/>
          <w:sz w:val="32"/>
        </w:rPr>
        <w:t>党建责任制，既要明确国有</w:t>
      </w:r>
      <w:r>
        <w:rPr>
          <w:rFonts w:ascii="楷体" w:hAnsi="楷体" w:eastAsia="楷体"/>
          <w:color w:val="FF0000"/>
          <w:sz w:val="32"/>
        </w:rPr>
        <w:t>企业</w:t>
      </w:r>
      <w:r>
        <w:rPr>
          <w:rFonts w:ascii="楷体" w:hAnsi="楷体" w:eastAsia="楷体"/>
          <w:sz w:val="32"/>
        </w:rPr>
        <w:t>的上级党组织要承担的领导责任和直接责任，又要明确各级党组织的党建责任，形成</w:t>
      </w:r>
      <w:r>
        <w:rPr>
          <w:rFonts w:ascii="楷体" w:hAnsi="楷体" w:eastAsia="楷体"/>
          <w:color w:val="FF0000"/>
          <w:sz w:val="32"/>
        </w:rPr>
        <w:t>企业</w:t>
      </w:r>
      <w:r>
        <w:rPr>
          <w:rFonts w:ascii="楷体" w:hAnsi="楷体" w:eastAsia="楷体"/>
          <w:sz w:val="32"/>
        </w:rPr>
        <w:t>党委抓党建、</w:t>
      </w:r>
      <w:r>
        <w:rPr>
          <w:rFonts w:ascii="楷体" w:hAnsi="楷体" w:eastAsia="楷体"/>
          <w:sz w:val="32"/>
        </w:rPr>
        <w:t>书记带头抓党建、党委有关部门齐抓共管，一级抓一级，一级带一级的</w:t>
      </w:r>
      <w:r>
        <w:rPr>
          <w:rFonts w:ascii="楷体" w:hAnsi="楷体" w:eastAsia="楷体"/>
          <w:color w:val="FF0000"/>
          <w:sz w:val="32"/>
        </w:rPr>
        <w:t>企业</w:t>
      </w:r>
      <w:r>
        <w:rPr>
          <w:rFonts w:ascii="楷体" w:hAnsi="楷体" w:eastAsia="楷体"/>
          <w:sz w:val="32"/>
        </w:rPr>
        <w:t>党建工作格局。</w:t>
      </w:r>
    </w:p>
    <w:p w:rsidR="00000000" w:rsidRDefault="00DB0B53">
      <w:pPr>
        <w:spacing w:line="560" w:lineRule="exact"/>
        <w:ind w:firstLine="645"/>
        <w:rPr>
          <w:rFonts w:ascii="仿宋_GB2312" w:eastAsia="仿宋_GB2312" w:cs="Times New Roman"/>
          <w:sz w:val="32"/>
          <w:szCs w:val="32"/>
        </w:rPr>
      </w:pPr>
      <w:r>
        <w:rPr>
          <w:rFonts w:ascii="楷体_GB2312" w:eastAsia="楷体_GB2312" w:hAnsi="楷体" w:cs="黑体" w:hint="eastAsia"/>
          <w:sz w:val="32"/>
          <w:szCs w:val="32"/>
        </w:rPr>
        <w:t>三是</w:t>
      </w:r>
      <w:r>
        <w:rPr>
          <w:rFonts w:ascii="楷体_GB2312" w:eastAsia="楷体_GB2312" w:hAnsi="楷体" w:cs="仿宋_GB2312" w:hint="eastAsia"/>
          <w:sz w:val="32"/>
          <w:szCs w:val="32"/>
        </w:rPr>
      </w:r>
      <w:r>
        <w:rPr>
          <w:rFonts w:ascii="仿宋_GB2312" w:eastAsia="仿宋_GB2312" w:cs="仿宋_GB2312" w:hint="eastAsia"/>
          <w:sz w:val="32"/>
          <w:szCs w:val="32"/>
        </w:rPr>
      </w:r>
      <w:r>
        <w:rPr>
          <w:rFonts w:ascii="仿宋_GB2312" w:eastAsia="仿宋_GB2312" w:cs="仿宋_GB2312" w:hint="eastAsia"/>
          <w:sz w:val="32"/>
          <w:szCs w:val="32"/>
        </w:rPr>
      </w:r>
      <w:r>
        <w:rPr>
          <w:rFonts w:ascii="楷体" w:hAnsi="楷体" w:eastAsia="楷体"/>
          <w:sz w:val="32"/>
        </w:rPr>
        <w:t>加强改进国有</w:t>
      </w:r>
      <w:r>
        <w:rPr>
          <w:rFonts w:ascii="楷体" w:hAnsi="楷体" w:eastAsia="楷体"/>
          <w:color w:val="FF0000"/>
          <w:sz w:val="32"/>
        </w:rPr>
        <w:t>企业</w:t>
      </w:r>
      <w:r>
        <w:rPr>
          <w:rFonts w:ascii="楷体" w:hAnsi="楷体" w:eastAsia="楷体"/>
          <w:sz w:val="32"/>
        </w:rPr>
        <w:t>基层党建方式。</w:t>
      </w:r>
      <w:r>
        <w:rPr>
          <w:rFonts w:ascii="楷体" w:hAnsi="楷体" w:eastAsia="楷体"/>
          <w:sz w:val="32"/>
        </w:rPr>
        <w:t>基层党组织是国有</w:t>
      </w:r>
      <w:r>
        <w:rPr>
          <w:rFonts w:ascii="楷体" w:hAnsi="楷体" w:eastAsia="楷体"/>
          <w:color w:val="FF0000"/>
          <w:sz w:val="32"/>
        </w:rPr>
        <w:t>企业</w:t>
      </w:r>
      <w:r>
        <w:rPr>
          <w:rFonts w:ascii="楷体" w:hAnsi="楷体" w:eastAsia="楷体"/>
          <w:sz w:val="32"/>
        </w:rPr>
        <w:t>党建工作的基础。国有</w:t>
      </w:r>
      <w:r>
        <w:rPr>
          <w:rFonts w:ascii="楷体" w:hAnsi="楷体" w:eastAsia="楷体"/>
          <w:color w:val="FF0000"/>
          <w:sz w:val="32"/>
        </w:rPr>
        <w:t>企业</w:t>
      </w:r>
      <w:r>
        <w:rPr>
          <w:rFonts w:ascii="楷体" w:hAnsi="楷体" w:eastAsia="楷体"/>
          <w:sz w:val="32"/>
        </w:rPr>
        <w:t>党的建设重心在基层，活力在基层，创新在基层。要健全优化党组织设置，合理设置党组织工作机构和配备党务工作人员，保证基层党组织正常开展活动的必要条件。要创新党组织活动载体和方式，把国有</w:t>
      </w:r>
      <w:r>
        <w:rPr>
          <w:rFonts w:ascii="楷体" w:hAnsi="楷体" w:eastAsia="楷体"/>
          <w:color w:val="FF0000"/>
          <w:sz w:val="32"/>
        </w:rPr>
        <w:t>企业</w:t>
      </w:r>
      <w:r>
        <w:rPr>
          <w:rFonts w:ascii="楷体" w:hAnsi="楷体" w:eastAsia="楷体"/>
          <w:sz w:val="32"/>
        </w:rPr>
        <w:t>党组织和广大党员的积极性、主动性、创造性激发出来，推动国有</w:t>
      </w:r>
      <w:r>
        <w:rPr>
          <w:rFonts w:ascii="楷体" w:hAnsi="楷体" w:eastAsia="楷体"/>
          <w:color w:val="FF0000"/>
          <w:sz w:val="32"/>
        </w:rPr>
        <w:t>企业</w:t>
      </w:r>
      <w:r>
        <w:rPr>
          <w:rFonts w:ascii="楷体" w:hAnsi="楷体" w:eastAsia="楷体"/>
          <w:sz w:val="32"/>
        </w:rPr>
        <w:t>科学发展。要做好“两培养一输送”工程，把党员培养成骨干，把骨干培养成党员，把党员骨干输送到关键岗位上去。在</w:t>
      </w:r>
      <w:r>
        <w:rPr>
          <w:rFonts w:ascii="楷体" w:hAnsi="楷体" w:eastAsia="楷体"/>
          <w:sz w:val="32"/>
        </w:rPr>
        <w:t>国有</w:t>
      </w:r>
      <w:r>
        <w:rPr>
          <w:rFonts w:ascii="楷体" w:hAnsi="楷体" w:eastAsia="楷体"/>
          <w:color w:val="FF0000"/>
          <w:sz w:val="32"/>
        </w:rPr>
        <w:t>企业</w:t>
      </w:r>
      <w:r>
        <w:rPr>
          <w:rFonts w:ascii="楷体" w:hAnsi="楷体" w:eastAsia="楷体"/>
          <w:sz w:val="32"/>
        </w:rPr>
        <w:t>生产经营一线和青年职工中发展党员工作，特别是重视在技术骨干和生产经营骨干以及优秀青年职工中发展党员，壮大国有</w:t>
      </w:r>
      <w:r>
        <w:rPr>
          <w:rFonts w:ascii="楷体" w:hAnsi="楷体" w:eastAsia="楷体"/>
          <w:color w:val="FF0000"/>
          <w:sz w:val="32"/>
        </w:rPr>
        <w:t>企业</w:t>
      </w:r>
      <w:r>
        <w:rPr>
          <w:rFonts w:ascii="楷体" w:hAnsi="楷体" w:eastAsia="楷体"/>
          <w:sz w:val="32"/>
        </w:rPr>
        <w:t>基层党员队伍。</w:t>
      </w:r>
    </w:p>
    <w:p w:rsidR="00000000" w:rsidRDefault="00DB0B53">
      <w:pPr>
        <w:spacing w:line="560" w:lineRule="exact"/>
        <w:ind w:firstLine="645"/>
        <w:rPr>
          <w:rFonts w:ascii="仿宋_GB2312" w:eastAsia="仿宋_GB2312" w:cs="Times New Roman"/>
          <w:sz w:val="32"/>
          <w:szCs w:val="32"/>
        </w:rPr>
      </w:pPr>
      <w:r>
        <w:rPr>
          <w:rFonts w:ascii="楷体_GB2312" w:eastAsia="楷体_GB2312" w:hAnsi="楷体" w:cs="黑体" w:hint="eastAsia"/>
          <w:sz w:val="32"/>
          <w:szCs w:val="32"/>
        </w:rPr>
        <w:t>四是</w:t>
      </w:r>
      <w:r>
        <w:rPr>
          <w:rFonts w:ascii="楷体_GB2312" w:eastAsia="楷体_GB2312" w:hAnsi="楷体" w:cs="仿宋_GB2312" w:hint="eastAsia"/>
          <w:sz w:val="32"/>
          <w:szCs w:val="32"/>
        </w:rPr>
      </w:r>
      <w:r>
        <w:rPr>
          <w:rFonts w:ascii="仿宋_GB2312" w:eastAsia="仿宋_GB2312" w:cs="仿宋_GB2312" w:hint="eastAsia"/>
          <w:sz w:val="32"/>
          <w:szCs w:val="32"/>
        </w:rPr>
      </w:r>
      <w:r>
        <w:rPr>
          <w:rFonts w:ascii="仿宋_GB2312" w:eastAsia="仿宋_GB2312" w:cs="仿宋_GB2312" w:hint="eastAsia"/>
          <w:sz w:val="32"/>
          <w:szCs w:val="32"/>
        </w:rPr>
      </w:r>
      <w:r>
        <w:rPr>
          <w:rFonts w:ascii="楷体" w:hAnsi="楷体" w:eastAsia="楷体"/>
          <w:sz w:val="32"/>
        </w:rPr>
        <w:t>重视加强国有</w:t>
      </w:r>
      <w:r>
        <w:rPr>
          <w:rFonts w:ascii="楷体" w:hAnsi="楷体" w:eastAsia="楷体"/>
          <w:color w:val="FF0000"/>
          <w:sz w:val="32"/>
        </w:rPr>
        <w:t>企业</w:t>
      </w:r>
      <w:r>
        <w:rPr>
          <w:rFonts w:ascii="楷体" w:hAnsi="楷体" w:eastAsia="楷体"/>
          <w:sz w:val="32"/>
        </w:rPr>
        <w:t>党的群众工作。</w:t>
      </w:r>
      <w:r>
        <w:rPr>
          <w:rFonts w:ascii="楷体" w:hAnsi="楷体" w:eastAsia="楷体"/>
          <w:sz w:val="32"/>
        </w:rPr>
        <w:t>办好国有</w:t>
      </w:r>
      <w:r>
        <w:rPr>
          <w:rFonts w:ascii="楷体" w:hAnsi="楷体" w:eastAsia="楷体"/>
          <w:color w:val="FF0000"/>
          <w:sz w:val="32"/>
        </w:rPr>
        <w:t>企业</w:t>
      </w:r>
      <w:r>
        <w:rPr>
          <w:rFonts w:ascii="楷体" w:hAnsi="楷体" w:eastAsia="楷体"/>
          <w:sz w:val="32"/>
        </w:rPr>
        <w:t>，必须坚持全心全意依靠职工群众的基本方针，重视加强党对国有</w:t>
      </w:r>
      <w:r>
        <w:rPr>
          <w:rFonts w:ascii="楷体" w:hAnsi="楷体" w:eastAsia="楷体"/>
          <w:color w:val="FF0000"/>
          <w:sz w:val="32"/>
        </w:rPr>
        <w:t>企业</w:t>
      </w:r>
      <w:r>
        <w:rPr>
          <w:rFonts w:ascii="楷体" w:hAnsi="楷体" w:eastAsia="楷体"/>
          <w:sz w:val="32"/>
        </w:rPr>
        <w:t>群众工作的领导。国有</w:t>
      </w:r>
      <w:r>
        <w:rPr>
          <w:rFonts w:ascii="楷体" w:hAnsi="楷体" w:eastAsia="楷体"/>
          <w:color w:val="FF0000"/>
          <w:sz w:val="32"/>
        </w:rPr>
        <w:t>企业</w:t>
      </w:r>
      <w:r>
        <w:rPr>
          <w:rFonts w:ascii="楷体" w:hAnsi="楷体" w:eastAsia="楷体"/>
          <w:sz w:val="32"/>
        </w:rPr>
        <w:t>的各级领导干部，特别是国有</w:t>
      </w:r>
      <w:r>
        <w:rPr>
          <w:rFonts w:ascii="楷体" w:hAnsi="楷体" w:eastAsia="楷体"/>
          <w:color w:val="FF0000"/>
          <w:sz w:val="32"/>
        </w:rPr>
        <w:t>企业</w:t>
      </w:r>
      <w:r>
        <w:rPr>
          <w:rFonts w:ascii="楷体" w:hAnsi="楷体" w:eastAsia="楷体"/>
          <w:sz w:val="32"/>
        </w:rPr>
        <w:t>领导人员，要从中国特色现代国有</w:t>
      </w:r>
      <w:r>
        <w:rPr>
          <w:rFonts w:ascii="楷体" w:hAnsi="楷体" w:eastAsia="楷体"/>
          <w:color w:val="FF0000"/>
          <w:sz w:val="32"/>
        </w:rPr>
        <w:t>企业</w:t>
      </w:r>
      <w:r>
        <w:rPr>
          <w:rFonts w:ascii="楷体" w:hAnsi="楷体" w:eastAsia="楷体"/>
          <w:sz w:val="32"/>
        </w:rPr>
        <w:t>的性质和工人阶级历史地位和作用的高度，充分认识和高度重视依靠工人阶级和职工群众的重要性和必要性。坚持以党建带工建、以党建带团建，支持工会、共青团等群众组织按照国家法律和各自的章程独</w:t>
      </w:r>
      <w:r>
        <w:rPr>
          <w:rFonts w:ascii="楷体" w:hAnsi="楷体" w:eastAsia="楷体"/>
          <w:sz w:val="32"/>
        </w:rPr>
        <w:t>立自主地开展工作，充分发挥群众组织联系广大职工群众的桥梁纽带作用，为国有</w:t>
      </w:r>
      <w:r>
        <w:rPr>
          <w:rFonts w:ascii="楷体" w:hAnsi="楷体" w:eastAsia="楷体"/>
          <w:color w:val="FF0000"/>
          <w:sz w:val="32"/>
        </w:rPr>
        <w:t>企业</w:t>
      </w:r>
      <w:r>
        <w:rPr>
          <w:rFonts w:ascii="楷体" w:hAnsi="楷体" w:eastAsia="楷体"/>
          <w:sz w:val="32"/>
        </w:rPr>
        <w:t>改革发展稳定大局服务。</w:t>
      </w:r>
    </w:p>
    <w:p w:rsidR="00000000" w:rsidRDefault="00DB0B53">
      <w:pPr>
        <w:pStyle w:val="1"/>
        <w:spacing w:line="560" w:lineRule="exact"/>
        <w:ind w:firstLine="640"/>
      </w:pPr>
      <w:bookmarkStart w:id="18" w:name="_Toc382899365"/>
      <w:r>
        <w:rPr>
          <w:rFonts w:hint="eastAsia"/>
        </w:rPr>
      </w:r>
      <w:bookmarkEnd w:id="18"/>
      <w:r>
        <w:rPr>
          <w:rFonts w:ascii="楷体" w:hAnsi="楷体" w:eastAsia="楷体"/>
        </w:rPr>
        <w:t>四、国有</w:t>
      </w:r>
      <w:r>
        <w:rPr>
          <w:rFonts w:ascii="楷体" w:hAnsi="楷体" w:eastAsia="楷体"/>
          <w:color w:val="FF0000"/>
        </w:rPr>
        <w:t>企业</w:t>
      </w:r>
      <w:r>
        <w:rPr>
          <w:rFonts w:ascii="楷体" w:hAnsi="楷体" w:eastAsia="楷体"/>
        </w:rPr>
        <w:t>党建工作科学化体系建设的主要考量</w:t>
      </w:r>
    </w:p>
    <w:p w:rsidR="00000000" w:rsidRDefault="00DB0B53">
      <w:pPr>
        <w:spacing w:line="560" w:lineRule="exact"/>
        <w:ind w:firstLine="600"/>
        <w:rPr>
          <w:rFonts w:ascii="仿宋_GB2312" w:eastAsia="仿宋_GB2312" w:cs="Times New Roman"/>
          <w:sz w:val="32"/>
          <w:szCs w:val="32"/>
        </w:rPr>
      </w:pPr>
      <w:r>
        <w:rPr>
          <w:rFonts w:ascii="仿宋_GB2312" w:eastAsia="仿宋_GB2312" w:cs="仿宋_GB2312" w:hint="eastAsia"/>
          <w:sz w:val="32"/>
          <w:szCs w:val="32"/>
        </w:rPr>
      </w:r>
      <w:r>
        <w:rPr>
          <w:rFonts w:ascii="楷体" w:hAnsi="楷体" w:eastAsia="楷体"/>
          <w:sz w:val="32"/>
        </w:rPr>
        <w:t>国有</w:t>
      </w:r>
      <w:r>
        <w:rPr>
          <w:rFonts w:ascii="楷体" w:hAnsi="楷体" w:eastAsia="楷体"/>
          <w:color w:val="FF0000"/>
          <w:sz w:val="32"/>
        </w:rPr>
        <w:t>企业</w:t>
      </w:r>
      <w:r>
        <w:rPr>
          <w:rFonts w:ascii="楷体" w:hAnsi="楷体" w:eastAsia="楷体"/>
          <w:sz w:val="32"/>
        </w:rPr>
        <w:t>党的建设是我们党的建设工作的重要组成部分，除了具有党的建设的政治属性外，还具有国有</w:t>
      </w:r>
      <w:r>
        <w:rPr>
          <w:rFonts w:ascii="楷体" w:hAnsi="楷体" w:eastAsia="楷体"/>
          <w:color w:val="FF0000"/>
          <w:sz w:val="32"/>
        </w:rPr>
        <w:t>企业</w:t>
      </w:r>
      <w:r>
        <w:rPr>
          <w:rFonts w:ascii="楷体" w:hAnsi="楷体" w:eastAsia="楷体"/>
          <w:sz w:val="32"/>
        </w:rPr>
        <w:t>改革发展的经济属性。这就要求国有</w:t>
      </w:r>
      <w:r>
        <w:rPr>
          <w:rFonts w:ascii="楷体" w:hAnsi="楷体" w:eastAsia="楷体"/>
          <w:color w:val="FF0000"/>
          <w:sz w:val="32"/>
        </w:rPr>
        <w:t>企业</w:t>
      </w:r>
      <w:r>
        <w:rPr>
          <w:rFonts w:ascii="楷体" w:hAnsi="楷体" w:eastAsia="楷体"/>
          <w:sz w:val="32"/>
        </w:rPr>
        <w:t>党建工作科学化体系既要符合党的建设和活动规律，又要符合国有</w:t>
      </w:r>
      <w:r>
        <w:rPr>
          <w:rFonts w:ascii="楷体" w:hAnsi="楷体" w:eastAsia="楷体"/>
          <w:color w:val="FF0000"/>
          <w:sz w:val="32"/>
        </w:rPr>
        <w:t>企业</w:t>
      </w:r>
      <w:r>
        <w:rPr>
          <w:rFonts w:ascii="楷体" w:hAnsi="楷体" w:eastAsia="楷体"/>
          <w:sz w:val="32"/>
        </w:rPr>
        <w:t>的发展规律，符合经济成本效益原则。推进国有</w:t>
      </w:r>
      <w:r>
        <w:rPr>
          <w:rFonts w:ascii="楷体" w:hAnsi="楷体" w:eastAsia="楷体"/>
          <w:color w:val="FF0000"/>
          <w:sz w:val="32"/>
        </w:rPr>
        <w:t>企业</w:t>
      </w:r>
      <w:r>
        <w:rPr>
          <w:rFonts w:ascii="楷体" w:hAnsi="楷体" w:eastAsia="楷体"/>
          <w:sz w:val="32"/>
        </w:rPr>
        <w:t>党建工作科学化体系建设，重点从科学理论、科学定位、科学制度、科学方法和科学标准五个方面来考量。</w:t>
      </w:r>
    </w:p>
    <w:p w:rsidR="00000000" w:rsidRDefault="00DB0B53">
      <w:pPr>
        <w:pStyle w:val="2"/>
        <w:spacing w:line="560" w:lineRule="exact"/>
        <w:ind w:firstLine="640"/>
        <w:rPr>
          <w:rFonts w:ascii="楷体_GB2312" w:eastAsia="楷体_GB2312"/>
          <w:color w:val="000000"/>
        </w:rPr>
      </w:pPr>
      <w:bookmarkStart w:id="19" w:name="_Toc382899366"/>
      <w:r>
        <w:rPr>
          <w:rFonts w:ascii="楷体_GB2312" w:eastAsia="楷体_GB2312" w:hint="eastAsia"/>
          <w:color w:val="000000"/>
        </w:rPr>
        <w:t>（一）科学理论——</w:t>
      </w:r>
      <w:r>
        <w:rPr>
          <w:rFonts w:ascii="楷体_GB2312" w:eastAsia="楷体_GB2312" w:hint="eastAsia"/>
        </w:rPr>
        <w:t>研究符合国有企</w:t>
      </w:r>
      <w:r>
        <w:rPr>
          <w:rFonts w:ascii="楷体_GB2312" w:eastAsia="楷体_GB2312" w:hint="eastAsia"/>
        </w:rPr>
        <w:t>业特点的党建工作科学理论</w:t>
      </w:r>
      <w:r>
        <w:rPr>
          <w:rFonts w:ascii="楷体_GB2312" w:eastAsia="楷体_GB2312" w:hint="eastAsia"/>
          <w:color w:val="000000"/>
        </w:rPr>
        <w:t>体系</w:t>
      </w:r>
      <w:bookmarkEnd w:id="19"/>
    </w:p>
    <w:p w:rsidR="00000000" w:rsidRDefault="00DB0B53">
      <w:pPr>
        <w:spacing w:line="560" w:lineRule="exact"/>
        <w:ind w:firstLine="600"/>
        <w:rPr>
          <w:rFonts w:ascii="仿宋_GB2312" w:eastAsia="仿宋_GB2312" w:cs="Times New Roman"/>
          <w:sz w:val="32"/>
          <w:szCs w:val="32"/>
        </w:rPr>
      </w:pPr>
      <w:r>
        <w:rPr>
          <w:rFonts w:ascii="仿宋_GB2312" w:eastAsia="仿宋_GB2312" w:cs="仿宋_GB2312" w:hint="eastAsia"/>
          <w:sz w:val="32"/>
          <w:szCs w:val="32"/>
        </w:rPr>
      </w:r>
      <w:r>
        <w:rPr>
          <w:rFonts w:ascii="仿宋_GB2312" w:eastAsia="仿宋_GB2312" w:cs="仿宋_GB2312" w:hint="eastAsia"/>
          <w:sz w:val="32"/>
          <w:szCs w:val="32"/>
        </w:rPr>
      </w:r>
      <w:r>
        <w:rPr>
          <w:rFonts w:ascii="楷体" w:hAnsi="楷体" w:eastAsia="楷体"/>
          <w:sz w:val="32"/>
        </w:rPr>
        <w:t>中国现阶段的国情决定了国企党建科学化理论建设要以中国特色社会主义理论体系为指导，适应我国改革开放、全面建成小康社会、实现“中国梦”新的历史条件、时代任务的要求，从现代</w:t>
      </w:r>
      <w:r>
        <w:rPr>
          <w:rFonts w:ascii="楷体" w:hAnsi="楷体" w:eastAsia="楷体"/>
          <w:color w:val="FF0000"/>
          <w:sz w:val="32"/>
        </w:rPr>
        <w:t>企业</w:t>
      </w:r>
      <w:r>
        <w:rPr>
          <w:rFonts w:ascii="楷体" w:hAnsi="楷体" w:eastAsia="楷体"/>
          <w:sz w:val="32"/>
        </w:rPr>
        <w:t>制度条件下国有</w:t>
      </w:r>
      <w:r>
        <w:rPr>
          <w:rFonts w:ascii="楷体" w:hAnsi="楷体" w:eastAsia="楷体"/>
          <w:color w:val="FF0000"/>
          <w:sz w:val="32"/>
        </w:rPr>
        <w:t>企业</w:t>
      </w:r>
      <w:r>
        <w:rPr>
          <w:rFonts w:ascii="楷体" w:hAnsi="楷体" w:eastAsia="楷体"/>
          <w:sz w:val="32"/>
        </w:rPr>
        <w:t>党的建设实际出发，深入研究推进国有</w:t>
      </w:r>
      <w:r>
        <w:rPr>
          <w:rFonts w:ascii="楷体" w:hAnsi="楷体" w:eastAsia="楷体"/>
          <w:color w:val="FF0000"/>
          <w:sz w:val="32"/>
        </w:rPr>
        <w:t>企业</w:t>
      </w:r>
      <w:r>
        <w:rPr>
          <w:rFonts w:ascii="楷体" w:hAnsi="楷体" w:eastAsia="楷体"/>
          <w:sz w:val="32"/>
        </w:rPr>
        <w:t>党建科学化的现实条件、基本路径和发展方向，加强国有</w:t>
      </w:r>
      <w:r>
        <w:rPr>
          <w:rFonts w:ascii="楷体" w:hAnsi="楷体" w:eastAsia="楷体"/>
          <w:color w:val="FF0000"/>
          <w:sz w:val="32"/>
        </w:rPr>
        <w:t>企业</w:t>
      </w:r>
      <w:r>
        <w:rPr>
          <w:rFonts w:ascii="楷体" w:hAnsi="楷体" w:eastAsia="楷体"/>
          <w:sz w:val="32"/>
        </w:rPr>
        <w:t>党建理论研究和创新。在现阶段，需要研究在新的历史条件下发挥政治核心作用，推动发展对国有</w:t>
      </w:r>
      <w:r>
        <w:rPr>
          <w:rFonts w:ascii="楷体" w:hAnsi="楷体" w:eastAsia="楷体"/>
          <w:color w:val="FF0000"/>
          <w:sz w:val="32"/>
        </w:rPr>
        <w:t>企业</w:t>
      </w:r>
      <w:r>
        <w:rPr>
          <w:rFonts w:ascii="楷体" w:hAnsi="楷体" w:eastAsia="楷体"/>
          <w:sz w:val="32"/>
        </w:rPr>
        <w:t>党建工作提出的新要求，探索科学的、具有中国特色的党企关系的规律与特点。研究国有</w:t>
      </w:r>
      <w:r>
        <w:rPr>
          <w:rFonts w:ascii="楷体" w:hAnsi="楷体" w:eastAsia="楷体"/>
          <w:color w:val="FF0000"/>
          <w:sz w:val="32"/>
        </w:rPr>
        <w:t>企业</w:t>
      </w:r>
      <w:r>
        <w:rPr>
          <w:rFonts w:ascii="楷体" w:hAnsi="楷体" w:eastAsia="楷体"/>
          <w:sz w:val="32"/>
        </w:rPr>
        <w:t>党的建设如何贯彻落实科学发展观</w:t>
      </w:r>
      <w:r>
        <w:rPr>
          <w:rFonts w:ascii="楷体" w:hAnsi="楷体" w:eastAsia="楷体"/>
          <w:sz w:val="32"/>
        </w:rPr>
        <w:t>，揭示党的建设和国有</w:t>
      </w:r>
      <w:r>
        <w:rPr>
          <w:rFonts w:ascii="楷体" w:hAnsi="楷体" w:eastAsia="楷体"/>
          <w:color w:val="FF0000"/>
          <w:sz w:val="32"/>
        </w:rPr>
        <w:t>企业</w:t>
      </w:r>
      <w:r>
        <w:rPr>
          <w:rFonts w:ascii="楷体" w:hAnsi="楷体" w:eastAsia="楷体"/>
          <w:sz w:val="32"/>
        </w:rPr>
        <w:t>科学发展的内在联系。积极探索国有</w:t>
      </w:r>
      <w:r>
        <w:rPr>
          <w:rFonts w:ascii="楷体" w:hAnsi="楷体" w:eastAsia="楷体"/>
          <w:color w:val="FF0000"/>
          <w:sz w:val="32"/>
        </w:rPr>
        <w:t>企业</w:t>
      </w:r>
      <w:r>
        <w:rPr>
          <w:rFonts w:ascii="楷体" w:hAnsi="楷体" w:eastAsia="楷体"/>
          <w:sz w:val="32"/>
        </w:rPr>
        <w:t>党的建设围绕中心工作、融入</w:t>
      </w:r>
      <w:r>
        <w:rPr>
          <w:rFonts w:ascii="楷体" w:hAnsi="楷体" w:eastAsia="楷体"/>
          <w:color w:val="FF0000"/>
          <w:sz w:val="32"/>
        </w:rPr>
        <w:t>企业</w:t>
      </w:r>
      <w:r>
        <w:rPr>
          <w:rFonts w:ascii="楷体" w:hAnsi="楷体" w:eastAsia="楷体"/>
          <w:sz w:val="32"/>
        </w:rPr>
        <w:t>管理的指导原则、运行机制、实现路径等。</w:t>
      </w:r>
    </w:p>
    <w:p w:rsidR="00000000" w:rsidRDefault="00DB0B53">
      <w:pPr>
        <w:pStyle w:val="2"/>
        <w:spacing w:line="560" w:lineRule="exact"/>
        <w:ind w:firstLine="640"/>
        <w:rPr>
          <w:rFonts w:ascii="楷体_GB2312" w:eastAsia="楷体_GB2312"/>
        </w:rPr>
      </w:pPr>
      <w:bookmarkStart w:id="20" w:name="_Toc382899367"/>
      <w:r>
        <w:rPr>
          <w:rFonts w:ascii="楷体_GB2312" w:eastAsia="楷体_GB2312" w:hint="eastAsia"/>
        </w:rPr>
      </w:r>
      <w:bookmarkEnd w:id="20"/>
      <w:r>
        <w:rPr>
          <w:rFonts w:ascii="楷体" w:hAnsi="楷体" w:eastAsia="楷体"/>
        </w:rPr>
        <w:t>（二）科学定位——确立党建工作在国有</w:t>
      </w:r>
      <w:r>
        <w:rPr>
          <w:rFonts w:ascii="楷体" w:hAnsi="楷体" w:eastAsia="楷体"/>
          <w:color w:val="FF0000"/>
        </w:rPr>
        <w:t>企业</w:t>
      </w:r>
      <w:r>
        <w:rPr>
          <w:rFonts w:ascii="楷体" w:hAnsi="楷体" w:eastAsia="楷体"/>
        </w:rPr>
        <w:t>改革发展中的科学地位和重要作用</w:t>
      </w:r>
    </w:p>
    <w:p w:rsidR="00000000" w:rsidRDefault="00DB0B53">
      <w:pPr>
        <w:spacing w:line="560" w:lineRule="exact"/>
        <w:ind w:firstLine="600"/>
        <w:rPr>
          <w:rFonts w:ascii="仿宋_GB2312" w:eastAsia="仿宋_GB2312" w:cs="Times New Roman"/>
          <w:sz w:val="32"/>
          <w:szCs w:val="32"/>
        </w:rPr>
      </w:pPr>
      <w:r>
        <w:rPr>
          <w:rFonts w:ascii="楷体" w:eastAsia="楷体" w:hAnsi="楷体" w:cs="黑体" w:hint="eastAsia"/>
          <w:sz w:val="32"/>
          <w:szCs w:val="32"/>
        </w:rPr>
        <w:t>一是</w:t>
      </w:r>
      <w:r>
        <w:rPr>
          <w:rFonts w:ascii="仿宋_GB2312" w:eastAsia="仿宋_GB2312" w:cs="仿宋_GB2312" w:hint="eastAsia"/>
          <w:sz w:val="32"/>
          <w:szCs w:val="32"/>
        </w:rPr>
      </w:r>
      <w:r>
        <w:rPr>
          <w:rFonts w:ascii="仿宋_GB2312" w:eastAsia="仿宋_GB2312" w:cs="仿宋_GB2312" w:hint="eastAsia"/>
          <w:sz w:val="32"/>
          <w:szCs w:val="32"/>
        </w:rPr>
        <w:t xml:space="preserve"> </w:t>
      </w:r>
      <w:r>
        <w:rPr>
          <w:rFonts w:ascii="仿宋_GB2312" w:eastAsia="仿宋_GB2312" w:cs="仿宋_GB2312" w:hint="eastAsia"/>
          <w:sz w:val="32"/>
          <w:szCs w:val="32"/>
        </w:rPr>
        <w:t>“推动发展”职能的充分发挥和政治优势转化为核心竞争力。</w:t>
      </w:r>
      <w:r>
        <w:rPr>
          <w:rFonts w:ascii="楷体" w:eastAsia="楷体" w:hAnsi="楷体" w:cs="黑体" w:hint="eastAsia"/>
          <w:sz w:val="32"/>
          <w:szCs w:val="32"/>
        </w:rPr>
        <w:t>二是</w:t>
      </w:r>
      <w:r>
        <w:rPr>
          <w:rFonts w:ascii="仿宋_GB2312" w:eastAsia="仿宋_GB2312" w:cs="仿宋_GB2312" w:hint="eastAsia"/>
          <w:sz w:val="32"/>
          <w:szCs w:val="32"/>
        </w:rPr>
      </w:r>
      <w:r>
        <w:rPr>
          <w:rFonts w:ascii="仿宋_GB2312" w:eastAsia="仿宋_GB2312" w:cs="仿宋_GB2312" w:hint="eastAsia"/>
          <w:sz w:val="32"/>
          <w:szCs w:val="32"/>
        </w:rPr>
      </w:r>
      <w:r>
        <w:rPr>
          <w:rFonts w:ascii="楷体" w:hAnsi="楷体" w:eastAsia="楷体"/>
          <w:sz w:val="32"/>
        </w:rPr>
        <w:t>要把引领推动国有</w:t>
      </w:r>
      <w:r>
        <w:rPr>
          <w:rFonts w:ascii="楷体" w:hAnsi="楷体" w:eastAsia="楷体"/>
          <w:color w:val="FF0000"/>
          <w:sz w:val="32"/>
        </w:rPr>
        <w:t>企业</w:t>
      </w:r>
      <w:r>
        <w:rPr>
          <w:rFonts w:ascii="楷体" w:hAnsi="楷体" w:eastAsia="楷体"/>
          <w:sz w:val="32"/>
        </w:rPr>
        <w:t>科学发展及提高核心竞争力作为国有</w:t>
      </w:r>
      <w:r>
        <w:rPr>
          <w:rFonts w:ascii="楷体" w:hAnsi="楷体" w:eastAsia="楷体"/>
          <w:color w:val="FF0000"/>
          <w:sz w:val="32"/>
        </w:rPr>
        <w:t>企业</w:t>
      </w:r>
      <w:r>
        <w:rPr>
          <w:rFonts w:ascii="楷体" w:hAnsi="楷体" w:eastAsia="楷体"/>
          <w:sz w:val="32"/>
        </w:rPr>
        <w:t>党建科学化的中心任务，必须围绕</w:t>
      </w:r>
      <w:r>
        <w:rPr>
          <w:rFonts w:ascii="楷体" w:hAnsi="楷体" w:eastAsia="楷体"/>
          <w:color w:val="FF0000"/>
          <w:sz w:val="32"/>
        </w:rPr>
        <w:t>企业</w:t>
      </w:r>
      <w:r>
        <w:rPr>
          <w:rFonts w:ascii="楷体" w:hAnsi="楷体" w:eastAsia="楷体"/>
          <w:sz w:val="32"/>
        </w:rPr>
        <w:t>的中心工作，工作绩效也应同步纳入</w:t>
      </w:r>
      <w:r>
        <w:rPr>
          <w:rFonts w:ascii="楷体" w:hAnsi="楷体" w:eastAsia="楷体"/>
          <w:color w:val="FF0000"/>
          <w:sz w:val="32"/>
        </w:rPr>
        <w:t>企业</w:t>
      </w:r>
      <w:r>
        <w:rPr>
          <w:rFonts w:ascii="楷体" w:hAnsi="楷体" w:eastAsia="楷体"/>
          <w:sz w:val="32"/>
        </w:rPr>
        <w:t>经济效益的量化考核管理，确保实现</w:t>
      </w:r>
      <w:r>
        <w:rPr>
          <w:rFonts w:ascii="楷体" w:hAnsi="楷体" w:eastAsia="楷体"/>
          <w:sz w:val="32"/>
        </w:rPr>
        <w:t>把“融入中心，进入管理”作为国企党建工作的基本思路，把服从服务</w:t>
      </w:r>
      <w:r>
        <w:rPr>
          <w:rFonts w:ascii="楷体" w:hAnsi="楷体" w:eastAsia="楷体"/>
          <w:color w:val="FF0000"/>
          <w:sz w:val="32"/>
        </w:rPr>
        <w:t>企业</w:t>
      </w:r>
      <w:r>
        <w:rPr>
          <w:rFonts w:ascii="楷体" w:hAnsi="楷体" w:eastAsia="楷体"/>
          <w:sz w:val="32"/>
        </w:rPr>
        <w:t>中心工作推动</w:t>
      </w:r>
      <w:r>
        <w:rPr>
          <w:rFonts w:ascii="楷体" w:hAnsi="楷体" w:eastAsia="楷体"/>
          <w:color w:val="FF0000"/>
          <w:sz w:val="32"/>
        </w:rPr>
        <w:t>企业</w:t>
      </w:r>
      <w:r>
        <w:rPr>
          <w:rFonts w:ascii="楷体" w:hAnsi="楷体" w:eastAsia="楷体"/>
          <w:sz w:val="32"/>
        </w:rPr>
        <w:t>发展作</w:t>
      </w:r>
      <w:r>
        <w:rPr>
          <w:rFonts w:ascii="楷体" w:hAnsi="楷体" w:eastAsia="楷体"/>
          <w:sz w:val="32"/>
        </w:rPr>
        <w:t>为党建工作的出发点、着力点和落脚点，通过</w:t>
      </w:r>
      <w:r>
        <w:rPr>
          <w:rFonts w:ascii="楷体" w:hAnsi="楷体" w:eastAsia="楷体"/>
          <w:color w:val="FF0000"/>
          <w:sz w:val="32"/>
        </w:rPr>
        <w:t>企业</w:t>
      </w:r>
      <w:r>
        <w:rPr>
          <w:rFonts w:ascii="楷体" w:hAnsi="楷体" w:eastAsia="楷体"/>
          <w:sz w:val="32"/>
        </w:rPr>
        <w:t>管理制度化建设和党建工作标准化建设实现党建工作与生产经营管理工作的相互融合，把党建工作成效纳入</w:t>
      </w:r>
      <w:r>
        <w:rPr>
          <w:rFonts w:ascii="楷体" w:hAnsi="楷体" w:eastAsia="楷体"/>
          <w:color w:val="FF0000"/>
          <w:sz w:val="32"/>
        </w:rPr>
        <w:t>企业</w:t>
      </w:r>
      <w:r>
        <w:rPr>
          <w:rFonts w:ascii="楷体" w:hAnsi="楷体" w:eastAsia="楷体"/>
          <w:sz w:val="32"/>
        </w:rPr>
        <w:t>发展的成效考评的范畴之内。在实践中要重点用好融入领导体制、进入</w:t>
      </w:r>
      <w:r>
        <w:rPr>
          <w:rFonts w:ascii="楷体" w:hAnsi="楷体" w:eastAsia="楷体"/>
          <w:color w:val="FF0000"/>
          <w:sz w:val="32"/>
        </w:rPr>
        <w:t>企业</w:t>
      </w:r>
      <w:r>
        <w:rPr>
          <w:rFonts w:ascii="楷体" w:hAnsi="楷体" w:eastAsia="楷体"/>
          <w:sz w:val="32"/>
        </w:rPr>
        <w:t>管理机制、同步绩效考核机制构建等切入点和突破点，重点是减少和避免“两张皮”现象。</w:t>
      </w:r>
    </w:p>
    <w:p w:rsidR="00000000" w:rsidRDefault="00DB0B53">
      <w:pPr>
        <w:pStyle w:val="2"/>
        <w:spacing w:line="560" w:lineRule="exact"/>
        <w:ind w:firstLine="640"/>
        <w:rPr>
          <w:rFonts w:ascii="楷体_GB2312" w:eastAsia="楷体_GB2312"/>
        </w:rPr>
      </w:pPr>
      <w:bookmarkStart w:id="21" w:name="_Toc382899368"/>
      <w:r>
        <w:rPr>
          <w:rFonts w:ascii="楷体_GB2312" w:eastAsia="楷体_GB2312" w:hint="eastAsia"/>
        </w:rPr>
        <w:t>（三）科学制度——</w:t>
      </w:r>
      <w:r>
        <w:rPr>
          <w:rFonts w:ascii="楷体_GB2312" w:eastAsia="楷体_GB2312" w:hAnsi="仿宋" w:hint="eastAsia"/>
        </w:rPr>
        <w:t>健全和完善科学的党建工作制度</w:t>
      </w:r>
      <w:r>
        <w:rPr>
          <w:rFonts w:ascii="楷体_GB2312" w:eastAsia="楷体_GB2312" w:hint="eastAsia"/>
        </w:rPr>
        <w:t>保障体系</w:t>
      </w:r>
      <w:bookmarkEnd w:id="21"/>
    </w:p>
    <w:p w:rsidR="00000000" w:rsidRDefault="00DB0B53">
      <w:pPr>
        <w:spacing w:line="560" w:lineRule="exact"/>
        <w:ind w:firstLine="600"/>
        <w:rPr>
          <w:rFonts w:ascii="仿宋_GB2312" w:eastAsia="仿宋_GB2312" w:cs="仿宋_GB2312"/>
          <w:sz w:val="32"/>
          <w:szCs w:val="32"/>
        </w:rPr>
      </w:pPr>
      <w:r>
        <w:rPr>
          <w:rFonts w:ascii="仿宋_GB2312" w:eastAsia="仿宋_GB2312" w:cs="仿宋_GB2312" w:hint="eastAsia"/>
          <w:sz w:val="32"/>
          <w:szCs w:val="32"/>
        </w:rPr>
      </w:r>
      <w:r>
        <w:rPr>
          <w:rFonts w:ascii="楷体" w:hAnsi="楷体" w:eastAsia="楷体"/>
          <w:sz w:val="32"/>
        </w:rPr>
        <w:t>国有</w:t>
      </w:r>
      <w:r>
        <w:rPr>
          <w:rFonts w:ascii="楷体" w:hAnsi="楷体" w:eastAsia="楷体"/>
          <w:color w:val="FF0000"/>
          <w:sz w:val="32"/>
        </w:rPr>
        <w:t>企业</w:t>
      </w:r>
      <w:r>
        <w:rPr>
          <w:rFonts w:ascii="楷体" w:hAnsi="楷体" w:eastAsia="楷体"/>
          <w:sz w:val="32"/>
        </w:rPr>
        <w:t>党的建设制度既要符合一般党的建设规律，还要符合国有</w:t>
      </w:r>
      <w:r>
        <w:rPr>
          <w:rFonts w:ascii="楷体" w:hAnsi="楷体" w:eastAsia="楷体"/>
          <w:color w:val="FF0000"/>
          <w:sz w:val="32"/>
        </w:rPr>
        <w:t>企业</w:t>
      </w:r>
      <w:r>
        <w:rPr>
          <w:rFonts w:ascii="楷体" w:hAnsi="楷体" w:eastAsia="楷体"/>
          <w:sz w:val="32"/>
        </w:rPr>
        <w:t>特定领域的基本要求和固有特点。</w:t>
      </w:r>
    </w:p>
    <w:p w:rsidR="00000000" w:rsidRDefault="00DB0B53">
      <w:pPr>
        <w:spacing w:line="560" w:lineRule="exact"/>
        <w:ind w:firstLine="600"/>
        <w:rPr>
          <w:rFonts w:ascii="仿宋_GB2312" w:eastAsia="仿宋_GB2312" w:cs="仿宋_GB2312"/>
          <w:sz w:val="32"/>
          <w:szCs w:val="32"/>
        </w:rPr>
      </w:pPr>
      <w:r>
        <w:rPr>
          <w:rFonts w:ascii="楷体_GB2312" w:eastAsia="楷体_GB2312" w:hAnsi="楷体" w:cs="黑体" w:hint="eastAsia"/>
          <w:sz w:val="32"/>
          <w:szCs w:val="32"/>
        </w:rPr>
        <w:t>首先</w:t>
      </w:r>
      <w:r>
        <w:rPr>
          <w:rFonts w:ascii="楷体_GB2312" w:eastAsia="楷体_GB2312" w:hAnsi="楷体" w:cs="仿宋_GB2312" w:hint="eastAsia"/>
          <w:sz w:val="32"/>
          <w:szCs w:val="32"/>
        </w:rPr>
        <w:t>要体现制度的严密性和科学性要求。</w:t>
      </w:r>
      <w:r>
        <w:rPr>
          <w:rFonts w:ascii="仿宋_GB2312" w:eastAsia="仿宋_GB2312" w:cs="仿宋_GB2312" w:hint="eastAsia"/>
          <w:sz w:val="32"/>
          <w:szCs w:val="32"/>
        </w:rPr>
      </w:r>
      <w:r>
        <w:rPr>
          <w:rFonts w:ascii="仿宋_GB2312" w:eastAsia="仿宋_GB2312" w:cs="仿宋_GB2312" w:hint="eastAsia"/>
          <w:sz w:val="32"/>
          <w:szCs w:val="32"/>
        </w:rPr>
      </w:r>
      <w:r>
        <w:rPr>
          <w:rFonts w:ascii="楷体" w:hAnsi="楷体" w:eastAsia="楷体"/>
          <w:sz w:val="32"/>
        </w:rPr>
        <w:t>国有</w:t>
      </w:r>
      <w:r>
        <w:rPr>
          <w:rFonts w:ascii="楷体" w:hAnsi="楷体" w:eastAsia="楷体"/>
          <w:color w:val="FF0000"/>
          <w:sz w:val="32"/>
        </w:rPr>
        <w:t>企业</w:t>
      </w:r>
      <w:r>
        <w:rPr>
          <w:rFonts w:ascii="楷体" w:hAnsi="楷体" w:eastAsia="楷体"/>
          <w:sz w:val="32"/>
        </w:rPr>
        <w:t>党建科学化制度必须符合现代企</w:t>
      </w:r>
      <w:r>
        <w:rPr>
          <w:rFonts w:ascii="楷体" w:hAnsi="楷体" w:eastAsia="楷体"/>
          <w:sz w:val="32"/>
        </w:rPr>
        <w:t>业制度条件下国有</w:t>
      </w:r>
      <w:r>
        <w:rPr>
          <w:rFonts w:ascii="楷体" w:hAnsi="楷体" w:eastAsia="楷体"/>
          <w:color w:val="FF0000"/>
          <w:sz w:val="32"/>
        </w:rPr>
        <w:t>企业</w:t>
      </w:r>
      <w:r>
        <w:rPr>
          <w:rFonts w:ascii="楷体" w:hAnsi="楷体" w:eastAsia="楷体"/>
          <w:sz w:val="32"/>
        </w:rPr>
        <w:t>发展的基本规律、党的自身建设活动规律客观要求，要有明确的活动和行为规则即实体性制度规定，还要有保证这些活动和行为规则真正落到实处的相关措施规定即程序性制度内容，减少制度执行的自由空间。</w:t>
      </w:r>
    </w:p>
    <w:p w:rsidR="00000000" w:rsidRDefault="00DB0B53">
      <w:pPr>
        <w:spacing w:line="560" w:lineRule="exact"/>
        <w:ind w:firstLine="600"/>
        <w:rPr>
          <w:rFonts w:ascii="仿宋_GB2312" w:eastAsia="仿宋_GB2312" w:cs="仿宋_GB2312"/>
          <w:sz w:val="32"/>
          <w:szCs w:val="32"/>
        </w:rPr>
      </w:pPr>
      <w:r>
        <w:rPr>
          <w:rFonts w:ascii="楷体_GB2312" w:eastAsia="楷体_GB2312" w:hAnsi="楷体" w:cs="黑体" w:hint="eastAsia"/>
          <w:sz w:val="32"/>
          <w:szCs w:val="32"/>
        </w:rPr>
        <w:t>其次</w:t>
      </w:r>
      <w:r>
        <w:rPr>
          <w:rFonts w:ascii="楷体_GB2312" w:eastAsia="楷体_GB2312" w:hAnsi="楷体" w:cs="仿宋_GB2312" w:hint="eastAsia"/>
          <w:sz w:val="32"/>
          <w:szCs w:val="32"/>
        </w:rPr>
        <w:t>要实现制度配套形成制度体系。</w:t>
      </w:r>
      <w:r>
        <w:rPr>
          <w:rFonts w:ascii="仿宋_GB2312" w:eastAsia="仿宋_GB2312" w:cs="仿宋_GB2312" w:hint="eastAsia"/>
          <w:sz w:val="32"/>
          <w:szCs w:val="32"/>
        </w:rPr>
      </w:r>
      <w:r>
        <w:rPr>
          <w:rFonts w:ascii="仿宋_GB2312" w:eastAsia="仿宋_GB2312" w:cs="仿宋_GB2312" w:hint="eastAsia"/>
          <w:sz w:val="32"/>
          <w:szCs w:val="32"/>
        </w:rPr>
      </w:r>
      <w:r>
        <w:rPr>
          <w:rFonts w:ascii="楷体" w:hAnsi="楷体" w:eastAsia="楷体"/>
          <w:sz w:val="32"/>
        </w:rPr>
        <w:t>制度的健全与完备是制度建设的前提，真正好的制度必然是成体系的制度。在巩固加强党委领导体制、党建工作组织运行机制等制度基础上，当前亟需健全完善的制度有：党组织参与</w:t>
      </w:r>
      <w:r>
        <w:rPr>
          <w:rFonts w:ascii="楷体" w:hAnsi="楷体" w:eastAsia="楷体"/>
          <w:color w:val="FF0000"/>
          <w:sz w:val="32"/>
        </w:rPr>
        <w:t>企业</w:t>
      </w:r>
      <w:r>
        <w:rPr>
          <w:rFonts w:ascii="楷体" w:hAnsi="楷体" w:eastAsia="楷体"/>
          <w:sz w:val="32"/>
        </w:rPr>
        <w:t>管理、生产经营等重大事项的决策体制和机制、党管干部和党管人才与市场选聘有效结合的管理制度、创先争优常态化运行长</w:t>
      </w:r>
      <w:r>
        <w:rPr>
          <w:rFonts w:ascii="楷体" w:hAnsi="楷体" w:eastAsia="楷体"/>
          <w:sz w:val="32"/>
        </w:rPr>
        <w:t>效机制、学习型党组织建设机制、反腐倡廉制度，以及基层党组织民主建设运行机制。在推进制度建设的过程中，还要求制度在内容和操作程序上要配套、成体系，比如</w:t>
      </w:r>
      <w:r>
        <w:rPr>
          <w:rFonts w:ascii="楷体" w:hAnsi="楷体" w:eastAsia="楷体"/>
          <w:color w:val="FF0000"/>
          <w:sz w:val="32"/>
        </w:rPr>
        <w:t>企业</w:t>
      </w:r>
      <w:r>
        <w:rPr>
          <w:rFonts w:ascii="楷体" w:hAnsi="楷体" w:eastAsia="楷体"/>
          <w:sz w:val="32"/>
        </w:rPr>
        <w:t>党建制度要与</w:t>
      </w:r>
      <w:r>
        <w:rPr>
          <w:rFonts w:ascii="楷体" w:hAnsi="楷体" w:eastAsia="楷体"/>
          <w:color w:val="FF0000"/>
          <w:sz w:val="32"/>
        </w:rPr>
        <w:t>企业</w:t>
      </w:r>
      <w:r>
        <w:rPr>
          <w:rFonts w:ascii="楷体" w:hAnsi="楷体" w:eastAsia="楷体"/>
          <w:sz w:val="32"/>
        </w:rPr>
        <w:t>行政管理制度相互配套、相互适应，做到系统化、精细化。最后还要注意培育形成科学的制度环境，就是在</w:t>
      </w:r>
      <w:r>
        <w:rPr>
          <w:rFonts w:ascii="楷体" w:hAnsi="楷体" w:eastAsia="楷体"/>
          <w:color w:val="FF0000"/>
          <w:sz w:val="32"/>
        </w:rPr>
        <w:t>企业</w:t>
      </w:r>
      <w:r>
        <w:rPr>
          <w:rFonts w:ascii="楷体" w:hAnsi="楷体" w:eastAsia="楷体"/>
          <w:sz w:val="32"/>
        </w:rPr>
        <w:t>管理部门的设置上要有制度制定和执行的管理机构，有相对充足的人员及资源配备，有着完善的管理体制和工作机制。</w:t>
      </w:r>
    </w:p>
    <w:p w:rsidR="00000000" w:rsidRDefault="00DB0B53">
      <w:pPr>
        <w:spacing w:line="560" w:lineRule="exact"/>
        <w:ind w:firstLine="600"/>
        <w:rPr>
          <w:rFonts w:ascii="仿宋_GB2312" w:eastAsia="仿宋_GB2312" w:cs="Times New Roman"/>
          <w:sz w:val="32"/>
          <w:szCs w:val="32"/>
        </w:rPr>
      </w:pPr>
      <w:r>
        <w:rPr>
          <w:rFonts w:ascii="楷体_GB2312" w:eastAsia="楷体_GB2312" w:hAnsi="楷体" w:cs="黑体" w:hint="eastAsia"/>
          <w:sz w:val="32"/>
          <w:szCs w:val="32"/>
        </w:rPr>
        <w:t>三是</w:t>
      </w:r>
      <w:r>
        <w:rPr>
          <w:rFonts w:ascii="楷体_GB2312" w:eastAsia="楷体_GB2312" w:hAnsi="楷体" w:cs="仿宋_GB2312" w:hint="eastAsia"/>
          <w:sz w:val="32"/>
          <w:szCs w:val="32"/>
        </w:rPr>
        <w:t>要建立一支高素质复合型党务政工队伍。</w:t>
      </w:r>
      <w:r>
        <w:rPr>
          <w:rFonts w:ascii="仿宋_GB2312" w:eastAsia="仿宋_GB2312" w:cs="仿宋_GB2312" w:hint="eastAsia"/>
          <w:sz w:val="32"/>
          <w:szCs w:val="32"/>
        </w:rPr>
      </w:r>
      <w:r>
        <w:rPr>
          <w:rFonts w:ascii="仿宋_GB2312" w:eastAsia="仿宋_GB2312" w:cs="仿宋_GB2312" w:hint="eastAsia"/>
          <w:sz w:val="32"/>
          <w:szCs w:val="32"/>
        </w:rPr>
        <w:t>干部的选拔任用方面要坚持高标准严要求，避免“党建是个筐，什么都能装”的用人倾向；拓展多种培训形式健全完善党务政工干部培训制度，形成教育培训长效机制；坚持党政干部同考核、同奖惩，畅通党务政工干部的职业发展通道，保障相关福利待遇，提升职业成就感。</w:t>
      </w:r>
      <w:r>
        <w:rPr>
          <w:rFonts w:ascii="楷体" w:hAnsi="楷体" w:eastAsia="楷体"/>
          <w:sz w:val="32"/>
        </w:rPr>
        <w:t>国有</w:t>
      </w:r>
      <w:r>
        <w:rPr>
          <w:rFonts w:ascii="楷体" w:hAnsi="楷体" w:eastAsia="楷体"/>
          <w:color w:val="FF0000"/>
          <w:sz w:val="32"/>
        </w:rPr>
        <w:t>企业</w:t>
      </w:r>
      <w:r>
        <w:rPr>
          <w:rFonts w:ascii="楷体" w:hAnsi="楷体" w:eastAsia="楷体"/>
          <w:sz w:val="32"/>
        </w:rPr>
        <w:t>党务政工干部是国企党建工作科学化的骨干力量，是推动</w:t>
      </w:r>
      <w:r>
        <w:rPr>
          <w:rFonts w:ascii="楷体" w:hAnsi="楷体" w:eastAsia="楷体"/>
          <w:color w:val="FF0000"/>
          <w:sz w:val="32"/>
        </w:rPr>
        <w:t>企业</w:t>
      </w:r>
      <w:r>
        <w:rPr>
          <w:rFonts w:ascii="楷体" w:hAnsi="楷体" w:eastAsia="楷体"/>
          <w:sz w:val="32"/>
        </w:rPr>
        <w:t>发展促进社会和谐的中坚力量。在党务政工</w:t>
      </w:r>
    </w:p>
    <w:p w:rsidR="00000000" w:rsidRDefault="00DB0B53">
      <w:pPr>
        <w:pStyle w:val="2"/>
        <w:spacing w:line="560" w:lineRule="exact"/>
        <w:ind w:firstLine="640"/>
        <w:rPr>
          <w:rFonts w:ascii="楷体_GB2312" w:eastAsia="楷体_GB2312"/>
        </w:rPr>
      </w:pPr>
      <w:bookmarkStart w:id="22" w:name="_Toc382899369"/>
      <w:r>
        <w:rPr>
          <w:rFonts w:ascii="楷体_GB2312" w:eastAsia="楷体_GB2312" w:hint="eastAsia"/>
        </w:rPr>
      </w:r>
      <w:bookmarkEnd w:id="22"/>
      <w:r>
        <w:rPr>
          <w:rFonts w:ascii="楷体" w:hAnsi="楷体" w:eastAsia="楷体"/>
        </w:rPr>
        <w:t>（四）科学方法——探索形成符合中国特色现代</w:t>
      </w:r>
      <w:r>
        <w:rPr>
          <w:rFonts w:ascii="楷体" w:hAnsi="楷体" w:eastAsia="楷体"/>
          <w:color w:val="FF0000"/>
        </w:rPr>
        <w:t>企业</w:t>
      </w:r>
      <w:r>
        <w:rPr>
          <w:rFonts w:ascii="楷体" w:hAnsi="楷体" w:eastAsia="楷体"/>
        </w:rPr>
        <w:t>制度条件要求的国企党建工作科学方法支撑体系</w:t>
      </w:r>
    </w:p>
    <w:p w:rsidR="00000000" w:rsidRDefault="00DB0B53">
      <w:pPr>
        <w:spacing w:line="560" w:lineRule="exact"/>
        <w:ind w:firstLine="600"/>
        <w:rPr>
          <w:rFonts w:ascii="仿宋_GB2312" w:eastAsia="仿宋_GB2312" w:cs="Times New Roman"/>
          <w:sz w:val="32"/>
          <w:szCs w:val="32"/>
        </w:rPr>
      </w:pPr>
      <w:r>
        <w:rPr>
          <w:rFonts w:ascii="仿宋_GB2312" w:eastAsia="仿宋_GB2312" w:cs="仿宋_GB2312" w:hint="eastAsia"/>
          <w:sz w:val="32"/>
          <w:szCs w:val="32"/>
        </w:rPr>
      </w:r>
      <w:r>
        <w:rPr>
          <w:rFonts w:ascii="仿宋_GB2312" w:eastAsia="仿宋_GB2312" w:cs="仿宋_GB2312" w:hint="eastAsia"/>
          <w:sz w:val="32"/>
          <w:szCs w:val="32"/>
        </w:rPr>
      </w:r>
      <w:r>
        <w:rPr>
          <w:rFonts w:ascii="楷体" w:hAnsi="楷体" w:eastAsia="楷体"/>
          <w:sz w:val="32"/>
        </w:rPr>
        <w:t>国有</w:t>
      </w:r>
      <w:r>
        <w:rPr>
          <w:rFonts w:ascii="楷体" w:hAnsi="楷体" w:eastAsia="楷体"/>
          <w:color w:val="FF0000"/>
          <w:sz w:val="32"/>
        </w:rPr>
        <w:t>企业</w:t>
      </w:r>
      <w:r>
        <w:rPr>
          <w:rFonts w:ascii="楷体" w:hAnsi="楷体" w:eastAsia="楷体"/>
          <w:sz w:val="32"/>
        </w:rPr>
        <w:t>党建科学化需要探索形成符合中国特色现代</w:t>
      </w:r>
      <w:r>
        <w:rPr>
          <w:rFonts w:ascii="楷体" w:hAnsi="楷体" w:eastAsia="楷体"/>
          <w:color w:val="FF0000"/>
          <w:sz w:val="32"/>
        </w:rPr>
        <w:t>企业</w:t>
      </w:r>
      <w:r>
        <w:rPr>
          <w:rFonts w:ascii="楷体" w:hAnsi="楷体" w:eastAsia="楷体"/>
          <w:sz w:val="32"/>
        </w:rPr>
        <w:t>制度条件要求的国企党建工作科学方法，并通过这些方法和路径把党建工作延伸到</w:t>
      </w:r>
      <w:r>
        <w:rPr>
          <w:rFonts w:ascii="楷体" w:hAnsi="楷体" w:eastAsia="楷体"/>
          <w:color w:val="FF0000"/>
          <w:sz w:val="32"/>
        </w:rPr>
        <w:t>企业</w:t>
      </w:r>
      <w:r>
        <w:rPr>
          <w:rFonts w:ascii="楷体" w:hAnsi="楷体" w:eastAsia="楷体"/>
          <w:sz w:val="32"/>
        </w:rPr>
        <w:t>改革发展稳定各个层面。在实际工作中，学会把马克思主义</w:t>
      </w:r>
      <w:r>
        <w:rPr>
          <w:rFonts w:ascii="楷体" w:hAnsi="楷体" w:eastAsia="楷体"/>
          <w:sz w:val="32"/>
        </w:rPr>
        <w:t>科学的方法论原则和国有</w:t>
      </w:r>
      <w:r>
        <w:rPr>
          <w:rFonts w:ascii="楷体" w:hAnsi="楷体" w:eastAsia="楷体"/>
          <w:color w:val="FF0000"/>
          <w:sz w:val="32"/>
        </w:rPr>
        <w:t>企业</w:t>
      </w:r>
      <w:r>
        <w:rPr>
          <w:rFonts w:ascii="楷体" w:hAnsi="楷体" w:eastAsia="楷体"/>
          <w:sz w:val="32"/>
        </w:rPr>
        <w:t>党的建设具体实际相结合，形成切实可行的操作方法。结合国有</w:t>
      </w:r>
      <w:r>
        <w:rPr>
          <w:rFonts w:ascii="楷体" w:hAnsi="楷体" w:eastAsia="楷体"/>
          <w:color w:val="FF0000"/>
          <w:sz w:val="32"/>
        </w:rPr>
        <w:t>企业</w:t>
      </w:r>
      <w:r>
        <w:rPr>
          <w:rFonts w:ascii="楷体" w:hAnsi="楷体" w:eastAsia="楷体"/>
          <w:sz w:val="32"/>
        </w:rPr>
        <w:t>党建工作实际，目前需要重点探索党的政治优势转化为</w:t>
      </w:r>
      <w:r>
        <w:rPr>
          <w:rFonts w:ascii="楷体" w:hAnsi="楷体" w:eastAsia="楷体"/>
          <w:color w:val="FF0000"/>
          <w:sz w:val="32"/>
        </w:rPr>
        <w:t>企业</w:t>
      </w:r>
      <w:r>
        <w:rPr>
          <w:rFonts w:ascii="楷体" w:hAnsi="楷体" w:eastAsia="楷体"/>
          <w:sz w:val="32"/>
        </w:rPr>
        <w:t>竞争优势的方法途径、提高现代</w:t>
      </w:r>
      <w:r>
        <w:rPr>
          <w:rFonts w:ascii="楷体" w:hAnsi="楷体" w:eastAsia="楷体"/>
          <w:color w:val="FF0000"/>
          <w:sz w:val="32"/>
        </w:rPr>
        <w:t>企业</w:t>
      </w:r>
      <w:r>
        <w:rPr>
          <w:rFonts w:ascii="楷体" w:hAnsi="楷体" w:eastAsia="楷体"/>
          <w:sz w:val="32"/>
        </w:rPr>
        <w:t>制度条件下思想政治文化工作成效的方法途径、</w:t>
      </w:r>
      <w:r>
        <w:rPr>
          <w:rFonts w:ascii="楷体" w:hAnsi="楷体" w:eastAsia="楷体"/>
          <w:color w:val="FF0000"/>
          <w:sz w:val="32"/>
        </w:rPr>
        <w:t>企业</w:t>
      </w:r>
      <w:r>
        <w:rPr>
          <w:rFonts w:ascii="楷体" w:hAnsi="楷体" w:eastAsia="楷体"/>
          <w:sz w:val="32"/>
        </w:rPr>
        <w:t>基层党组织建设和党员队伍教育管理的方法途径、正确处理和协调</w:t>
      </w:r>
      <w:r>
        <w:rPr>
          <w:rFonts w:ascii="楷体" w:hAnsi="楷体" w:eastAsia="楷体"/>
          <w:color w:val="FF0000"/>
          <w:sz w:val="32"/>
        </w:rPr>
        <w:t>企业</w:t>
      </w:r>
      <w:r>
        <w:rPr>
          <w:rFonts w:ascii="楷体" w:hAnsi="楷体" w:eastAsia="楷体"/>
          <w:sz w:val="32"/>
        </w:rPr>
        <w:t>内部各种关系形成有利于</w:t>
      </w:r>
      <w:r>
        <w:rPr>
          <w:rFonts w:ascii="楷体" w:hAnsi="楷体" w:eastAsia="楷体"/>
          <w:color w:val="FF0000"/>
          <w:sz w:val="32"/>
        </w:rPr>
        <w:t>企业</w:t>
      </w:r>
      <w:r>
        <w:rPr>
          <w:rFonts w:ascii="楷体" w:hAnsi="楷体" w:eastAsia="楷体"/>
          <w:sz w:val="32"/>
        </w:rPr>
        <w:t>党的建设发展的良好环境的方法、推进</w:t>
      </w:r>
      <w:r>
        <w:rPr>
          <w:rFonts w:ascii="楷体" w:hAnsi="楷体" w:eastAsia="楷体"/>
          <w:color w:val="FF0000"/>
          <w:sz w:val="32"/>
        </w:rPr>
        <w:t>企业</w:t>
      </w:r>
      <w:r>
        <w:rPr>
          <w:rFonts w:ascii="楷体" w:hAnsi="楷体" w:eastAsia="楷体"/>
          <w:sz w:val="32"/>
        </w:rPr>
        <w:t>文化建设和精神文明建设的方法等。除此之外，我们还要探索运用现代科技手段和先进文化理念，提高载体方法的科技文化含量。</w:t>
      </w:r>
    </w:p>
    <w:p w:rsidR="00000000" w:rsidRDefault="00DB0B53">
      <w:pPr>
        <w:pStyle w:val="2"/>
        <w:spacing w:line="560" w:lineRule="exact"/>
        <w:ind w:firstLine="640"/>
        <w:rPr>
          <w:rFonts w:ascii="楷体_GB2312" w:eastAsia="楷体_GB2312"/>
        </w:rPr>
      </w:pPr>
      <w:bookmarkStart w:id="23" w:name="_Toc382899370"/>
      <w:r>
        <w:rPr>
          <w:rFonts w:ascii="楷体_GB2312" w:eastAsia="楷体_GB2312" w:hint="eastAsia"/>
        </w:rPr>
      </w:r>
      <w:r>
        <w:rPr>
          <w:rFonts w:ascii="楷体_GB2312" w:eastAsia="楷体_GB2312" w:hint="eastAsia"/>
        </w:rPr>
        <w:t>准体系</w:t>
      </w:r>
      <w:bookmarkEnd w:id="23"/>
      <w:r>
        <w:rPr>
          <w:rFonts w:ascii="楷体" w:hAnsi="楷体" w:eastAsia="楷体"/>
        </w:rPr>
        <w:t>（五）科学标准——建立健全国有</w:t>
      </w:r>
      <w:r>
        <w:rPr>
          <w:rFonts w:ascii="楷体" w:hAnsi="楷体" w:eastAsia="楷体"/>
          <w:color w:val="FF0000"/>
        </w:rPr>
        <w:t>企业</w:t>
      </w:r>
      <w:r>
        <w:rPr>
          <w:rFonts w:ascii="楷体" w:hAnsi="楷体" w:eastAsia="楷体"/>
        </w:rPr>
        <w:t>党建工作科学化评估标</w:t>
      </w:r>
    </w:p>
    <w:p w:rsidR="00000000" w:rsidRDefault="00DB0B53">
      <w:pPr>
        <w:spacing w:line="560" w:lineRule="exact"/>
        <w:ind w:firstLine="645"/>
        <w:rPr>
          <w:rFonts w:ascii="黑体" w:eastAsia="黑体" w:cs="Times New Roman"/>
          <w:sz w:val="32"/>
          <w:szCs w:val="32"/>
        </w:rPr>
      </w:pPr>
      <w:r>
        <w:rPr>
          <w:rFonts w:ascii="仿宋_GB2312" w:eastAsia="仿宋_GB2312" w:cs="仿宋_GB2312" w:hint="eastAsia"/>
          <w:sz w:val="32"/>
          <w:szCs w:val="32"/>
        </w:rPr>
      </w:r>
      <w:r>
        <w:rPr>
          <w:rFonts w:ascii="仿宋_GB2312" w:eastAsia="仿宋_GB2312" w:cs="仿宋_GB2312" w:hint="eastAsia"/>
          <w:sz w:val="32"/>
          <w:szCs w:val="32"/>
        </w:rPr>
      </w:r>
      <w:r>
        <w:rPr>
          <w:rFonts w:ascii="楷体" w:hAnsi="楷体" w:eastAsia="楷体"/>
          <w:sz w:val="32"/>
        </w:rPr>
        <w:t>国有</w:t>
      </w:r>
      <w:r>
        <w:rPr>
          <w:rFonts w:ascii="楷体" w:hAnsi="楷体" w:eastAsia="楷体"/>
          <w:color w:val="FF0000"/>
          <w:sz w:val="32"/>
        </w:rPr>
        <w:t>企业</w:t>
      </w:r>
      <w:r>
        <w:rPr>
          <w:rFonts w:ascii="楷体" w:hAnsi="楷体" w:eastAsia="楷体"/>
          <w:sz w:val="32"/>
        </w:rPr>
        <w:t>党建工作作为党的建设的一个特定领域，要在整个党的建设大背景下来考虑和衡量其工作成效，看是否能够对整个党的建设发挥积极的影响作用。因此，设置国有</w:t>
      </w:r>
      <w:r>
        <w:rPr>
          <w:rFonts w:ascii="楷体" w:hAnsi="楷体" w:eastAsia="楷体"/>
          <w:color w:val="FF0000"/>
          <w:sz w:val="32"/>
        </w:rPr>
        <w:t>企业</w:t>
      </w:r>
      <w:r>
        <w:rPr>
          <w:rFonts w:ascii="楷体" w:hAnsi="楷体" w:eastAsia="楷体"/>
          <w:sz w:val="32"/>
        </w:rPr>
        <w:t>党建科学化的衡量标准，首先是要有利于国有</w:t>
      </w:r>
      <w:r>
        <w:rPr>
          <w:rFonts w:ascii="楷体" w:hAnsi="楷体" w:eastAsia="楷体"/>
          <w:color w:val="FF0000"/>
          <w:sz w:val="32"/>
        </w:rPr>
        <w:t>企业</w:t>
      </w:r>
      <w:r>
        <w:rPr>
          <w:rFonts w:ascii="楷体" w:hAnsi="楷体" w:eastAsia="楷体"/>
          <w:sz w:val="32"/>
        </w:rPr>
        <w:t>党建工作的顺利开展。形成符合党组织科学定位、基本功能充分发挥的领导体制和工作机制；能够保证</w:t>
      </w:r>
      <w:r>
        <w:rPr>
          <w:rFonts w:ascii="楷体" w:hAnsi="楷体" w:eastAsia="楷体"/>
          <w:color w:val="FF0000"/>
          <w:sz w:val="32"/>
        </w:rPr>
        <w:t>企业</w:t>
      </w:r>
      <w:r>
        <w:rPr>
          <w:rFonts w:ascii="楷体" w:hAnsi="楷体" w:eastAsia="楷体"/>
          <w:sz w:val="32"/>
        </w:rPr>
        <w:t>内部生产经营的顺利运转，</w:t>
      </w:r>
      <w:r>
        <w:rPr>
          <w:rFonts w:ascii="楷体" w:hAnsi="楷体" w:eastAsia="楷体"/>
          <w:color w:val="FF0000"/>
          <w:sz w:val="32"/>
        </w:rPr>
        <w:t>企业</w:t>
      </w:r>
      <w:r>
        <w:rPr>
          <w:rFonts w:ascii="楷体" w:hAnsi="楷体" w:eastAsia="楷体"/>
          <w:sz w:val="32"/>
        </w:rPr>
        <w:t>能够切实履行其承担的经济责任、政治责任和社会责任；保证党的各项方针政策和国家各项法规制度在</w:t>
      </w:r>
      <w:r>
        <w:rPr>
          <w:rFonts w:ascii="楷体" w:hAnsi="楷体" w:eastAsia="楷体"/>
          <w:color w:val="FF0000"/>
          <w:sz w:val="32"/>
        </w:rPr>
        <w:t>企业</w:t>
      </w:r>
      <w:r>
        <w:rPr>
          <w:rFonts w:ascii="楷体" w:hAnsi="楷体" w:eastAsia="楷体"/>
          <w:sz w:val="32"/>
        </w:rPr>
        <w:t>得到真正贯彻；保证</w:t>
      </w:r>
      <w:r>
        <w:rPr>
          <w:rFonts w:ascii="楷体" w:hAnsi="楷体" w:eastAsia="楷体"/>
          <w:color w:val="FF0000"/>
          <w:sz w:val="32"/>
        </w:rPr>
        <w:t>企业</w:t>
      </w:r>
      <w:r>
        <w:rPr>
          <w:rFonts w:ascii="楷体" w:hAnsi="楷体" w:eastAsia="楷体"/>
          <w:sz w:val="32"/>
        </w:rPr>
        <w:t>内部工作人员特别是党员领导干部清正廉洁、忠于职守。其次，还要有利于党</w:t>
      </w:r>
      <w:r>
        <w:rPr>
          <w:rFonts w:ascii="楷体" w:hAnsi="楷体" w:eastAsia="楷体"/>
          <w:sz w:val="32"/>
        </w:rPr>
        <w:t>的建设整体目标的实现。要逐步实现评估标准体系的系统化、人性化、可操作化。评估体系的科学化能够强化和促进现代</w:t>
      </w:r>
      <w:r>
        <w:rPr>
          <w:rFonts w:ascii="楷体" w:hAnsi="楷体" w:eastAsia="楷体"/>
          <w:color w:val="FF0000"/>
          <w:sz w:val="32"/>
        </w:rPr>
        <w:t>企业</w:t>
      </w:r>
      <w:r>
        <w:rPr>
          <w:rFonts w:ascii="楷体" w:hAnsi="楷体" w:eastAsia="楷体"/>
          <w:sz w:val="32"/>
        </w:rPr>
        <w:t>制度的健全完善，优化从决策到执行到监督的运行机制，使</w:t>
      </w:r>
      <w:r>
        <w:rPr>
          <w:rFonts w:ascii="楷体" w:hAnsi="楷体" w:eastAsia="楷体"/>
          <w:color w:val="FF0000"/>
          <w:sz w:val="32"/>
        </w:rPr>
        <w:t>企业</w:t>
      </w:r>
      <w:r>
        <w:rPr>
          <w:rFonts w:ascii="楷体" w:hAnsi="楷体" w:eastAsia="楷体"/>
          <w:sz w:val="32"/>
        </w:rPr>
        <w:t>内部各方面的积极性和创造力能够得到最大限度的发挥，从根本上推动国有</w:t>
      </w:r>
      <w:r>
        <w:rPr>
          <w:rFonts w:ascii="楷体" w:hAnsi="楷体" w:eastAsia="楷体"/>
          <w:color w:val="FF0000"/>
          <w:sz w:val="32"/>
        </w:rPr>
        <w:t>企业</w:t>
      </w:r>
      <w:r>
        <w:rPr>
          <w:rFonts w:ascii="楷体" w:hAnsi="楷体" w:eastAsia="楷体"/>
          <w:sz w:val="32"/>
        </w:rPr>
        <w:t>党建科学化。</w:t>
      </w:r>
    </w:p>
    <w:p w:rsidR="00000000" w:rsidRDefault="00DB0B53">
      <w:pPr>
        <w:pStyle w:val="1"/>
        <w:spacing w:line="560" w:lineRule="exact"/>
        <w:ind w:firstLine="640"/>
      </w:pPr>
      <w:bookmarkStart w:id="24" w:name="_Toc382899371"/>
      <w:r>
        <w:rPr>
          <w:rFonts w:hint="eastAsia"/>
        </w:rPr>
      </w:r>
      <w:bookmarkEnd w:id="24"/>
      <w:r>
        <w:rPr>
          <w:rFonts w:ascii="楷体" w:hAnsi="楷体" w:eastAsia="楷体"/>
        </w:rPr>
        <w:t>五、国有</w:t>
      </w:r>
      <w:r>
        <w:rPr>
          <w:rFonts w:ascii="楷体" w:hAnsi="楷体" w:eastAsia="楷体"/>
          <w:color w:val="FF0000"/>
        </w:rPr>
        <w:t>企业</w:t>
      </w:r>
      <w:r>
        <w:rPr>
          <w:rFonts w:ascii="楷体" w:hAnsi="楷体" w:eastAsia="楷体"/>
        </w:rPr>
        <w:t>党建工作科学化体系建设的基本途径</w:t>
      </w:r>
    </w:p>
    <w:p w:rsidR="00000000" w:rsidRDefault="00DB0B53">
      <w:pPr>
        <w:spacing w:line="560" w:lineRule="exact"/>
        <w:ind w:firstLine="645"/>
        <w:rPr>
          <w:rFonts w:ascii="仿宋_GB2312" w:eastAsia="仿宋_GB2312" w:cs="Times New Roman"/>
          <w:sz w:val="32"/>
          <w:szCs w:val="32"/>
        </w:rPr>
      </w:pPr>
      <w:r>
        <w:rPr>
          <w:rFonts w:ascii="仿宋_GB2312" w:eastAsia="仿宋_GB2312" w:hAnsi="宋体" w:cs="仿宋_GB2312" w:hint="eastAsia"/>
          <w:sz w:val="32"/>
          <w:szCs w:val="32"/>
        </w:rPr>
      </w:r>
      <w:r>
        <w:rPr>
          <w:rFonts w:ascii="仿宋_GB2312" w:eastAsia="仿宋_GB2312" w:cs="仿宋_GB2312" w:hint="eastAsia"/>
          <w:sz w:val="32"/>
          <w:szCs w:val="32"/>
        </w:rPr>
      </w:r>
      <w:r>
        <w:rPr>
          <w:rFonts w:ascii="仿宋_GB2312" w:eastAsia="仿宋_GB2312" w:cs="仿宋_GB2312" w:hint="eastAsia"/>
          <w:sz w:val="32"/>
          <w:szCs w:val="32"/>
        </w:rPr>
      </w:r>
      <w:r>
        <w:rPr>
          <w:rFonts w:ascii="楷体" w:hAnsi="楷体" w:eastAsia="楷体"/>
          <w:sz w:val="32"/>
        </w:rPr>
        <w:t>国有</w:t>
      </w:r>
      <w:r>
        <w:rPr>
          <w:rFonts w:ascii="楷体" w:hAnsi="楷体" w:eastAsia="楷体"/>
          <w:color w:val="FF0000"/>
          <w:sz w:val="32"/>
        </w:rPr>
        <w:t>企业</w:t>
      </w:r>
      <w:r>
        <w:rPr>
          <w:rFonts w:ascii="楷体" w:hAnsi="楷体" w:eastAsia="楷体"/>
          <w:sz w:val="32"/>
        </w:rPr>
        <w:t>党建工作科学化体系内涵丰富、工作量大、政策性强，是理论与实践的有机结合，</w:t>
      </w:r>
      <w:r>
        <w:rPr>
          <w:rFonts w:ascii="楷体" w:hAnsi="楷体" w:eastAsia="楷体"/>
          <w:sz w:val="32"/>
        </w:rPr>
        <w:t>是一个系统工程，推进国有</w:t>
      </w:r>
      <w:r>
        <w:rPr>
          <w:rFonts w:ascii="楷体" w:hAnsi="楷体" w:eastAsia="楷体"/>
          <w:color w:val="FF0000"/>
          <w:sz w:val="32"/>
        </w:rPr>
        <w:t>企业</w:t>
      </w:r>
      <w:r>
        <w:rPr>
          <w:rFonts w:ascii="楷体" w:hAnsi="楷体" w:eastAsia="楷体"/>
          <w:sz w:val="32"/>
        </w:rPr>
        <w:t>党建工作科学化体系建设不是一蹴而就的，需要在继承中创新，在创新中发展。基于对国有</w:t>
      </w:r>
      <w:r>
        <w:rPr>
          <w:rFonts w:ascii="楷体" w:hAnsi="楷体" w:eastAsia="楷体"/>
          <w:color w:val="FF0000"/>
          <w:sz w:val="32"/>
        </w:rPr>
        <w:t>企业</w:t>
      </w:r>
      <w:r>
        <w:rPr>
          <w:rFonts w:ascii="楷体" w:hAnsi="楷体" w:eastAsia="楷体"/>
          <w:sz w:val="32"/>
        </w:rPr>
        <w:t>党建工作科学化体系建设现</w:t>
      </w:r>
      <w:r>
        <w:rPr>
          <w:rFonts w:ascii="楷体" w:hAnsi="楷体" w:eastAsia="楷体"/>
          <w:sz w:val="32"/>
        </w:rPr>
        <w:t>状的分析，从国有</w:t>
      </w:r>
      <w:r>
        <w:rPr>
          <w:rFonts w:ascii="楷体" w:hAnsi="楷体" w:eastAsia="楷体"/>
          <w:color w:val="FF0000"/>
          <w:sz w:val="32"/>
        </w:rPr>
        <w:t>企业</w:t>
      </w:r>
      <w:r>
        <w:rPr>
          <w:rFonts w:ascii="楷体" w:hAnsi="楷体" w:eastAsia="楷体"/>
          <w:sz w:val="32"/>
        </w:rPr>
        <w:t>党建工作科学化体系基本原则和主要考量出发，围绕“融入中心促发展、进入管理起作用”，主要从党建工作内容体系化、流程标准化、方法多样化、制度长效化、考核规范化、保障充足化等六个方面推进科学化体系建设。</w:t>
      </w:r>
    </w:p>
    <w:p w:rsidR="00000000" w:rsidRDefault="00DB0B53">
      <w:pPr>
        <w:spacing w:line="560" w:lineRule="exact"/>
        <w:rPr>
          <w:rFonts w:ascii="华文中宋" w:eastAsia="华文中宋" w:hAnsi="华文中宋" w:cs="华文中宋"/>
        </w:rPr>
      </w:pPr>
    </w:p>
    <w:p w:rsidR="00000000" w:rsidRDefault="00DB0B53">
      <w:pPr>
        <w:spacing w:line="560" w:lineRule="exact"/>
        <w:rPr>
          <w:rFonts w:ascii="华文中宋" w:eastAsia="华文中宋" w:hAnsi="华文中宋" w:cs="华文中宋"/>
        </w:rPr>
      </w:pPr>
    </w:p>
    <w:p w:rsidR="00000000" w:rsidRDefault="00DB0B53">
      <w:pPr>
        <w:spacing w:line="560" w:lineRule="exact"/>
        <w:rPr>
          <w:rFonts w:ascii="华文中宋" w:eastAsia="华文中宋" w:hAnsi="华文中宋" w:cs="华文中宋"/>
        </w:rPr>
      </w:pPr>
    </w:p>
    <w:p w:rsidR="00000000" w:rsidRDefault="00DB0B53">
      <w:pPr>
        <w:spacing w:line="560" w:lineRule="exact"/>
        <w:rPr>
          <w:rFonts w:ascii="华文中宋" w:eastAsia="华文中宋" w:hAnsi="华文中宋" w:cs="华文中宋"/>
        </w:rPr>
      </w:pPr>
    </w:p>
    <w:p w:rsidR="00000000" w:rsidRDefault="00DB0B53">
      <w:pPr>
        <w:spacing w:line="560" w:lineRule="exact"/>
        <w:rPr>
          <w:rFonts w:ascii="华文中宋" w:eastAsia="华文中宋" w:hAnsi="华文中宋" w:cs="华文中宋"/>
        </w:rPr>
      </w:pPr>
    </w:p>
    <w:p w:rsidR="00000000" w:rsidRDefault="00DB0B53">
      <w:pPr>
        <w:spacing w:line="560" w:lineRule="exact"/>
        <w:rPr>
          <w:rFonts w:ascii="华文中宋" w:eastAsia="华文中宋" w:hAnsi="华文中宋" w:cs="华文中宋"/>
        </w:rPr>
      </w:pPr>
    </w:p>
    <w:p w:rsidR="00000000" w:rsidRDefault="00DB0B53">
      <w:pPr>
        <w:spacing w:line="560" w:lineRule="exact"/>
        <w:rPr>
          <w:rFonts w:ascii="华文中宋" w:eastAsia="华文中宋" w:hAnsi="华文中宋" w:cs="华文中宋"/>
        </w:rPr>
      </w:pPr>
    </w:p>
    <w:p w:rsidR="00000000" w:rsidRDefault="00DB0B53">
      <w:pPr>
        <w:spacing w:line="560" w:lineRule="exact"/>
        <w:rPr>
          <w:rFonts w:ascii="华文中宋" w:eastAsia="华文中宋" w:hAnsi="华文中宋" w:cs="华文中宋"/>
        </w:rPr>
      </w:pPr>
    </w:p>
    <w:p w:rsidR="00000000" w:rsidRDefault="00DB0B53">
      <w:pPr>
        <w:spacing w:line="560" w:lineRule="exact"/>
        <w:rPr>
          <w:rFonts w:ascii="华文中宋" w:eastAsia="华文中宋" w:hAnsi="华文中宋" w:cs="华文中宋" w:hint="eastAsia"/>
        </w:rPr>
      </w:pPr>
    </w:p>
    <w:p w:rsidR="00000000" w:rsidRDefault="00DB0B53">
      <w:pPr>
        <w:spacing w:line="560" w:lineRule="exact"/>
        <w:rPr>
          <w:rFonts w:ascii="华文中宋" w:eastAsia="华文中宋" w:hAnsi="华文中宋" w:cs="华文中宋"/>
        </w:rPr>
      </w:pPr>
    </w:p>
    <w:p w:rsidR="00000000" w:rsidRDefault="00DB0B53">
      <w:pPr>
        <w:spacing w:line="560" w:lineRule="exact"/>
        <w:rPr>
          <w:rFonts w:ascii="华文中宋" w:eastAsia="华文中宋" w:hAnsi="华文中宋" w:cs="华文中宋"/>
        </w:rPr>
      </w:pPr>
    </w:p>
    <w:p w:rsidR="00000000" w:rsidRDefault="00DB0B53">
      <w:pPr>
        <w:spacing w:line="560" w:lineRule="exact"/>
        <w:rPr>
          <w:rFonts w:ascii="华文中宋" w:eastAsia="华文中宋" w:hAnsi="华文中宋" w:cs="华文中宋"/>
          <w:sz w:val="28"/>
        </w:rPr>
      </w:pPr>
    </w:p>
    <w:p w:rsidR="00000000" w:rsidRDefault="00DB0B53">
      <w:pPr>
        <w:spacing w:line="560" w:lineRule="exact"/>
        <w:rPr>
          <w:rFonts w:eastAsia="Times New Roman" w:cs="Times New Roman"/>
        </w:rPr>
      </w:pPr>
      <w:r>
        <w:rPr>
          <w:rFonts w:cs="Times New Roman"/>
        </w:rPr>
      </w:r>
      <w:r>
        <w:rPr>
          <w:rFonts w:cs="Times New Roman"/>
        </w:rPr>
        <w:pict>
          <v:group id="组合 90" o:spid="_x0000_s1114" editas="radial" style="width:438.1pt;height:337.3pt;mso-position-horizontal-relative:char;mso-position-vertical-relative:line" coordorigin="1755,7203" coordsize="8640,8640">
            <o:lock v:ext="edit" aspectratio="t"/>
            <o:diagram v:ext="edit" dgmstyle="3" dgmscalex="69133" dgmscaley="53229" constrainbounds="1971,7419,10179,15627">
              <o:relationtable v:ext="edit">
                <o:rel v:ext="edit" idsrc="#_s1128" iddest="#_s1128"/>
                <o:rel v:ext="edit" idsrc="#_s1127" iddest="#_s1128" idcntr="#_s1126"/>
                <o:rel v:ext="edit" idsrc="#_s1125" iddest="#_s1128" idcntr="#_s1124"/>
                <o:rel v:ext="edit" idsrc="#_s1123" iddest="#_s1128" idcntr="#_s1122"/>
                <o:rel v:ext="edit" idsrc="#_s1121" iddest="#_s1128" idcntr="#_s1120"/>
                <o:rel v:ext="edit" idsrc="#_s1119" iddest="#_s1128" idcntr="#_s1118"/>
              </o:relationtable>
            </o:diagram>
            <v:line id="_s1116" o:spid="_x0000_s1116" style="position:absolute;flip:x y;mso-wrap-style:square;v-text-anchor:middle" from="4298,10496" to="5187,11009" o:dgmnodekind="65535" strokecolor="#575859" strokeweight="2.25pt"/>
            <v:oval id="_s1117" o:spid="_x0000_s1117" style="position:absolute;left:2385;top:8958;width:2052;height:2052;mso-wrap-style:square;v-text-anchor:middle" o:dgmnodekind="0" fillcolor="#fc0" strokecolor="#fc0" strokeweight="4.5pt">
              <v:fill opacity=".5"/>
              <v:textbox inset="0,0,0,0">
                <w:txbxContent>
                  <w:p w:rsidR="00000000" w:rsidRDefault="00DB0B53">
                    <w:pPr>
                      <w:snapToGrid w:val="0"/>
                      <w:jc w:val="center"/>
                      <w:rPr>
                        <w:rFonts w:ascii="华文中宋" w:eastAsia="华文中宋" w:hAnsi="华文中宋" w:cs="华文中宋"/>
                        <w:sz w:val="28"/>
                      </w:rPr>
                    </w:pPr>
                    <w:r>
                      <w:rPr>
                        <w:rFonts w:ascii="华文中宋" w:eastAsia="华文中宋" w:hAnsi="华文中宋" w:cs="华文中宋" w:hint="eastAsia"/>
                        <w:sz w:val="28"/>
                      </w:rPr>
                      <w:t>党建工作流程标准化</w:t>
                    </w:r>
                  </w:p>
                </w:txbxContent>
              </v:textbox>
            </v:oval>
            <v:line id="_s1118" o:spid="_x0000_s1118" style="position:absolute;flip:x;mso-wrap-style:square;v-text-anchor:middle" from="4298,12035" to="5187,12548" o:dgmnodekind="65535" strokecolor="#575859" strokeweight="2.25pt"/>
            <v:oval id="_s1119" o:spid="_x0000_s1119" style="position:absolute;left:2385;top:12035;width:2052;height:2052;mso-wrap-style:square;v-text-anchor:middle" o:dgmnodekind="0" fillcolor="#bd8949" strokecolor="#bd8949" strokeweight="4.5pt">
              <v:fill opacity=".5"/>
              <v:textbox inset="0,0,0,0">
                <w:txbxContent>
                  <w:p w:rsidR="00000000" w:rsidRDefault="00DB0B53">
                    <w:pPr>
                      <w:snapToGrid w:val="0"/>
                      <w:jc w:val="center"/>
                      <w:rPr>
                        <w:rFonts w:ascii="华文中宋" w:eastAsia="华文中宋" w:hAnsi="华文中宋" w:cs="华文中宋"/>
                        <w:sz w:val="28"/>
                      </w:rPr>
                    </w:pPr>
                    <w:r>
                      <w:rPr>
                        <w:rFonts w:ascii="华文中宋" w:eastAsia="华文中宋" w:hAnsi="华文中宋" w:cs="华文中宋" w:hint="eastAsia"/>
                        <w:sz w:val="28"/>
                      </w:rPr>
                      <w:t>党建工作方法多样化</w:t>
                    </w:r>
                  </w:p>
                </w:txbxContent>
              </v:textbox>
            </v:oval>
            <v:line id="_s1120" o:spid="_x0000_s1120" style="position:absolute;mso-wrap-style:square;v-text-anchor:middle" from="6075,12548" to="6075,13574" o:dgmnodekind="65535" strokecolor="#575859" strokeweight="2.25pt"/>
            <v:oval id="_s1121" o:spid="_x0000_s1121" style="position:absolute;left:5049;top:13573;width:2052;height:2052;mso-wrap-style:square;v-text-anchor:middle" o:dgmnodekind="0" fillcolor="#09c" strokecolor="#09c" strokeweight="4.5pt">
              <v:fill opacity=".5"/>
              <v:textbox inset="0,0,0,0">
                <w:txbxContent>
                  <w:p w:rsidR="00000000" w:rsidRDefault="00DB0B53">
                    <w:pPr>
                      <w:snapToGrid w:val="0"/>
                      <w:jc w:val="center"/>
                      <w:rPr>
                        <w:rFonts w:ascii="华文中宋" w:eastAsia="华文中宋" w:hAnsi="华文中宋" w:cs="华文中宋"/>
                        <w:sz w:val="28"/>
                      </w:rPr>
                    </w:pPr>
                    <w:r>
                      <w:rPr>
                        <w:rFonts w:ascii="华文中宋" w:eastAsia="华文中宋" w:hAnsi="华文中宋" w:cs="华文中宋" w:hint="eastAsia"/>
                        <w:sz w:val="28"/>
                      </w:rPr>
                      <w:t>党建工作制度长效化</w:t>
                    </w:r>
                  </w:p>
                </w:txbxContent>
              </v:textbox>
            </v:oval>
            <v:line id="_s1122" o:spid="_x0000_s1122" style="position:absolute;mso-wrap-style:square;v-text-anchor:middle" from="6963,12035" to="7852,12548" o:dgmnodekind="65535" strokecolor="#575859" strokeweight="2.25pt"/>
            <v:oval id="_s1123" o:spid="_x0000_s1123" style="position:absolute;left:7714;top:12035;width:2052;height:2052;mso-wrap-style:square;v-text-anchor:middle" o:dgmnodekind="0" fillcolor="#939ea9" strokecolor="#939ea9" strokeweight="4.5pt">
              <v:fill opacity=".5"/>
              <v:textbox inset="0,0,0,0">
                <w:txbxContent>
                  <w:p w:rsidR="00000000" w:rsidRDefault="00DB0B53">
                    <w:pPr>
                      <w:snapToGrid w:val="0"/>
                      <w:jc w:val="center"/>
                      <w:rPr>
                        <w:rFonts w:ascii="华文中宋" w:eastAsia="华文中宋" w:hAnsi="华文中宋" w:cs="华文中宋"/>
                        <w:sz w:val="28"/>
                      </w:rPr>
                    </w:pPr>
                    <w:r>
                      <w:rPr>
                        <w:rFonts w:ascii="华文中宋" w:eastAsia="华文中宋" w:hAnsi="华文中宋" w:cs="华文中宋" w:hint="eastAsia"/>
                        <w:sz w:val="28"/>
                      </w:rPr>
                      <w:t>党建工作保障充足化</w:t>
                    </w:r>
                  </w:p>
                </w:txbxContent>
              </v:textbox>
            </v:oval>
            <v:line id="_s1124" o:spid="_x0000_s1124" style="position:absolute;flip:y;mso-wrap-style:square;v-text-anchor:middle" from="6963,10497" to="7852,11010" o:dgmnodekind="65535" strokecolor="#575859" strokeweight="2.25pt"/>
            <v:oval id="_s1125" o:spid="_x0000_s1125" style="position:absolute;left:7714;top:8958;width:2052;height:2052;mso-wrap-style:square;v-text-anchor:middle" o:dgmnodekind="0" fillcolor="#6d776e" strokecolor="#6d776e" strokeweight="4.5pt">
              <v:fill opacity=".5"/>
              <v:textbox inset="0,0,0,0">
                <w:txbxContent>
                  <w:p w:rsidR="00000000" w:rsidRDefault="00DB0B53">
                    <w:pPr>
                      <w:snapToGrid w:val="0"/>
                      <w:jc w:val="center"/>
                      <w:rPr>
                        <w:rFonts w:ascii="华文中宋" w:eastAsia="华文中宋" w:hAnsi="华文中宋" w:cs="华文中宋"/>
                        <w:sz w:val="28"/>
                      </w:rPr>
                    </w:pPr>
                    <w:r>
                      <w:rPr>
                        <w:rFonts w:ascii="华文中宋" w:eastAsia="华文中宋" w:hAnsi="华文中宋" w:cs="华文中宋" w:hint="eastAsia"/>
                        <w:sz w:val="28"/>
                      </w:rPr>
                      <w:t>党建工作考核规范化</w:t>
                    </w:r>
                  </w:p>
                </w:txbxContent>
              </v:textbox>
            </v:oval>
            <v:line id="_s1126" o:spid="_x0000_s1126" style="position:absolute;flip:y;mso-wrap-style:square;v-text-anchor:middle" from="6075,9471" to="6075,10497" o:dgmnodekind="65535" strokecolor="#575859" strokeweight="2.25pt"/>
            <v:oval id="_s1127" o:spid="_x0000_s1127" style="position:absolute;left:5049;top:7419;width:2052;height:2052;mso-wrap-style:square;v-text-anchor:middle" o:dgmnodekind="0" fillcolor="#fc0" strokecolor="#fc0" strokeweight="4.5pt">
              <v:fill opacity=".5"/>
              <v:textbox inset="0,0,0,0">
                <w:txbxContent>
                  <w:p w:rsidR="00000000" w:rsidRDefault="00DB0B53">
                    <w:pPr>
                      <w:snapToGrid w:val="0"/>
                      <w:jc w:val="center"/>
                      <w:rPr>
                        <w:rFonts w:ascii="华文中宋" w:eastAsia="华文中宋" w:hAnsi="华文中宋" w:cs="Times New Roman"/>
                        <w:sz w:val="28"/>
                      </w:rPr>
                    </w:pPr>
                    <w:r>
                      <w:rPr>
                        <w:rFonts w:ascii="华文中宋" w:eastAsia="华文中宋" w:hAnsi="华文中宋" w:cs="华文中宋" w:hint="eastAsia"/>
                        <w:sz w:val="28"/>
                      </w:rPr>
                      <w:t>党建工作内容体系化</w:t>
                    </w:r>
                  </w:p>
                </w:txbxContent>
              </v:textbox>
            </v:oval>
            <v:oval id="_s1128" o:spid="_x0000_s1128" style="position:absolute;left:5049;top:10497;width:2052;height:2052;mso-wrap-style:square;v-text-anchor:middle" o:dgmnodekind="0" strokecolor="#575859" strokeweight="4.5pt">
              <v:fill opacity=".5"/>
              <v:textbox inset="0,0,0,0">
                <w:txbxContent>
                  <w:p w:rsidR="00000000" w:rsidRDefault="00DB0B53">
                    <w:pPr>
                      <w:snapToGrid w:val="0"/>
                      <w:jc w:val="center"/>
                      <w:rPr>
                        <w:rFonts w:ascii="华文中宋" w:eastAsia="华文中宋" w:hAnsi="华文中宋" w:cs="华文中宋"/>
                        <w:sz w:val="28"/>
                      </w:rPr>
                    </w:pPr>
                    <w:r>
                      <w:rPr>
                        <w:rFonts w:ascii="华文中宋" w:eastAsia="华文中宋" w:hAnsi="华文中宋" w:cs="华文中宋" w:hint="eastAsia"/>
                        <w:sz w:val="28"/>
                      </w:rPr>
                      <w:t>党建工作科学化体系</w:t>
                    </w:r>
                  </w:p>
                </w:txbxContent>
              </v:textbox>
            </v:oval>
            <w10:anchorlock/>
          </v:group>
        </w:pict>
      </w:r>
    </w:p>
    <w:p w:rsidR="00000000" w:rsidRDefault="00DB0B53">
      <w:pPr>
        <w:spacing w:line="560" w:lineRule="exact"/>
        <w:ind w:firstLineChars="200" w:firstLine="420"/>
        <w:jc w:val="center"/>
        <w:rPr>
          <w:rFonts w:cs="Times New Roman"/>
        </w:rPr>
      </w:pPr>
      <w:r>
        <w:rPr>
          <w:rFonts w:cs="宋体" w:hint="eastAsia"/>
        </w:rPr>
        <w:t>图</w:t>
      </w:r>
      <w:r>
        <w:t>3</w:t>
      </w:r>
      <w:r>
        <w:rPr>
          <w:rFonts w:cs="宋体" w:hint="eastAsia"/>
        </w:rPr>
      </w:r>
      <w:r>
        <w:rPr>
          <w:rFonts w:ascii="楷体" w:hAnsi="楷体" w:eastAsia="楷体"/>
        </w:rPr>
        <w:t>：国有</w:t>
      </w:r>
      <w:r>
        <w:rPr>
          <w:rFonts w:ascii="楷体" w:hAnsi="楷体" w:eastAsia="楷体"/>
          <w:color w:val="FF0000"/>
        </w:rPr>
        <w:t>企业</w:t>
      </w:r>
      <w:r>
        <w:rPr>
          <w:rFonts w:ascii="楷体" w:hAnsi="楷体" w:eastAsia="楷体"/>
        </w:rPr>
        <w:t>党建工作科学化体系基本架构</w:t>
      </w:r>
    </w:p>
    <w:p w:rsidR="00000000" w:rsidRDefault="00DB0B53">
      <w:pPr>
        <w:pStyle w:val="2"/>
        <w:spacing w:line="560" w:lineRule="exact"/>
        <w:ind w:firstLine="640"/>
        <w:rPr>
          <w:rFonts w:ascii="楷体_GB2312" w:eastAsia="楷体_GB2312"/>
        </w:rPr>
      </w:pPr>
      <w:bookmarkStart w:id="25" w:name="_Toc382899372"/>
      <w:r>
        <w:rPr>
          <w:rFonts w:ascii="楷体_GB2312" w:eastAsia="楷体_GB2312" w:hint="eastAsia"/>
        </w:rPr>
        <w:t>（一）推进党建工作内容体系化</w:t>
      </w:r>
      <w:bookmarkEnd w:id="25"/>
    </w:p>
    <w:p w:rsidR="00000000" w:rsidRDefault="00DB0B53">
      <w:pPr>
        <w:spacing w:line="560" w:lineRule="exact"/>
        <w:ind w:firstLine="643"/>
        <w:rPr>
          <w:rFonts w:ascii="仿宋_GB2312" w:eastAsia="仿宋_GB2312" w:cs="Times New Roman"/>
          <w:sz w:val="32"/>
          <w:szCs w:val="32"/>
        </w:rPr>
      </w:pPr>
      <w:r>
        <w:rPr>
          <w:rFonts w:ascii="仿宋_GB2312" w:eastAsia="仿宋_GB2312" w:cs="仿宋_GB2312" w:hint="eastAsia"/>
          <w:sz w:val="32"/>
          <w:szCs w:val="32"/>
        </w:rPr>
      </w:r>
      <w:r>
        <w:rPr>
          <w:rFonts w:ascii="仿宋_GB2312" w:eastAsia="仿宋_GB2312" w:cs="仿宋_GB2312" w:hint="eastAsia"/>
          <w:sz w:val="32"/>
          <w:szCs w:val="32"/>
        </w:rPr>
      </w:r>
      <w:r>
        <w:rPr>
          <w:rFonts w:ascii="楷体" w:hAnsi="楷体" w:eastAsia="楷体"/>
          <w:sz w:val="32"/>
        </w:rPr>
        <w:t>主要解决国有</w:t>
      </w:r>
      <w:r>
        <w:rPr>
          <w:rFonts w:ascii="楷体" w:hAnsi="楷体" w:eastAsia="楷体"/>
          <w:color w:val="FF0000"/>
          <w:sz w:val="32"/>
        </w:rPr>
        <w:t>企业</w:t>
      </w:r>
      <w:r>
        <w:rPr>
          <w:rFonts w:ascii="楷体" w:hAnsi="楷体" w:eastAsia="楷体"/>
          <w:sz w:val="32"/>
        </w:rPr>
        <w:t>党建工作体系、条理、明细的问题。科学化首先必须把握党建工作的本质内涵和运行规律。一是全面梳理党建工作内容。根据中央关于思想建</w:t>
      </w:r>
      <w:r>
        <w:rPr>
          <w:rFonts w:ascii="楷体" w:hAnsi="楷体" w:eastAsia="楷体"/>
          <w:sz w:val="32"/>
        </w:rPr>
        <w:t>设、组织建设、作风建设、制度建设、反腐倡廉建设“五位一体”的部署要求和国有</w:t>
      </w:r>
      <w:r>
        <w:rPr>
          <w:rFonts w:ascii="楷体" w:hAnsi="楷体" w:eastAsia="楷体"/>
          <w:color w:val="FF0000"/>
          <w:sz w:val="32"/>
        </w:rPr>
        <w:t>企业</w:t>
      </w:r>
      <w:r>
        <w:rPr>
          <w:rFonts w:ascii="楷体" w:hAnsi="楷体" w:eastAsia="楷体"/>
          <w:sz w:val="32"/>
        </w:rPr>
        <w:t>党建工作主要内容，结合</w:t>
      </w:r>
      <w:r>
        <w:rPr>
          <w:rFonts w:ascii="楷体" w:hAnsi="楷体" w:eastAsia="楷体"/>
          <w:color w:val="FF0000"/>
          <w:sz w:val="32"/>
        </w:rPr>
        <w:t>企业</w:t>
      </w:r>
      <w:r>
        <w:rPr>
          <w:rFonts w:ascii="楷体" w:hAnsi="楷体" w:eastAsia="楷体"/>
          <w:sz w:val="32"/>
        </w:rPr>
        <w:t>生产经营实际，制定党建工作要点，并按重要程度进行排序，理清工作脉络和推进思路。二是合理简化基层党建工作内容。与国有</w:t>
      </w:r>
      <w:r>
        <w:rPr>
          <w:rFonts w:ascii="楷体" w:hAnsi="楷体" w:eastAsia="楷体"/>
          <w:color w:val="FF0000"/>
          <w:sz w:val="32"/>
        </w:rPr>
        <w:t>企业</w:t>
      </w:r>
      <w:r>
        <w:rPr>
          <w:rFonts w:ascii="楷体" w:hAnsi="楷体" w:eastAsia="楷体"/>
          <w:sz w:val="32"/>
        </w:rPr>
        <w:t>总部与基层倒三角形的党组织工作机构相对应，基层党总支、党支部的党建工作业务应当少而精，方便操作实施，提高基层党建工作的科学性、简捷性、实用性。三是注重调整优化。工作体系既要有常态内容，也要有动态内容。根据形势的变化和工作重点的转移，对党建工作体系有关内容进行增减，对工作进行调整。</w:t>
      </w:r>
    </w:p>
    <w:p w:rsidR="00000000" w:rsidRDefault="00DB0B53">
      <w:pPr>
        <w:pStyle w:val="2"/>
        <w:spacing w:line="560" w:lineRule="exact"/>
        <w:ind w:firstLine="640"/>
        <w:rPr>
          <w:rFonts w:ascii="楷体_GB2312" w:eastAsia="楷体_GB2312"/>
        </w:rPr>
      </w:pPr>
      <w:bookmarkStart w:id="26" w:name="_Toc382899373"/>
      <w:r>
        <w:rPr>
          <w:rFonts w:ascii="楷体_GB2312" w:eastAsia="楷体_GB2312" w:hint="eastAsia"/>
        </w:rPr>
        <w:t>（二）推</w:t>
      </w:r>
      <w:r>
        <w:rPr>
          <w:rFonts w:ascii="楷体_GB2312" w:eastAsia="楷体_GB2312" w:hint="eastAsia"/>
        </w:rPr>
        <w:t>进党建工作流程标准化</w:t>
      </w:r>
      <w:bookmarkEnd w:id="26"/>
    </w:p>
    <w:p w:rsidR="00000000" w:rsidRDefault="00DB0B53">
      <w:pPr>
        <w:spacing w:line="560" w:lineRule="exact"/>
        <w:ind w:firstLineChars="200" w:firstLine="640"/>
        <w:rPr>
          <w:rFonts w:ascii="仿宋_GB2312" w:eastAsia="仿宋_GB2312" w:cs="Times New Roman"/>
          <w:sz w:val="32"/>
          <w:szCs w:val="32"/>
        </w:rPr>
      </w:pPr>
      <w:r>
        <w:rPr>
          <w:rFonts w:ascii="仿宋_GB2312" w:eastAsia="仿宋_GB2312" w:cs="仿宋_GB2312" w:hint="eastAsia"/>
          <w:sz w:val="32"/>
          <w:szCs w:val="32"/>
        </w:rPr>
        <w:t>主要解决业务边界、职责分工、工作程序等问题。通过工作流程将党建工作一步步分解、落实，横向到边，纵向到底，落实到基层每个人。一是流程描述。坚持“党委出思路，部门出方案，基层出效果”，对应党建工作每项内容，进行流程精细描述，明确做什么、为什么、谁来做、何时做、怎样做和什么程度。既要有定性描述，也要有定量描述。二是流程实施。建立工作手册，制定党建工作方针、目标、工作流程图等；发布程序文件，规定工作程序、有关职责、文件记录等；下达工作指导书，详细说明党建工作如何操作；形成工作记录，以表单形式记</w:t>
      </w:r>
      <w:r>
        <w:rPr>
          <w:rFonts w:ascii="仿宋_GB2312" w:eastAsia="仿宋_GB2312" w:cs="仿宋_GB2312" w:hint="eastAsia"/>
          <w:sz w:val="32"/>
          <w:szCs w:val="32"/>
        </w:rPr>
        <w:t>载各部门、各组织实施和完成的工作，作为检验、分析工作成效的依据。三是流程管理。依据工作流程和职责分工，由有关部门负责业务工作实施每个环节的策划、指导、监督、检查、考核，并根据实际运行情况进行流程优化。</w:t>
      </w:r>
    </w:p>
    <w:p w:rsidR="00000000" w:rsidRDefault="00DB0B53">
      <w:pPr>
        <w:pStyle w:val="2"/>
        <w:spacing w:line="560" w:lineRule="exact"/>
        <w:ind w:firstLine="640"/>
        <w:rPr>
          <w:rFonts w:ascii="楷体_GB2312" w:eastAsia="楷体_GB2312"/>
        </w:rPr>
      </w:pPr>
      <w:bookmarkStart w:id="27" w:name="_Toc382899374"/>
      <w:r>
        <w:rPr>
          <w:rFonts w:ascii="楷体_GB2312" w:eastAsia="楷体_GB2312" w:hint="eastAsia"/>
        </w:rPr>
        <w:t>（三）推进党建工作方法多样化</w:t>
      </w:r>
      <w:bookmarkEnd w:id="27"/>
    </w:p>
    <w:p w:rsidR="00000000" w:rsidRDefault="00DB0B53">
      <w:pPr>
        <w:spacing w:line="560" w:lineRule="exact"/>
        <w:ind w:firstLineChars="200" w:firstLine="640"/>
        <w:rPr>
          <w:rFonts w:ascii="仿宋_GB2312" w:eastAsia="仿宋_GB2312" w:cs="Times New Roman"/>
          <w:sz w:val="32"/>
          <w:szCs w:val="32"/>
        </w:rPr>
      </w:pPr>
      <w:r>
        <w:rPr>
          <w:rFonts w:ascii="仿宋_GB2312" w:eastAsia="仿宋_GB2312" w:cs="仿宋_GB2312" w:hint="eastAsia"/>
          <w:sz w:val="32"/>
          <w:szCs w:val="32"/>
        </w:rPr>
        <w:t>主要解决微观操作层面的技术和措施问题。部署工作任务，既要有内容，也要有方法。就是对党建工作的途径、步骤、手段等进行概括和规范，既可以宏观也可以微观。一是立足既有工作做法经验提炼。如辽河油田党委在加强作风建设中，对各级领导干部提出密切联系群众的要求，形成了“五必谈、五必访”等工作方</w:t>
      </w:r>
      <w:r>
        <w:rPr>
          <w:rFonts w:ascii="仿宋_GB2312" w:eastAsia="仿宋_GB2312" w:cs="仿宋_GB2312" w:hint="eastAsia"/>
          <w:sz w:val="32"/>
          <w:szCs w:val="32"/>
        </w:rPr>
      </w:r>
      <w:r>
        <w:rPr>
          <w:rFonts w:ascii="楷体" w:hAnsi="楷体" w:eastAsia="楷体"/>
          <w:sz w:val="32"/>
        </w:rPr>
        <w:t>法；形势任务教育中“领导宣讲法”、“图片展示法”、“算账对比法”、“群众自我教育法”等方法。二是立足解决实际问题提出办法。如针对部分</w:t>
      </w:r>
      <w:r>
        <w:rPr>
          <w:rFonts w:ascii="楷体" w:hAnsi="楷体" w:eastAsia="楷体"/>
          <w:color w:val="FF0000"/>
          <w:sz w:val="32"/>
        </w:rPr>
        <w:t>企业</w:t>
      </w:r>
      <w:r>
        <w:rPr>
          <w:rFonts w:ascii="楷体" w:hAnsi="楷体" w:eastAsia="楷体"/>
          <w:sz w:val="32"/>
        </w:rPr>
        <w:t>外部施工队伍流动性大、流动党员多等实际，探索党员动态管理方法；针对价值观念多样，丰富党员教育方法；针对群众利益诉求增多，创新群众工作方法，等等。三是立足综合运用技术进行创新。通过办好专题网站、建立信息库、远程网络教育等措施，借鉴运用社会和管理等科学，形成党建工作新方法。</w:t>
      </w:r>
    </w:p>
    <w:p w:rsidR="00000000" w:rsidRDefault="00DB0B53">
      <w:pPr>
        <w:pStyle w:val="2"/>
        <w:spacing w:line="560" w:lineRule="exact"/>
        <w:ind w:firstLine="640"/>
        <w:rPr>
          <w:rFonts w:ascii="楷体_GB2312" w:eastAsia="楷体_GB2312"/>
        </w:rPr>
      </w:pPr>
      <w:bookmarkStart w:id="28" w:name="_Toc382899375"/>
      <w:r>
        <w:rPr>
          <w:rFonts w:ascii="楷体_GB2312" w:eastAsia="楷体_GB2312" w:hint="eastAsia"/>
        </w:rPr>
        <w:t>（四）推进党建工作制度长效化</w:t>
      </w:r>
      <w:bookmarkEnd w:id="28"/>
    </w:p>
    <w:p w:rsidR="00000000" w:rsidRDefault="00DB0B53">
      <w:pPr>
        <w:spacing w:line="560" w:lineRule="exact"/>
        <w:ind w:firstLineChars="200" w:firstLine="640"/>
        <w:rPr>
          <w:rFonts w:ascii="仿宋_GB2312" w:eastAsia="仿宋_GB2312" w:cs="Times New Roman"/>
          <w:sz w:val="32"/>
          <w:szCs w:val="32"/>
        </w:rPr>
      </w:pPr>
      <w:r>
        <w:rPr>
          <w:rFonts w:ascii="仿宋_GB2312" w:eastAsia="仿宋_GB2312" w:cs="仿宋_GB2312" w:hint="eastAsia"/>
          <w:sz w:val="32"/>
          <w:szCs w:val="32"/>
        </w:rPr>
        <w:t>主要解决有规可依、有规必依和同质运行的问题。围绕党建工作重点内容和推进过程</w:t>
      </w:r>
      <w:r>
        <w:rPr>
          <w:rFonts w:ascii="仿宋_GB2312" w:eastAsia="仿宋_GB2312" w:cs="仿宋_GB2312" w:hint="eastAsia"/>
          <w:sz w:val="32"/>
          <w:szCs w:val="32"/>
        </w:rPr>
        <w:t>，明确“规定动作”，增强贯彻落实刚性，减少工作的随意性和自由裁量空间。通过建立健全制度，实现无缝连接、闭合循环，形成长效机制。抓好调研立项、起草试点、论证修改、发布实施等环节，及时将成熟的经验和做法上升为工作制度和规定。一是建立健全实体性制度。如科学民主决策方面的党内情况通报、党内事务听证咨询、党代表提案、领导班子定期务虚等制度，基层组织建设方面的“三会一课”制度、组织生活会制度、党员联系群众制度、党员教育管理制度、党性定期分析等制度，反腐倡廉建设方面的党员干部重大事项报告、重大案件剖析通报、勤政廉政承诺、</w:t>
      </w:r>
      <w:r>
        <w:rPr>
          <w:rFonts w:ascii="仿宋_GB2312" w:eastAsia="仿宋_GB2312" w:cs="仿宋_GB2312" w:hint="eastAsia"/>
          <w:sz w:val="32"/>
          <w:szCs w:val="32"/>
        </w:rPr>
        <w:t>领导干部问责等制度。二是建立健全程序性制度，将具体程序、职责、分工等事项以制度形式确定下来。制度要具体细致，体现工作的每一个环节，实施制度的主体应当易于把握和操作。三是建立健全配套性制度。完善党建工作责任制党建工作调查研究、总结、交流、经验推广等制度，形成全体领导、全体部门抓党建的浓厚氛围和强大合力。</w:t>
      </w:r>
    </w:p>
    <w:p w:rsidR="00000000" w:rsidRDefault="00DB0B53">
      <w:pPr>
        <w:pStyle w:val="2"/>
        <w:spacing w:line="560" w:lineRule="exact"/>
        <w:ind w:firstLine="640"/>
        <w:rPr>
          <w:rFonts w:ascii="楷体_GB2312" w:eastAsia="楷体_GB2312"/>
        </w:rPr>
      </w:pPr>
      <w:bookmarkStart w:id="29" w:name="_Toc382899376"/>
      <w:r>
        <w:rPr>
          <w:rFonts w:ascii="楷体_GB2312" w:eastAsia="楷体_GB2312" w:hint="eastAsia"/>
        </w:rPr>
        <w:t>（五）推进党建工作考核规范化</w:t>
      </w:r>
      <w:bookmarkEnd w:id="29"/>
    </w:p>
    <w:p w:rsidR="00000000" w:rsidRDefault="00DB0B53">
      <w:pPr>
        <w:spacing w:line="560" w:lineRule="exact"/>
        <w:ind w:firstLineChars="200" w:firstLine="640"/>
        <w:rPr>
          <w:rFonts w:ascii="仿宋_GB2312" w:eastAsia="仿宋_GB2312" w:cs="Times New Roman"/>
          <w:sz w:val="32"/>
          <w:szCs w:val="32"/>
        </w:rPr>
      </w:pPr>
      <w:r>
        <w:rPr>
          <w:rFonts w:ascii="仿宋_GB2312" w:eastAsia="仿宋_GB2312" w:cs="仿宋_GB2312" w:hint="eastAsia"/>
          <w:sz w:val="32"/>
          <w:szCs w:val="32"/>
        </w:rPr>
        <w:t>主要解决执行到位、均衡推进的问题。尽可能细化和量化每项重点工作内容，形成科学、简洁、实用的考核体系。但要注意界面整合，不能重复考核。一是把握考核目标方向。考核应全面反映党建工作的</w:t>
      </w:r>
      <w:r>
        <w:rPr>
          <w:rFonts w:ascii="仿宋_GB2312" w:eastAsia="仿宋_GB2312" w:cs="仿宋_GB2312" w:hint="eastAsia"/>
          <w:sz w:val="32"/>
          <w:szCs w:val="32"/>
        </w:rPr>
        <w:t>整体状况，以正面激励为主，以综合控制为主，以改进提高为主，既重结果，也重过程、状态，奖优罚劣，鼓励先进，触动后进。二是科学确定考核指标。围绕党建工作的重点内容、重要环节、执行效果，设计指标体系、考核维度，更好地体现可比可操作。既考核党组织和党员按照党建工作体系加强自身建设的情况，又考核其完成生产经营、综合治理等方面的情况，也考核群众、相关单位对党建工作效果评价，并合理确定定性指标和定量指标的权重。考核应当突出不同层面实际，逐级设定指标体系。三是合理确定考核方式。强化考核的组织领导，结合实际研究确定具体考核周</w:t>
      </w:r>
      <w:r>
        <w:rPr>
          <w:rFonts w:ascii="仿宋_GB2312" w:eastAsia="仿宋_GB2312" w:cs="仿宋_GB2312" w:hint="eastAsia"/>
          <w:sz w:val="32"/>
          <w:szCs w:val="32"/>
        </w:rPr>
        <w:t>期，加大考核力度。单位发生重大变化、重大情况等，必须进行专项考核。四是注重考核结果运用。将考核与评先选优、业绩兑现等有机结合起来，充分调动基层组织和广大党员积极性。特别是要建立考核反馈机制，对结果进行认真的研究分析，找出工作的差距不足及其产生原因，科学制定对策，使考核的过程成为调查研究、工作指导的过程。</w:t>
      </w:r>
    </w:p>
    <w:p w:rsidR="00000000" w:rsidRDefault="00DB0B53">
      <w:pPr>
        <w:pStyle w:val="2"/>
        <w:spacing w:line="560" w:lineRule="exact"/>
        <w:ind w:firstLine="640"/>
        <w:rPr>
          <w:rFonts w:ascii="楷体_GB2312" w:eastAsia="楷体_GB2312"/>
        </w:rPr>
      </w:pPr>
      <w:bookmarkStart w:id="30" w:name="_Toc382899377"/>
      <w:r>
        <w:rPr>
          <w:rFonts w:ascii="楷体_GB2312" w:eastAsia="楷体_GB2312" w:hint="eastAsia"/>
        </w:rPr>
        <w:t>（六）推进党建工作保障充足化</w:t>
      </w:r>
      <w:bookmarkEnd w:id="30"/>
    </w:p>
    <w:p w:rsidR="00000000" w:rsidRDefault="00DB0B53">
      <w:pPr>
        <w:spacing w:line="560" w:lineRule="exact"/>
        <w:ind w:firstLineChars="200" w:firstLine="640"/>
        <w:sectPr w:rsidR="00000000">
          <w:footerReference w:type="default" r:id="rId6"/>
          <w:pgSz w:w="11906" w:h="16838"/>
          <w:pgMar w:top="1701" w:right="1588" w:bottom="1588" w:left="1588" w:header="851" w:footer="992" w:gutter="0"/>
          <w:pgNumType w:start="1"/>
          <w:cols w:space="720"/>
          <w:docGrid w:type="lines" w:linePitch="312"/>
        </w:sectPr>
      </w:pPr>
      <w:r>
        <w:rPr>
          <w:rFonts w:ascii="仿宋_GB2312" w:eastAsia="仿宋_GB2312" w:cs="仿宋_GB2312" w:hint="eastAsia"/>
          <w:sz w:val="32"/>
          <w:szCs w:val="32"/>
        </w:rPr>
        <w:t>主要解决党建工作的人力、精力、财力、物力投入问题。认真落实“一岗双责”，党建工作与生产经营工作一起部署、一起检查、一起推进，切实做到重视到位、责任到位、落实到位。实行“双向考核</w:t>
      </w:r>
      <w:r>
        <w:rPr>
          <w:rFonts w:ascii="仿宋_GB2312" w:eastAsia="仿宋_GB2312" w:cs="仿宋_GB2312" w:hint="eastAsia"/>
          <w:sz w:val="32"/>
          <w:szCs w:val="32"/>
        </w:rPr>
      </w:r>
      <w:r>
        <w:rPr>
          <w:rFonts w:ascii="仿宋_GB2312" w:eastAsia="仿宋_GB2312" w:cs="仿宋_GB2312" w:hint="eastAsia"/>
          <w:sz w:val="32"/>
          <w:szCs w:val="32"/>
        </w:rPr>
        <w:t>人才培养的重要平台，使党务干部成为高素质、复合型的优秀人才。</w:t>
      </w:r>
      <w:r>
        <w:rPr>
          <w:rFonts w:ascii="楷体" w:hAnsi="楷体" w:eastAsia="楷体"/>
          <w:sz w:val="32"/>
        </w:rPr>
        <w:t>”，充分体现党的政治核心作用，将党建工作情况作为领导班子业绩指标重要组成部分进行考核；在党委工作考核中，也要综合生产、经营、安全等指标。把党组织活动经费列入单位财务预算，明确标准和列支渠道，保证党建工作开展的各项必要性开支。按照有利于加强改进党的建设、有利于促进</w:t>
      </w:r>
      <w:r>
        <w:rPr>
          <w:rFonts w:ascii="楷体" w:hAnsi="楷体" w:eastAsia="楷体"/>
          <w:color w:val="FF0000"/>
          <w:sz w:val="32"/>
        </w:rPr>
        <w:t>企业</w:t>
      </w:r>
      <w:r>
        <w:rPr>
          <w:rFonts w:ascii="楷体" w:hAnsi="楷体" w:eastAsia="楷体"/>
          <w:sz w:val="32"/>
        </w:rPr>
        <w:t>改革发展稳定的原则，结合不同类型、规模单位实际，科学设置党组织工作机构和配备党务干部，确保党建工作需要。关心爱护党务干部，畅通成长渠道，加大交流力度，选拔优秀中青年党员充实党务干部队伍，定期对党务干部特别是基层政工人员进行培训，使党务工作岗位成为</w:t>
      </w:r>
    </w:p>
    <w:p w:rsidR="00000000" w:rsidRDefault="00DB0B53">
      <w:pPr>
        <w:pStyle w:val="1"/>
        <w:spacing w:line="560" w:lineRule="exact"/>
        <w:ind w:firstLine="640"/>
        <w:jc w:val="center"/>
        <w:rPr>
          <w:rFonts w:ascii="黑体" w:hAnsi="黑体" w:cs="黑体"/>
          <w:szCs w:val="32"/>
        </w:rPr>
      </w:pPr>
      <w:bookmarkStart w:id="31" w:name="_Toc382899379"/>
      <w:r>
        <w:rPr>
          <w:rFonts w:ascii="黑体" w:hAnsi="黑体" w:cs="黑体"/>
          <w:szCs w:val="32"/>
        </w:rPr>
        <w:t>课题组成员</w:t>
      </w:r>
      <w:bookmarkEnd w:id="31"/>
    </w:p>
    <w:p w:rsidR="00000000" w:rsidRDefault="00DB0B53">
      <w:pPr>
        <w:snapToGrid w:val="0"/>
        <w:spacing w:line="560" w:lineRule="exact"/>
        <w:rPr>
          <w:rFonts w:ascii="黑体" w:eastAsia="黑体" w:hAnsi="黑体" w:cs="黑体"/>
          <w:sz w:val="32"/>
          <w:szCs w:val="32"/>
        </w:rPr>
      </w:pPr>
      <w:r>
        <w:rPr>
          <w:rFonts w:ascii="黑体" w:eastAsia="黑体" w:hAnsi="黑体" w:cs="黑体" w:hint="eastAsia"/>
          <w:sz w:val="32"/>
          <w:szCs w:val="32"/>
        </w:rPr>
        <w:t>课题组组长：</w:t>
      </w:r>
    </w:p>
    <w:p w:rsidR="00000000" w:rsidRDefault="00DB0B53">
      <w:pPr>
        <w:snapToGrid w:val="0"/>
        <w:spacing w:line="560" w:lineRule="exact"/>
        <w:rPr>
          <w:rFonts w:ascii="仿宋_GB2312" w:eastAsia="仿宋_GB2312" w:hAnsi="黑体" w:cs="黑体"/>
          <w:sz w:val="32"/>
          <w:szCs w:val="32"/>
        </w:rPr>
      </w:pPr>
      <w:r>
        <w:rPr>
          <w:rFonts w:ascii="仿宋_GB2312" w:eastAsia="仿宋_GB2312" w:hAnsi="黑体" w:cs="黑体" w:hint="eastAsia"/>
          <w:sz w:val="32"/>
          <w:szCs w:val="32"/>
        </w:rPr>
        <w:t>刘汉滨</w:t>
      </w:r>
      <w:r>
        <w:rPr>
          <w:rFonts w:ascii="仿宋_GB2312" w:eastAsia="仿宋_GB2312" w:hAnsi="黑体" w:cs="黑体" w:hint="eastAsia"/>
          <w:sz w:val="32"/>
          <w:szCs w:val="32"/>
        </w:rPr>
        <w:t xml:space="preserve">  </w:t>
      </w:r>
      <w:r>
        <w:rPr>
          <w:rFonts w:ascii="仿宋_GB2312" w:eastAsia="仿宋_GB2312" w:hAnsi="黑体" w:cs="黑体" w:hint="eastAsia"/>
          <w:sz w:val="32"/>
          <w:szCs w:val="32"/>
        </w:rPr>
        <w:t>国务院国资委党建局（党委组织部）局长（部长）</w:t>
      </w:r>
    </w:p>
    <w:p w:rsidR="00000000" w:rsidRDefault="00DB0B53">
      <w:pPr>
        <w:snapToGrid w:val="0"/>
        <w:spacing w:line="560" w:lineRule="exact"/>
        <w:rPr>
          <w:rFonts w:ascii="黑体" w:eastAsia="黑体" w:hAnsi="黑体" w:cs="黑体"/>
          <w:sz w:val="32"/>
          <w:szCs w:val="32"/>
        </w:rPr>
      </w:pPr>
      <w:r>
        <w:rPr>
          <w:rFonts w:ascii="黑体" w:eastAsia="黑体" w:hAnsi="黑体" w:cs="黑体" w:hint="eastAsia"/>
          <w:sz w:val="32"/>
          <w:szCs w:val="32"/>
        </w:rPr>
        <w:t>课题组副组长：</w:t>
      </w:r>
    </w:p>
    <w:p w:rsidR="00000000" w:rsidRDefault="00DB0B53">
      <w:pPr>
        <w:snapToGrid w:val="0"/>
        <w:spacing w:line="560" w:lineRule="exact"/>
        <w:rPr>
          <w:rFonts w:ascii="仿宋_GB2312" w:eastAsia="仿宋_GB2312" w:hAnsi="黑体" w:cs="黑体"/>
          <w:sz w:val="32"/>
          <w:szCs w:val="32"/>
        </w:rPr>
      </w:pPr>
      <w:r>
        <w:rPr>
          <w:rFonts w:ascii="仿宋_GB2312" w:eastAsia="仿宋_GB2312" w:hAnsi="黑体" w:cs="黑体"/>
          <w:sz w:val="32"/>
          <w:szCs w:val="32"/>
        </w:rPr>
        <w:t>卜玉龙</w:t>
      </w:r>
      <w:r>
        <w:rPr>
          <w:rFonts w:ascii="仿宋_GB2312" w:eastAsia="仿宋_GB2312" w:hAnsi="黑体" w:cs="黑体" w:hint="eastAsia"/>
          <w:sz w:val="32"/>
          <w:szCs w:val="32"/>
        </w:rPr>
        <w:t xml:space="preserve">  </w:t>
      </w:r>
      <w:r>
        <w:rPr>
          <w:rFonts w:ascii="仿宋_GB2312" w:eastAsia="仿宋_GB2312" w:hAnsi="黑体" w:cs="黑体" w:hint="eastAsia"/>
          <w:sz w:val="32"/>
          <w:szCs w:val="32"/>
        </w:rPr>
        <w:t>国务院国资委党建局副局长</w:t>
      </w:r>
    </w:p>
    <w:p w:rsidR="00000000" w:rsidRDefault="00DB0B53">
      <w:pPr>
        <w:snapToGrid w:val="0"/>
        <w:spacing w:line="560" w:lineRule="exact"/>
        <w:rPr>
          <w:rFonts w:ascii="仿宋_GB2312" w:eastAsia="仿宋_GB2312" w:hAnsi="黑体" w:cs="黑体"/>
          <w:sz w:val="32"/>
          <w:szCs w:val="32"/>
        </w:rPr>
      </w:pPr>
      <w:r>
        <w:rPr>
          <w:rFonts w:ascii="仿宋_GB2312" w:eastAsia="仿宋_GB2312" w:hAnsi="黑体" w:cs="黑体" w:hint="eastAsia"/>
          <w:sz w:val="32"/>
          <w:szCs w:val="32"/>
        </w:rPr>
        <w:t>姚</w:t>
      </w:r>
      <w:r>
        <w:rPr>
          <w:rFonts w:ascii="仿宋_GB2312" w:eastAsia="仿宋_GB2312" w:hAnsi="黑体" w:cs="黑体" w:hint="eastAsia"/>
          <w:sz w:val="32"/>
          <w:szCs w:val="32"/>
        </w:rPr>
        <w:t xml:space="preserve">  </w:t>
      </w:r>
      <w:r>
        <w:rPr>
          <w:rFonts w:ascii="仿宋_GB2312" w:eastAsia="仿宋_GB2312" w:hAnsi="黑体" w:cs="黑体" w:hint="eastAsia"/>
          <w:sz w:val="32"/>
          <w:szCs w:val="32"/>
        </w:rPr>
        <w:t>焕</w:t>
      </w:r>
      <w:r>
        <w:rPr>
          <w:rFonts w:ascii="仿宋_GB2312" w:eastAsia="仿宋_GB2312" w:hAnsi="黑体" w:cs="黑体" w:hint="eastAsia"/>
          <w:sz w:val="32"/>
          <w:szCs w:val="32"/>
        </w:rPr>
        <w:t xml:space="preserve">  </w:t>
      </w:r>
      <w:r>
        <w:rPr>
          <w:rFonts w:ascii="仿宋_GB2312" w:eastAsia="仿宋_GB2312" w:hAnsi="黑体" w:cs="黑体" w:hint="eastAsia"/>
          <w:sz w:val="32"/>
          <w:szCs w:val="32"/>
        </w:rPr>
        <w:t>国务院国资委党建局副巡视员</w:t>
      </w:r>
    </w:p>
    <w:p w:rsidR="00000000" w:rsidRDefault="00DB0B53">
      <w:pPr>
        <w:snapToGrid w:val="0"/>
        <w:spacing w:line="560" w:lineRule="exact"/>
        <w:rPr>
          <w:rFonts w:ascii="黑体" w:eastAsia="黑体" w:hAnsi="黑体" w:cs="黑体"/>
          <w:sz w:val="32"/>
          <w:szCs w:val="32"/>
        </w:rPr>
      </w:pPr>
      <w:r>
        <w:rPr>
          <w:rFonts w:ascii="黑体" w:eastAsia="黑体" w:hAnsi="黑体" w:cs="黑体" w:hint="eastAsia"/>
          <w:sz w:val="32"/>
          <w:szCs w:val="32"/>
        </w:rPr>
        <w:t>课题组成员：</w:t>
      </w:r>
    </w:p>
    <w:p w:rsidR="00000000" w:rsidRDefault="00DB0B53">
      <w:pPr>
        <w:snapToGrid w:val="0"/>
        <w:spacing w:line="560" w:lineRule="exact"/>
        <w:rPr>
          <w:rFonts w:ascii="仿宋_GB2312" w:eastAsia="仿宋_GB2312" w:hAnsi="黑体" w:cs="黑体"/>
          <w:sz w:val="32"/>
          <w:szCs w:val="32"/>
        </w:rPr>
      </w:pPr>
      <w:r>
        <w:rPr>
          <w:rFonts w:ascii="仿宋_GB2312" w:eastAsia="仿宋_GB2312" w:hAnsi="黑体" w:cs="黑体" w:hint="eastAsia"/>
          <w:sz w:val="32"/>
          <w:szCs w:val="32"/>
        </w:rPr>
        <w:t>吴新明</w:t>
      </w:r>
      <w:r>
        <w:rPr>
          <w:rFonts w:ascii="仿宋_GB2312" w:eastAsia="仿宋_GB2312" w:hAnsi="黑体" w:cs="黑体" w:hint="eastAsia"/>
          <w:sz w:val="32"/>
          <w:szCs w:val="32"/>
        </w:rPr>
        <w:t xml:space="preserve">  </w:t>
      </w:r>
      <w:r>
        <w:rPr>
          <w:rFonts w:ascii="仿宋_GB2312" w:eastAsia="仿宋_GB2312" w:hAnsi="黑体" w:cs="黑体" w:hint="eastAsia"/>
          <w:sz w:val="32"/>
          <w:szCs w:val="32"/>
        </w:rPr>
        <w:t>国务院国资委党建局党建处处长</w:t>
      </w:r>
    </w:p>
    <w:p w:rsidR="00000000" w:rsidRDefault="00DB0B53">
      <w:pPr>
        <w:snapToGrid w:val="0"/>
        <w:spacing w:line="560" w:lineRule="exact"/>
        <w:rPr>
          <w:rFonts w:ascii="仿宋_GB2312" w:eastAsia="仿宋_GB2312" w:hAnsi="黑体" w:cs="黑体"/>
          <w:sz w:val="32"/>
          <w:szCs w:val="32"/>
        </w:rPr>
      </w:pPr>
      <w:r>
        <w:rPr>
          <w:rFonts w:ascii="仿宋_GB2312" w:eastAsia="仿宋_GB2312" w:hAnsi="黑体" w:cs="黑体" w:hint="eastAsia"/>
          <w:sz w:val="32"/>
          <w:szCs w:val="32"/>
        </w:rPr>
        <w:t>刘正鸿</w:t>
      </w:r>
      <w:r>
        <w:rPr>
          <w:rFonts w:ascii="仿宋_GB2312" w:eastAsia="仿宋_GB2312" w:hAnsi="黑体" w:cs="黑体" w:hint="eastAsia"/>
          <w:sz w:val="32"/>
          <w:szCs w:val="32"/>
        </w:rPr>
        <w:t xml:space="preserve">  </w:t>
      </w:r>
      <w:r>
        <w:rPr>
          <w:rFonts w:ascii="仿宋_GB2312" w:eastAsia="仿宋_GB2312" w:hAnsi="黑体" w:cs="黑体" w:hint="eastAsia"/>
          <w:sz w:val="32"/>
          <w:szCs w:val="32"/>
        </w:rPr>
        <w:t>国务院国资委党建局党建处副主任科员</w:t>
      </w:r>
    </w:p>
    <w:p w:rsidR="00000000" w:rsidRDefault="00DB0B53">
      <w:pPr>
        <w:snapToGrid w:val="0"/>
        <w:spacing w:line="560" w:lineRule="exact"/>
        <w:rPr>
          <w:rFonts w:ascii="仿宋_GB2312" w:eastAsia="仿宋_GB2312" w:hAnsi="黑体" w:cs="黑体"/>
          <w:sz w:val="32"/>
          <w:szCs w:val="32"/>
        </w:rPr>
      </w:pPr>
      <w:r>
        <w:rPr>
          <w:rFonts w:ascii="仿宋_GB2312" w:eastAsia="仿宋_GB2312" w:hAnsi="黑体" w:cs="黑体" w:hint="eastAsia"/>
          <w:sz w:val="32"/>
          <w:szCs w:val="32"/>
        </w:rPr>
        <w:t>李</w:t>
      </w:r>
      <w:r>
        <w:rPr>
          <w:rFonts w:ascii="仿宋_GB2312" w:eastAsia="仿宋_GB2312" w:hAnsi="黑体" w:cs="黑体" w:hint="eastAsia"/>
          <w:sz w:val="32"/>
          <w:szCs w:val="32"/>
        </w:rPr>
        <w:t xml:space="preserve">  </w:t>
      </w:r>
      <w:r>
        <w:rPr>
          <w:rFonts w:ascii="仿宋_GB2312" w:eastAsia="仿宋_GB2312" w:hAnsi="黑体" w:cs="黑体" w:hint="eastAsia"/>
          <w:sz w:val="32"/>
          <w:szCs w:val="32"/>
        </w:rPr>
        <w:t>刚</w:t>
      </w:r>
      <w:r>
        <w:rPr>
          <w:rFonts w:ascii="仿宋_GB2312" w:eastAsia="仿宋_GB2312" w:hAnsi="黑体" w:cs="黑体" w:hint="eastAsia"/>
          <w:sz w:val="32"/>
          <w:szCs w:val="32"/>
        </w:rPr>
        <w:t xml:space="preserve">  </w:t>
      </w:r>
      <w:r>
        <w:rPr>
          <w:rFonts w:ascii="仿宋_GB2312" w:eastAsia="仿宋_GB2312" w:hAnsi="黑体" w:cs="黑体" w:hint="eastAsia"/>
          <w:sz w:val="32"/>
          <w:szCs w:val="32"/>
        </w:rPr>
        <w:t>国务院国资委党建局党建处干部</w:t>
      </w:r>
    </w:p>
    <w:p w:rsidR="00000000" w:rsidRDefault="00DB0B53">
      <w:pPr>
        <w:snapToGrid w:val="0"/>
        <w:spacing w:line="560" w:lineRule="exact"/>
        <w:rPr>
          <w:rFonts w:ascii="仿宋_GB2312" w:eastAsia="仿宋_GB2312" w:hAnsi="黑体" w:cs="黑体"/>
          <w:sz w:val="32"/>
          <w:szCs w:val="32"/>
        </w:rPr>
      </w:pPr>
      <w:r>
        <w:rPr>
          <w:rFonts w:ascii="仿宋_GB2312" w:eastAsia="仿宋_GB2312" w:hAnsi="黑体" w:cs="黑体" w:hint="eastAsia"/>
          <w:sz w:val="32"/>
          <w:szCs w:val="32"/>
        </w:rPr>
        <w:t>李荣飞</w:t>
      </w:r>
      <w:r>
        <w:rPr>
          <w:rFonts w:ascii="仿宋_GB2312" w:eastAsia="仿宋_GB2312" w:hAnsi="黑体" w:cs="黑体" w:hint="eastAsia"/>
          <w:sz w:val="32"/>
          <w:szCs w:val="32"/>
        </w:rPr>
        <w:t xml:space="preserve">  </w:t>
      </w:r>
      <w:r>
        <w:rPr>
          <w:rFonts w:ascii="仿宋_GB2312" w:eastAsia="仿宋_GB2312" w:hAnsi="黑体" w:cs="黑体" w:hint="eastAsia"/>
          <w:sz w:val="32"/>
          <w:szCs w:val="32"/>
        </w:rPr>
        <w:t>国务院国资委党建局党建处干部</w:t>
      </w:r>
    </w:p>
    <w:p w:rsidR="00000000" w:rsidRDefault="00DB0B53">
      <w:pPr>
        <w:snapToGrid w:val="0"/>
        <w:spacing w:line="560" w:lineRule="exact"/>
        <w:rPr>
          <w:rFonts w:ascii="仿宋_GB2312" w:eastAsia="仿宋_GB2312" w:hAnsi="黑体" w:cs="黑体" w:hint="eastAsia"/>
          <w:sz w:val="32"/>
          <w:szCs w:val="32"/>
        </w:rPr>
      </w:pPr>
      <w:r>
        <w:rPr>
          <w:rFonts w:ascii="仿宋_GB2312" w:eastAsia="仿宋_GB2312" w:hAnsi="黑体" w:cs="黑体"/>
          <w:sz w:val="32"/>
          <w:szCs w:val="32"/>
        </w:rPr>
        <w:t>宋鸣高</w:t>
      </w:r>
      <w:r>
        <w:rPr>
          <w:rFonts w:ascii="仿宋_GB2312" w:eastAsia="仿宋_GB2312" w:hAnsi="黑体" w:cs="黑体" w:hint="eastAsia"/>
          <w:sz w:val="32"/>
          <w:szCs w:val="32"/>
        </w:rPr>
        <w:t xml:space="preserve">  </w:t>
      </w:r>
      <w:r>
        <w:rPr>
          <w:rFonts w:ascii="仿宋_GB2312" w:eastAsia="仿宋_GB2312" w:hAnsi="黑体" w:cs="黑体" w:hint="eastAsia"/>
          <w:sz w:val="32"/>
          <w:szCs w:val="32"/>
        </w:rPr>
        <w:t>国务院国资委党建局党建处干部</w:t>
      </w:r>
    </w:p>
    <w:p w:rsidR="00000000" w:rsidRDefault="00DB0B53">
      <w:pPr>
        <w:snapToGrid w:val="0"/>
        <w:spacing w:line="560" w:lineRule="exact"/>
        <w:rPr>
          <w:rFonts w:ascii="仿宋_GB2312" w:eastAsia="仿宋_GB2312" w:hAnsi="黑体" w:cs="黑体" w:hint="eastAsia"/>
          <w:sz w:val="32"/>
          <w:szCs w:val="32"/>
        </w:rPr>
      </w:pPr>
      <w:r>
        <w:rPr>
          <w:rFonts w:ascii="仿宋_GB2312" w:eastAsia="仿宋_GB2312" w:hAnsi="黑体" w:cs="黑体" w:hint="eastAsia"/>
          <w:sz w:val="32"/>
          <w:szCs w:val="32"/>
        </w:rPr>
        <w:t>肖</w:t>
      </w:r>
      <w:r>
        <w:rPr>
          <w:rFonts w:ascii="仿宋_GB2312" w:eastAsia="仿宋_GB2312" w:hAnsi="黑体" w:cs="黑体" w:hint="eastAsia"/>
          <w:sz w:val="32"/>
          <w:szCs w:val="32"/>
        </w:rPr>
        <w:t xml:space="preserve">  </w:t>
      </w:r>
      <w:r>
        <w:rPr>
          <w:rFonts w:ascii="仿宋_GB2312" w:eastAsia="仿宋_GB2312" w:hAnsi="黑体" w:cs="黑体" w:hint="eastAsia"/>
          <w:sz w:val="32"/>
          <w:szCs w:val="32"/>
        </w:rPr>
        <w:t>平</w:t>
      </w:r>
      <w:r>
        <w:rPr>
          <w:rFonts w:ascii="仿宋_GB2312" w:eastAsia="仿宋_GB2312" w:hAnsi="黑体" w:cs="黑体" w:hint="eastAsia"/>
          <w:sz w:val="32"/>
          <w:szCs w:val="32"/>
        </w:rPr>
        <w:t xml:space="preserve">  </w:t>
      </w:r>
      <w:r>
        <w:rPr>
          <w:rFonts w:ascii="仿宋_GB2312" w:eastAsia="仿宋_GB2312" w:hAnsi="黑体" w:cs="黑体" w:hint="eastAsia"/>
          <w:sz w:val="32"/>
          <w:szCs w:val="32"/>
        </w:rPr>
        <w:t>北京唐朝科技股份有限公司党建顾问</w:t>
      </w:r>
    </w:p>
    <w:p w:rsidR="00000000" w:rsidRDefault="00DB0B53">
      <w:pPr>
        <w:snapToGrid w:val="0"/>
        <w:spacing w:line="560" w:lineRule="exact"/>
        <w:ind w:left="1280" w:hangingChars="400" w:hanging="1280"/>
        <w:rPr>
          <w:rFonts w:ascii="仿宋_GB2312" w:eastAsia="仿宋_GB2312" w:hAnsi="黑体" w:cs="黑体" w:hint="eastAsia"/>
          <w:sz w:val="32"/>
          <w:szCs w:val="32"/>
        </w:rPr>
      </w:pPr>
      <w:r>
        <w:rPr>
          <w:rFonts w:ascii="仿宋_GB2312" w:eastAsia="仿宋_GB2312" w:hAnsi="黑体" w:cs="黑体" w:hint="eastAsia"/>
          <w:sz w:val="32"/>
          <w:szCs w:val="32"/>
        </w:rPr>
        <w:t>姚</w:t>
      </w:r>
      <w:r>
        <w:rPr>
          <w:rFonts w:ascii="仿宋_GB2312" w:eastAsia="仿宋_GB2312" w:hAnsi="黑体" w:cs="黑体" w:hint="eastAsia"/>
          <w:sz w:val="32"/>
          <w:szCs w:val="32"/>
        </w:rPr>
        <w:t xml:space="preserve">  </w:t>
      </w:r>
      <w:r>
        <w:rPr>
          <w:rFonts w:ascii="仿宋_GB2312" w:eastAsia="仿宋_GB2312" w:hAnsi="黑体" w:cs="黑体" w:hint="eastAsia"/>
          <w:sz w:val="32"/>
          <w:szCs w:val="32"/>
        </w:rPr>
        <w:t>健</w:t>
      </w:r>
      <w:r>
        <w:rPr>
          <w:rFonts w:ascii="仿宋_GB2312" w:eastAsia="仿宋_GB2312" w:hAnsi="黑体" w:cs="黑体" w:hint="eastAsia"/>
          <w:sz w:val="32"/>
          <w:szCs w:val="32"/>
        </w:rPr>
        <w:t xml:space="preserve">  </w:t>
      </w:r>
      <w:r>
        <w:rPr>
          <w:rFonts w:ascii="仿宋_GB2312" w:eastAsia="仿宋_GB2312" w:hAnsi="黑体" w:cs="黑体" w:hint="eastAsia"/>
          <w:sz w:val="32"/>
          <w:szCs w:val="32"/>
        </w:rPr>
        <w:t>北京唐朝科技股份有限公司高级工程师、党建信息化专家</w:t>
      </w:r>
    </w:p>
    <w:p w:rsidR="00000000" w:rsidRDefault="00DB0B53">
      <w:pPr>
        <w:snapToGrid w:val="0"/>
        <w:spacing w:line="560" w:lineRule="exact"/>
        <w:ind w:left="1280" w:hangingChars="400" w:hanging="1280"/>
        <w:rPr>
          <w:rFonts w:ascii="仿宋_GB2312" w:eastAsia="仿宋_GB2312" w:hAnsi="黑体" w:cs="黑体"/>
          <w:sz w:val="32"/>
          <w:szCs w:val="32"/>
        </w:rPr>
      </w:pPr>
      <w:r>
        <w:rPr>
          <w:rFonts w:ascii="仿宋_GB2312" w:eastAsia="仿宋_GB2312" w:hAnsi="黑体" w:cs="黑体" w:hint="eastAsia"/>
          <w:sz w:val="32"/>
          <w:szCs w:val="32"/>
        </w:rPr>
        <w:t>纪少华</w:t>
      </w:r>
      <w:r>
        <w:rPr>
          <w:rFonts w:ascii="仿宋_GB2312" w:eastAsia="仿宋_GB2312" w:hAnsi="黑体" w:cs="黑体" w:hint="eastAsia"/>
          <w:sz w:val="32"/>
          <w:szCs w:val="32"/>
        </w:rPr>
        <w:t xml:space="preserve">  </w:t>
      </w:r>
      <w:r>
        <w:rPr>
          <w:rFonts w:ascii="仿宋_GB2312" w:eastAsia="仿宋_GB2312" w:hAnsi="黑体" w:cs="黑体" w:hint="eastAsia"/>
          <w:sz w:val="32"/>
          <w:szCs w:val="32"/>
        </w:rPr>
        <w:t>北京唐朝科技股份有限公司高级工程师、党建信息化专家</w:t>
      </w:r>
    </w:p>
    <w:sectPr w:rsidR="00000000">
      <w:pgSz w:w="11906" w:h="16838"/>
      <w:pgMar w:top="1701" w:right="1588" w:bottom="1588" w:left="1588"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DB0B53">
      <w:r>
        <w:separator/>
      </w:r>
    </w:p>
  </w:endnote>
  <w:endnote w:type="continuationSeparator" w:id="0">
    <w:p w:rsidR="00000000" w:rsidRDefault="00DB0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default"/>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0"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B0B53">
    <w:pPr>
      <w:pStyle w:val="a7"/>
      <w:jc w:val="center"/>
    </w:pPr>
    <w:r>
      <w:fldChar w:fldCharType="begin"/>
    </w:r>
    <w:r>
      <w:instrText>PAGE   \* MERGEFORMAT</w:instrText>
    </w:r>
    <w:r>
      <w:fldChar w:fldCharType="separate"/>
    </w:r>
    <w:r w:rsidRPr="00DB0B53">
      <w:rPr>
        <w:noProof/>
        <w:lang w:val="zh-CN" w:eastAsia="zh-CN"/>
      </w:rPr>
      <w:t>1</w:t>
    </w:r>
    <w:r>
      <w:fldChar w:fldCharType="end"/>
    </w:r>
  </w:p>
  <w:p w:rsidR="00000000" w:rsidRDefault="00DB0B5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DB0B53">
      <w:r>
        <w:separator/>
      </w:r>
    </w:p>
  </w:footnote>
  <w:footnote w:type="continuationSeparator" w:id="0">
    <w:p w:rsidR="00000000" w:rsidRDefault="00DB0B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trackRevisions/>
  <w:doNotTrackMoves/>
  <w:defaultTabStop w:val="420"/>
  <w:doNotHyphenateCaps/>
  <w:drawingGridVerticalSpacing w:val="156"/>
  <w:displayHorizontalDrawingGridEvery w:val="0"/>
  <w:displayVerticalDrawingGridEvery w:val="2"/>
  <w:characterSpacingControl w:val="compressPunctuation"/>
  <w:doNotValidateAgainstSchema/>
  <w:doNotDemarcateInvalidXml/>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E7588"/>
    <w:rsid w:val="0000039B"/>
    <w:rsid w:val="000008AF"/>
    <w:rsid w:val="0001102E"/>
    <w:rsid w:val="00011C83"/>
    <w:rsid w:val="0001240A"/>
    <w:rsid w:val="00013CC0"/>
    <w:rsid w:val="00014EBC"/>
    <w:rsid w:val="00017EB8"/>
    <w:rsid w:val="000267CB"/>
    <w:rsid w:val="00035569"/>
    <w:rsid w:val="00036354"/>
    <w:rsid w:val="000422D9"/>
    <w:rsid w:val="00045337"/>
    <w:rsid w:val="00045DA9"/>
    <w:rsid w:val="00050FAD"/>
    <w:rsid w:val="00063CFA"/>
    <w:rsid w:val="00064C8F"/>
    <w:rsid w:val="00072DBB"/>
    <w:rsid w:val="000754F5"/>
    <w:rsid w:val="00077C5C"/>
    <w:rsid w:val="00082088"/>
    <w:rsid w:val="000827BA"/>
    <w:rsid w:val="00092609"/>
    <w:rsid w:val="0009690C"/>
    <w:rsid w:val="000B064A"/>
    <w:rsid w:val="000B30E1"/>
    <w:rsid w:val="000B63F5"/>
    <w:rsid w:val="000C1F55"/>
    <w:rsid w:val="000C46AF"/>
    <w:rsid w:val="000E207C"/>
    <w:rsid w:val="000E2814"/>
    <w:rsid w:val="000E4B25"/>
    <w:rsid w:val="000F31B5"/>
    <w:rsid w:val="000F4980"/>
    <w:rsid w:val="001049C0"/>
    <w:rsid w:val="0011763E"/>
    <w:rsid w:val="001226E2"/>
    <w:rsid w:val="00130E9F"/>
    <w:rsid w:val="001344DC"/>
    <w:rsid w:val="00136922"/>
    <w:rsid w:val="00136959"/>
    <w:rsid w:val="001448A0"/>
    <w:rsid w:val="00150531"/>
    <w:rsid w:val="00150A7B"/>
    <w:rsid w:val="00150D19"/>
    <w:rsid w:val="00153E09"/>
    <w:rsid w:val="001543F5"/>
    <w:rsid w:val="00163876"/>
    <w:rsid w:val="00165404"/>
    <w:rsid w:val="0017540A"/>
    <w:rsid w:val="00176E6A"/>
    <w:rsid w:val="00190873"/>
    <w:rsid w:val="00190A98"/>
    <w:rsid w:val="00191499"/>
    <w:rsid w:val="00194D13"/>
    <w:rsid w:val="001A3A21"/>
    <w:rsid w:val="001B078D"/>
    <w:rsid w:val="001B18A3"/>
    <w:rsid w:val="001B209A"/>
    <w:rsid w:val="001D454E"/>
    <w:rsid w:val="001D7CCC"/>
    <w:rsid w:val="001E24F0"/>
    <w:rsid w:val="001E685D"/>
    <w:rsid w:val="001E7875"/>
    <w:rsid w:val="001E7F80"/>
    <w:rsid w:val="001F33AC"/>
    <w:rsid w:val="001F4348"/>
    <w:rsid w:val="00200B21"/>
    <w:rsid w:val="00205005"/>
    <w:rsid w:val="00206F9A"/>
    <w:rsid w:val="00210D4D"/>
    <w:rsid w:val="002119CA"/>
    <w:rsid w:val="00212130"/>
    <w:rsid w:val="0021430D"/>
    <w:rsid w:val="002155A9"/>
    <w:rsid w:val="00215F0A"/>
    <w:rsid w:val="002167C6"/>
    <w:rsid w:val="002171A2"/>
    <w:rsid w:val="002200DF"/>
    <w:rsid w:val="00223B36"/>
    <w:rsid w:val="002246B1"/>
    <w:rsid w:val="002260FD"/>
    <w:rsid w:val="0022722B"/>
    <w:rsid w:val="0024468F"/>
    <w:rsid w:val="00244CD5"/>
    <w:rsid w:val="00250431"/>
    <w:rsid w:val="00251AB7"/>
    <w:rsid w:val="00253165"/>
    <w:rsid w:val="0025716B"/>
    <w:rsid w:val="002620A9"/>
    <w:rsid w:val="00270944"/>
    <w:rsid w:val="00275D48"/>
    <w:rsid w:val="00282179"/>
    <w:rsid w:val="002842D4"/>
    <w:rsid w:val="00285183"/>
    <w:rsid w:val="00293B23"/>
    <w:rsid w:val="00295BC3"/>
    <w:rsid w:val="002A4345"/>
    <w:rsid w:val="002A4B41"/>
    <w:rsid w:val="002B3406"/>
    <w:rsid w:val="002B7C8F"/>
    <w:rsid w:val="002C19FE"/>
    <w:rsid w:val="002C2B34"/>
    <w:rsid w:val="002C40E5"/>
    <w:rsid w:val="002C66F9"/>
    <w:rsid w:val="002D03D3"/>
    <w:rsid w:val="002D1397"/>
    <w:rsid w:val="002D169C"/>
    <w:rsid w:val="002D1BC8"/>
    <w:rsid w:val="002D43C2"/>
    <w:rsid w:val="002D673A"/>
    <w:rsid w:val="002E29D7"/>
    <w:rsid w:val="002F1306"/>
    <w:rsid w:val="002F1B65"/>
    <w:rsid w:val="002F407C"/>
    <w:rsid w:val="002F44C0"/>
    <w:rsid w:val="002F45CB"/>
    <w:rsid w:val="002F5DBA"/>
    <w:rsid w:val="002F713C"/>
    <w:rsid w:val="00300098"/>
    <w:rsid w:val="00302EF9"/>
    <w:rsid w:val="00303682"/>
    <w:rsid w:val="00303F14"/>
    <w:rsid w:val="00305575"/>
    <w:rsid w:val="00324DD4"/>
    <w:rsid w:val="00332389"/>
    <w:rsid w:val="00341232"/>
    <w:rsid w:val="00341DBE"/>
    <w:rsid w:val="00355C13"/>
    <w:rsid w:val="00356CDC"/>
    <w:rsid w:val="0035740F"/>
    <w:rsid w:val="00367243"/>
    <w:rsid w:val="0037047B"/>
    <w:rsid w:val="0037083F"/>
    <w:rsid w:val="00372770"/>
    <w:rsid w:val="0038058F"/>
    <w:rsid w:val="00380ECF"/>
    <w:rsid w:val="003835C9"/>
    <w:rsid w:val="00385107"/>
    <w:rsid w:val="00393007"/>
    <w:rsid w:val="0039448F"/>
    <w:rsid w:val="00395262"/>
    <w:rsid w:val="003B0056"/>
    <w:rsid w:val="003B07DC"/>
    <w:rsid w:val="003B3DC5"/>
    <w:rsid w:val="003B673C"/>
    <w:rsid w:val="003B681D"/>
    <w:rsid w:val="003D69CF"/>
    <w:rsid w:val="003E0E2B"/>
    <w:rsid w:val="003E1786"/>
    <w:rsid w:val="003E3AE8"/>
    <w:rsid w:val="003F6BFC"/>
    <w:rsid w:val="003F782D"/>
    <w:rsid w:val="003F7C7B"/>
    <w:rsid w:val="00400728"/>
    <w:rsid w:val="00401497"/>
    <w:rsid w:val="0040597E"/>
    <w:rsid w:val="00417977"/>
    <w:rsid w:val="00417B49"/>
    <w:rsid w:val="004337CC"/>
    <w:rsid w:val="004352A2"/>
    <w:rsid w:val="00435BF1"/>
    <w:rsid w:val="00441B7D"/>
    <w:rsid w:val="0044220F"/>
    <w:rsid w:val="004423E5"/>
    <w:rsid w:val="00450534"/>
    <w:rsid w:val="00451246"/>
    <w:rsid w:val="004517BF"/>
    <w:rsid w:val="0045278D"/>
    <w:rsid w:val="00455B90"/>
    <w:rsid w:val="00467D0A"/>
    <w:rsid w:val="0047052E"/>
    <w:rsid w:val="00470AFD"/>
    <w:rsid w:val="004755A3"/>
    <w:rsid w:val="00475A18"/>
    <w:rsid w:val="004766C8"/>
    <w:rsid w:val="00491D19"/>
    <w:rsid w:val="00495096"/>
    <w:rsid w:val="004A363D"/>
    <w:rsid w:val="004A4DDC"/>
    <w:rsid w:val="004C53DE"/>
    <w:rsid w:val="004D3558"/>
    <w:rsid w:val="004D3D8A"/>
    <w:rsid w:val="004D4156"/>
    <w:rsid w:val="004E1044"/>
    <w:rsid w:val="004E2701"/>
    <w:rsid w:val="004E2992"/>
    <w:rsid w:val="004E2DA0"/>
    <w:rsid w:val="004E76D3"/>
    <w:rsid w:val="004F2F20"/>
    <w:rsid w:val="004F7A3C"/>
    <w:rsid w:val="00501577"/>
    <w:rsid w:val="005232BE"/>
    <w:rsid w:val="00527451"/>
    <w:rsid w:val="00530822"/>
    <w:rsid w:val="00540C7A"/>
    <w:rsid w:val="005452F3"/>
    <w:rsid w:val="00556904"/>
    <w:rsid w:val="00557735"/>
    <w:rsid w:val="00560775"/>
    <w:rsid w:val="005622C2"/>
    <w:rsid w:val="0056475A"/>
    <w:rsid w:val="005650CB"/>
    <w:rsid w:val="00577205"/>
    <w:rsid w:val="0058387D"/>
    <w:rsid w:val="00584D0E"/>
    <w:rsid w:val="005856E2"/>
    <w:rsid w:val="005B19A1"/>
    <w:rsid w:val="005C0C21"/>
    <w:rsid w:val="005C1942"/>
    <w:rsid w:val="005C2704"/>
    <w:rsid w:val="005C28B4"/>
    <w:rsid w:val="005C28DA"/>
    <w:rsid w:val="005D2EFF"/>
    <w:rsid w:val="005D3A32"/>
    <w:rsid w:val="005D5ACF"/>
    <w:rsid w:val="005D7BD2"/>
    <w:rsid w:val="005E15E4"/>
    <w:rsid w:val="005E1DC8"/>
    <w:rsid w:val="005E2F39"/>
    <w:rsid w:val="005F41D3"/>
    <w:rsid w:val="005F6190"/>
    <w:rsid w:val="005F77A7"/>
    <w:rsid w:val="006022FC"/>
    <w:rsid w:val="0061652D"/>
    <w:rsid w:val="00616FA6"/>
    <w:rsid w:val="00617AF0"/>
    <w:rsid w:val="0062117A"/>
    <w:rsid w:val="006301A7"/>
    <w:rsid w:val="00632CA4"/>
    <w:rsid w:val="00641EF3"/>
    <w:rsid w:val="00645DB6"/>
    <w:rsid w:val="006516D6"/>
    <w:rsid w:val="00653178"/>
    <w:rsid w:val="00653978"/>
    <w:rsid w:val="0065462D"/>
    <w:rsid w:val="00657402"/>
    <w:rsid w:val="00657842"/>
    <w:rsid w:val="00682FF8"/>
    <w:rsid w:val="00683924"/>
    <w:rsid w:val="00691219"/>
    <w:rsid w:val="00697D86"/>
    <w:rsid w:val="006A2DEF"/>
    <w:rsid w:val="006A4D57"/>
    <w:rsid w:val="006B0D57"/>
    <w:rsid w:val="006B46C2"/>
    <w:rsid w:val="006B569C"/>
    <w:rsid w:val="006B6959"/>
    <w:rsid w:val="006D2A51"/>
    <w:rsid w:val="006E6ED9"/>
    <w:rsid w:val="006E7588"/>
    <w:rsid w:val="006F2332"/>
    <w:rsid w:val="006F23CF"/>
    <w:rsid w:val="006F2447"/>
    <w:rsid w:val="006F786F"/>
    <w:rsid w:val="00700684"/>
    <w:rsid w:val="00700997"/>
    <w:rsid w:val="00700C04"/>
    <w:rsid w:val="007041D5"/>
    <w:rsid w:val="00706B8A"/>
    <w:rsid w:val="0072164F"/>
    <w:rsid w:val="0072225E"/>
    <w:rsid w:val="0072485E"/>
    <w:rsid w:val="00731742"/>
    <w:rsid w:val="007356FE"/>
    <w:rsid w:val="00743C4C"/>
    <w:rsid w:val="00745A9F"/>
    <w:rsid w:val="00756B17"/>
    <w:rsid w:val="00764EB1"/>
    <w:rsid w:val="0077788A"/>
    <w:rsid w:val="0078703F"/>
    <w:rsid w:val="00787643"/>
    <w:rsid w:val="00793AED"/>
    <w:rsid w:val="00795049"/>
    <w:rsid w:val="00796214"/>
    <w:rsid w:val="007976C5"/>
    <w:rsid w:val="007A214D"/>
    <w:rsid w:val="007A57D2"/>
    <w:rsid w:val="007B508D"/>
    <w:rsid w:val="007D18EC"/>
    <w:rsid w:val="007D597C"/>
    <w:rsid w:val="007D650F"/>
    <w:rsid w:val="007F0F75"/>
    <w:rsid w:val="007F22CC"/>
    <w:rsid w:val="007F2B6B"/>
    <w:rsid w:val="007F6245"/>
    <w:rsid w:val="00800FE4"/>
    <w:rsid w:val="00803C26"/>
    <w:rsid w:val="00803E41"/>
    <w:rsid w:val="008115DD"/>
    <w:rsid w:val="00812791"/>
    <w:rsid w:val="008148E0"/>
    <w:rsid w:val="00814AB2"/>
    <w:rsid w:val="00816DB5"/>
    <w:rsid w:val="00826AC2"/>
    <w:rsid w:val="00834CED"/>
    <w:rsid w:val="008350E3"/>
    <w:rsid w:val="00845179"/>
    <w:rsid w:val="00855F87"/>
    <w:rsid w:val="00857029"/>
    <w:rsid w:val="008577A3"/>
    <w:rsid w:val="008661A0"/>
    <w:rsid w:val="00870A0D"/>
    <w:rsid w:val="00871391"/>
    <w:rsid w:val="00872D7A"/>
    <w:rsid w:val="008760A8"/>
    <w:rsid w:val="00876184"/>
    <w:rsid w:val="00877FE4"/>
    <w:rsid w:val="00890722"/>
    <w:rsid w:val="008929CA"/>
    <w:rsid w:val="00897F53"/>
    <w:rsid w:val="008A0664"/>
    <w:rsid w:val="008A13E8"/>
    <w:rsid w:val="008A22A9"/>
    <w:rsid w:val="008B17C8"/>
    <w:rsid w:val="008B1A68"/>
    <w:rsid w:val="008C0451"/>
    <w:rsid w:val="008C183F"/>
    <w:rsid w:val="008C3978"/>
    <w:rsid w:val="008C4A33"/>
    <w:rsid w:val="008C4E7C"/>
    <w:rsid w:val="008D2CFA"/>
    <w:rsid w:val="008E5A3D"/>
    <w:rsid w:val="008E67D3"/>
    <w:rsid w:val="00901F12"/>
    <w:rsid w:val="009047E4"/>
    <w:rsid w:val="0091541A"/>
    <w:rsid w:val="009229DC"/>
    <w:rsid w:val="0092460E"/>
    <w:rsid w:val="009256C9"/>
    <w:rsid w:val="009267A0"/>
    <w:rsid w:val="00927DF1"/>
    <w:rsid w:val="00930E7E"/>
    <w:rsid w:val="00931167"/>
    <w:rsid w:val="00942AEF"/>
    <w:rsid w:val="00956FDA"/>
    <w:rsid w:val="00960869"/>
    <w:rsid w:val="00973175"/>
    <w:rsid w:val="00973408"/>
    <w:rsid w:val="009814BF"/>
    <w:rsid w:val="009926C8"/>
    <w:rsid w:val="009A120E"/>
    <w:rsid w:val="009A2921"/>
    <w:rsid w:val="009A3B8B"/>
    <w:rsid w:val="009A6D1A"/>
    <w:rsid w:val="009C1DDD"/>
    <w:rsid w:val="009C32C5"/>
    <w:rsid w:val="009D7678"/>
    <w:rsid w:val="009F3BEE"/>
    <w:rsid w:val="009F5B67"/>
    <w:rsid w:val="00A00F05"/>
    <w:rsid w:val="00A02DEE"/>
    <w:rsid w:val="00A04343"/>
    <w:rsid w:val="00A22543"/>
    <w:rsid w:val="00A24F2C"/>
    <w:rsid w:val="00A37E20"/>
    <w:rsid w:val="00A43EF8"/>
    <w:rsid w:val="00A4789B"/>
    <w:rsid w:val="00A56891"/>
    <w:rsid w:val="00A572CE"/>
    <w:rsid w:val="00A64A83"/>
    <w:rsid w:val="00A7029C"/>
    <w:rsid w:val="00A71C21"/>
    <w:rsid w:val="00A73812"/>
    <w:rsid w:val="00A74108"/>
    <w:rsid w:val="00A812E7"/>
    <w:rsid w:val="00A85EBB"/>
    <w:rsid w:val="00A87D5E"/>
    <w:rsid w:val="00A934A5"/>
    <w:rsid w:val="00A93AE3"/>
    <w:rsid w:val="00A979EE"/>
    <w:rsid w:val="00AA4D39"/>
    <w:rsid w:val="00AB18F6"/>
    <w:rsid w:val="00AC580E"/>
    <w:rsid w:val="00AC5A64"/>
    <w:rsid w:val="00AD0A08"/>
    <w:rsid w:val="00AD7D7B"/>
    <w:rsid w:val="00AE08D7"/>
    <w:rsid w:val="00AE4C87"/>
    <w:rsid w:val="00AF0DDF"/>
    <w:rsid w:val="00AF12B6"/>
    <w:rsid w:val="00AF4565"/>
    <w:rsid w:val="00AF5E08"/>
    <w:rsid w:val="00B04DDF"/>
    <w:rsid w:val="00B06CC9"/>
    <w:rsid w:val="00B0765A"/>
    <w:rsid w:val="00B13E85"/>
    <w:rsid w:val="00B14116"/>
    <w:rsid w:val="00B15C88"/>
    <w:rsid w:val="00B20D23"/>
    <w:rsid w:val="00B2105E"/>
    <w:rsid w:val="00B268BD"/>
    <w:rsid w:val="00B32A6C"/>
    <w:rsid w:val="00B35FA8"/>
    <w:rsid w:val="00B3648F"/>
    <w:rsid w:val="00B415E8"/>
    <w:rsid w:val="00B42688"/>
    <w:rsid w:val="00B42DD1"/>
    <w:rsid w:val="00B43CA2"/>
    <w:rsid w:val="00B458BC"/>
    <w:rsid w:val="00B54B19"/>
    <w:rsid w:val="00B6075A"/>
    <w:rsid w:val="00B607C2"/>
    <w:rsid w:val="00B64452"/>
    <w:rsid w:val="00B67061"/>
    <w:rsid w:val="00B72F90"/>
    <w:rsid w:val="00B805B4"/>
    <w:rsid w:val="00BA33D1"/>
    <w:rsid w:val="00BA7388"/>
    <w:rsid w:val="00BB1805"/>
    <w:rsid w:val="00BB198A"/>
    <w:rsid w:val="00BB2367"/>
    <w:rsid w:val="00BB3087"/>
    <w:rsid w:val="00BB7079"/>
    <w:rsid w:val="00BC073D"/>
    <w:rsid w:val="00BD1E78"/>
    <w:rsid w:val="00BD2CE7"/>
    <w:rsid w:val="00BF137D"/>
    <w:rsid w:val="00BF16E5"/>
    <w:rsid w:val="00BF3213"/>
    <w:rsid w:val="00BF5764"/>
    <w:rsid w:val="00C005EF"/>
    <w:rsid w:val="00C03BB2"/>
    <w:rsid w:val="00C04045"/>
    <w:rsid w:val="00C105DF"/>
    <w:rsid w:val="00C11F66"/>
    <w:rsid w:val="00C12BEC"/>
    <w:rsid w:val="00C16600"/>
    <w:rsid w:val="00C21492"/>
    <w:rsid w:val="00C237D3"/>
    <w:rsid w:val="00C2553E"/>
    <w:rsid w:val="00C25AFB"/>
    <w:rsid w:val="00C270E4"/>
    <w:rsid w:val="00C27CD5"/>
    <w:rsid w:val="00C331CA"/>
    <w:rsid w:val="00C33E48"/>
    <w:rsid w:val="00C41666"/>
    <w:rsid w:val="00C43E6A"/>
    <w:rsid w:val="00C53D3C"/>
    <w:rsid w:val="00C55A59"/>
    <w:rsid w:val="00C56738"/>
    <w:rsid w:val="00C60F1E"/>
    <w:rsid w:val="00C63129"/>
    <w:rsid w:val="00C77385"/>
    <w:rsid w:val="00C8258C"/>
    <w:rsid w:val="00C841AB"/>
    <w:rsid w:val="00C87FAA"/>
    <w:rsid w:val="00C96558"/>
    <w:rsid w:val="00CA2E48"/>
    <w:rsid w:val="00CC1296"/>
    <w:rsid w:val="00CD21CD"/>
    <w:rsid w:val="00CD237D"/>
    <w:rsid w:val="00CD7228"/>
    <w:rsid w:val="00CE2D0D"/>
    <w:rsid w:val="00CE5055"/>
    <w:rsid w:val="00CF165D"/>
    <w:rsid w:val="00CF7166"/>
    <w:rsid w:val="00D03006"/>
    <w:rsid w:val="00D0381C"/>
    <w:rsid w:val="00D079B2"/>
    <w:rsid w:val="00D13F71"/>
    <w:rsid w:val="00D142A9"/>
    <w:rsid w:val="00D22ADB"/>
    <w:rsid w:val="00D23C22"/>
    <w:rsid w:val="00D31CA2"/>
    <w:rsid w:val="00D42AAC"/>
    <w:rsid w:val="00D47034"/>
    <w:rsid w:val="00D50255"/>
    <w:rsid w:val="00D52B0D"/>
    <w:rsid w:val="00D52D79"/>
    <w:rsid w:val="00D6512C"/>
    <w:rsid w:val="00D67DA4"/>
    <w:rsid w:val="00D70F16"/>
    <w:rsid w:val="00D72789"/>
    <w:rsid w:val="00D770FC"/>
    <w:rsid w:val="00D77F4C"/>
    <w:rsid w:val="00D80481"/>
    <w:rsid w:val="00D81521"/>
    <w:rsid w:val="00D81EC0"/>
    <w:rsid w:val="00D8404B"/>
    <w:rsid w:val="00D9240F"/>
    <w:rsid w:val="00D96DBE"/>
    <w:rsid w:val="00DA045C"/>
    <w:rsid w:val="00DA0792"/>
    <w:rsid w:val="00DA3216"/>
    <w:rsid w:val="00DA3988"/>
    <w:rsid w:val="00DA40B9"/>
    <w:rsid w:val="00DA4A22"/>
    <w:rsid w:val="00DB0B53"/>
    <w:rsid w:val="00DB34D4"/>
    <w:rsid w:val="00DB7B54"/>
    <w:rsid w:val="00DC0164"/>
    <w:rsid w:val="00DC2C06"/>
    <w:rsid w:val="00DD5BC2"/>
    <w:rsid w:val="00DF073D"/>
    <w:rsid w:val="00DF1155"/>
    <w:rsid w:val="00DF4F4E"/>
    <w:rsid w:val="00E0441E"/>
    <w:rsid w:val="00E04CDD"/>
    <w:rsid w:val="00E057F4"/>
    <w:rsid w:val="00E1058A"/>
    <w:rsid w:val="00E10876"/>
    <w:rsid w:val="00E110BF"/>
    <w:rsid w:val="00E1613D"/>
    <w:rsid w:val="00E1679F"/>
    <w:rsid w:val="00E22485"/>
    <w:rsid w:val="00E23D01"/>
    <w:rsid w:val="00E25E5F"/>
    <w:rsid w:val="00E369F2"/>
    <w:rsid w:val="00E37703"/>
    <w:rsid w:val="00E46923"/>
    <w:rsid w:val="00E5146D"/>
    <w:rsid w:val="00E51D1F"/>
    <w:rsid w:val="00E51F22"/>
    <w:rsid w:val="00E536BD"/>
    <w:rsid w:val="00E5477C"/>
    <w:rsid w:val="00E603A9"/>
    <w:rsid w:val="00E717F3"/>
    <w:rsid w:val="00E723E0"/>
    <w:rsid w:val="00E723FB"/>
    <w:rsid w:val="00E80C46"/>
    <w:rsid w:val="00E844FD"/>
    <w:rsid w:val="00E8609D"/>
    <w:rsid w:val="00E86F6C"/>
    <w:rsid w:val="00EA02C3"/>
    <w:rsid w:val="00EB18AD"/>
    <w:rsid w:val="00EB32AC"/>
    <w:rsid w:val="00EC1BC3"/>
    <w:rsid w:val="00EC3362"/>
    <w:rsid w:val="00EC6C40"/>
    <w:rsid w:val="00ED0930"/>
    <w:rsid w:val="00ED1747"/>
    <w:rsid w:val="00ED2271"/>
    <w:rsid w:val="00ED2775"/>
    <w:rsid w:val="00ED5232"/>
    <w:rsid w:val="00ED5561"/>
    <w:rsid w:val="00EE1158"/>
    <w:rsid w:val="00EE3E05"/>
    <w:rsid w:val="00EE57D5"/>
    <w:rsid w:val="00F00A6D"/>
    <w:rsid w:val="00F045AD"/>
    <w:rsid w:val="00F06408"/>
    <w:rsid w:val="00F17B04"/>
    <w:rsid w:val="00F17B80"/>
    <w:rsid w:val="00F2327F"/>
    <w:rsid w:val="00F24FE8"/>
    <w:rsid w:val="00F30F22"/>
    <w:rsid w:val="00F34400"/>
    <w:rsid w:val="00F35361"/>
    <w:rsid w:val="00F436E8"/>
    <w:rsid w:val="00F440EA"/>
    <w:rsid w:val="00F538BC"/>
    <w:rsid w:val="00F57DE6"/>
    <w:rsid w:val="00F608E7"/>
    <w:rsid w:val="00F65140"/>
    <w:rsid w:val="00F654A5"/>
    <w:rsid w:val="00F67D54"/>
    <w:rsid w:val="00F70029"/>
    <w:rsid w:val="00F720B8"/>
    <w:rsid w:val="00F75768"/>
    <w:rsid w:val="00F8782C"/>
    <w:rsid w:val="00F912A4"/>
    <w:rsid w:val="00F92FCB"/>
    <w:rsid w:val="00F97E5D"/>
    <w:rsid w:val="00FA35CC"/>
    <w:rsid w:val="00FA46C7"/>
    <w:rsid w:val="00FB096C"/>
    <w:rsid w:val="00FB48B9"/>
    <w:rsid w:val="00FC0D9B"/>
    <w:rsid w:val="00FC17BD"/>
    <w:rsid w:val="00FC4DAC"/>
    <w:rsid w:val="00FD5E3A"/>
    <w:rsid w:val="00FE7C2C"/>
    <w:rsid w:val="00FF035D"/>
    <w:rsid w:val="00FF6668"/>
    <w:rsid w:val="5D537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lsdException w:name="toc 2" w:locked="1" w:semiHidden="0" w:uiPriority="39"/>
    <w:lsdException w:name="toc 3" w:locked="1" w:semiHidden="0" w:uiPriority="39"/>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lsdException w:name="footer" w:semiHidden="0" w:unhideWhenUsed="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semiHidden="0"/>
    <w:lsdException w:name="Strong" w:locked="1" w:semiHidden="0" w:uiPriority="0" w:unhideWhenUsed="0" w:qFormat="1"/>
    <w:lsdException w:name="Emphasis" w:locked="1" w:semiHidden="0" w:uiPriority="0" w:unhideWhenUsed="0" w:qFormat="1"/>
    <w:lsdException w:name="Plain Text" w:semiHidden="0" w:unhideWhenUsed="0"/>
    <w:lsdException w:name="Normal Table" w:qFormat="1"/>
    <w:lsdException w:name="Balloon Text" w:unhideWhenUsed="0"/>
    <w:lsdException w:name="Table Grid" w:locked="1" w:semiHidden="0" w:uiPriority="0"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pPr>
      <w:widowControl w:val="0"/>
      <w:jc w:val="both"/>
    </w:pPr>
    <w:rPr>
      <w:rFonts w:cs="Calibri"/>
      <w:kern w:val="2"/>
      <w:sz w:val="21"/>
      <w:szCs w:val="21"/>
    </w:rPr>
  </w:style>
  <w:style w:type="paragraph" w:styleId="1">
    <w:name w:val="heading 1"/>
    <w:basedOn w:val="a"/>
    <w:next w:val="a"/>
    <w:link w:val="1Char"/>
    <w:qFormat/>
    <w:locked/>
    <w:pPr>
      <w:keepNext/>
      <w:keepLines/>
      <w:ind w:firstLineChars="200" w:firstLine="200"/>
      <w:outlineLvl w:val="0"/>
    </w:pPr>
    <w:rPr>
      <w:rFonts w:eastAsia="黑体" w:cs="Times New Roman"/>
      <w:bCs/>
      <w:kern w:val="44"/>
      <w:sz w:val="32"/>
      <w:szCs w:val="44"/>
    </w:rPr>
  </w:style>
  <w:style w:type="paragraph" w:styleId="2">
    <w:name w:val="heading 2"/>
    <w:basedOn w:val="a"/>
    <w:next w:val="a"/>
    <w:link w:val="2Char"/>
    <w:qFormat/>
    <w:locked/>
    <w:pPr>
      <w:keepNext/>
      <w:keepLines/>
      <w:ind w:firstLineChars="200" w:firstLine="200"/>
      <w:outlineLvl w:val="1"/>
    </w:pPr>
    <w:rPr>
      <w:rFonts w:ascii="Arial" w:eastAsia="楷体" w:hAnsi="Arial" w:cs="Times New Roman"/>
      <w:bCs/>
      <w:sz w:val="32"/>
      <w:szCs w:val="32"/>
    </w:rPr>
  </w:style>
  <w:style w:type="paragraph" w:styleId="3">
    <w:name w:val="heading 3"/>
    <w:basedOn w:val="a"/>
    <w:next w:val="a"/>
    <w:link w:val="3Char"/>
    <w:qFormat/>
    <w:locked/>
    <w:pPr>
      <w:keepNext/>
      <w:keepLines/>
      <w:ind w:firstLineChars="200" w:firstLine="200"/>
      <w:outlineLvl w:val="2"/>
    </w:pPr>
    <w:rPr>
      <w:rFonts w:eastAsia="楷体" w:cs="Times New Roman"/>
      <w:bCs/>
      <w:sz w:val="32"/>
      <w:szCs w:val="3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563C1"/>
      <w:u w:val="single"/>
    </w:rPr>
  </w:style>
  <w:style w:type="character" w:customStyle="1" w:styleId="MMTitleChar">
    <w:name w:val="MM Title Char"/>
    <w:link w:val="MMTitle"/>
    <w:uiPriority w:val="99"/>
    <w:locked/>
    <w:rPr>
      <w:rFonts w:ascii="宋体" w:hAnsi="Courier New" w:cs="宋体"/>
      <w:kern w:val="2"/>
      <w:sz w:val="21"/>
      <w:szCs w:val="21"/>
    </w:rPr>
  </w:style>
  <w:style w:type="character" w:customStyle="1" w:styleId="MMTopic2Char">
    <w:name w:val="MM Topic 2 Char"/>
    <w:link w:val="MMTopic2"/>
    <w:uiPriority w:val="99"/>
    <w:locked/>
    <w:rPr>
      <w:rFonts w:ascii="宋体" w:hAnsi="Courier New" w:cs="宋体"/>
      <w:kern w:val="2"/>
      <w:sz w:val="21"/>
      <w:szCs w:val="21"/>
    </w:rPr>
  </w:style>
  <w:style w:type="character" w:customStyle="1" w:styleId="MMTopic3Char">
    <w:name w:val="MM Topic 3 Char"/>
    <w:link w:val="MMTopic3"/>
    <w:uiPriority w:val="99"/>
    <w:locked/>
    <w:rPr>
      <w:rFonts w:ascii="宋体" w:hAnsi="Courier New" w:cs="宋体"/>
      <w:kern w:val="2"/>
      <w:sz w:val="21"/>
      <w:szCs w:val="21"/>
    </w:rPr>
  </w:style>
  <w:style w:type="character" w:customStyle="1" w:styleId="Char">
    <w:name w:val="页眉 Char"/>
    <w:link w:val="a4"/>
    <w:uiPriority w:val="99"/>
    <w:locked/>
    <w:rPr>
      <w:kern w:val="2"/>
      <w:sz w:val="18"/>
      <w:szCs w:val="18"/>
    </w:rPr>
  </w:style>
  <w:style w:type="character" w:customStyle="1" w:styleId="Char0">
    <w:name w:val="纯文本 Char"/>
    <w:link w:val="a5"/>
    <w:uiPriority w:val="99"/>
    <w:locked/>
    <w:rPr>
      <w:rFonts w:ascii="宋体" w:hAnsi="Courier New" w:cs="宋体"/>
      <w:kern w:val="2"/>
      <w:sz w:val="21"/>
      <w:szCs w:val="21"/>
    </w:rPr>
  </w:style>
  <w:style w:type="character" w:customStyle="1" w:styleId="Char1">
    <w:name w:val="批注框文本 Char"/>
    <w:link w:val="a6"/>
    <w:uiPriority w:val="99"/>
    <w:semiHidden/>
    <w:locked/>
    <w:rPr>
      <w:kern w:val="2"/>
      <w:sz w:val="18"/>
      <w:szCs w:val="18"/>
    </w:rPr>
  </w:style>
  <w:style w:type="character" w:customStyle="1" w:styleId="MMTopic1Char">
    <w:name w:val="MM Topic 1 Char"/>
    <w:link w:val="MMTopic1"/>
    <w:uiPriority w:val="99"/>
    <w:locked/>
    <w:rPr>
      <w:rFonts w:ascii="宋体" w:hAnsi="Courier New" w:cs="宋体"/>
      <w:kern w:val="2"/>
      <w:sz w:val="21"/>
      <w:szCs w:val="21"/>
    </w:rPr>
  </w:style>
  <w:style w:type="character" w:customStyle="1" w:styleId="Char2">
    <w:name w:val="页脚 Char"/>
    <w:link w:val="a7"/>
    <w:uiPriority w:val="99"/>
    <w:locked/>
    <w:rPr>
      <w:kern w:val="2"/>
      <w:sz w:val="18"/>
      <w:szCs w:val="18"/>
    </w:rPr>
  </w:style>
  <w:style w:type="character" w:customStyle="1" w:styleId="1Char">
    <w:name w:val="标题 1 Char"/>
    <w:link w:val="1"/>
    <w:rPr>
      <w:rFonts w:eastAsia="黑体" w:cs="Calibri"/>
      <w:bCs/>
      <w:kern w:val="44"/>
      <w:sz w:val="32"/>
      <w:szCs w:val="44"/>
    </w:rPr>
  </w:style>
  <w:style w:type="character" w:customStyle="1" w:styleId="2Char">
    <w:name w:val="标题 2 Char"/>
    <w:link w:val="2"/>
    <w:rPr>
      <w:rFonts w:ascii="Arial" w:eastAsia="楷体" w:hAnsi="Arial"/>
      <w:bCs/>
      <w:kern w:val="2"/>
      <w:sz w:val="32"/>
      <w:szCs w:val="32"/>
    </w:rPr>
  </w:style>
  <w:style w:type="character" w:customStyle="1" w:styleId="1Char0">
    <w:name w:val="样式1 Char"/>
    <w:link w:val="10"/>
    <w:rPr>
      <w:rFonts w:ascii="黑体" w:eastAsia="黑体" w:cs="黑体"/>
      <w:kern w:val="2"/>
      <w:sz w:val="32"/>
      <w:szCs w:val="32"/>
    </w:rPr>
  </w:style>
  <w:style w:type="character" w:customStyle="1" w:styleId="3Char">
    <w:name w:val="标题 3 Char"/>
    <w:link w:val="3"/>
    <w:rPr>
      <w:rFonts w:eastAsia="楷体" w:cs="Calibri"/>
      <w:bCs/>
      <w:kern w:val="2"/>
      <w:sz w:val="32"/>
      <w:szCs w:val="32"/>
    </w:rPr>
  </w:style>
  <w:style w:type="paragraph" w:styleId="a4">
    <w:name w:val="header"/>
    <w:basedOn w:val="a"/>
    <w:link w:val="Char"/>
    <w:uiPriority w:val="99"/>
    <w:pPr>
      <w:pBdr>
        <w:bottom w:val="single" w:sz="6" w:space="1" w:color="auto"/>
      </w:pBdr>
      <w:tabs>
        <w:tab w:val="center" w:pos="4153"/>
        <w:tab w:val="right" w:pos="8306"/>
      </w:tabs>
      <w:snapToGrid w:val="0"/>
      <w:jc w:val="center"/>
    </w:pPr>
    <w:rPr>
      <w:rFonts w:cs="Times New Roman"/>
      <w:sz w:val="18"/>
      <w:szCs w:val="18"/>
    </w:rPr>
  </w:style>
  <w:style w:type="paragraph" w:styleId="a6">
    <w:name w:val="Balloon Text"/>
    <w:basedOn w:val="a"/>
    <w:link w:val="Char1"/>
    <w:uiPriority w:val="99"/>
    <w:semiHidden/>
    <w:rPr>
      <w:rFonts w:cs="Times New Roman"/>
      <w:sz w:val="18"/>
      <w:szCs w:val="18"/>
    </w:rPr>
  </w:style>
  <w:style w:type="paragraph" w:styleId="a7">
    <w:name w:val="footer"/>
    <w:basedOn w:val="a"/>
    <w:link w:val="Char2"/>
    <w:uiPriority w:val="99"/>
    <w:pPr>
      <w:tabs>
        <w:tab w:val="center" w:pos="4153"/>
        <w:tab w:val="right" w:pos="8306"/>
      </w:tabs>
      <w:snapToGrid w:val="0"/>
      <w:jc w:val="left"/>
    </w:pPr>
    <w:rPr>
      <w:rFonts w:cs="Times New Roman"/>
      <w:sz w:val="18"/>
      <w:szCs w:val="18"/>
    </w:rPr>
  </w:style>
  <w:style w:type="paragraph" w:styleId="a5">
    <w:name w:val="Plain Text"/>
    <w:basedOn w:val="a"/>
    <w:link w:val="Char0"/>
    <w:uiPriority w:val="99"/>
    <w:rPr>
      <w:rFonts w:ascii="宋体" w:hAnsi="Courier New" w:cs="Times New Roman"/>
    </w:rPr>
  </w:style>
  <w:style w:type="paragraph" w:styleId="30">
    <w:name w:val="toc 3"/>
    <w:basedOn w:val="a"/>
    <w:next w:val="a"/>
    <w:uiPriority w:val="39"/>
    <w:unhideWhenUsed/>
    <w:locked/>
    <w:pPr>
      <w:widowControl/>
      <w:tabs>
        <w:tab w:val="right" w:leader="dot" w:pos="8720"/>
      </w:tabs>
      <w:spacing w:after="100" w:line="259" w:lineRule="auto"/>
      <w:ind w:left="440"/>
      <w:jc w:val="left"/>
    </w:pPr>
    <w:rPr>
      <w:rFonts w:ascii="楷体" w:eastAsia="楷体" w:hAnsi="楷体" w:cs="楷体_GB2312"/>
      <w:kern w:val="0"/>
      <w:sz w:val="24"/>
      <w:szCs w:val="24"/>
      <w:lang w:val="en-US" w:eastAsia="zh-CN"/>
    </w:rPr>
  </w:style>
  <w:style w:type="paragraph" w:styleId="11">
    <w:name w:val="toc 1"/>
    <w:basedOn w:val="a"/>
    <w:next w:val="a"/>
    <w:uiPriority w:val="39"/>
    <w:unhideWhenUsed/>
    <w:locked/>
    <w:pPr>
      <w:widowControl/>
      <w:tabs>
        <w:tab w:val="right" w:leader="dot" w:pos="8720"/>
      </w:tabs>
      <w:spacing w:after="100" w:line="259" w:lineRule="auto"/>
      <w:jc w:val="left"/>
    </w:pPr>
    <w:rPr>
      <w:rFonts w:ascii="黑体" w:eastAsia="黑体" w:hAnsi="黑体" w:cs="Times New Roman"/>
      <w:kern w:val="0"/>
      <w:sz w:val="28"/>
      <w:szCs w:val="28"/>
      <w:lang w:val="en-US" w:eastAsia="zh-CN"/>
    </w:rPr>
  </w:style>
  <w:style w:type="paragraph" w:styleId="20">
    <w:name w:val="toc 2"/>
    <w:basedOn w:val="a"/>
    <w:next w:val="a"/>
    <w:uiPriority w:val="39"/>
    <w:unhideWhenUsed/>
    <w:locked/>
    <w:pPr>
      <w:widowControl/>
      <w:tabs>
        <w:tab w:val="right" w:leader="dot" w:pos="8720"/>
      </w:tabs>
      <w:spacing w:after="100" w:line="259" w:lineRule="auto"/>
      <w:ind w:left="220"/>
      <w:jc w:val="left"/>
    </w:pPr>
    <w:rPr>
      <w:rFonts w:ascii="楷体_GB2312" w:eastAsia="楷体_GB2312" w:hAnsi="楷体" w:cs="Times New Roman"/>
      <w:kern w:val="0"/>
      <w:sz w:val="28"/>
      <w:szCs w:val="28"/>
      <w:lang w:val="en-US" w:eastAsia="zh-CN"/>
    </w:rPr>
  </w:style>
  <w:style w:type="paragraph" w:customStyle="1" w:styleId="MMTopic3">
    <w:name w:val="MM Topic 3"/>
    <w:basedOn w:val="a5"/>
    <w:link w:val="MMTopic3Char"/>
    <w:uiPriority w:val="99"/>
  </w:style>
  <w:style w:type="paragraph" w:customStyle="1" w:styleId="MMTitle">
    <w:name w:val="MM Title"/>
    <w:basedOn w:val="a5"/>
    <w:link w:val="MMTitleChar"/>
    <w:uiPriority w:val="99"/>
  </w:style>
  <w:style w:type="paragraph" w:customStyle="1" w:styleId="MMTopic1">
    <w:name w:val="MM Topic 1"/>
    <w:basedOn w:val="a5"/>
    <w:link w:val="MMTopic1Char"/>
    <w:uiPriority w:val="99"/>
  </w:style>
  <w:style w:type="paragraph" w:customStyle="1" w:styleId="10">
    <w:name w:val="样式1"/>
    <w:basedOn w:val="a"/>
    <w:link w:val="1Char0"/>
    <w:qFormat/>
    <w:pPr>
      <w:spacing w:line="560" w:lineRule="exact"/>
      <w:ind w:firstLineChars="200" w:firstLine="640"/>
    </w:pPr>
    <w:rPr>
      <w:rFonts w:ascii="黑体" w:eastAsia="黑体" w:cs="Times New Roman"/>
      <w:sz w:val="32"/>
      <w:szCs w:val="32"/>
    </w:rPr>
  </w:style>
  <w:style w:type="paragraph" w:customStyle="1" w:styleId="MMTopic2">
    <w:name w:val="MM Topic 2"/>
    <w:basedOn w:val="a5"/>
    <w:link w:val="MMTopic2Char"/>
    <w:uiPriority w:val="99"/>
  </w:style>
  <w:style w:type="paragraph" w:styleId="TOC">
    <w:name w:val="TOC Heading"/>
    <w:basedOn w:val="1"/>
    <w:next w:val="a"/>
    <w:uiPriority w:val="39"/>
    <w:qFormat/>
    <w:pPr>
      <w:widowControl/>
      <w:spacing w:before="240" w:line="259" w:lineRule="auto"/>
      <w:jc w:val="left"/>
      <w:outlineLvl w:val="9"/>
    </w:pPr>
    <w:rPr>
      <w:rFonts w:ascii="Calibri Light" w:hAnsi="Calibri Light"/>
      <w:b/>
      <w:bCs w:val="0"/>
      <w:color w:val="2E74B5"/>
      <w:kern w:val="0"/>
      <w:szCs w:val="32"/>
    </w:rPr>
  </w:style>
  <w:style w:type="paragraph" w:styleId="a8">
    <w:name w:val="List Paragraph"/>
    <w:basedOn w:val="a"/>
    <w:qFormat/>
    <w:pPr>
      <w:ind w:firstLineChars="200" w:firstLine="420"/>
    </w:pPr>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2072</Words>
  <Characters>11811</Characters>
  <Application>Microsoft Office Word</Application>
  <DocSecurity>0</DocSecurity>
  <Lines>98</Lines>
  <Paragraphs>27</Paragraphs>
  <ScaleCrop>false</ScaleCrop>
  <Company>djj</Company>
  <LinksUpToDate>false</LinksUpToDate>
  <CharactersWithSpaces>13856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宋鸣高</dc:creator>
  <cp:keywords/>
  <dc:description/>
  <cp:lastModifiedBy>PGOS</cp:lastModifiedBy>
  <cp:revision>2</cp:revision>
  <cp:lastPrinted>2014-09-24T06:05:00Z</cp:lastPrinted>
  <dcterms:created xsi:type="dcterms:W3CDTF">2020-03-31T09:22:00Z</dcterms:created>
  <dcterms:modified xsi:type="dcterms:W3CDTF">2020-03-31T09:22:00Z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2052-10.8.2.6784</vt:lpwstr>
  </property>
</Properties>
</file>