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_rels/document.xml.rels" ContentType="application/vnd.openxmlformats-package.relationships+xml"/>
  <Override PartName="/word/media/image1.png" ContentType="image/png"/>
  <Override PartName="/word/media/image2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1.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2.png" ContentType="image/png"/>
  <Override PartName="/word/media/image13.png" ContentType="image/png"/>
  <Override PartName="/word/media/image15.png" ContentType="image/png"/>
  <Override PartName="/word/media/image16.png" ContentType="image/png"/>
  <Override PartName="/word/media/image18.png" ContentType="image/png"/>
  <Override PartName="/word/media/image19.png" ContentType="image/png"/>
  <Override PartName="/word/media/image17.png" ContentType="image/png"/>
  <Override PartName="/word/media/image14.png" ContentType="image/png"/>
  <Override PartName="/word/media/image20.png" ContentType="image/png"/>
  <Override PartName="/word/settings.xml" ContentType="application/vnd.openxmlformats-officedocument.wordprocessingml.settings+xml"/>
  <Override PartName="/word/header2.xml" ContentType="application/vnd.openxmlformats-officedocument.wordprocessingml.header+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ackground w:color="FFFFFF"/>
  <w:body>
    <w:p>
      <w:pPr>
        <w:pStyle w:val="LOnormal"/>
        <w:keepNext w:val="false"/>
        <w:keepLines w:val="false"/>
        <w:widowControl w:val="false"/>
        <w:shd w:val="clear" w:fill="auto"/>
        <w:spacing w:lineRule="auto" w:line="276" w:before="0" w:after="0"/>
        <w:ind w:left="0" w:right="0" w:hanging="0"/>
        <w:jc w:val="left"/>
        <w:rPr/>
      </w:pPr>
      <w:r>
        <w:rPr/>
      </w:r>
    </w:p>
    <w:p>
      <w:pPr>
        <w:pStyle w:val="LOnormal"/>
        <w:widowControl w:val="false"/>
        <w:spacing w:lineRule="auto" w:line="240" w:before="0" w:after="0"/>
        <w:rPr/>
      </w:pPr>
      <w:r>
        <w:rPr/>
      </w:r>
    </w:p>
    <w:p>
      <w:pPr>
        <w:pStyle w:val="LOnormal"/>
        <w:widowControl w:val="false"/>
        <w:spacing w:lineRule="auto" w:line="240" w:before="0" w:after="0"/>
        <w:rPr/>
      </w:pPr>
      <w:r>
        <w:rPr/>
      </w:r>
    </w:p>
    <w:p>
      <w:pPr>
        <w:pStyle w:val="LOnormal"/>
        <w:widowControl w:val="false"/>
        <w:spacing w:lineRule="auto" w:line="240" w:before="0" w:after="0"/>
        <w:rPr/>
      </w:pPr>
      <w:r>
        <w:rPr/>
      </w:r>
    </w:p>
    <w:p>
      <w:pPr>
        <w:pStyle w:val="LOnormal"/>
        <w:widowControl w:val="false"/>
        <w:spacing w:lineRule="auto" w:line="240" w:before="0" w:after="0"/>
        <w:rPr/>
      </w:pPr>
      <w:r>
        <w:rPr/>
      </w:r>
    </w:p>
    <w:p>
      <w:pPr>
        <w:pStyle w:val="LOnormal"/>
        <w:widowControl w:val="false"/>
        <w:spacing w:lineRule="auto" w:line="240" w:before="0" w:after="0"/>
        <w:rPr/>
      </w:pPr>
      <w:r>
        <w:rPr/>
      </w:r>
    </w:p>
    <w:p>
      <w:pPr>
        <w:pStyle w:val="LOnormal"/>
        <w:widowControl w:val="false"/>
        <w:spacing w:lineRule="auto" w:line="240" w:before="0" w:after="0"/>
        <w:rPr/>
      </w:pPr>
      <w:r>
        <w:rPr/>
      </w:r>
    </w:p>
    <w:p>
      <w:pPr>
        <w:pStyle w:val="LOnormal"/>
        <w:widowControl w:val="false"/>
        <w:spacing w:lineRule="auto" w:line="240" w:before="0" w:after="0"/>
        <w:rPr/>
      </w:pPr>
      <w:r>
        <w:rPr/>
      </w:r>
    </w:p>
    <w:p>
      <w:pPr>
        <w:pStyle w:val="LOnormal"/>
        <w:widowControl w:val="false"/>
        <w:spacing w:lineRule="auto" w:line="240" w:before="0" w:after="0"/>
        <w:rPr/>
      </w:pPr>
      <w:r>
        <w:rPr/>
      </w:r>
    </w:p>
    <w:p>
      <w:pPr>
        <w:pStyle w:val="LOnormal"/>
        <w:rPr/>
      </w:pPr>
      <w:r>
        <mc:AlternateContent>
          <mc:Choice Requires="wps">
            <w:drawing>
              <wp:anchor behindDoc="0" distT="0" distB="0" distL="0" distR="0" simplePos="0" locked="0" layoutInCell="1" allowOverlap="1" relativeHeight="2">
                <wp:simplePos x="0" y="0"/>
                <wp:positionH relativeFrom="column">
                  <wp:posOffset>546100</wp:posOffset>
                </wp:positionH>
                <wp:positionV relativeFrom="paragraph">
                  <wp:posOffset>5626100</wp:posOffset>
                </wp:positionV>
                <wp:extent cx="5333365" cy="1468755"/>
                <wp:effectExtent l="0" t="0" r="0" b="0"/>
                <wp:wrapNone/>
                <wp:docPr id="1" name="Image4"/>
                <a:graphic xmlns:a="http://schemas.openxmlformats.org/drawingml/2006/main">
                  <a:graphicData uri="http://schemas.microsoft.com/office/word/2010/wordprocessingShape">
                    <wps:wsp>
                      <wps:cNvSpPr/>
                      <wps:spPr>
                        <a:xfrm>
                          <a:off x="0" y="0"/>
                          <a:ext cx="5332680" cy="1468080"/>
                        </a:xfrm>
                        <a:prstGeom prst="rect">
                          <a:avLst/>
                        </a:prstGeom>
                        <a:noFill/>
                        <a:ln>
                          <a:noFill/>
                        </a:ln>
                      </wps:spPr>
                      <wps:style>
                        <a:lnRef idx="0"/>
                        <a:fillRef idx="0"/>
                        <a:effectRef idx="0"/>
                        <a:fontRef idx="minor"/>
                      </wps:style>
                      <wps:txbx>
                        <w:txbxContent>
                          <w:p>
                            <w:pPr>
                              <w:pStyle w:val="FrameContents"/>
                              <w:spacing w:lineRule="exact" w:line="275" w:before="0" w:after="200"/>
                              <w:ind w:left="0" w:right="0" w:hanging="0"/>
                              <w:jc w:val="left"/>
                              <w:rPr/>
                            </w:pPr>
                            <w:r>
                              <w:rPr>
                                <w:rFonts w:eastAsia="Calibri" w:cs="Calibri"/>
                                <w:b/>
                                <w:i w:val="false"/>
                                <w:caps w:val="false"/>
                                <w:smallCaps w:val="false"/>
                                <w:strike w:val="false"/>
                                <w:dstrike w:val="false"/>
                                <w:color w:val="000000"/>
                                <w:position w:val="0"/>
                                <w:sz w:val="36"/>
                                <w:sz w:val="36"/>
                                <w:vertAlign w:val="baseline"/>
                              </w:rPr>
                              <w:t>Nombre: Santiago López García</w:t>
                            </w:r>
                          </w:p>
                          <w:p>
                            <w:pPr>
                              <w:pStyle w:val="FrameContents"/>
                              <w:spacing w:lineRule="exact" w:line="275" w:before="0" w:after="200"/>
                              <w:ind w:left="0" w:right="0" w:hanging="0"/>
                              <w:jc w:val="left"/>
                              <w:rPr/>
                            </w:pPr>
                            <w:r>
                              <w:rPr>
                                <w:rFonts w:eastAsia="Calibri" w:cs="Calibri"/>
                                <w:b/>
                                <w:i w:val="false"/>
                                <w:caps w:val="false"/>
                                <w:smallCaps w:val="false"/>
                                <w:strike w:val="false"/>
                                <w:dstrike w:val="false"/>
                                <w:color w:val="000000"/>
                                <w:position w:val="0"/>
                                <w:sz w:val="36"/>
                                <w:sz w:val="36"/>
                                <w:vertAlign w:val="baseline"/>
                              </w:rPr>
                              <w:t>Cedula:   1.049.641.377</w:t>
                            </w:r>
                          </w:p>
                          <w:p>
                            <w:pPr>
                              <w:pStyle w:val="FrameContents"/>
                              <w:spacing w:lineRule="exact" w:line="275" w:before="0" w:after="200"/>
                              <w:ind w:left="0" w:right="0" w:hanging="0"/>
                              <w:jc w:val="left"/>
                              <w:rPr/>
                            </w:pPr>
                            <w:r>
                              <w:rPr>
                                <w:rFonts w:eastAsia="Calibri" w:cs="Calibri"/>
                                <w:b/>
                                <w:i w:val="false"/>
                                <w:caps w:val="false"/>
                                <w:smallCaps w:val="false"/>
                                <w:strike w:val="false"/>
                                <w:dstrike w:val="false"/>
                                <w:color w:val="000000"/>
                                <w:position w:val="0"/>
                                <w:sz w:val="36"/>
                                <w:sz w:val="36"/>
                                <w:vertAlign w:val="baseline"/>
                              </w:rPr>
                              <w:t>Email:   santiago.lopez@usantoto.edu.co</w:t>
                            </w:r>
                          </w:p>
                        </w:txbxContent>
                      </wps:txbx>
                      <wps:bodyPr>
                        <a:noAutofit/>
                      </wps:bodyPr>
                    </wps:wsp>
                  </a:graphicData>
                </a:graphic>
              </wp:anchor>
            </w:drawing>
          </mc:Choice>
          <mc:Fallback>
            <w:pict>
              <v:rect id="shape_0" ID="Image4" stroked="f" style="position:absolute;margin-left:43pt;margin-top:443pt;width:419.85pt;height:115.55pt">
                <w10:wrap type="square"/>
                <v:fill o:detectmouseclick="t" on="false"/>
                <v:stroke color="#3465a4" joinstyle="round" endcap="flat"/>
                <v:textbox>
                  <w:txbxContent>
                    <w:p>
                      <w:pPr>
                        <w:pStyle w:val="FrameContents"/>
                        <w:spacing w:lineRule="exact" w:line="275" w:before="0" w:after="200"/>
                        <w:ind w:left="0" w:right="0" w:hanging="0"/>
                        <w:jc w:val="left"/>
                        <w:rPr/>
                      </w:pPr>
                      <w:r>
                        <w:rPr>
                          <w:rFonts w:eastAsia="Calibri" w:cs="Calibri"/>
                          <w:b/>
                          <w:i w:val="false"/>
                          <w:caps w:val="false"/>
                          <w:smallCaps w:val="false"/>
                          <w:strike w:val="false"/>
                          <w:dstrike w:val="false"/>
                          <w:color w:val="000000"/>
                          <w:position w:val="0"/>
                          <w:sz w:val="36"/>
                          <w:sz w:val="36"/>
                          <w:vertAlign w:val="baseline"/>
                        </w:rPr>
                        <w:t>Nombre: Santiago López García</w:t>
                      </w:r>
                    </w:p>
                    <w:p>
                      <w:pPr>
                        <w:pStyle w:val="FrameContents"/>
                        <w:spacing w:lineRule="exact" w:line="275" w:before="0" w:after="200"/>
                        <w:ind w:left="0" w:right="0" w:hanging="0"/>
                        <w:jc w:val="left"/>
                        <w:rPr/>
                      </w:pPr>
                      <w:r>
                        <w:rPr>
                          <w:rFonts w:eastAsia="Calibri" w:cs="Calibri"/>
                          <w:b/>
                          <w:i w:val="false"/>
                          <w:caps w:val="false"/>
                          <w:smallCaps w:val="false"/>
                          <w:strike w:val="false"/>
                          <w:dstrike w:val="false"/>
                          <w:color w:val="000000"/>
                          <w:position w:val="0"/>
                          <w:sz w:val="36"/>
                          <w:sz w:val="36"/>
                          <w:vertAlign w:val="baseline"/>
                        </w:rPr>
                        <w:t>Cedula:   1.049.641.377</w:t>
                      </w:r>
                    </w:p>
                    <w:p>
                      <w:pPr>
                        <w:pStyle w:val="FrameContents"/>
                        <w:spacing w:lineRule="exact" w:line="275" w:before="0" w:after="200"/>
                        <w:ind w:left="0" w:right="0" w:hanging="0"/>
                        <w:jc w:val="left"/>
                        <w:rPr/>
                      </w:pPr>
                      <w:r>
                        <w:rPr>
                          <w:rFonts w:eastAsia="Calibri" w:cs="Calibri"/>
                          <w:b/>
                          <w:i w:val="false"/>
                          <w:caps w:val="false"/>
                          <w:smallCaps w:val="false"/>
                          <w:strike w:val="false"/>
                          <w:dstrike w:val="false"/>
                          <w:color w:val="000000"/>
                          <w:position w:val="0"/>
                          <w:sz w:val="36"/>
                          <w:sz w:val="36"/>
                          <w:vertAlign w:val="baseline"/>
                        </w:rPr>
                        <w:t>Email:   santiago.lopez@usantoto.edu.co</w:t>
                      </w:r>
                    </w:p>
                  </w:txbxContent>
                </v:textbox>
              </v:rect>
            </w:pict>
          </mc:Fallback>
        </mc:AlternateContent>
        <mc:AlternateContent>
          <mc:Choice Requires="wps">
            <w:drawing>
              <wp:anchor behindDoc="0" distT="0" distB="0" distL="0" distR="0" simplePos="0" locked="0" layoutInCell="1" allowOverlap="1" relativeHeight="3">
                <wp:simplePos x="0" y="0"/>
                <wp:positionH relativeFrom="column">
                  <wp:posOffset>2209800</wp:posOffset>
                </wp:positionH>
                <wp:positionV relativeFrom="paragraph">
                  <wp:posOffset>3886200</wp:posOffset>
                </wp:positionV>
                <wp:extent cx="1644015" cy="1720215"/>
                <wp:effectExtent l="0" t="0" r="0" b="0"/>
                <wp:wrapNone/>
                <wp:docPr id="3" name="Image3"/>
                <a:graphic xmlns:a="http://schemas.openxmlformats.org/drawingml/2006/main">
                  <a:graphicData uri="http://schemas.microsoft.com/office/word/2010/wordprocessingShape">
                    <wps:wsp>
                      <wps:cNvSpPr/>
                      <wps:spPr>
                        <a:xfrm>
                          <a:off x="0" y="0"/>
                          <a:ext cx="1643400" cy="1719720"/>
                        </a:xfrm>
                        <a:prstGeom prst="rect">
                          <a:avLst/>
                        </a:prstGeom>
                        <a:solidFill>
                          <a:schemeClr val="accent1"/>
                        </a:solidFill>
                        <a:ln w="25560">
                          <a:solidFill>
                            <a:srgbClr val="395e89"/>
                          </a:solidFill>
                          <a:round/>
                        </a:ln>
                      </wps:spPr>
                      <wps:style>
                        <a:lnRef idx="0"/>
                        <a:fillRef idx="0"/>
                        <a:effectRef idx="0"/>
                        <a:fontRef idx="minor"/>
                      </wps:style>
                      <wps:txbx>
                        <w:txbxContent>
                          <w:p>
                            <w:pPr>
                              <w:pStyle w:val="FrameContents"/>
                              <w:spacing w:lineRule="exact" w:line="275" w:before="0" w:after="200"/>
                              <w:ind w:left="0" w:right="0" w:hanging="0"/>
                              <w:jc w:val="center"/>
                              <w:rPr/>
                            </w:pPr>
                            <w:r>
                              <w:rPr>
                                <w:rFonts w:eastAsia="Calibri" w:cs="Calibri"/>
                                <w:b w:val="false"/>
                                <w:i w:val="false"/>
                                <w:caps w:val="false"/>
                                <w:smallCaps w:val="false"/>
                                <w:strike w:val="false"/>
                                <w:dstrike w:val="false"/>
                                <w:color w:val="000000"/>
                                <w:position w:val="0"/>
                                <w:sz w:val="22"/>
                                <w:sz w:val="22"/>
                                <w:vertAlign w:val="baseline"/>
                              </w:rPr>
                              <w:t>foto</w:t>
                            </w:r>
                          </w:p>
                        </w:txbxContent>
                      </wps:txbx>
                      <wps:bodyPr anchor="ctr">
                        <a:noAutofit/>
                      </wps:bodyPr>
                    </wps:wsp>
                  </a:graphicData>
                </a:graphic>
              </wp:anchor>
            </w:drawing>
          </mc:Choice>
          <mc:Fallback>
            <w:pict>
              <v:rect id="shape_0" ID="Image3" fillcolor="#4f81bd" stroked="t" style="position:absolute;margin-left:174pt;margin-top:306pt;width:129.35pt;height:135.35pt">
                <w10:wrap type="square"/>
                <v:fill o:detectmouseclick="t" type="solid" color2="#b07e42"/>
                <v:stroke color="#395e89" weight="25560" joinstyle="round" endcap="flat"/>
                <v:textbox>
                  <w:txbxContent>
                    <w:p>
                      <w:pPr>
                        <w:pStyle w:val="FrameContents"/>
                        <w:spacing w:lineRule="exact" w:line="275" w:before="0" w:after="200"/>
                        <w:ind w:left="0" w:right="0" w:hanging="0"/>
                        <w:jc w:val="center"/>
                        <w:rPr/>
                      </w:pPr>
                      <w:r>
                        <w:rPr>
                          <w:rFonts w:eastAsia="Calibri" w:cs="Calibri"/>
                          <w:b w:val="false"/>
                          <w:i w:val="false"/>
                          <w:caps w:val="false"/>
                          <w:smallCaps w:val="false"/>
                          <w:strike w:val="false"/>
                          <w:dstrike w:val="false"/>
                          <w:color w:val="000000"/>
                          <w:position w:val="0"/>
                          <w:sz w:val="22"/>
                          <w:sz w:val="22"/>
                          <w:vertAlign w:val="baseline"/>
                        </w:rPr>
                        <w:t>foto</w:t>
                      </w:r>
                    </w:p>
                  </w:txbxContent>
                </v:textbox>
              </v:rect>
            </w:pict>
          </mc:Fallback>
        </mc:AlternateContent>
        <mc:AlternateContent>
          <mc:Choice Requires="wpg">
            <w:drawing>
              <wp:anchor behindDoc="0" distT="0" distB="0" distL="0" distR="0" simplePos="0" locked="0" layoutInCell="1" allowOverlap="1" relativeHeight="4">
                <wp:simplePos x="0" y="0"/>
                <wp:positionH relativeFrom="column">
                  <wp:posOffset>-725805</wp:posOffset>
                </wp:positionH>
                <wp:positionV relativeFrom="paragraph">
                  <wp:posOffset>25400</wp:posOffset>
                </wp:positionV>
                <wp:extent cx="7780655" cy="8804275"/>
                <wp:effectExtent l="0" t="0" r="0" b="0"/>
                <wp:wrapNone/>
                <wp:docPr id="5" name="Image1"/>
                <a:graphic xmlns:a="http://schemas.openxmlformats.org/drawingml/2006/main">
                  <a:graphicData uri="http://schemas.microsoft.com/office/word/2010/wordprocessingGroup">
                    <wpg:wgp>
                      <wpg:cNvGrpSpPr/>
                      <wpg:grpSpPr>
                        <a:xfrm>
                          <a:off x="0" y="0"/>
                          <a:ext cx="7779960" cy="8803800"/>
                        </a:xfrm>
                      </wpg:grpSpPr>
                      <wpg:grpSp>
                        <wpg:cNvGrpSpPr/>
                        <wpg:grpSpPr>
                          <a:xfrm>
                            <a:off x="0" y="0"/>
                            <a:ext cx="7779960" cy="8803800"/>
                          </a:xfrm>
                        </wpg:grpSpPr>
                        <wps:wsp>
                          <wps:cNvSpPr/>
                          <wps:spPr>
                            <a:xfrm>
                              <a:off x="0" y="0"/>
                              <a:ext cx="7770600" cy="8794080"/>
                            </a:xfrm>
                            <a:prstGeom prst="rect">
                              <a:avLst/>
                            </a:prstGeom>
                            <a:noFill/>
                            <a:ln>
                              <a:noFill/>
                            </a:ln>
                          </wps:spPr>
                          <wps:style>
                            <a:lnRef idx="0"/>
                            <a:fillRef idx="0"/>
                            <a:effectRef idx="0"/>
                            <a:fontRef idx="minor"/>
                          </wps:style>
                          <wps:bodyPr/>
                        </wps:wsp>
                        <wps:wsp>
                          <wps:cNvSpPr/>
                          <wps:spPr>
                            <a:xfrm>
                              <a:off x="0" y="1247760"/>
                              <a:ext cx="7770600" cy="7556040"/>
                            </a:xfrm>
                            <a:prstGeom prst="rect">
                              <a:avLst/>
                            </a:prstGeom>
                            <a:noFill/>
                            <a:ln>
                              <a:noFill/>
                            </a:ln>
                          </wps:spPr>
                          <wps:style>
                            <a:lnRef idx="0"/>
                            <a:fillRef idx="0"/>
                            <a:effectRef idx="0"/>
                            <a:fontRef idx="minor"/>
                          </wps:style>
                          <wps:txbx>
                            <w:txbxContent>
                              <w:p>
                                <w:pPr>
                                  <w:overflowPunct w:val="false"/>
                                  <w:spacing w:before="0" w:after="0" w:lineRule="auto" w:line="240"/>
                                  <w:jc w:val="left"/>
                                  <w:rPr/>
                                </w:pPr>
                                <w:r>
                                  <w:rPr/>
                                </w:r>
                              </w:p>
                              <w:p>
                                <w:pPr>
                                  <w:overflowPunct w:val="false"/>
                                  <w:spacing w:before="0" w:after="0" w:lineRule="auto" w:line="240"/>
                                  <w:jc w:val="left"/>
                                  <w:rPr/>
                                </w:pPr>
                                <w:r>
                                  <w:rPr/>
                                </w:r>
                              </w:p>
                            </w:txbxContent>
                          </wps:txbx>
                          <wps:bodyPr lIns="90000" rIns="90000" tIns="91440" bIns="91440" anchor="ctr">
                            <a:noAutofit/>
                          </wps:bodyPr>
                        </wps:wsp>
                        <wpg:grpSp>
                          <wpg:cNvGrpSpPr/>
                          <wpg:grpSpPr>
                            <a:xfrm>
                              <a:off x="0" y="5511960"/>
                              <a:ext cx="7779960" cy="2760840"/>
                            </a:xfrm>
                          </wpg:grpSpPr>
                          <wpg:grpSp>
                            <wpg:cNvGrpSpPr/>
                            <wpg:grpSpPr>
                              <a:xfrm>
                                <a:off x="0" y="206280"/>
                                <a:ext cx="7774920" cy="2304360"/>
                              </a:xfrm>
                            </wpg:grpSpPr>
                            <wps:wsp>
                              <wps:cNvSpPr/>
                              <wps:spPr>
                                <a:xfrm>
                                  <a:off x="0" y="240120"/>
                                  <a:ext cx="4544640" cy="1857960"/>
                                </a:xfrm>
                                <a:custGeom>
                                  <a:avLst/>
                                  <a:gdLst/>
                                  <a:ahLst/>
                                  <a:rect l="l" t="t" r="r" b="b"/>
                                  <a:pathLst>
                                    <a:path w="7132" h="2863">
                                      <a:moveTo>
                                        <a:pt x="0" y="0"/>
                                      </a:moveTo>
                                      <a:lnTo>
                                        <a:pt x="17" y="2863"/>
                                      </a:lnTo>
                                      <a:lnTo>
                                        <a:pt x="7132" y="2578"/>
                                      </a:lnTo>
                                      <a:lnTo>
                                        <a:pt x="7132" y="200"/>
                                      </a:lnTo>
                                      <a:lnTo>
                                        <a:pt x="0" y="0"/>
                                      </a:lnTo>
                                      <a:close/>
                                    </a:path>
                                  </a:pathLst>
                                </a:custGeom>
                                <a:solidFill>
                                  <a:srgbClr val="a7bfde">
                                    <a:alpha val="49000"/>
                                  </a:srgbClr>
                                </a:solidFill>
                                <a:ln>
                                  <a:noFill/>
                                </a:ln>
                              </wps:spPr>
                              <wps:style>
                                <a:lnRef idx="0"/>
                                <a:fillRef idx="0"/>
                                <a:effectRef idx="0"/>
                                <a:fontRef idx="minor"/>
                              </wps:style>
                              <wps:bodyPr/>
                            </wps:wsp>
                            <wps:wsp>
                              <wps:cNvSpPr/>
                              <wps:spPr>
                                <a:xfrm>
                                  <a:off x="4553640" y="0"/>
                                  <a:ext cx="2207880" cy="2304360"/>
                                </a:xfrm>
                                <a:custGeom>
                                  <a:avLst/>
                                  <a:gdLst/>
                                  <a:ahLst/>
                                  <a:rect l="l" t="t" r="r" b="b"/>
                                  <a:pathLst>
                                    <a:path w="3466" h="3550">
                                      <a:moveTo>
                                        <a:pt x="0" y="569"/>
                                      </a:moveTo>
                                      <a:lnTo>
                                        <a:pt x="0" y="2930"/>
                                      </a:lnTo>
                                      <a:lnTo>
                                        <a:pt x="3466" y="3550"/>
                                      </a:lnTo>
                                      <a:lnTo>
                                        <a:pt x="3466" y="0"/>
                                      </a:lnTo>
                                      <a:lnTo>
                                        <a:pt x="0" y="569"/>
                                      </a:lnTo>
                                      <a:close/>
                                    </a:path>
                                  </a:pathLst>
                                </a:custGeom>
                                <a:solidFill>
                                  <a:srgbClr val="d3dfee">
                                    <a:alpha val="49000"/>
                                  </a:srgbClr>
                                </a:solidFill>
                                <a:ln>
                                  <a:noFill/>
                                </a:ln>
                              </wps:spPr>
                              <wps:style>
                                <a:lnRef idx="0"/>
                                <a:fillRef idx="0"/>
                                <a:effectRef idx="0"/>
                                <a:fontRef idx="minor"/>
                              </wps:style>
                              <wps:bodyPr/>
                            </wps:wsp>
                            <wps:wsp>
                              <wps:cNvSpPr/>
                              <wps:spPr>
                                <a:xfrm>
                                  <a:off x="6770520" y="0"/>
                                  <a:ext cx="1004400" cy="2304360"/>
                                </a:xfrm>
                                <a:custGeom>
                                  <a:avLst/>
                                  <a:gdLst/>
                                  <a:ahLst/>
                                  <a:rect l="l" t="t" r="r" b="b"/>
                                  <a:pathLst>
                                    <a:path w="1591" h="3550">
                                      <a:moveTo>
                                        <a:pt x="0" y="0"/>
                                      </a:moveTo>
                                      <a:lnTo>
                                        <a:pt x="0" y="3550"/>
                                      </a:lnTo>
                                      <a:lnTo>
                                        <a:pt x="1591" y="2746"/>
                                      </a:lnTo>
                                      <a:lnTo>
                                        <a:pt x="1591" y="737"/>
                                      </a:lnTo>
                                      <a:lnTo>
                                        <a:pt x="0" y="0"/>
                                      </a:lnTo>
                                      <a:close/>
                                    </a:path>
                                  </a:pathLst>
                                </a:custGeom>
                                <a:solidFill>
                                  <a:srgbClr val="a7bfde">
                                    <a:alpha val="49000"/>
                                  </a:srgbClr>
                                </a:solidFill>
                                <a:ln>
                                  <a:noFill/>
                                </a:ln>
                              </wps:spPr>
                              <wps:style>
                                <a:lnRef idx="0"/>
                                <a:fillRef idx="0"/>
                                <a:effectRef idx="0"/>
                                <a:fontRef idx="minor"/>
                              </wps:style>
                              <wps:bodyPr/>
                            </wps:wsp>
                          </wpg:grpSp>
                          <wps:wsp>
                            <wps:cNvSpPr/>
                            <wps:spPr>
                              <a:xfrm>
                                <a:off x="5155560" y="434880"/>
                                <a:ext cx="2624400" cy="1891080"/>
                              </a:xfrm>
                              <a:custGeom>
                                <a:avLst/>
                                <a:gdLst/>
                                <a:ahLst/>
                                <a:rect l="l" t="t" r="r" b="b"/>
                                <a:pathLst>
                                  <a:path w="4120" h="2913">
                                    <a:moveTo>
                                      <a:pt x="1" y="251"/>
                                    </a:moveTo>
                                    <a:lnTo>
                                      <a:pt x="0" y="2662"/>
                                    </a:lnTo>
                                    <a:lnTo>
                                      <a:pt x="4120" y="2913"/>
                                    </a:lnTo>
                                    <a:lnTo>
                                      <a:pt x="4120" y="0"/>
                                    </a:lnTo>
                                    <a:lnTo>
                                      <a:pt x="1" y="251"/>
                                    </a:lnTo>
                                    <a:close/>
                                  </a:path>
                                </a:pathLst>
                              </a:custGeom>
                              <a:solidFill>
                                <a:srgbClr val="d8d8d8"/>
                              </a:solidFill>
                              <a:ln>
                                <a:noFill/>
                              </a:ln>
                            </wps:spPr>
                            <wps:style>
                              <a:lnRef idx="0"/>
                              <a:fillRef idx="0"/>
                              <a:effectRef idx="0"/>
                              <a:fontRef idx="minor"/>
                            </wps:style>
                            <wps:bodyPr/>
                          </wps:wsp>
                          <wps:wsp>
                            <wps:cNvSpPr/>
                            <wps:spPr>
                              <a:xfrm>
                                <a:off x="2626920" y="0"/>
                                <a:ext cx="2531160" cy="2749680"/>
                              </a:xfrm>
                              <a:custGeom>
                                <a:avLst/>
                                <a:gdLst/>
                                <a:ahLst/>
                                <a:rect l="l" t="t" r="r" b="b"/>
                                <a:pathLst>
                                  <a:path w="3985" h="4236">
                                    <a:moveTo>
                                      <a:pt x="0" y="0"/>
                                    </a:moveTo>
                                    <a:lnTo>
                                      <a:pt x="0" y="4236"/>
                                    </a:lnTo>
                                    <a:lnTo>
                                      <a:pt x="3985" y="3349"/>
                                    </a:lnTo>
                                    <a:lnTo>
                                      <a:pt x="3985" y="921"/>
                                    </a:lnTo>
                                    <a:lnTo>
                                      <a:pt x="0" y="0"/>
                                    </a:lnTo>
                                    <a:close/>
                                  </a:path>
                                </a:pathLst>
                              </a:custGeom>
                              <a:solidFill>
                                <a:srgbClr val="bfbfbf"/>
                              </a:solidFill>
                              <a:ln>
                                <a:noFill/>
                              </a:ln>
                            </wps:spPr>
                            <wps:style>
                              <a:lnRef idx="0"/>
                              <a:fillRef idx="0"/>
                              <a:effectRef idx="0"/>
                              <a:fontRef idx="minor"/>
                            </wps:style>
                            <wps:bodyPr/>
                          </wps:wsp>
                          <wps:wsp>
                            <wps:cNvSpPr/>
                            <wps:spPr>
                              <a:xfrm>
                                <a:off x="15120" y="0"/>
                                <a:ext cx="2602800" cy="2760840"/>
                              </a:xfrm>
                              <a:custGeom>
                                <a:avLst/>
                                <a:gdLst/>
                                <a:ahLst/>
                                <a:rect l="l" t="t" r="r" b="b"/>
                                <a:pathLst>
                                  <a:path w="4086" h="4253">
                                    <a:moveTo>
                                      <a:pt x="4086" y="0"/>
                                    </a:moveTo>
                                    <a:lnTo>
                                      <a:pt x="4084" y="4253"/>
                                    </a:lnTo>
                                    <a:lnTo>
                                      <a:pt x="0" y="3198"/>
                                    </a:lnTo>
                                    <a:lnTo>
                                      <a:pt x="0" y="1072"/>
                                    </a:lnTo>
                                    <a:lnTo>
                                      <a:pt x="4086" y="0"/>
                                    </a:lnTo>
                                    <a:close/>
                                  </a:path>
                                </a:pathLst>
                              </a:custGeom>
                              <a:solidFill>
                                <a:srgbClr val="d8d8d8"/>
                              </a:solidFill>
                              <a:ln>
                                <a:noFill/>
                              </a:ln>
                            </wps:spPr>
                            <wps:style>
                              <a:lnRef idx="0"/>
                              <a:fillRef idx="0"/>
                              <a:effectRef idx="0"/>
                              <a:fontRef idx="minor"/>
                            </wps:style>
                            <wps:bodyPr/>
                          </wps:wsp>
                          <wps:wsp>
                            <wps:cNvSpPr/>
                            <wps:spPr>
                              <a:xfrm>
                                <a:off x="15120" y="141480"/>
                                <a:ext cx="1313640" cy="2499840"/>
                              </a:xfrm>
                              <a:custGeom>
                                <a:avLst/>
                                <a:gdLst/>
                                <a:ahLst/>
                                <a:rect l="l" t="t" r="r" b="b"/>
                                <a:pathLst>
                                  <a:path w="2076" h="3851">
                                    <a:moveTo>
                                      <a:pt x="0" y="921"/>
                                    </a:moveTo>
                                    <a:lnTo>
                                      <a:pt x="2060" y="0"/>
                                    </a:lnTo>
                                    <a:lnTo>
                                      <a:pt x="2076" y="3851"/>
                                    </a:lnTo>
                                    <a:lnTo>
                                      <a:pt x="0" y="2981"/>
                                    </a:lnTo>
                                    <a:lnTo>
                                      <a:pt x="0" y="921"/>
                                    </a:lnTo>
                                    <a:close/>
                                  </a:path>
                                </a:pathLst>
                              </a:custGeom>
                              <a:solidFill>
                                <a:srgbClr val="d3dfee">
                                  <a:alpha val="69000"/>
                                </a:srgbClr>
                              </a:solidFill>
                              <a:ln>
                                <a:noFill/>
                              </a:ln>
                            </wps:spPr>
                            <wps:style>
                              <a:lnRef idx="0"/>
                              <a:fillRef idx="0"/>
                              <a:effectRef idx="0"/>
                              <a:fontRef idx="minor"/>
                            </wps:style>
                            <wps:bodyPr/>
                          </wps:wsp>
                          <wps:wsp>
                            <wps:cNvSpPr/>
                            <wps:spPr>
                              <a:xfrm>
                                <a:off x="1327680" y="141480"/>
                                <a:ext cx="3830400" cy="2489040"/>
                              </a:xfrm>
                              <a:custGeom>
                                <a:avLst/>
                                <a:gdLst/>
                                <a:ahLst/>
                                <a:rect l="l" t="t" r="r" b="b"/>
                                <a:pathLst>
                                  <a:path w="6011" h="3835">
                                    <a:moveTo>
                                      <a:pt x="0" y="0"/>
                                    </a:moveTo>
                                    <a:lnTo>
                                      <a:pt x="17" y="3835"/>
                                    </a:lnTo>
                                    <a:lnTo>
                                      <a:pt x="6011" y="2629"/>
                                    </a:lnTo>
                                    <a:lnTo>
                                      <a:pt x="6011" y="1239"/>
                                    </a:lnTo>
                                    <a:lnTo>
                                      <a:pt x="0" y="0"/>
                                    </a:lnTo>
                                    <a:close/>
                                  </a:path>
                                </a:pathLst>
                              </a:custGeom>
                              <a:solidFill>
                                <a:srgbClr val="a7bfde">
                                  <a:alpha val="69000"/>
                                </a:srgbClr>
                              </a:solidFill>
                              <a:ln>
                                <a:noFill/>
                              </a:ln>
                            </wps:spPr>
                            <wps:style>
                              <a:lnRef idx="0"/>
                              <a:fillRef idx="0"/>
                              <a:effectRef idx="0"/>
                              <a:fontRef idx="minor"/>
                            </wps:style>
                            <wps:bodyPr/>
                          </wps:wsp>
                          <wps:wsp>
                            <wps:cNvSpPr/>
                            <wps:spPr>
                              <a:xfrm>
                                <a:off x="5166360" y="282960"/>
                                <a:ext cx="2612880" cy="2227680"/>
                              </a:xfrm>
                              <a:custGeom>
                                <a:avLst/>
                                <a:gdLst/>
                                <a:ahLst/>
                                <a:rect l="l" t="t" r="r" b="b"/>
                                <a:pathLst>
                                  <a:path w="4102" h="3432">
                                    <a:moveTo>
                                      <a:pt x="0" y="1038"/>
                                    </a:moveTo>
                                    <a:lnTo>
                                      <a:pt x="0" y="2411"/>
                                    </a:lnTo>
                                    <a:lnTo>
                                      <a:pt x="4102" y="3432"/>
                                    </a:lnTo>
                                    <a:lnTo>
                                      <a:pt x="4102" y="0"/>
                                    </a:lnTo>
                                    <a:lnTo>
                                      <a:pt x="0" y="1038"/>
                                    </a:lnTo>
                                    <a:close/>
                                  </a:path>
                                </a:pathLst>
                              </a:custGeom>
                              <a:solidFill>
                                <a:srgbClr val="d3dfee">
                                  <a:alpha val="69000"/>
                                </a:srgbClr>
                              </a:solidFill>
                              <a:ln>
                                <a:noFill/>
                              </a:ln>
                            </wps:spPr>
                            <wps:style>
                              <a:lnRef idx="0"/>
                              <a:fillRef idx="0"/>
                              <a:effectRef idx="0"/>
                              <a:fontRef idx="minor"/>
                            </wps:style>
                            <wps:bodyPr/>
                          </wps:wsp>
                        </wpg:grpSp>
                        <wps:wsp>
                          <wps:cNvSpPr/>
                          <wps:spPr>
                            <a:xfrm>
                              <a:off x="4132080" y="6385680"/>
                              <a:ext cx="3173040" cy="985680"/>
                            </a:xfrm>
                            <a:prstGeom prst="rect">
                              <a:avLst/>
                            </a:prstGeom>
                            <a:noFill/>
                            <a:ln>
                              <a:noFill/>
                            </a:ln>
                          </wps:spPr>
                          <wps:style>
                            <a:lnRef idx="0"/>
                            <a:fillRef idx="0"/>
                            <a:effectRef idx="0"/>
                            <a:fontRef idx="minor"/>
                          </wps:style>
                          <wps:bodyPr/>
                        </wps:wsp>
                        <wps:wsp>
                          <wps:cNvSpPr/>
                          <wps:spPr>
                            <a:xfrm>
                              <a:off x="1088280" y="0"/>
                              <a:ext cx="5532120" cy="4195440"/>
                            </a:xfrm>
                            <a:prstGeom prst="rect">
                              <a:avLst/>
                            </a:prstGeom>
                            <a:noFill/>
                            <a:ln>
                              <a:noFill/>
                            </a:ln>
                          </wps:spPr>
                          <wps:style>
                            <a:lnRef idx="0"/>
                            <a:fillRef idx="0"/>
                            <a:effectRef idx="0"/>
                            <a:fontRef idx="minor"/>
                          </wps:style>
                          <wps:txbx>
                            <w:txbxContent>
                              <w:p>
                                <w:pPr>
                                  <w:overflowPunct w:val="false"/>
                                  <w:spacing w:before="0" w:after="0" w:lineRule="auto" w:line="264"/>
                                  <w:jc w:val="center"/>
                                  <w:rPr/>
                                </w:pPr>
                                <w:r>
                                  <w:rPr>
                                    <w:sz w:val="72"/>
                                    <w:b/>
                                    <w:u w:val="none"/>
                                    <w:dstrike w:val="false"/>
                                    <w:strike w:val="false"/>
                                    <w:i w:val="false"/>
                                    <w:vertAlign w:val="baseline"/>
                                    <w:position w:val="0"/>
                                    <w:spacing w:val="0"/>
                                    <w:szCs w:val="72"/>
                                    <w:bCs/>
                                    <w:iCs w:val="false"/>
                                    <w:smallCaps w:val="false"/>
                                    <w:caps w:val="false"/>
                                    <w:rFonts w:ascii="Calibri" w:hAnsi="Calibri" w:eastAsia="Calibri" w:cs="Calibri"/>
                                    <w:color w:val="1F497D"/>
                                  </w:rPr>
                                  <w:t xml:space="preserve">Informe técnico sobre análisis de código estático para el software </w:t>
                                </w:r>
                              </w:p>
                              <w:p>
                                <w:pPr>
                                  <w:overflowPunct w:val="false"/>
                                  <w:spacing w:before="0" w:after="0" w:lineRule="auto" w:line="264"/>
                                  <w:jc w:val="center"/>
                                  <w:rPr/>
                                </w:pPr>
                                <w:r>
                                  <w:rPr>
                                    <w:sz w:val="72"/>
                                    <w:b/>
                                    <w:u w:val="none"/>
                                    <w:dstrike w:val="false"/>
                                    <w:strike w:val="false"/>
                                    <w:i w:val="false"/>
                                    <w:vertAlign w:val="baseline"/>
                                    <w:position w:val="0"/>
                                    <w:spacing w:val="0"/>
                                    <w:szCs w:val="72"/>
                                    <w:bCs/>
                                    <w:iCs w:val="false"/>
                                    <w:smallCaps w:val="false"/>
                                    <w:caps w:val="false"/>
                                    <w:rFonts w:ascii="Calibri" w:hAnsi="Calibri" w:eastAsia="Calibri" w:cs="Calibri"/>
                                    <w:color w:val="1F497D"/>
                                  </w:rPr>
                                  <w:t xml:space="preserve">Geepy </w:t>
                                </w:r>
                              </w:p>
                              <w:p>
                                <w:pPr>
                                  <w:overflowPunct w:val="false"/>
                                  <w:spacing w:before="0" w:after="0" w:lineRule="auto" w:line="264"/>
                                  <w:jc w:val="center"/>
                                  <w:rPr/>
                                </w:pPr>
                                <w:r>
                                  <w:rPr>
                                    <w:sz w:val="72"/>
                                    <w:b/>
                                    <w:u w:val="none"/>
                                    <w:dstrike w:val="false"/>
                                    <w:strike w:val="false"/>
                                    <w:i w:val="false"/>
                                    <w:vertAlign w:val="baseline"/>
                                    <w:position w:val="0"/>
                                    <w:spacing w:val="0"/>
                                    <w:szCs w:val="72"/>
                                    <w:bCs/>
                                    <w:iCs w:val="false"/>
                                    <w:smallCaps w:val="false"/>
                                    <w:caps w:val="false"/>
                                    <w:rFonts w:ascii="Calibri" w:hAnsi="Calibri" w:eastAsia="Calibri" w:cs="Calibri"/>
                                    <w:color w:val="1F497D"/>
                                  </w:rPr>
                                  <w:t>Versión 1.0</w:t>
                                </w:r>
                              </w:p>
                              <w:p>
                                <w:pPr>
                                  <w:overflowPunct w:val="false"/>
                                  <w:spacing w:before="0" w:after="0" w:lineRule="auto" w:line="264"/>
                                  <w:jc w:val="center"/>
                                  <w:rPr/>
                                </w:pPr>
                                <w:r>
                                  <w:rPr/>
                                </w:r>
                              </w:p>
                              <w:p>
                                <w:pPr>
                                  <w:overflowPunct w:val="false"/>
                                  <w:spacing w:before="0" w:after="200" w:lineRule="auto" w:line="264"/>
                                  <w:jc w:val="left"/>
                                  <w:rPr/>
                                </w:pPr>
                                <w:r>
                                  <w:rPr>
                                    <w:sz w:val="40"/>
                                    <w:b/>
                                    <w:u w:val="none"/>
                                    <w:dstrike w:val="false"/>
                                    <w:strike w:val="false"/>
                                    <w:i w:val="false"/>
                                    <w:vertAlign w:val="baseline"/>
                                    <w:position w:val="0"/>
                                    <w:spacing w:val="0"/>
                                    <w:szCs w:val="40"/>
                                    <w:bCs/>
                                    <w:iCs w:val="false"/>
                                    <w:smallCaps w:val="false"/>
                                    <w:caps w:val="false"/>
                                    <w:rFonts w:ascii="Calibri" w:hAnsi="Calibri" w:eastAsia="Calibri" w:cs="Calibri"/>
                                    <w:color w:val="4F81BD"/>
                                  </w:rPr>
                                  <w:t xml:space="preserve">     </w:t>
                                </w:r>
                              </w:p>
                              <w:p>
                                <w:pPr>
                                  <w:overflowPunct w:val="false"/>
                                  <w:spacing w:before="0" w:after="200" w:lineRule="auto" w:line="264"/>
                                  <w:jc w:val="left"/>
                                  <w:rPr/>
                                </w:pPr>
                                <w:r>
                                  <w:rPr>
                                    <w:sz w:val="44"/>
                                    <w:b/>
                                    <w:u w:val="none"/>
                                    <w:dstrike w:val="false"/>
                                    <w:strike w:val="false"/>
                                    <w:i w:val="false"/>
                                    <w:vertAlign w:val="baseline"/>
                                    <w:position w:val="0"/>
                                    <w:spacing w:val="0"/>
                                    <w:szCs w:val="44"/>
                                    <w:bCs/>
                                    <w:iCs w:val="false"/>
                                    <w:smallCaps w:val="false"/>
                                    <w:caps w:val="false"/>
                                    <w:rFonts w:ascii="Calibri" w:hAnsi="Calibri" w:eastAsia="Calibri" w:cs="Calibri"/>
                                    <w:color w:val="000000"/>
                                  </w:rPr>
                                  <w:t>Perito:</w:t>
                                </w:r>
                              </w:p>
                            </w:txbxContent>
                          </wps:txbx>
                          <wps:bodyPr lIns="90000" rIns="90000" tIns="45000" bIns="45000" anchor="ctr">
                            <a:noAutofit/>
                          </wps:bodyPr>
                        </wps:wsp>
                      </wpg:grpSp>
                    </wpg:wgp>
                  </a:graphicData>
                </a:graphic>
              </wp:anchor>
            </w:drawing>
          </mc:Choice>
          <mc:Fallback>
            <w:pict>
              <v:group id="shape_0" alt="Image1" style="position:absolute;margin-left:-57.15pt;margin-top:2pt;width:612.6pt;height:693.2pt" coordorigin="-1143,40" coordsize="12252,13864">
                <v:group id="shape_0" style="position:absolute;left:-1143;top:40;width:12252;height:13864">
                  <v:rect id="shape_0" stroked="f" style="position:absolute;left:-1143;top:40;width:12236;height:13848">
                    <w10:wrap type="none"/>
                    <v:fill o:detectmouseclick="t" on="false"/>
                    <v:stroke color="#3465a4" joinstyle="round" endcap="flat"/>
                  </v:rect>
                  <v:rect id="shape_0" stroked="f" style="position:absolute;left:-1143;top:2005;width:12236;height:11898">
                    <v:textbox>
                      <w:txbxContent>
                        <w:p>
                          <w:pPr>
                            <w:overflowPunct w:val="false"/>
                            <w:spacing w:before="0" w:after="0" w:lineRule="auto" w:line="240"/>
                            <w:jc w:val="left"/>
                            <w:rPr/>
                          </w:pPr>
                          <w:r>
                            <w:rPr/>
                          </w:r>
                        </w:p>
                        <w:p>
                          <w:pPr>
                            <w:overflowPunct w:val="false"/>
                            <w:spacing w:before="0" w:after="0" w:lineRule="auto" w:line="240"/>
                            <w:jc w:val="left"/>
                            <w:rPr/>
                          </w:pPr>
                          <w:r>
                            <w:rPr/>
                          </w:r>
                        </w:p>
                      </w:txbxContent>
                    </v:textbox>
                    <w10:wrap type="square"/>
                    <v:fill o:detectmouseclick="t" on="false"/>
                    <v:stroke color="#3465a4" joinstyle="round" endcap="flat"/>
                  </v:rect>
                  <v:group id="shape_0" style="position:absolute;left:-1143;top:8721;width:12252;height:4348">
                    <v:group id="shape_0" style="position:absolute;left:-1143;top:9045;width:12245;height:3629"/>
                  </v:group>
                  <v:rect id="shape_0" stroked="f" style="position:absolute;left:5364;top:10096;width:4996;height:1551">
                    <w10:wrap type="none"/>
                    <v:fill o:detectmouseclick="t" on="false"/>
                    <v:stroke color="#3465a4" joinstyle="round" endcap="flat"/>
                  </v:rect>
                  <v:rect id="shape_0" stroked="f" style="position:absolute;left:571;top:40;width:8711;height:6606">
                    <v:textbox>
                      <w:txbxContent>
                        <w:p>
                          <w:pPr>
                            <w:overflowPunct w:val="false"/>
                            <w:spacing w:before="0" w:after="0" w:lineRule="auto" w:line="264"/>
                            <w:jc w:val="center"/>
                            <w:rPr/>
                          </w:pPr>
                          <w:r>
                            <w:rPr>
                              <w:sz w:val="72"/>
                              <w:b/>
                              <w:u w:val="none"/>
                              <w:dstrike w:val="false"/>
                              <w:strike w:val="false"/>
                              <w:i w:val="false"/>
                              <w:vertAlign w:val="baseline"/>
                              <w:position w:val="0"/>
                              <w:spacing w:val="0"/>
                              <w:szCs w:val="72"/>
                              <w:bCs/>
                              <w:iCs w:val="false"/>
                              <w:smallCaps w:val="false"/>
                              <w:caps w:val="false"/>
                              <w:rFonts w:ascii="Calibri" w:hAnsi="Calibri" w:eastAsia="Calibri" w:cs="Calibri"/>
                              <w:color w:val="1F497D"/>
                            </w:rPr>
                            <w:t xml:space="preserve">Informe técnico sobre análisis de código estático para el software </w:t>
                          </w:r>
                        </w:p>
                        <w:p>
                          <w:pPr>
                            <w:overflowPunct w:val="false"/>
                            <w:spacing w:before="0" w:after="0" w:lineRule="auto" w:line="264"/>
                            <w:jc w:val="center"/>
                            <w:rPr/>
                          </w:pPr>
                          <w:r>
                            <w:rPr>
                              <w:sz w:val="72"/>
                              <w:b/>
                              <w:u w:val="none"/>
                              <w:dstrike w:val="false"/>
                              <w:strike w:val="false"/>
                              <w:i w:val="false"/>
                              <w:vertAlign w:val="baseline"/>
                              <w:position w:val="0"/>
                              <w:spacing w:val="0"/>
                              <w:szCs w:val="72"/>
                              <w:bCs/>
                              <w:iCs w:val="false"/>
                              <w:smallCaps w:val="false"/>
                              <w:caps w:val="false"/>
                              <w:rFonts w:ascii="Calibri" w:hAnsi="Calibri" w:eastAsia="Calibri" w:cs="Calibri"/>
                              <w:color w:val="1F497D"/>
                            </w:rPr>
                            <w:t xml:space="preserve">Geepy </w:t>
                          </w:r>
                        </w:p>
                        <w:p>
                          <w:pPr>
                            <w:overflowPunct w:val="false"/>
                            <w:spacing w:before="0" w:after="0" w:lineRule="auto" w:line="264"/>
                            <w:jc w:val="center"/>
                            <w:rPr/>
                          </w:pPr>
                          <w:r>
                            <w:rPr>
                              <w:sz w:val="72"/>
                              <w:b/>
                              <w:u w:val="none"/>
                              <w:dstrike w:val="false"/>
                              <w:strike w:val="false"/>
                              <w:i w:val="false"/>
                              <w:vertAlign w:val="baseline"/>
                              <w:position w:val="0"/>
                              <w:spacing w:val="0"/>
                              <w:szCs w:val="72"/>
                              <w:bCs/>
                              <w:iCs w:val="false"/>
                              <w:smallCaps w:val="false"/>
                              <w:caps w:val="false"/>
                              <w:rFonts w:ascii="Calibri" w:hAnsi="Calibri" w:eastAsia="Calibri" w:cs="Calibri"/>
                              <w:color w:val="1F497D"/>
                            </w:rPr>
                            <w:t>Versión 1.0</w:t>
                          </w:r>
                        </w:p>
                        <w:p>
                          <w:pPr>
                            <w:overflowPunct w:val="false"/>
                            <w:spacing w:before="0" w:after="0" w:lineRule="auto" w:line="264"/>
                            <w:jc w:val="center"/>
                            <w:rPr/>
                          </w:pPr>
                          <w:r>
                            <w:rPr/>
                          </w:r>
                        </w:p>
                        <w:p>
                          <w:pPr>
                            <w:overflowPunct w:val="false"/>
                            <w:spacing w:before="0" w:after="200" w:lineRule="auto" w:line="264"/>
                            <w:jc w:val="left"/>
                            <w:rPr/>
                          </w:pPr>
                          <w:r>
                            <w:rPr>
                              <w:sz w:val="40"/>
                              <w:b/>
                              <w:u w:val="none"/>
                              <w:dstrike w:val="false"/>
                              <w:strike w:val="false"/>
                              <w:i w:val="false"/>
                              <w:vertAlign w:val="baseline"/>
                              <w:position w:val="0"/>
                              <w:spacing w:val="0"/>
                              <w:szCs w:val="40"/>
                              <w:bCs/>
                              <w:iCs w:val="false"/>
                              <w:smallCaps w:val="false"/>
                              <w:caps w:val="false"/>
                              <w:rFonts w:ascii="Calibri" w:hAnsi="Calibri" w:eastAsia="Calibri" w:cs="Calibri"/>
                              <w:color w:val="4F81BD"/>
                            </w:rPr>
                            <w:t xml:space="preserve">     </w:t>
                          </w:r>
                        </w:p>
                        <w:p>
                          <w:pPr>
                            <w:overflowPunct w:val="false"/>
                            <w:spacing w:before="0" w:after="200" w:lineRule="auto" w:line="264"/>
                            <w:jc w:val="left"/>
                            <w:rPr/>
                          </w:pPr>
                          <w:r>
                            <w:rPr>
                              <w:sz w:val="44"/>
                              <w:b/>
                              <w:u w:val="none"/>
                              <w:dstrike w:val="false"/>
                              <w:strike w:val="false"/>
                              <w:i w:val="false"/>
                              <w:vertAlign w:val="baseline"/>
                              <w:position w:val="0"/>
                              <w:spacing w:val="0"/>
                              <w:szCs w:val="44"/>
                              <w:bCs/>
                              <w:iCs w:val="false"/>
                              <w:smallCaps w:val="false"/>
                              <w:caps w:val="false"/>
                              <w:rFonts w:ascii="Calibri" w:hAnsi="Calibri" w:eastAsia="Calibri" w:cs="Calibri"/>
                              <w:color w:val="000000"/>
                            </w:rPr>
                            <w:t>Perito:</w:t>
                          </w:r>
                        </w:p>
                      </w:txbxContent>
                    </v:textbox>
                    <w10:wrap type="square"/>
                    <v:fill o:detectmouseclick="t" on="false"/>
                    <v:stroke color="#3465a4" joinstyle="round" endcap="flat"/>
                  </v:rect>
                </v:group>
              </v:group>
            </w:pict>
          </mc:Fallback>
        </mc:AlternateContent>
      </w:r>
      <w:r>
        <w:rPr>
          <w:color w:val="000000"/>
          <w:sz w:val="24"/>
          <w:szCs w:val="24"/>
        </w:rPr>
        <w:t xml:space="preserve"> </w:t>
      </w:r>
    </w:p>
    <w:p>
      <w:pPr>
        <w:pStyle w:val="LOnormal"/>
        <w:rPr/>
      </w:pPr>
      <w:r>
        <w:rPr/>
      </w:r>
    </w:p>
    <w:p>
      <w:pPr>
        <w:pStyle w:val="LOnormal"/>
        <w:rPr/>
      </w:pPr>
      <w:r>
        <w:rPr/>
      </w:r>
    </w:p>
    <w:p>
      <w:pPr>
        <w:pStyle w:val="LOnormal"/>
        <w:rPr/>
      </w:pPr>
      <w:r>
        <w:rPr/>
      </w:r>
    </w:p>
    <w:p>
      <w:pPr>
        <w:pStyle w:val="LOnormal"/>
        <w:rPr/>
      </w:pPr>
      <w:r>
        <w:rPr/>
      </w:r>
    </w:p>
    <w:p>
      <w:pPr>
        <w:pStyle w:val="LOnormal"/>
        <w:rPr/>
      </w:pPr>
      <w:r>
        <w:rPr/>
      </w:r>
    </w:p>
    <w:p>
      <w:pPr>
        <w:pStyle w:val="LOnormal"/>
        <w:rPr/>
      </w:pPr>
      <w:r>
        <w:rPr/>
      </w:r>
    </w:p>
    <w:p>
      <w:pPr>
        <w:pStyle w:val="LOnormal"/>
        <w:rPr/>
      </w:pPr>
      <w:r>
        <w:rPr/>
      </w:r>
    </w:p>
    <w:p>
      <w:pPr>
        <w:pStyle w:val="LOnormal"/>
        <w:rPr/>
      </w:pPr>
      <w:r>
        <w:rPr/>
      </w:r>
    </w:p>
    <w:p>
      <w:pPr>
        <w:pStyle w:val="LOnormal"/>
        <w:rPr/>
      </w:pPr>
      <w:r>
        <w:rPr/>
      </w:r>
    </w:p>
    <w:p>
      <w:pPr>
        <w:pStyle w:val="LOnormal"/>
        <w:rPr/>
      </w:pPr>
      <w:r>
        <w:rPr/>
      </w:r>
    </w:p>
    <w:p>
      <w:pPr>
        <w:pStyle w:val="LOnormal"/>
        <w:rPr/>
      </w:pPr>
      <w:r>
        <w:rPr/>
      </w:r>
    </w:p>
    <w:p>
      <w:pPr>
        <w:pStyle w:val="LOnormal"/>
        <w:rPr/>
      </w:pPr>
      <w:r>
        <w:rPr/>
        <w:drawing>
          <wp:anchor behindDoc="0" distT="0" distB="0" distL="0" distR="0" simplePos="0" locked="0" layoutInCell="1" allowOverlap="1" relativeHeight="27">
            <wp:simplePos x="0" y="0"/>
            <wp:positionH relativeFrom="column">
              <wp:posOffset>2209800</wp:posOffset>
            </wp:positionH>
            <wp:positionV relativeFrom="paragraph">
              <wp:posOffset>7620</wp:posOffset>
            </wp:positionV>
            <wp:extent cx="1706880" cy="1710055"/>
            <wp:effectExtent l="0" t="0" r="0" b="0"/>
            <wp:wrapSquare wrapText="largest"/>
            <wp:docPr id="6"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1" descr=""/>
                    <pic:cNvPicPr>
                      <a:picLocks noChangeAspect="1" noChangeArrowheads="1"/>
                    </pic:cNvPicPr>
                  </pic:nvPicPr>
                  <pic:blipFill>
                    <a:blip r:embed="rId2"/>
                    <a:stretch>
                      <a:fillRect/>
                    </a:stretch>
                  </pic:blipFill>
                  <pic:spPr bwMode="auto">
                    <a:xfrm>
                      <a:off x="0" y="0"/>
                      <a:ext cx="1706880" cy="1710055"/>
                    </a:xfrm>
                    <a:prstGeom prst="rect">
                      <a:avLst/>
                    </a:prstGeom>
                  </pic:spPr>
                </pic:pic>
              </a:graphicData>
            </a:graphic>
          </wp:anchor>
        </w:drawing>
      </w:r>
    </w:p>
    <w:p>
      <w:pPr>
        <w:pStyle w:val="LOnormal"/>
        <w:rPr/>
      </w:pPr>
      <w:r>
        <w:rPr/>
      </w:r>
    </w:p>
    <w:p>
      <w:pPr>
        <w:pStyle w:val="LOnormal"/>
        <w:rPr/>
      </w:pPr>
      <w:r>
        <w:rPr/>
      </w:r>
    </w:p>
    <w:p>
      <w:pPr>
        <w:pStyle w:val="LOnormal"/>
        <w:rPr/>
      </w:pPr>
      <w:r>
        <w:rPr/>
      </w:r>
      <w:r>
        <w:br w:type="page"/>
      </w:r>
    </w:p>
    <w:p>
      <w:pPr>
        <w:pStyle w:val="LOnormal"/>
        <w:jc w:val="center"/>
        <w:rPr/>
      </w:pPr>
      <w:r>
        <w:rPr>
          <w:rFonts w:eastAsia="Cambria" w:cs="Cambria" w:ascii="Cambria" w:hAnsi="Cambria"/>
          <w:b/>
          <w:color w:val="000000"/>
          <w:sz w:val="28"/>
          <w:szCs w:val="28"/>
        </w:rPr>
        <w:t>Contenido del informe</w:t>
      </w:r>
    </w:p>
    <w:sdt>
      <w:sdtPr>
        <w:docPartObj>
          <w:docPartGallery w:val="Table of Contents"/>
          <w:docPartUnique w:val="true"/>
        </w:docPartObj>
      </w:sdtPr>
      <w:sdtContent>
        <w:p>
          <w:pPr>
            <w:pStyle w:val="LOnormal"/>
            <w:tabs>
              <w:tab w:val="clear" w:pos="720"/>
              <w:tab w:val="left" w:pos="440" w:leader="none"/>
              <w:tab w:val="right" w:pos="9962" w:leader="none"/>
            </w:tabs>
            <w:spacing w:lineRule="auto" w:line="240" w:before="0" w:after="100"/>
            <w:rPr/>
          </w:pPr>
          <w:r>
            <w:fldChar w:fldCharType="begin"/>
          </w:r>
          <w:r>
            <w:rPr>
              <w:webHidden/>
              <w:rStyle w:val="IndexLink"/>
              <w:vanish w:val="false"/>
              <w:color w:val="000000"/>
            </w:rPr>
            <w:instrText> TOC \z \o "1-9" \u \h</w:instrText>
          </w:r>
          <w:r>
            <w:rPr>
              <w:webHidden/>
              <w:rStyle w:val="IndexLink"/>
              <w:vanish w:val="false"/>
              <w:color w:val="000000"/>
            </w:rPr>
            <w:fldChar w:fldCharType="separate"/>
          </w:r>
          <w:hyperlink w:anchor="_heading=h.gjdgxs">
            <w:r>
              <w:rPr>
                <w:webHidden/>
                <w:rStyle w:val="IndexLink"/>
                <w:vanish w:val="false"/>
                <w:color w:val="000000"/>
              </w:rPr>
              <w:t>1.</w:t>
              <w:tab/>
              <w:t>Propósito de la evaluación</w:t>
              <w:tab/>
              <w:t>2</w:t>
            </w:r>
          </w:hyperlink>
        </w:p>
        <w:p>
          <w:pPr>
            <w:pStyle w:val="LOnormal"/>
            <w:tabs>
              <w:tab w:val="clear" w:pos="720"/>
              <w:tab w:val="left" w:pos="440" w:leader="none"/>
              <w:tab w:val="right" w:pos="9962" w:leader="none"/>
            </w:tabs>
            <w:spacing w:lineRule="auto" w:line="240" w:before="0" w:after="100"/>
            <w:rPr/>
          </w:pPr>
          <w:hyperlink w:anchor="_heading=h.30j0zll">
            <w:r>
              <w:rPr>
                <w:webHidden/>
                <w:rStyle w:val="IndexLink"/>
                <w:vanish w:val="false"/>
                <w:color w:val="000000"/>
              </w:rPr>
              <w:t>2.</w:t>
              <w:tab/>
              <w:t>Producto a evaluar</w:t>
              <w:tab/>
              <w:t>2</w:t>
            </w:r>
          </w:hyperlink>
        </w:p>
        <w:p>
          <w:pPr>
            <w:pStyle w:val="LOnormal"/>
            <w:tabs>
              <w:tab w:val="clear" w:pos="720"/>
              <w:tab w:val="left" w:pos="440" w:leader="none"/>
              <w:tab w:val="right" w:pos="9962" w:leader="none"/>
            </w:tabs>
            <w:spacing w:lineRule="auto" w:line="240" w:before="0" w:after="100"/>
            <w:rPr/>
          </w:pPr>
          <w:hyperlink w:anchor="_heading=h.1fob9te">
            <w:r>
              <w:rPr>
                <w:webHidden/>
                <w:rStyle w:val="IndexLink"/>
                <w:vanish w:val="false"/>
                <w:color w:val="000000"/>
              </w:rPr>
              <w:t>3.</w:t>
              <w:tab/>
              <w:t>Especificación de la(s) herramientas usadas para medición</w:t>
              <w:tab/>
              <w:t>2</w:t>
            </w:r>
          </w:hyperlink>
        </w:p>
        <w:p>
          <w:pPr>
            <w:pStyle w:val="LOnormal"/>
            <w:tabs>
              <w:tab w:val="clear" w:pos="720"/>
              <w:tab w:val="left" w:pos="440" w:leader="none"/>
              <w:tab w:val="right" w:pos="9962" w:leader="none"/>
            </w:tabs>
            <w:spacing w:lineRule="auto" w:line="240" w:before="0" w:after="100"/>
            <w:rPr/>
          </w:pPr>
          <w:hyperlink w:anchor="_heading=h.3znysh7">
            <w:r>
              <w:rPr>
                <w:webHidden/>
                <w:rStyle w:val="IndexLink"/>
                <w:vanish w:val="false"/>
                <w:color w:val="000000"/>
              </w:rPr>
              <w:t>4.</w:t>
              <w:tab/>
              <w:t>Especificación de la Norma de calidad</w:t>
              <w:tab/>
              <w:t>2</w:t>
            </w:r>
          </w:hyperlink>
        </w:p>
        <w:p>
          <w:pPr>
            <w:pStyle w:val="LOnormal"/>
            <w:tabs>
              <w:tab w:val="clear" w:pos="720"/>
              <w:tab w:val="left" w:pos="440" w:leader="none"/>
              <w:tab w:val="right" w:pos="9962" w:leader="none"/>
            </w:tabs>
            <w:spacing w:lineRule="auto" w:line="240" w:before="0" w:after="100"/>
            <w:rPr/>
          </w:pPr>
          <w:hyperlink w:anchor="_heading=h.2et92p0">
            <w:r>
              <w:rPr>
                <w:webHidden/>
                <w:rStyle w:val="IndexLink"/>
                <w:vanish w:val="false"/>
                <w:color w:val="000000"/>
              </w:rPr>
              <w:t>5.</w:t>
              <w:tab/>
              <w:t>Requerimientos específicos de calidad funcionales y técnicos.</w:t>
              <w:tab/>
              <w:t>2</w:t>
            </w:r>
          </w:hyperlink>
        </w:p>
        <w:p>
          <w:pPr>
            <w:pStyle w:val="LOnormal"/>
            <w:tabs>
              <w:tab w:val="clear" w:pos="720"/>
              <w:tab w:val="left" w:pos="440" w:leader="none"/>
              <w:tab w:val="right" w:pos="9962" w:leader="none"/>
            </w:tabs>
            <w:spacing w:lineRule="auto" w:line="240" w:before="0" w:after="100"/>
            <w:rPr/>
          </w:pPr>
          <w:hyperlink w:anchor="_heading=h.3dy6vkm">
            <w:r>
              <w:rPr>
                <w:webHidden/>
                <w:rStyle w:val="IndexLink"/>
                <w:vanish w:val="false"/>
                <w:color w:val="000000"/>
              </w:rPr>
              <w:t>6.</w:t>
              <w:tab/>
              <w:t>Atributos de calidad.</w:t>
              <w:tab/>
              <w:t>3</w:t>
            </w:r>
          </w:hyperlink>
        </w:p>
        <w:p>
          <w:pPr>
            <w:pStyle w:val="LOnormal"/>
            <w:tabs>
              <w:tab w:val="clear" w:pos="720"/>
              <w:tab w:val="left" w:pos="880" w:leader="none"/>
              <w:tab w:val="right" w:pos="9962" w:leader="none"/>
            </w:tabs>
            <w:spacing w:lineRule="auto" w:line="240" w:before="0" w:after="100"/>
            <w:ind w:left="220" w:hanging="220"/>
            <w:rPr/>
          </w:pPr>
          <w:hyperlink w:anchor="_heading=h.1t3h5sf">
            <w:r>
              <w:rPr>
                <w:webHidden/>
                <w:rStyle w:val="IndexLink"/>
                <w:vanish w:val="false"/>
                <w:color w:val="000000"/>
              </w:rPr>
              <w:t>6.1.</w:t>
              <w:tab/>
              <w:t>Asignación de puntajes para atributos de calidad.</w:t>
              <w:tab/>
              <w:t>3</w:t>
            </w:r>
          </w:hyperlink>
        </w:p>
        <w:p>
          <w:pPr>
            <w:pStyle w:val="LOnormal"/>
            <w:tabs>
              <w:tab w:val="clear" w:pos="720"/>
              <w:tab w:val="left" w:pos="880" w:leader="none"/>
              <w:tab w:val="right" w:pos="9962" w:leader="none"/>
            </w:tabs>
            <w:spacing w:lineRule="auto" w:line="240" w:before="0" w:after="100"/>
            <w:ind w:left="220" w:hanging="220"/>
            <w:rPr/>
          </w:pPr>
          <w:hyperlink w:anchor="_heading=h.4d34og8">
            <w:r>
              <w:rPr>
                <w:webHidden/>
                <w:rStyle w:val="IndexLink"/>
                <w:vanish w:val="false"/>
                <w:color w:val="000000"/>
              </w:rPr>
              <w:t>6.2.</w:t>
              <w:tab/>
              <w:t>Atributos internos.</w:t>
              <w:tab/>
              <w:t>3</w:t>
            </w:r>
          </w:hyperlink>
        </w:p>
        <w:p>
          <w:pPr>
            <w:pStyle w:val="LOnormal"/>
            <w:tabs>
              <w:tab w:val="clear" w:pos="720"/>
              <w:tab w:val="left" w:pos="1320" w:leader="none"/>
              <w:tab w:val="right" w:pos="9962" w:leader="none"/>
            </w:tabs>
            <w:spacing w:lineRule="auto" w:line="240" w:before="0" w:after="100"/>
            <w:ind w:left="440" w:hanging="440"/>
            <w:rPr/>
          </w:pPr>
          <w:hyperlink w:anchor="_heading=h.2s8eyo1">
            <w:r>
              <w:rPr>
                <w:webHidden/>
                <w:rStyle w:val="IndexLink"/>
                <w:vanish w:val="false"/>
                <w:color w:val="000000"/>
              </w:rPr>
              <w:t>6.2.1.</w:t>
              <w:tab/>
              <w:t>Tamaño de sistemas y código fuente</w:t>
              <w:tab/>
              <w:t>3</w:t>
            </w:r>
          </w:hyperlink>
        </w:p>
        <w:p>
          <w:pPr>
            <w:pStyle w:val="LOnormal"/>
            <w:tabs>
              <w:tab w:val="clear" w:pos="720"/>
              <w:tab w:val="left" w:pos="1320" w:leader="none"/>
              <w:tab w:val="right" w:pos="9962" w:leader="none"/>
            </w:tabs>
            <w:spacing w:lineRule="auto" w:line="240" w:before="0" w:after="100"/>
            <w:ind w:left="440" w:hanging="440"/>
            <w:rPr/>
          </w:pPr>
          <w:hyperlink w:anchor="_heading=h.17dp8vu">
            <w:r>
              <w:rPr>
                <w:webHidden/>
                <w:rStyle w:val="IndexLink"/>
                <w:vanish w:val="false"/>
                <w:color w:val="000000"/>
              </w:rPr>
              <w:t>6.2.2.</w:t>
              <w:tab/>
              <w:t>Complejidad del software</w:t>
              <w:tab/>
              <w:t>3</w:t>
            </w:r>
          </w:hyperlink>
        </w:p>
        <w:p>
          <w:pPr>
            <w:pStyle w:val="LOnormal"/>
            <w:tabs>
              <w:tab w:val="clear" w:pos="720"/>
              <w:tab w:val="left" w:pos="1320" w:leader="none"/>
              <w:tab w:val="right" w:pos="9962" w:leader="none"/>
            </w:tabs>
            <w:spacing w:lineRule="auto" w:line="240" w:before="0" w:after="100"/>
            <w:ind w:left="440" w:hanging="440"/>
            <w:rPr/>
          </w:pPr>
          <w:hyperlink w:anchor="_heading=h.3rdcrjn">
            <w:r>
              <w:rPr>
                <w:webHidden/>
                <w:rStyle w:val="IndexLink"/>
                <w:vanish w:val="false"/>
                <w:color w:val="000000"/>
              </w:rPr>
              <w:t>6.2.3.</w:t>
              <w:tab/>
              <w:t>Deuda técnica</w:t>
              <w:tab/>
              <w:t>3</w:t>
            </w:r>
          </w:hyperlink>
        </w:p>
        <w:p>
          <w:pPr>
            <w:pStyle w:val="LOnormal"/>
            <w:tabs>
              <w:tab w:val="clear" w:pos="720"/>
              <w:tab w:val="left" w:pos="1320" w:leader="none"/>
              <w:tab w:val="right" w:pos="9962" w:leader="none"/>
            </w:tabs>
            <w:spacing w:lineRule="auto" w:line="240" w:before="0" w:after="100"/>
            <w:ind w:left="440" w:hanging="440"/>
            <w:rPr/>
          </w:pPr>
          <w:hyperlink w:anchor="_heading=h.26in1rg">
            <w:r>
              <w:rPr>
                <w:webHidden/>
                <w:rStyle w:val="IndexLink"/>
                <w:vanish w:val="false"/>
                <w:color w:val="000000"/>
              </w:rPr>
              <w:t>6.2.4.</w:t>
              <w:tab/>
              <w:t>Seguridad</w:t>
              <w:tab/>
              <w:t>3</w:t>
            </w:r>
          </w:hyperlink>
        </w:p>
        <w:p>
          <w:pPr>
            <w:pStyle w:val="LOnormal"/>
            <w:tabs>
              <w:tab w:val="clear" w:pos="720"/>
              <w:tab w:val="left" w:pos="880" w:leader="none"/>
              <w:tab w:val="right" w:pos="9962" w:leader="none"/>
            </w:tabs>
            <w:spacing w:lineRule="auto" w:line="240" w:before="0" w:after="100"/>
            <w:ind w:left="220" w:hanging="220"/>
            <w:rPr/>
          </w:pPr>
          <w:hyperlink w:anchor="_heading=h.lnxbz9">
            <w:r>
              <w:rPr>
                <w:webHidden/>
                <w:rStyle w:val="IndexLink"/>
                <w:vanish w:val="false"/>
                <w:color w:val="000000"/>
              </w:rPr>
              <w:t>6.3.</w:t>
              <w:tab/>
              <w:t>Atributos Externos.</w:t>
              <w:tab/>
              <w:t>3</w:t>
            </w:r>
          </w:hyperlink>
        </w:p>
        <w:p>
          <w:pPr>
            <w:pStyle w:val="LOnormal"/>
            <w:tabs>
              <w:tab w:val="clear" w:pos="720"/>
              <w:tab w:val="left" w:pos="1320" w:leader="none"/>
              <w:tab w:val="right" w:pos="9962" w:leader="none"/>
            </w:tabs>
            <w:spacing w:lineRule="auto" w:line="240" w:before="0" w:after="100"/>
            <w:ind w:left="440" w:hanging="440"/>
            <w:rPr/>
          </w:pPr>
          <w:hyperlink w:anchor="_heading=h.35nkun2">
            <w:r>
              <w:rPr>
                <w:webHidden/>
                <w:rStyle w:val="IndexLink"/>
                <w:vanish w:val="false"/>
                <w:color w:val="000000"/>
              </w:rPr>
              <w:t>6.3.1.</w:t>
              <w:tab/>
              <w:t>Usabilidad</w:t>
              <w:tab/>
              <w:t>3</w:t>
            </w:r>
          </w:hyperlink>
        </w:p>
        <w:p>
          <w:pPr>
            <w:pStyle w:val="LOnormal"/>
            <w:tabs>
              <w:tab w:val="clear" w:pos="720"/>
              <w:tab w:val="left" w:pos="1320" w:leader="none"/>
              <w:tab w:val="right" w:pos="9962" w:leader="none"/>
            </w:tabs>
            <w:spacing w:lineRule="auto" w:line="240" w:before="0" w:after="100"/>
            <w:ind w:left="440" w:hanging="440"/>
            <w:rPr/>
          </w:pPr>
          <w:hyperlink w:anchor="_heading=h.1ksv4uv">
            <w:r>
              <w:rPr>
                <w:webHidden/>
                <w:rStyle w:val="IndexLink"/>
                <w:vanish w:val="false"/>
                <w:color w:val="000000"/>
              </w:rPr>
              <w:t>6.3.2.</w:t>
              <w:tab/>
              <w:t>Fiabilidad</w:t>
              <w:tab/>
              <w:t>4</w:t>
            </w:r>
          </w:hyperlink>
        </w:p>
        <w:p>
          <w:pPr>
            <w:pStyle w:val="LOnormal"/>
            <w:tabs>
              <w:tab w:val="clear" w:pos="720"/>
              <w:tab w:val="left" w:pos="1320" w:leader="none"/>
              <w:tab w:val="right" w:pos="9962" w:leader="none"/>
            </w:tabs>
            <w:spacing w:lineRule="auto" w:line="240" w:before="0" w:after="100"/>
            <w:ind w:left="440" w:hanging="440"/>
            <w:rPr/>
          </w:pPr>
          <w:hyperlink w:anchor="_heading=h.44sinio">
            <w:r>
              <w:rPr>
                <w:webHidden/>
                <w:rStyle w:val="IndexLink"/>
                <w:vanish w:val="false"/>
                <w:color w:val="000000"/>
              </w:rPr>
              <w:t>6.3.3.</w:t>
              <w:tab/>
              <w:t>Mantenibilidad</w:t>
              <w:tab/>
              <w:t>4</w:t>
            </w:r>
          </w:hyperlink>
        </w:p>
        <w:p>
          <w:pPr>
            <w:pStyle w:val="LOnormal"/>
            <w:tabs>
              <w:tab w:val="clear" w:pos="720"/>
              <w:tab w:val="left" w:pos="440" w:leader="none"/>
              <w:tab w:val="right" w:pos="9962" w:leader="none"/>
            </w:tabs>
            <w:spacing w:lineRule="auto" w:line="240" w:before="0" w:after="100"/>
            <w:rPr/>
          </w:pPr>
          <w:hyperlink w:anchor="_heading=h.2jxsxqh">
            <w:r>
              <w:rPr>
                <w:webHidden/>
                <w:rStyle w:val="IndexLink"/>
                <w:vanish w:val="false"/>
                <w:color w:val="000000"/>
              </w:rPr>
              <w:t>7.</w:t>
              <w:tab/>
              <w:t>Recomendaciones y conclusiones</w:t>
              <w:tab/>
              <w:t>4</w:t>
            </w:r>
          </w:hyperlink>
        </w:p>
        <w:p>
          <w:pPr>
            <w:pStyle w:val="LOnormal"/>
            <w:tabs>
              <w:tab w:val="clear" w:pos="720"/>
              <w:tab w:val="left" w:pos="880" w:leader="none"/>
              <w:tab w:val="right" w:pos="9962" w:leader="none"/>
            </w:tabs>
            <w:spacing w:lineRule="auto" w:line="240" w:before="0" w:after="100"/>
            <w:ind w:left="220" w:hanging="220"/>
            <w:rPr/>
          </w:pPr>
          <w:hyperlink w:anchor="_heading=h.z337ya">
            <w:r>
              <w:rPr>
                <w:webHidden/>
                <w:rStyle w:val="IndexLink"/>
                <w:vanish w:val="false"/>
                <w:color w:val="000000"/>
              </w:rPr>
              <w:t>7.1.</w:t>
              <w:tab/>
              <w:t>Seguridad</w:t>
              <w:tab/>
              <w:t>4</w:t>
            </w:r>
          </w:hyperlink>
        </w:p>
        <w:p>
          <w:pPr>
            <w:pStyle w:val="LOnormal"/>
            <w:tabs>
              <w:tab w:val="clear" w:pos="720"/>
              <w:tab w:val="left" w:pos="880" w:leader="none"/>
              <w:tab w:val="right" w:pos="9962" w:leader="none"/>
            </w:tabs>
            <w:spacing w:lineRule="auto" w:line="240" w:before="0" w:after="100"/>
            <w:ind w:left="220" w:hanging="220"/>
            <w:rPr/>
          </w:pPr>
          <w:hyperlink w:anchor="_heading=h.3j2qqm3">
            <w:r>
              <w:rPr>
                <w:webHidden/>
                <w:rStyle w:val="IndexLink"/>
                <w:vanish w:val="false"/>
                <w:color w:val="000000"/>
              </w:rPr>
              <w:t>7.2.</w:t>
              <w:tab/>
              <w:t>Confiabilidad</w:t>
              <w:tab/>
              <w:t>4</w:t>
            </w:r>
          </w:hyperlink>
        </w:p>
        <w:p>
          <w:pPr>
            <w:pStyle w:val="LOnormal"/>
            <w:tabs>
              <w:tab w:val="clear" w:pos="720"/>
              <w:tab w:val="left" w:pos="880" w:leader="none"/>
              <w:tab w:val="right" w:pos="9962" w:leader="none"/>
            </w:tabs>
            <w:spacing w:lineRule="auto" w:line="240" w:before="0" w:after="100"/>
            <w:ind w:left="220" w:hanging="220"/>
            <w:rPr/>
          </w:pPr>
          <w:hyperlink w:anchor="_heading=h.1y810tw">
            <w:r>
              <w:rPr>
                <w:webHidden/>
                <w:rStyle w:val="IndexLink"/>
                <w:vanish w:val="false"/>
                <w:color w:val="000000"/>
              </w:rPr>
              <w:t>7.3.</w:t>
              <w:tab/>
              <w:t>Usabilidad</w:t>
              <w:tab/>
              <w:t>4</w:t>
            </w:r>
          </w:hyperlink>
        </w:p>
        <w:p>
          <w:pPr>
            <w:pStyle w:val="LOnormal"/>
            <w:tabs>
              <w:tab w:val="clear" w:pos="720"/>
              <w:tab w:val="left" w:pos="440" w:leader="none"/>
              <w:tab w:val="right" w:pos="9962" w:leader="none"/>
            </w:tabs>
            <w:spacing w:lineRule="auto" w:line="240" w:before="0" w:after="100"/>
            <w:rPr/>
          </w:pPr>
          <w:hyperlink w:anchor="_heading=h.4i7ojhp">
            <w:r>
              <w:rPr>
                <w:webHidden/>
                <w:rStyle w:val="IndexLink"/>
                <w:vanish w:val="false"/>
                <w:color w:val="000000"/>
              </w:rPr>
              <w:t>8.</w:t>
              <w:tab/>
              <w:t>Bibliografía</w:t>
              <w:tab/>
              <w:t>4</w:t>
            </w:r>
          </w:hyperlink>
        </w:p>
        <w:p>
          <w:pPr>
            <w:pStyle w:val="LOnormal"/>
            <w:tabs>
              <w:tab w:val="clear" w:pos="720"/>
              <w:tab w:val="left" w:pos="440" w:leader="none"/>
              <w:tab w:val="right" w:pos="9962" w:leader="none"/>
            </w:tabs>
            <w:spacing w:lineRule="auto" w:line="240" w:before="0" w:after="100"/>
            <w:rPr/>
          </w:pPr>
          <w:hyperlink w:anchor="_heading=h.2xcytpi">
            <w:r>
              <w:rPr>
                <w:webHidden/>
                <w:rStyle w:val="IndexLink"/>
                <w:vanish w:val="false"/>
                <w:color w:val="000000"/>
              </w:rPr>
              <w:t>9.</w:t>
              <w:tab/>
              <w:t>Firmas de evaluadores.</w:t>
              <w:tab/>
              <w:t>4</w:t>
            </w:r>
          </w:hyperlink>
          <w:r>
            <w:rPr>
              <w:rStyle w:val="IndexLink"/>
              <w:vanish w:val="false"/>
              <w:color w:val="000000"/>
            </w:rPr>
            <w:fldChar w:fldCharType="end"/>
          </w:r>
        </w:p>
      </w:sdtContent>
    </w:sdt>
    <w:p>
      <w:pPr>
        <w:pStyle w:val="LOnormal"/>
        <w:rPr>
          <w:color w:val="000000"/>
        </w:rPr>
      </w:pPr>
      <w:r>
        <w:rPr>
          <w:color w:val="000000"/>
        </w:rPr>
      </w:r>
    </w:p>
    <w:p>
      <w:pPr>
        <w:pStyle w:val="Heading1"/>
        <w:numPr>
          <w:ilvl w:val="0"/>
          <w:numId w:val="1"/>
        </w:numPr>
        <w:ind w:left="360" w:hanging="360"/>
        <w:rPr/>
      </w:pPr>
      <w:bookmarkStart w:id="0" w:name="_heading=h.gjdgxs"/>
      <w:bookmarkEnd w:id="0"/>
      <w:r>
        <w:rPr>
          <w:color w:val="000000"/>
          <w:sz w:val="24"/>
          <w:szCs w:val="24"/>
        </w:rPr>
        <w:t>Propósito de la evaluación</w:t>
      </w:r>
    </w:p>
    <w:p>
      <w:pPr>
        <w:pStyle w:val="LOnormal"/>
        <w:ind w:left="360" w:hanging="360"/>
        <w:rPr/>
      </w:pPr>
      <w:r>
        <w:rPr/>
      </w:r>
    </w:p>
    <w:p>
      <w:pPr>
        <w:pStyle w:val="LOnormal"/>
        <w:jc w:val="both"/>
        <w:rPr/>
      </w:pPr>
      <w:r>
        <w:rPr>
          <w:i w:val="false"/>
          <w:iCs w:val="false"/>
          <w:color w:val="000000"/>
        </w:rPr>
        <w:t>Sabemos que los sistemas de software son cada vez mas necesarios e indispensables en una sociedad actual en donde nos vemos,  de manera casi obligatoria , con la necesidad de implementar sistemas informáticos en nuestros modelos de negocio, haciendo así, que estos sistemas estén en un constante desarrollo y crecimiento. El análisis de la calidad en el proceso de desarrollo de software, es una metodología basada en el análisis de su rendimiento, usabilidad, seguridad, portabilidad, mantenibilidad y funcionalidad, entre otros aspectos a evaluar. En el presente documento, se busca recolectar,  analizar, evaluar y dar a conocer el resultado de las pruebas de calidad documentadas por  un reporte referente</w:t>
      </w:r>
      <w:r>
        <w:rPr>
          <w:rFonts w:eastAsia="Calibri" w:cs="Calibri"/>
          <w:i w:val="false"/>
          <w:iCs w:val="false"/>
          <w:color w:val="000000"/>
          <w:kern w:val="0"/>
          <w:sz w:val="22"/>
          <w:szCs w:val="22"/>
          <w:lang w:val="es-CO" w:eastAsia="zh-CN" w:bidi="hi-IN"/>
        </w:rPr>
        <w:t xml:space="preserve"> al desarrollo de la aplicación Geepy con el fin de encontrar aspectos a mejorar para la vida útil del software y mejoras de producción.</w:t>
      </w:r>
    </w:p>
    <w:p>
      <w:pPr>
        <w:pStyle w:val="Heading1"/>
        <w:numPr>
          <w:ilvl w:val="0"/>
          <w:numId w:val="1"/>
        </w:numPr>
        <w:ind w:left="360" w:hanging="360"/>
        <w:rPr>
          <w:color w:val="000000"/>
          <w:sz w:val="24"/>
          <w:szCs w:val="24"/>
        </w:rPr>
      </w:pPr>
      <w:bookmarkStart w:id="1" w:name="_heading=h.30j0zll"/>
      <w:bookmarkEnd w:id="1"/>
      <w:r>
        <w:rPr>
          <w:color w:val="000000"/>
          <w:sz w:val="24"/>
          <w:szCs w:val="24"/>
        </w:rPr>
        <w:t>Producto a evaluar</w:t>
      </w:r>
    </w:p>
    <w:p>
      <w:pPr>
        <w:pStyle w:val="LOnormal"/>
        <w:ind w:hanging="0"/>
        <w:jc w:val="both"/>
        <w:rPr>
          <w:color w:val="000000"/>
          <w:sz w:val="24"/>
          <w:szCs w:val="24"/>
        </w:rPr>
      </w:pPr>
      <w:r>
        <w:rPr>
          <w:color w:val="000000"/>
          <w:sz w:val="24"/>
          <w:szCs w:val="24"/>
        </w:rPr>
      </w:r>
    </w:p>
    <w:p>
      <w:pPr>
        <w:pStyle w:val="LOnormal"/>
        <w:ind w:hanging="0"/>
        <w:jc w:val="both"/>
        <w:rPr/>
      </w:pPr>
      <w:r>
        <w:rPr>
          <w:color w:val="000000"/>
          <w:sz w:val="22"/>
          <w:szCs w:val="22"/>
        </w:rPr>
        <w:t>En este informe se evalúa el software  Geepy, software para posicionamiento GPS y ubicación de vehículos tales como bicicletas. Se recibe una versión del software con referencia 0.0.1 y módulos a evaluar referentes a localización, dispositivo, catálogo, bicicleta, autenticación, seguridad en el manejo de sesiones, rutas y notificaciones</w:t>
      </w:r>
      <w:r>
        <w:rPr>
          <w:color w:val="000000"/>
          <w:sz w:val="24"/>
          <w:szCs w:val="24"/>
        </w:rPr>
        <w:t>.</w:t>
      </w:r>
    </w:p>
    <w:p>
      <w:pPr>
        <w:pStyle w:val="LOnormal"/>
        <w:rPr>
          <w:color w:val="000000"/>
        </w:rPr>
      </w:pPr>
      <w:r>
        <w:rPr>
          <w:color w:val="000000"/>
        </w:rPr>
      </w:r>
    </w:p>
    <w:p>
      <w:pPr>
        <w:pStyle w:val="Heading1"/>
        <w:numPr>
          <w:ilvl w:val="0"/>
          <w:numId w:val="1"/>
        </w:numPr>
        <w:ind w:left="360" w:hanging="360"/>
        <w:rPr/>
      </w:pPr>
      <w:bookmarkStart w:id="2" w:name="_heading=h.1fob9te"/>
      <w:bookmarkEnd w:id="2"/>
      <w:r>
        <w:rPr>
          <w:color w:val="000000"/>
          <w:sz w:val="24"/>
          <w:szCs w:val="24"/>
        </w:rPr>
        <w:t>Especificación de la(s) herramientas usadas para medición</w:t>
      </w:r>
    </w:p>
    <w:p>
      <w:pPr>
        <w:pStyle w:val="LOnormal"/>
        <w:ind w:hanging="0"/>
        <w:rPr>
          <w:color w:val="000000"/>
          <w:sz w:val="24"/>
          <w:szCs w:val="24"/>
        </w:rPr>
      </w:pPr>
      <w:r>
        <w:rPr>
          <w:color w:val="000000"/>
          <w:sz w:val="24"/>
          <w:szCs w:val="24"/>
        </w:rPr>
      </w:r>
    </w:p>
    <w:p>
      <w:pPr>
        <w:pStyle w:val="LOnormal"/>
        <w:ind w:hanging="0"/>
        <w:jc w:val="both"/>
        <w:rPr/>
      </w:pPr>
      <w:r>
        <w:rPr>
          <w:color w:val="000000"/>
          <w:sz w:val="22"/>
          <w:szCs w:val="22"/>
        </w:rPr>
        <w:t>Debido a la naturaleza del software y a la manera en que va creciendo y desarrollándose, nos vemos en la obligación de apoyar nuestra evaluación en herramientas que nos permitan hacer un seguimiento y control a los procesos que este realiza. En este reporte en concreto, hemos utilizado la herramienta para el análisis de código fuente SonarQube que para la fecha de la realización de este reporte se encuentra en su versión 8.3. SonarQube realiza una revisión automatizada al código fuente de la aplicación en busca de errores, código depurable y fallos de seguridad.</w:t>
      </w:r>
      <w:r>
        <w:rPr>
          <w:rFonts w:eastAsia="Calibri" w:cs="Calibri"/>
          <w:color w:val="000000"/>
          <w:kern w:val="0"/>
          <w:sz w:val="22"/>
          <w:szCs w:val="22"/>
          <w:lang w:val="es-CO" w:eastAsia="zh-CN" w:bidi="hi-IN"/>
        </w:rPr>
        <w:t xml:space="preserve"> SonarQube se puede</w:t>
      </w:r>
      <w:r>
        <w:rPr>
          <w:color w:val="000000"/>
          <w:sz w:val="22"/>
          <w:szCs w:val="22"/>
        </w:rPr>
        <w:t xml:space="preserve"> integrar en el flujo de trabajo permitiendo llevar acabo una inspección minuciosa  a todo el proyecto en cada una de sus ramas. Para el análisis registrado en este reporte, se hará uso de SonarQube edición Community  y de su complemento para el escaneo de código fuente sonar-scanner</w:t>
      </w:r>
    </w:p>
    <w:p>
      <w:pPr>
        <w:pStyle w:val="Heading1"/>
        <w:numPr>
          <w:ilvl w:val="0"/>
          <w:numId w:val="1"/>
        </w:numPr>
        <w:ind w:left="360" w:hanging="360"/>
        <w:rPr/>
      </w:pPr>
      <w:bookmarkStart w:id="3" w:name="_heading=h.3znysh7"/>
      <w:bookmarkEnd w:id="3"/>
      <w:r>
        <w:rPr>
          <w:color w:val="000000"/>
          <w:sz w:val="24"/>
          <w:szCs w:val="24"/>
        </w:rPr>
        <w:t>Especificación de la Norma de calidad</w:t>
      </w:r>
    </w:p>
    <w:p>
      <w:pPr>
        <w:pStyle w:val="LOnormal"/>
        <w:ind w:left="360" w:hanging="360"/>
        <w:rPr>
          <w:color w:val="000000"/>
          <w:sz w:val="24"/>
          <w:szCs w:val="24"/>
        </w:rPr>
      </w:pPr>
      <w:r>
        <w:rPr>
          <w:color w:val="000000"/>
          <w:sz w:val="24"/>
          <w:szCs w:val="24"/>
        </w:rPr>
      </w:r>
    </w:p>
    <w:p>
      <w:pPr>
        <w:pStyle w:val="Normal"/>
        <w:ind w:hanging="0"/>
        <w:jc w:val="both"/>
        <w:rPr/>
      </w:pPr>
      <w:r>
        <w:rPr>
          <w:rFonts w:eastAsia="Arial" w:cs="Arial"/>
          <w:color w:val="000000"/>
          <w:sz w:val="22"/>
          <w:szCs w:val="22"/>
        </w:rPr>
        <w:t xml:space="preserve">La norma iso 25000 o </w:t>
      </w:r>
      <w:r>
        <w:rPr>
          <w:rFonts w:eastAsia="Arial" w:cs="Arial"/>
          <w:color w:val="222222"/>
          <w:sz w:val="22"/>
          <w:szCs w:val="22"/>
          <w:highlight w:val="white"/>
        </w:rPr>
        <w:t xml:space="preserve">SQuaRE (System and Software Quality Requirements and Evaluation), </w:t>
      </w:r>
      <w:r>
        <w:rPr>
          <w:rFonts w:eastAsia="Arial" w:cs="Arial"/>
          <w:color w:val="222222"/>
          <w:sz w:val="22"/>
          <w:szCs w:val="22"/>
        </w:rPr>
        <w:t xml:space="preserve">establece criterios para la especificación de requisitos de calidad de productos software, sus medidas y su evaluación, e incluye un modelo de calidad para unificar las definiciones de calidad de los clientes con los atributos en el proceso de desarrollo. Las características de calidad y sus mediciones asociadas pueden ser útiles no solamente para evaluar el producto software sino también para definir los requerimientos de calidad. Básicamente esta norma es usada junto con otras ISO para la evaluación en cuanto a calidad, ya sea intrascendencias del código o implementación errónea de variables lo que se puede considerar básicamente como un code smell que lo que hacen es atrasar proyectos esto nos ayuda  </w:t>
      </w:r>
      <w:r>
        <w:rPr>
          <w:rFonts w:eastAsia="Arial" w:cs="Arial"/>
          <w:color w:val="000000"/>
          <w:sz w:val="22"/>
          <w:szCs w:val="22"/>
        </w:rPr>
        <w:t xml:space="preserve">a una mejor evaluación o medición de calidad de productos o datos para este caso, el análisis de calidad que haremos será </w:t>
      </w:r>
      <w:r>
        <w:rPr>
          <w:rFonts w:eastAsia="Arial" w:cs="Arial"/>
          <w:color w:val="000000"/>
          <w:kern w:val="0"/>
          <w:sz w:val="22"/>
          <w:szCs w:val="22"/>
          <w:lang w:val="es-CO" w:eastAsia="zh-CN" w:bidi="hi-IN"/>
        </w:rPr>
        <w:t xml:space="preserve">al </w:t>
      </w:r>
      <w:r>
        <w:rPr>
          <w:rFonts w:eastAsia="Arial" w:cs="Arial"/>
          <w:color w:val="000000"/>
          <w:sz w:val="22"/>
          <w:szCs w:val="22"/>
        </w:rPr>
        <w:t xml:space="preserve">software </w:t>
      </w:r>
      <w:r>
        <w:rPr>
          <w:rFonts w:eastAsia="Arial" w:cs="Arial"/>
          <w:color w:val="000000"/>
          <w:kern w:val="0"/>
          <w:sz w:val="22"/>
          <w:szCs w:val="22"/>
          <w:lang w:val="es-CO" w:eastAsia="zh-CN" w:bidi="hi-IN"/>
        </w:rPr>
        <w:t>Geepy</w:t>
      </w:r>
      <w:r>
        <w:rPr>
          <w:rFonts w:eastAsia="Arial" w:cs="Arial"/>
          <w:color w:val="000000"/>
          <w:sz w:val="22"/>
          <w:szCs w:val="22"/>
        </w:rPr>
        <w:t>, esta norma principalmente nos servirá de apoyo para poder evaluar de una manera más óptima el software, dando así una mejor interpretación de fortalezas y falencias que pueda tener o no la aplicación</w:t>
      </w:r>
      <w:r>
        <w:rPr>
          <w:rFonts w:eastAsia="Arial" w:cs="Arial"/>
          <w:color w:val="000000"/>
          <w:sz w:val="24"/>
          <w:szCs w:val="24"/>
        </w:rPr>
        <w:t>.</w:t>
      </w:r>
    </w:p>
    <w:p>
      <w:pPr>
        <w:pStyle w:val="Heading1"/>
        <w:numPr>
          <w:ilvl w:val="0"/>
          <w:numId w:val="1"/>
        </w:numPr>
        <w:ind w:left="360" w:hanging="360"/>
        <w:rPr/>
      </w:pPr>
      <w:bookmarkStart w:id="4" w:name="_heading=h.2et92p0"/>
      <w:bookmarkEnd w:id="4"/>
      <w:r>
        <w:rPr>
          <w:color w:val="000000"/>
          <w:sz w:val="24"/>
          <w:szCs w:val="24"/>
        </w:rPr>
        <w:t>Requerimientos específicos de calidad funcionales y técnicos.</w:t>
      </w:r>
    </w:p>
    <w:p>
      <w:pPr>
        <w:pStyle w:val="LOnormal"/>
        <w:jc w:val="both"/>
        <w:rPr/>
      </w:pPr>
      <w:r>
        <w:rPr>
          <w:color w:val="000000"/>
        </w:rPr>
        <w:t>La empresa requiere que se evalué los siguientes requerimientos funcionales y técnicos específicos</w:t>
      </w:r>
    </w:p>
    <w:tbl>
      <w:tblPr>
        <w:tblStyle w:val="Table1"/>
        <w:tblW w:w="9962" w:type="dxa"/>
        <w:jc w:val="left"/>
        <w:tblInd w:w="0" w:type="dxa"/>
        <w:tblCellMar>
          <w:top w:w="0" w:type="dxa"/>
          <w:left w:w="108" w:type="dxa"/>
          <w:bottom w:w="0" w:type="dxa"/>
          <w:right w:w="108" w:type="dxa"/>
        </w:tblCellMar>
        <w:tblLook w:val="04a0"/>
      </w:tblPr>
      <w:tblGrid>
        <w:gridCol w:w="641"/>
        <w:gridCol w:w="8249"/>
        <w:gridCol w:w="1072"/>
      </w:tblGrid>
      <w:tr>
        <w:trPr/>
        <w:tc>
          <w:tcPr>
            <w:tcW w:w="641" w:type="dxa"/>
            <w:tcBorders>
              <w:top w:val="single" w:sz="4" w:space="0" w:color="7F7F7F"/>
              <w:left w:val="single" w:sz="4" w:space="0" w:color="666666"/>
              <w:bottom w:val="single" w:sz="4" w:space="0" w:color="666666"/>
              <w:right w:val="single" w:sz="4" w:space="0" w:color="666666"/>
            </w:tcBorders>
            <w:vAlign w:val="center"/>
          </w:tcPr>
          <w:p>
            <w:pPr>
              <w:pStyle w:val="LOnormal"/>
              <w:spacing w:before="0" w:after="200"/>
              <w:jc w:val="center"/>
              <w:rPr/>
            </w:pPr>
            <w:r>
              <w:rPr>
                <w:color w:val="000000"/>
              </w:rPr>
              <w:t>Ítem</w:t>
            </w:r>
          </w:p>
        </w:tc>
        <w:tc>
          <w:tcPr>
            <w:tcW w:w="8249" w:type="dxa"/>
            <w:tcBorders>
              <w:top w:val="single" w:sz="4" w:space="0" w:color="7F7F7F"/>
              <w:left w:val="single" w:sz="4" w:space="0" w:color="666666"/>
              <w:bottom w:val="single" w:sz="4" w:space="0" w:color="666666"/>
              <w:right w:val="single" w:sz="4" w:space="0" w:color="666666"/>
            </w:tcBorders>
            <w:vAlign w:val="center"/>
          </w:tcPr>
          <w:p>
            <w:pPr>
              <w:pStyle w:val="LOnormal"/>
              <w:spacing w:before="0" w:after="200"/>
              <w:jc w:val="center"/>
              <w:rPr/>
            </w:pPr>
            <w:r>
              <w:rPr>
                <w:color w:val="000000"/>
              </w:rPr>
              <w:t>Requerimiento de calidad</w:t>
            </w:r>
          </w:p>
        </w:tc>
        <w:tc>
          <w:tcPr>
            <w:tcW w:w="1072" w:type="dxa"/>
            <w:tcBorders>
              <w:top w:val="single" w:sz="4" w:space="0" w:color="7F7F7F"/>
              <w:left w:val="single" w:sz="4" w:space="0" w:color="666666"/>
              <w:bottom w:val="single" w:sz="4" w:space="0" w:color="666666"/>
              <w:right w:val="single" w:sz="4" w:space="0" w:color="666666"/>
            </w:tcBorders>
            <w:vAlign w:val="center"/>
          </w:tcPr>
          <w:p>
            <w:pPr>
              <w:pStyle w:val="LOnormal"/>
              <w:spacing w:before="0" w:after="200"/>
              <w:jc w:val="center"/>
              <w:rPr/>
            </w:pPr>
            <w:r>
              <w:rPr>
                <w:color w:val="000000"/>
              </w:rPr>
              <w:t>Prioridad</w:t>
            </w:r>
          </w:p>
        </w:tc>
      </w:tr>
      <w:tr>
        <w:trPr/>
        <w:tc>
          <w:tcPr>
            <w:tcW w:w="641" w:type="dxa"/>
            <w:tcBorders>
              <w:top w:val="single" w:sz="4" w:space="0" w:color="666666"/>
              <w:left w:val="single" w:sz="4" w:space="0" w:color="666666"/>
              <w:bottom w:val="single" w:sz="4" w:space="0" w:color="666666"/>
              <w:right w:val="single" w:sz="4" w:space="0" w:color="666666"/>
            </w:tcBorders>
            <w:vAlign w:val="center"/>
          </w:tcPr>
          <w:p>
            <w:pPr>
              <w:pStyle w:val="LOnormal"/>
              <w:spacing w:before="0" w:after="200"/>
              <w:jc w:val="center"/>
              <w:rPr/>
            </w:pPr>
            <w:r>
              <w:rPr/>
              <w:t>1</w:t>
            </w:r>
          </w:p>
        </w:tc>
        <w:tc>
          <w:tcPr>
            <w:tcW w:w="8249" w:type="dxa"/>
            <w:tcBorders>
              <w:top w:val="single" w:sz="4" w:space="0" w:color="666666"/>
              <w:left w:val="single" w:sz="4" w:space="0" w:color="666666"/>
              <w:bottom w:val="single" w:sz="4" w:space="0" w:color="666666"/>
              <w:right w:val="single" w:sz="4" w:space="0" w:color="666666"/>
            </w:tcBorders>
            <w:vAlign w:val="center"/>
          </w:tcPr>
          <w:p>
            <w:pPr>
              <w:pStyle w:val="LOnormal"/>
              <w:widowControl/>
              <w:bidi w:val="0"/>
              <w:spacing w:lineRule="auto" w:line="276" w:before="0" w:after="200"/>
              <w:jc w:val="left"/>
              <w:rPr/>
            </w:pPr>
            <w:bookmarkStart w:id="5" w:name="_heading=h.tyjcwt"/>
            <w:bookmarkEnd w:id="5"/>
            <w:r>
              <w:rPr/>
              <w:t>Que el software pueda funcionar en sistemas operativos Android, MacOS, Windows XP, Windows 7 y Windows 10  (en 32 y 64 bits)</w:t>
            </w:r>
          </w:p>
        </w:tc>
        <w:tc>
          <w:tcPr>
            <w:tcW w:w="1072" w:type="dxa"/>
            <w:tcBorders>
              <w:top w:val="single" w:sz="4" w:space="0" w:color="666666"/>
              <w:left w:val="single" w:sz="4" w:space="0" w:color="666666"/>
              <w:bottom w:val="single" w:sz="4" w:space="0" w:color="666666"/>
              <w:right w:val="single" w:sz="4" w:space="0" w:color="666666"/>
            </w:tcBorders>
            <w:vAlign w:val="center"/>
          </w:tcPr>
          <w:p>
            <w:pPr>
              <w:pStyle w:val="LOnormal"/>
              <w:spacing w:before="0" w:after="200"/>
              <w:jc w:val="center"/>
              <w:rPr/>
            </w:pPr>
            <w:r>
              <w:rPr/>
              <w:t>Alta</w:t>
            </w:r>
          </w:p>
        </w:tc>
      </w:tr>
      <w:tr>
        <w:trPr/>
        <w:tc>
          <w:tcPr>
            <w:tcW w:w="641" w:type="dxa"/>
            <w:tcBorders>
              <w:top w:val="single" w:sz="4" w:space="0" w:color="666666"/>
              <w:left w:val="single" w:sz="4" w:space="0" w:color="666666"/>
              <w:bottom w:val="single" w:sz="4" w:space="0" w:color="666666"/>
              <w:right w:val="single" w:sz="4" w:space="0" w:color="666666"/>
            </w:tcBorders>
            <w:vAlign w:val="center"/>
          </w:tcPr>
          <w:p>
            <w:pPr>
              <w:pStyle w:val="LOnormal"/>
              <w:spacing w:before="0" w:after="200"/>
              <w:jc w:val="center"/>
              <w:rPr/>
            </w:pPr>
            <w:r>
              <w:rPr/>
              <w:t>2</w:t>
            </w:r>
          </w:p>
        </w:tc>
        <w:tc>
          <w:tcPr>
            <w:tcW w:w="8249" w:type="dxa"/>
            <w:tcBorders>
              <w:top w:val="single" w:sz="4" w:space="0" w:color="666666"/>
              <w:left w:val="single" w:sz="4" w:space="0" w:color="666666"/>
              <w:bottom w:val="single" w:sz="4" w:space="0" w:color="666666"/>
              <w:right w:val="single" w:sz="4" w:space="0" w:color="666666"/>
            </w:tcBorders>
            <w:vAlign w:val="center"/>
          </w:tcPr>
          <w:p>
            <w:pPr>
              <w:pStyle w:val="LOnormal"/>
              <w:widowControl/>
              <w:bidi w:val="0"/>
              <w:spacing w:lineRule="auto" w:line="276" w:before="0" w:after="200"/>
              <w:jc w:val="left"/>
              <w:rPr/>
            </w:pPr>
            <w:r>
              <w:rPr/>
              <w:t>Que permita trabajar en forma rápida e intuitiva (cuente con ayudas visuales y auditivas interactivas en el software).</w:t>
            </w:r>
          </w:p>
        </w:tc>
        <w:tc>
          <w:tcPr>
            <w:tcW w:w="1072" w:type="dxa"/>
            <w:tcBorders>
              <w:top w:val="single" w:sz="4" w:space="0" w:color="666666"/>
              <w:left w:val="single" w:sz="4" w:space="0" w:color="666666"/>
              <w:bottom w:val="single" w:sz="4" w:space="0" w:color="666666"/>
              <w:right w:val="single" w:sz="4" w:space="0" w:color="666666"/>
            </w:tcBorders>
            <w:vAlign w:val="center"/>
          </w:tcPr>
          <w:p>
            <w:pPr>
              <w:pStyle w:val="LOnormal"/>
              <w:spacing w:before="0" w:after="200"/>
              <w:jc w:val="center"/>
              <w:rPr/>
            </w:pPr>
            <w:r>
              <w:rPr/>
              <w:t>Media</w:t>
            </w:r>
          </w:p>
        </w:tc>
      </w:tr>
      <w:tr>
        <w:trPr/>
        <w:tc>
          <w:tcPr>
            <w:tcW w:w="641" w:type="dxa"/>
            <w:tcBorders>
              <w:top w:val="single" w:sz="4" w:space="0" w:color="666666"/>
              <w:left w:val="single" w:sz="4" w:space="0" w:color="666666"/>
              <w:bottom w:val="single" w:sz="4" w:space="0" w:color="666666"/>
              <w:right w:val="single" w:sz="4" w:space="0" w:color="666666"/>
            </w:tcBorders>
            <w:vAlign w:val="center"/>
          </w:tcPr>
          <w:p>
            <w:pPr>
              <w:pStyle w:val="LOnormal"/>
              <w:spacing w:before="0" w:after="200"/>
              <w:jc w:val="center"/>
              <w:rPr/>
            </w:pPr>
            <w:r>
              <w:rPr/>
              <w:t>3</w:t>
            </w:r>
          </w:p>
        </w:tc>
        <w:tc>
          <w:tcPr>
            <w:tcW w:w="8249" w:type="dxa"/>
            <w:tcBorders>
              <w:top w:val="single" w:sz="4" w:space="0" w:color="666666"/>
              <w:left w:val="single" w:sz="4" w:space="0" w:color="666666"/>
              <w:bottom w:val="single" w:sz="4" w:space="0" w:color="666666"/>
              <w:right w:val="single" w:sz="4" w:space="0" w:color="666666"/>
            </w:tcBorders>
            <w:vAlign w:val="center"/>
          </w:tcPr>
          <w:p>
            <w:pPr>
              <w:pStyle w:val="LOnormal"/>
              <w:widowControl/>
              <w:bidi w:val="0"/>
              <w:spacing w:lineRule="auto" w:line="276" w:before="0" w:after="200"/>
              <w:jc w:val="left"/>
              <w:rPr/>
            </w:pPr>
            <w:r>
              <w:rPr/>
              <w:t xml:space="preserve">Que tenga soporte multiidiomas, especialmente inglés y español </w:t>
            </w:r>
          </w:p>
        </w:tc>
        <w:tc>
          <w:tcPr>
            <w:tcW w:w="1072" w:type="dxa"/>
            <w:tcBorders>
              <w:top w:val="single" w:sz="4" w:space="0" w:color="666666"/>
              <w:left w:val="single" w:sz="4" w:space="0" w:color="666666"/>
              <w:bottom w:val="single" w:sz="4" w:space="0" w:color="666666"/>
              <w:right w:val="single" w:sz="4" w:space="0" w:color="666666"/>
            </w:tcBorders>
            <w:vAlign w:val="center"/>
          </w:tcPr>
          <w:p>
            <w:pPr>
              <w:pStyle w:val="LOnormal"/>
              <w:spacing w:before="0" w:after="200"/>
              <w:jc w:val="center"/>
              <w:rPr/>
            </w:pPr>
            <w:r>
              <w:rPr/>
              <w:t>Media</w:t>
            </w:r>
          </w:p>
        </w:tc>
      </w:tr>
      <w:tr>
        <w:trPr/>
        <w:tc>
          <w:tcPr>
            <w:tcW w:w="641" w:type="dxa"/>
            <w:tcBorders>
              <w:top w:val="single" w:sz="4" w:space="0" w:color="666666"/>
              <w:left w:val="single" w:sz="4" w:space="0" w:color="666666"/>
              <w:bottom w:val="single" w:sz="4" w:space="0" w:color="666666"/>
              <w:right w:val="single" w:sz="4" w:space="0" w:color="666666"/>
            </w:tcBorders>
            <w:vAlign w:val="center"/>
          </w:tcPr>
          <w:p>
            <w:pPr>
              <w:pStyle w:val="LOnormal"/>
              <w:spacing w:before="0" w:after="200"/>
              <w:jc w:val="center"/>
              <w:rPr/>
            </w:pPr>
            <w:r>
              <w:rPr/>
              <w:t>4</w:t>
            </w:r>
          </w:p>
        </w:tc>
        <w:tc>
          <w:tcPr>
            <w:tcW w:w="8249" w:type="dxa"/>
            <w:tcBorders>
              <w:top w:val="single" w:sz="4" w:space="0" w:color="666666"/>
              <w:left w:val="single" w:sz="4" w:space="0" w:color="666666"/>
              <w:bottom w:val="single" w:sz="4" w:space="0" w:color="666666"/>
              <w:right w:val="single" w:sz="4" w:space="0" w:color="666666"/>
            </w:tcBorders>
            <w:vAlign w:val="center"/>
          </w:tcPr>
          <w:p>
            <w:pPr>
              <w:pStyle w:val="LOnormal"/>
              <w:widowControl/>
              <w:bidi w:val="0"/>
              <w:spacing w:lineRule="auto" w:line="276" w:before="0" w:after="200"/>
              <w:jc w:val="left"/>
              <w:rPr/>
            </w:pPr>
            <w:r>
              <w:rPr/>
              <w:t>Que permita adecuar su estilo de visualización para adecuarse a personas con limitaciones visuales (Ley 1680 de 20 de noviembre de 2013)</w:t>
            </w:r>
          </w:p>
        </w:tc>
        <w:tc>
          <w:tcPr>
            <w:tcW w:w="1072" w:type="dxa"/>
            <w:tcBorders>
              <w:top w:val="single" w:sz="4" w:space="0" w:color="666666"/>
              <w:left w:val="single" w:sz="4" w:space="0" w:color="666666"/>
              <w:bottom w:val="single" w:sz="4" w:space="0" w:color="666666"/>
              <w:right w:val="single" w:sz="4" w:space="0" w:color="666666"/>
            </w:tcBorders>
            <w:vAlign w:val="center"/>
          </w:tcPr>
          <w:p>
            <w:pPr>
              <w:pStyle w:val="LOnormal"/>
              <w:spacing w:before="0" w:after="200"/>
              <w:jc w:val="center"/>
              <w:rPr/>
            </w:pPr>
            <w:r>
              <w:rPr/>
              <w:t>Alta</w:t>
            </w:r>
          </w:p>
        </w:tc>
      </w:tr>
      <w:tr>
        <w:trPr/>
        <w:tc>
          <w:tcPr>
            <w:tcW w:w="641" w:type="dxa"/>
            <w:tcBorders>
              <w:top w:val="single" w:sz="4" w:space="0" w:color="666666"/>
              <w:left w:val="single" w:sz="4" w:space="0" w:color="666666"/>
              <w:bottom w:val="single" w:sz="4" w:space="0" w:color="666666"/>
              <w:right w:val="single" w:sz="4" w:space="0" w:color="666666"/>
            </w:tcBorders>
            <w:vAlign w:val="center"/>
          </w:tcPr>
          <w:p>
            <w:pPr>
              <w:pStyle w:val="LOnormal"/>
              <w:spacing w:before="0" w:after="200"/>
              <w:jc w:val="center"/>
              <w:rPr/>
            </w:pPr>
            <w:r>
              <w:rPr/>
              <w:t>5</w:t>
            </w:r>
          </w:p>
        </w:tc>
        <w:tc>
          <w:tcPr>
            <w:tcW w:w="8249" w:type="dxa"/>
            <w:tcBorders>
              <w:top w:val="single" w:sz="4" w:space="0" w:color="666666"/>
              <w:left w:val="single" w:sz="4" w:space="0" w:color="666666"/>
              <w:bottom w:val="single" w:sz="4" w:space="0" w:color="666666"/>
              <w:right w:val="single" w:sz="4" w:space="0" w:color="666666"/>
            </w:tcBorders>
            <w:vAlign w:val="center"/>
          </w:tcPr>
          <w:p>
            <w:pPr>
              <w:pStyle w:val="LOnormal"/>
              <w:widowControl/>
              <w:bidi w:val="0"/>
              <w:spacing w:lineRule="auto" w:line="276" w:before="0" w:after="200"/>
              <w:jc w:val="left"/>
              <w:rPr/>
            </w:pPr>
            <w:r>
              <w:rPr/>
              <w:t>Implementación de Ley 1581 del 2012 – Protección de datos (HABEAS DATA)</w:t>
            </w:r>
          </w:p>
        </w:tc>
        <w:tc>
          <w:tcPr>
            <w:tcW w:w="1072" w:type="dxa"/>
            <w:tcBorders>
              <w:top w:val="single" w:sz="4" w:space="0" w:color="666666"/>
              <w:left w:val="single" w:sz="4" w:space="0" w:color="666666"/>
              <w:bottom w:val="single" w:sz="4" w:space="0" w:color="666666"/>
              <w:right w:val="single" w:sz="4" w:space="0" w:color="666666"/>
            </w:tcBorders>
            <w:vAlign w:val="center"/>
          </w:tcPr>
          <w:p>
            <w:pPr>
              <w:pStyle w:val="LOnormal"/>
              <w:spacing w:before="0" w:after="200"/>
              <w:jc w:val="center"/>
              <w:rPr/>
            </w:pPr>
            <w:r>
              <w:rPr/>
              <w:t>Alta</w:t>
            </w:r>
          </w:p>
        </w:tc>
      </w:tr>
      <w:tr>
        <w:trPr/>
        <w:tc>
          <w:tcPr>
            <w:tcW w:w="641" w:type="dxa"/>
            <w:tcBorders>
              <w:top w:val="single" w:sz="4" w:space="0" w:color="666666"/>
              <w:left w:val="single" w:sz="4" w:space="0" w:color="666666"/>
              <w:bottom w:val="single" w:sz="4" w:space="0" w:color="666666"/>
              <w:right w:val="single" w:sz="4" w:space="0" w:color="666666"/>
            </w:tcBorders>
            <w:vAlign w:val="center"/>
          </w:tcPr>
          <w:p>
            <w:pPr>
              <w:pStyle w:val="LOnormal"/>
              <w:spacing w:before="0" w:after="200"/>
              <w:jc w:val="center"/>
              <w:rPr/>
            </w:pPr>
            <w:r>
              <w:rPr/>
              <w:t>6</w:t>
            </w:r>
          </w:p>
        </w:tc>
        <w:tc>
          <w:tcPr>
            <w:tcW w:w="8249" w:type="dxa"/>
            <w:tcBorders>
              <w:top w:val="single" w:sz="4" w:space="0" w:color="666666"/>
              <w:left w:val="single" w:sz="4" w:space="0" w:color="666666"/>
              <w:bottom w:val="single" w:sz="4" w:space="0" w:color="666666"/>
              <w:right w:val="single" w:sz="4" w:space="0" w:color="666666"/>
            </w:tcBorders>
            <w:vAlign w:val="center"/>
          </w:tcPr>
          <w:p>
            <w:pPr>
              <w:pStyle w:val="LOnormal"/>
              <w:widowControl/>
              <w:bidi w:val="0"/>
              <w:spacing w:lineRule="auto" w:line="276" w:before="0" w:after="200"/>
              <w:jc w:val="left"/>
              <w:rPr/>
            </w:pPr>
            <w:r>
              <w:rPr/>
              <w:t>Permita generar reportes en EXCEL Y PDF.</w:t>
            </w:r>
          </w:p>
        </w:tc>
        <w:tc>
          <w:tcPr>
            <w:tcW w:w="1072" w:type="dxa"/>
            <w:tcBorders>
              <w:top w:val="single" w:sz="4" w:space="0" w:color="666666"/>
              <w:left w:val="single" w:sz="4" w:space="0" w:color="666666"/>
              <w:bottom w:val="single" w:sz="4" w:space="0" w:color="666666"/>
              <w:right w:val="single" w:sz="4" w:space="0" w:color="666666"/>
            </w:tcBorders>
            <w:vAlign w:val="center"/>
          </w:tcPr>
          <w:p>
            <w:pPr>
              <w:pStyle w:val="LOnormal"/>
              <w:spacing w:before="0" w:after="200"/>
              <w:jc w:val="center"/>
              <w:rPr/>
            </w:pPr>
            <w:r>
              <w:rPr/>
              <w:t>Baja</w:t>
            </w:r>
          </w:p>
        </w:tc>
      </w:tr>
      <w:tr>
        <w:trPr/>
        <w:tc>
          <w:tcPr>
            <w:tcW w:w="641" w:type="dxa"/>
            <w:tcBorders>
              <w:top w:val="single" w:sz="4" w:space="0" w:color="666666"/>
              <w:left w:val="single" w:sz="4" w:space="0" w:color="666666"/>
              <w:bottom w:val="single" w:sz="4" w:space="0" w:color="666666"/>
              <w:right w:val="single" w:sz="4" w:space="0" w:color="666666"/>
            </w:tcBorders>
            <w:vAlign w:val="center"/>
          </w:tcPr>
          <w:p>
            <w:pPr>
              <w:pStyle w:val="LOnormal"/>
              <w:spacing w:before="0" w:after="200"/>
              <w:jc w:val="center"/>
              <w:rPr/>
            </w:pPr>
            <w:r>
              <w:rPr/>
              <w:t>7</w:t>
            </w:r>
          </w:p>
        </w:tc>
        <w:tc>
          <w:tcPr>
            <w:tcW w:w="8249" w:type="dxa"/>
            <w:tcBorders>
              <w:top w:val="single" w:sz="4" w:space="0" w:color="666666"/>
              <w:left w:val="single" w:sz="4" w:space="0" w:color="666666"/>
              <w:bottom w:val="single" w:sz="4" w:space="0" w:color="666666"/>
              <w:right w:val="single" w:sz="4" w:space="0" w:color="666666"/>
            </w:tcBorders>
            <w:vAlign w:val="center"/>
          </w:tcPr>
          <w:p>
            <w:pPr>
              <w:pStyle w:val="LOnormal"/>
              <w:widowControl/>
              <w:bidi w:val="0"/>
              <w:spacing w:lineRule="auto" w:line="276" w:before="0" w:after="200"/>
              <w:jc w:val="left"/>
              <w:rPr/>
            </w:pPr>
            <w:r>
              <w:rPr/>
              <w:t>Funcionalidad/modulo para reportar errores técnicos o funcionales desde el software.</w:t>
            </w:r>
          </w:p>
        </w:tc>
        <w:tc>
          <w:tcPr>
            <w:tcW w:w="1072" w:type="dxa"/>
            <w:tcBorders>
              <w:top w:val="single" w:sz="4" w:space="0" w:color="666666"/>
              <w:left w:val="single" w:sz="4" w:space="0" w:color="666666"/>
              <w:bottom w:val="single" w:sz="4" w:space="0" w:color="666666"/>
              <w:right w:val="single" w:sz="4" w:space="0" w:color="666666"/>
            </w:tcBorders>
            <w:vAlign w:val="center"/>
          </w:tcPr>
          <w:p>
            <w:pPr>
              <w:pStyle w:val="LOnormal"/>
              <w:spacing w:before="0" w:after="200"/>
              <w:jc w:val="center"/>
              <w:rPr/>
            </w:pPr>
            <w:r>
              <w:rPr/>
              <w:t>Media</w:t>
            </w:r>
          </w:p>
        </w:tc>
      </w:tr>
      <w:tr>
        <w:trPr/>
        <w:tc>
          <w:tcPr>
            <w:tcW w:w="641" w:type="dxa"/>
            <w:tcBorders>
              <w:top w:val="single" w:sz="4" w:space="0" w:color="666666"/>
              <w:left w:val="single" w:sz="4" w:space="0" w:color="666666"/>
              <w:bottom w:val="single" w:sz="4" w:space="0" w:color="666666"/>
              <w:right w:val="single" w:sz="4" w:space="0" w:color="666666"/>
            </w:tcBorders>
            <w:vAlign w:val="center"/>
          </w:tcPr>
          <w:p>
            <w:pPr>
              <w:pStyle w:val="LOnormal"/>
              <w:spacing w:before="0" w:after="200"/>
              <w:jc w:val="center"/>
              <w:rPr/>
            </w:pPr>
            <w:r>
              <w:rPr/>
              <w:t>8</w:t>
            </w:r>
          </w:p>
        </w:tc>
        <w:tc>
          <w:tcPr>
            <w:tcW w:w="8249" w:type="dxa"/>
            <w:tcBorders>
              <w:top w:val="single" w:sz="4" w:space="0" w:color="666666"/>
              <w:left w:val="single" w:sz="4" w:space="0" w:color="666666"/>
              <w:bottom w:val="single" w:sz="4" w:space="0" w:color="666666"/>
              <w:right w:val="single" w:sz="4" w:space="0" w:color="666666"/>
            </w:tcBorders>
            <w:vAlign w:val="center"/>
          </w:tcPr>
          <w:p>
            <w:pPr>
              <w:pStyle w:val="LOnormal"/>
              <w:widowControl/>
              <w:bidi w:val="0"/>
              <w:spacing w:lineRule="auto" w:line="276" w:before="0" w:after="200"/>
              <w:jc w:val="left"/>
              <w:rPr/>
            </w:pPr>
            <w:r>
              <w:rPr/>
              <w:t>Permitir acceso a 100 usuarios simultáneos</w:t>
            </w:r>
          </w:p>
        </w:tc>
        <w:tc>
          <w:tcPr>
            <w:tcW w:w="1072" w:type="dxa"/>
            <w:tcBorders>
              <w:top w:val="single" w:sz="4" w:space="0" w:color="666666"/>
              <w:left w:val="single" w:sz="4" w:space="0" w:color="666666"/>
              <w:bottom w:val="single" w:sz="4" w:space="0" w:color="666666"/>
              <w:right w:val="single" w:sz="4" w:space="0" w:color="666666"/>
            </w:tcBorders>
            <w:vAlign w:val="center"/>
          </w:tcPr>
          <w:p>
            <w:pPr>
              <w:pStyle w:val="LOnormal"/>
              <w:spacing w:before="0" w:after="200"/>
              <w:jc w:val="center"/>
              <w:rPr/>
            </w:pPr>
            <w:r>
              <w:rPr/>
              <w:t>Alta</w:t>
            </w:r>
          </w:p>
        </w:tc>
      </w:tr>
      <w:tr>
        <w:trPr/>
        <w:tc>
          <w:tcPr>
            <w:tcW w:w="641" w:type="dxa"/>
            <w:tcBorders>
              <w:top w:val="single" w:sz="4" w:space="0" w:color="666666"/>
              <w:left w:val="single" w:sz="4" w:space="0" w:color="666666"/>
              <w:bottom w:val="single" w:sz="4" w:space="0" w:color="666666"/>
              <w:right w:val="single" w:sz="4" w:space="0" w:color="666666"/>
            </w:tcBorders>
            <w:vAlign w:val="center"/>
          </w:tcPr>
          <w:p>
            <w:pPr>
              <w:pStyle w:val="LOnormal"/>
              <w:spacing w:before="0" w:after="200"/>
              <w:jc w:val="center"/>
              <w:rPr/>
            </w:pPr>
            <w:r>
              <w:rPr/>
              <w:t>9</w:t>
            </w:r>
          </w:p>
        </w:tc>
        <w:tc>
          <w:tcPr>
            <w:tcW w:w="8249" w:type="dxa"/>
            <w:tcBorders>
              <w:top w:val="single" w:sz="4" w:space="0" w:color="666666"/>
              <w:left w:val="single" w:sz="4" w:space="0" w:color="666666"/>
              <w:bottom w:val="single" w:sz="4" w:space="0" w:color="666666"/>
              <w:right w:val="single" w:sz="4" w:space="0" w:color="666666"/>
            </w:tcBorders>
            <w:vAlign w:val="center"/>
          </w:tcPr>
          <w:p>
            <w:pPr>
              <w:pStyle w:val="LOnormal"/>
              <w:widowControl/>
              <w:bidi w:val="0"/>
              <w:spacing w:lineRule="auto" w:line="276" w:before="0" w:after="200"/>
              <w:jc w:val="left"/>
              <w:rPr/>
            </w:pPr>
            <w:r>
              <w:rPr/>
              <w:t>Tolerancia a fallos (caída de red, apagones eléctricos frecuentes).</w:t>
            </w:r>
          </w:p>
        </w:tc>
        <w:tc>
          <w:tcPr>
            <w:tcW w:w="1072" w:type="dxa"/>
            <w:tcBorders>
              <w:top w:val="single" w:sz="4" w:space="0" w:color="666666"/>
              <w:left w:val="single" w:sz="4" w:space="0" w:color="666666"/>
              <w:bottom w:val="single" w:sz="4" w:space="0" w:color="666666"/>
              <w:right w:val="single" w:sz="4" w:space="0" w:color="666666"/>
            </w:tcBorders>
            <w:vAlign w:val="center"/>
          </w:tcPr>
          <w:p>
            <w:pPr>
              <w:pStyle w:val="LOnormal"/>
              <w:spacing w:before="0" w:after="200"/>
              <w:jc w:val="center"/>
              <w:rPr/>
            </w:pPr>
            <w:r>
              <w:rPr/>
              <w:t>Media</w:t>
            </w:r>
          </w:p>
        </w:tc>
      </w:tr>
      <w:tr>
        <w:trPr/>
        <w:tc>
          <w:tcPr>
            <w:tcW w:w="641" w:type="dxa"/>
            <w:tcBorders>
              <w:top w:val="single" w:sz="4" w:space="0" w:color="666666"/>
              <w:left w:val="single" w:sz="4" w:space="0" w:color="666666"/>
              <w:bottom w:val="single" w:sz="4" w:space="0" w:color="666666"/>
              <w:right w:val="single" w:sz="4" w:space="0" w:color="666666"/>
            </w:tcBorders>
            <w:vAlign w:val="center"/>
          </w:tcPr>
          <w:p>
            <w:pPr>
              <w:pStyle w:val="LOnormal"/>
              <w:spacing w:before="0" w:after="200"/>
              <w:jc w:val="center"/>
              <w:rPr/>
            </w:pPr>
            <w:r>
              <w:rPr/>
              <w:t>10</w:t>
            </w:r>
          </w:p>
        </w:tc>
        <w:tc>
          <w:tcPr>
            <w:tcW w:w="8249" w:type="dxa"/>
            <w:tcBorders>
              <w:top w:val="single" w:sz="4" w:space="0" w:color="666666"/>
              <w:left w:val="single" w:sz="4" w:space="0" w:color="666666"/>
              <w:bottom w:val="single" w:sz="4" w:space="0" w:color="666666"/>
              <w:right w:val="single" w:sz="4" w:space="0" w:color="666666"/>
            </w:tcBorders>
            <w:vAlign w:val="center"/>
          </w:tcPr>
          <w:p>
            <w:pPr>
              <w:pStyle w:val="LOnormal"/>
              <w:widowControl/>
              <w:bidi w:val="0"/>
              <w:spacing w:lineRule="auto" w:line="276" w:before="0" w:after="200"/>
              <w:jc w:val="left"/>
              <w:rPr/>
            </w:pPr>
            <w:r>
              <w:rPr/>
              <w:t>Integración con office</w:t>
            </w:r>
          </w:p>
        </w:tc>
        <w:tc>
          <w:tcPr>
            <w:tcW w:w="1072" w:type="dxa"/>
            <w:tcBorders>
              <w:top w:val="single" w:sz="4" w:space="0" w:color="666666"/>
              <w:left w:val="single" w:sz="4" w:space="0" w:color="666666"/>
              <w:bottom w:val="single" w:sz="4" w:space="0" w:color="666666"/>
              <w:right w:val="single" w:sz="4" w:space="0" w:color="666666"/>
            </w:tcBorders>
            <w:vAlign w:val="center"/>
          </w:tcPr>
          <w:p>
            <w:pPr>
              <w:pStyle w:val="LOnormal"/>
              <w:spacing w:before="0" w:after="200"/>
              <w:jc w:val="center"/>
              <w:rPr/>
            </w:pPr>
            <w:r>
              <w:rPr/>
              <w:t>Baja</w:t>
            </w:r>
          </w:p>
        </w:tc>
      </w:tr>
      <w:tr>
        <w:trPr/>
        <w:tc>
          <w:tcPr>
            <w:tcW w:w="641" w:type="dxa"/>
            <w:tcBorders>
              <w:top w:val="single" w:sz="4" w:space="0" w:color="666666"/>
              <w:left w:val="single" w:sz="4" w:space="0" w:color="666666"/>
              <w:bottom w:val="single" w:sz="4" w:space="0" w:color="666666"/>
              <w:right w:val="single" w:sz="4" w:space="0" w:color="666666"/>
            </w:tcBorders>
            <w:vAlign w:val="center"/>
          </w:tcPr>
          <w:p>
            <w:pPr>
              <w:pStyle w:val="LOnormal"/>
              <w:spacing w:before="0" w:after="200"/>
              <w:jc w:val="center"/>
              <w:rPr/>
            </w:pPr>
            <w:r>
              <w:rPr/>
              <w:t>11</w:t>
            </w:r>
          </w:p>
        </w:tc>
        <w:tc>
          <w:tcPr>
            <w:tcW w:w="8249" w:type="dxa"/>
            <w:tcBorders>
              <w:top w:val="single" w:sz="4" w:space="0" w:color="666666"/>
              <w:left w:val="single" w:sz="4" w:space="0" w:color="666666"/>
              <w:bottom w:val="single" w:sz="4" w:space="0" w:color="666666"/>
              <w:right w:val="single" w:sz="4" w:space="0" w:color="666666"/>
            </w:tcBorders>
            <w:vAlign w:val="center"/>
          </w:tcPr>
          <w:p>
            <w:pPr>
              <w:pStyle w:val="LOnormal"/>
              <w:widowControl/>
              <w:bidi w:val="0"/>
              <w:spacing w:lineRule="auto" w:line="276" w:before="0" w:after="200"/>
              <w:jc w:val="left"/>
              <w:rPr/>
            </w:pPr>
            <w:r>
              <w:rPr/>
              <w:t>Cumplimiento del 80% con el estándar OWASP, priorizando en las vulnerabilidades de robo de información,  XSS, SQL injection y ransomware.</w:t>
            </w:r>
          </w:p>
        </w:tc>
        <w:tc>
          <w:tcPr>
            <w:tcW w:w="1072" w:type="dxa"/>
            <w:tcBorders>
              <w:top w:val="single" w:sz="4" w:space="0" w:color="666666"/>
              <w:left w:val="single" w:sz="4" w:space="0" w:color="666666"/>
              <w:bottom w:val="single" w:sz="4" w:space="0" w:color="666666"/>
              <w:right w:val="single" w:sz="4" w:space="0" w:color="666666"/>
            </w:tcBorders>
            <w:vAlign w:val="center"/>
          </w:tcPr>
          <w:p>
            <w:pPr>
              <w:pStyle w:val="LOnormal"/>
              <w:spacing w:before="0" w:after="200"/>
              <w:jc w:val="center"/>
              <w:rPr/>
            </w:pPr>
            <w:r>
              <w:rPr/>
              <w:t>Alta</w:t>
            </w:r>
          </w:p>
        </w:tc>
      </w:tr>
      <w:tr>
        <w:trPr/>
        <w:tc>
          <w:tcPr>
            <w:tcW w:w="641" w:type="dxa"/>
            <w:tcBorders>
              <w:top w:val="single" w:sz="4" w:space="0" w:color="666666"/>
              <w:left w:val="single" w:sz="4" w:space="0" w:color="666666"/>
              <w:bottom w:val="single" w:sz="4" w:space="0" w:color="666666"/>
              <w:right w:val="single" w:sz="4" w:space="0" w:color="666666"/>
            </w:tcBorders>
            <w:vAlign w:val="center"/>
          </w:tcPr>
          <w:p>
            <w:pPr>
              <w:pStyle w:val="LOnormal"/>
              <w:spacing w:before="0" w:after="200"/>
              <w:jc w:val="center"/>
              <w:rPr/>
            </w:pPr>
            <w:r>
              <w:rPr/>
              <w:t>12</w:t>
            </w:r>
          </w:p>
        </w:tc>
        <w:tc>
          <w:tcPr>
            <w:tcW w:w="8249" w:type="dxa"/>
            <w:tcBorders>
              <w:top w:val="single" w:sz="4" w:space="0" w:color="666666"/>
              <w:left w:val="single" w:sz="4" w:space="0" w:color="666666"/>
              <w:bottom w:val="single" w:sz="4" w:space="0" w:color="666666"/>
              <w:right w:val="single" w:sz="4" w:space="0" w:color="666666"/>
            </w:tcBorders>
            <w:vAlign w:val="center"/>
          </w:tcPr>
          <w:p>
            <w:pPr>
              <w:pStyle w:val="LOnormal"/>
              <w:rPr/>
            </w:pPr>
            <w:r>
              <w:rPr/>
              <w:t>Capacidad de respaldo y recuperación de información desde el software.</w:t>
            </w:r>
          </w:p>
          <w:p>
            <w:pPr>
              <w:pStyle w:val="LOnormal"/>
              <w:widowControl/>
              <w:bidi w:val="0"/>
              <w:spacing w:lineRule="auto" w:line="276" w:before="0" w:after="200"/>
              <w:jc w:val="left"/>
              <w:rPr/>
            </w:pPr>
            <w:r>
              <w:rPr/>
            </w:r>
          </w:p>
        </w:tc>
        <w:tc>
          <w:tcPr>
            <w:tcW w:w="1072" w:type="dxa"/>
            <w:tcBorders>
              <w:top w:val="single" w:sz="4" w:space="0" w:color="666666"/>
              <w:left w:val="single" w:sz="4" w:space="0" w:color="666666"/>
              <w:bottom w:val="single" w:sz="4" w:space="0" w:color="666666"/>
              <w:right w:val="single" w:sz="4" w:space="0" w:color="666666"/>
            </w:tcBorders>
            <w:vAlign w:val="center"/>
          </w:tcPr>
          <w:p>
            <w:pPr>
              <w:pStyle w:val="LOnormal"/>
              <w:spacing w:before="0" w:after="200"/>
              <w:jc w:val="center"/>
              <w:rPr/>
            </w:pPr>
            <w:r>
              <w:rPr/>
              <w:t>Media</w:t>
            </w:r>
          </w:p>
        </w:tc>
      </w:tr>
      <w:tr>
        <w:trPr/>
        <w:tc>
          <w:tcPr>
            <w:tcW w:w="641" w:type="dxa"/>
            <w:tcBorders>
              <w:top w:val="single" w:sz="4" w:space="0" w:color="666666"/>
              <w:left w:val="single" w:sz="4" w:space="0" w:color="666666"/>
              <w:bottom w:val="single" w:sz="4" w:space="0" w:color="7F7F7F"/>
              <w:right w:val="single" w:sz="4" w:space="0" w:color="666666"/>
            </w:tcBorders>
            <w:vAlign w:val="center"/>
          </w:tcPr>
          <w:p>
            <w:pPr>
              <w:pStyle w:val="LOnormal"/>
              <w:spacing w:before="0" w:after="200"/>
              <w:jc w:val="center"/>
              <w:rPr/>
            </w:pPr>
            <w:r>
              <w:rPr/>
              <w:t>13</w:t>
            </w:r>
          </w:p>
        </w:tc>
        <w:tc>
          <w:tcPr>
            <w:tcW w:w="8249" w:type="dxa"/>
            <w:tcBorders>
              <w:top w:val="single" w:sz="4" w:space="0" w:color="666666"/>
              <w:left w:val="single" w:sz="4" w:space="0" w:color="666666"/>
              <w:bottom w:val="single" w:sz="4" w:space="0" w:color="7F7F7F"/>
              <w:right w:val="single" w:sz="4" w:space="0" w:color="666666"/>
            </w:tcBorders>
            <w:vAlign w:val="center"/>
          </w:tcPr>
          <w:p>
            <w:pPr>
              <w:pStyle w:val="LOnormal"/>
              <w:widowControl/>
              <w:bidi w:val="0"/>
              <w:spacing w:lineRule="auto" w:line="276" w:before="0" w:after="200"/>
              <w:jc w:val="left"/>
              <w:rPr/>
            </w:pPr>
            <w:r>
              <w:rPr/>
              <w:t>El software debe demandar mínimos recursos de hardware (cpu Intel celeron, 2 gigas de Ram)</w:t>
            </w:r>
          </w:p>
        </w:tc>
        <w:tc>
          <w:tcPr>
            <w:tcW w:w="1072" w:type="dxa"/>
            <w:tcBorders>
              <w:top w:val="single" w:sz="4" w:space="0" w:color="666666"/>
              <w:left w:val="single" w:sz="4" w:space="0" w:color="666666"/>
              <w:bottom w:val="single" w:sz="4" w:space="0" w:color="7F7F7F"/>
              <w:right w:val="single" w:sz="4" w:space="0" w:color="666666"/>
            </w:tcBorders>
            <w:vAlign w:val="center"/>
          </w:tcPr>
          <w:p>
            <w:pPr>
              <w:pStyle w:val="LOnormal"/>
              <w:spacing w:before="0" w:after="200"/>
              <w:jc w:val="center"/>
              <w:rPr/>
            </w:pPr>
            <w:r>
              <w:rPr/>
              <w:t>Media</w:t>
            </w:r>
          </w:p>
        </w:tc>
      </w:tr>
    </w:tbl>
    <w:p>
      <w:pPr>
        <w:pStyle w:val="Heading1"/>
        <w:numPr>
          <w:ilvl w:val="0"/>
          <w:numId w:val="1"/>
        </w:numPr>
        <w:ind w:left="360" w:hanging="360"/>
        <w:rPr/>
      </w:pPr>
      <w:bookmarkStart w:id="6" w:name="_heading=h.3dy6vkm"/>
      <w:bookmarkEnd w:id="6"/>
      <w:r>
        <w:rPr>
          <w:color w:val="000000"/>
        </w:rPr>
        <w:tab/>
      </w:r>
      <w:r>
        <w:rPr>
          <w:color w:val="000000"/>
          <w:sz w:val="24"/>
          <w:szCs w:val="24"/>
        </w:rPr>
        <w:t>Atributos de calidad.</w:t>
      </w:r>
    </w:p>
    <w:p>
      <w:pPr>
        <w:pStyle w:val="LOnormal"/>
        <w:tabs>
          <w:tab w:val="clear" w:pos="720"/>
          <w:tab w:val="left" w:pos="1524" w:leader="none"/>
        </w:tabs>
        <w:jc w:val="both"/>
        <w:rPr/>
      </w:pPr>
      <w:r>
        <w:rPr>
          <w:color w:val="000000"/>
        </w:rPr>
        <w:t xml:space="preserve">Los atributos de calidad que se utilizaran para la evaluación del Software Geepy, de acuerdo a lo especificado en el siguiente cuadrado: </w:t>
      </w:r>
    </w:p>
    <w:p>
      <w:pPr>
        <w:pStyle w:val="LOnormal"/>
        <w:keepNext w:val="true"/>
        <w:spacing w:lineRule="auto" w:line="240"/>
        <w:rPr/>
      </w:pPr>
      <w:r>
        <w:rPr>
          <w:i/>
          <w:color w:val="000000"/>
          <w:sz w:val="18"/>
          <w:szCs w:val="18"/>
        </w:rPr>
        <w:t>Tabla 1 Atributos de calidad</w:t>
      </w:r>
    </w:p>
    <w:tbl>
      <w:tblPr>
        <w:tblStyle w:val="Table2"/>
        <w:tblW w:w="9962" w:type="dxa"/>
        <w:jc w:val="left"/>
        <w:tblInd w:w="0" w:type="dxa"/>
        <w:tblCellMar>
          <w:top w:w="0" w:type="dxa"/>
          <w:left w:w="108" w:type="dxa"/>
          <w:bottom w:w="0" w:type="dxa"/>
          <w:right w:w="108" w:type="dxa"/>
        </w:tblCellMar>
        <w:tblLook w:val="0480"/>
      </w:tblPr>
      <w:tblGrid>
        <w:gridCol w:w="2547"/>
        <w:gridCol w:w="7414"/>
      </w:tblGrid>
      <w:tr>
        <w:trPr/>
        <w:tc>
          <w:tcPr>
            <w:tcW w:w="2547" w:type="dxa"/>
            <w:tcBorders>
              <w:top w:val="single" w:sz="4" w:space="0" w:color="7F7F7F"/>
              <w:left w:val="single" w:sz="4" w:space="0" w:color="666666"/>
              <w:bottom w:val="single" w:sz="4" w:space="0" w:color="666666"/>
              <w:right w:val="single" w:sz="4" w:space="0" w:color="666666"/>
            </w:tcBorders>
          </w:tcPr>
          <w:p>
            <w:pPr>
              <w:pStyle w:val="LOnormal"/>
              <w:tabs>
                <w:tab w:val="clear" w:pos="720"/>
                <w:tab w:val="left" w:pos="1524" w:leader="none"/>
              </w:tabs>
              <w:spacing w:before="0" w:after="200"/>
              <w:rPr/>
            </w:pPr>
            <w:r>
              <w:rPr/>
              <w:t>ATRIBUTOS INTERNOS</w:t>
            </w:r>
          </w:p>
        </w:tc>
        <w:tc>
          <w:tcPr>
            <w:tcW w:w="7414" w:type="dxa"/>
            <w:tcBorders>
              <w:top w:val="single" w:sz="4" w:space="0" w:color="7F7F7F"/>
              <w:left w:val="single" w:sz="4" w:space="0" w:color="666666"/>
              <w:bottom w:val="single" w:sz="4" w:space="0" w:color="666666"/>
              <w:right w:val="single" w:sz="4" w:space="0" w:color="666666"/>
            </w:tcBorders>
          </w:tcPr>
          <w:p>
            <w:pPr>
              <w:pStyle w:val="LOnormal"/>
              <w:tabs>
                <w:tab w:val="clear" w:pos="720"/>
                <w:tab w:val="left" w:pos="1524" w:leader="none"/>
              </w:tabs>
              <w:spacing w:before="0" w:after="200"/>
              <w:rPr/>
            </w:pPr>
            <w:r>
              <w:rPr/>
              <w:t>Características del software que determinan su habilidad para satisfacer las necesidades propias e implícitas.</w:t>
            </w:r>
          </w:p>
        </w:tc>
      </w:tr>
      <w:tr>
        <w:trPr/>
        <w:tc>
          <w:tcPr>
            <w:tcW w:w="2547" w:type="dxa"/>
            <w:tcBorders>
              <w:top w:val="single" w:sz="4" w:space="0" w:color="666666"/>
              <w:left w:val="single" w:sz="4" w:space="0" w:color="666666"/>
              <w:bottom w:val="single" w:sz="4" w:space="0" w:color="666666"/>
              <w:right w:val="single" w:sz="4" w:space="0" w:color="666666"/>
            </w:tcBorders>
          </w:tcPr>
          <w:p>
            <w:pPr>
              <w:pStyle w:val="LOnormal"/>
              <w:tabs>
                <w:tab w:val="clear" w:pos="720"/>
                <w:tab w:val="left" w:pos="1524" w:leader="none"/>
              </w:tabs>
              <w:spacing w:before="0" w:after="200"/>
              <w:rPr/>
            </w:pPr>
            <w:r>
              <w:rPr/>
              <w:t>ATRIBUTOS EXTERNOS</w:t>
            </w:r>
          </w:p>
        </w:tc>
        <w:tc>
          <w:tcPr>
            <w:tcW w:w="7414" w:type="dxa"/>
            <w:tcBorders>
              <w:top w:val="single" w:sz="4" w:space="0" w:color="666666"/>
              <w:left w:val="single" w:sz="4" w:space="0" w:color="666666"/>
              <w:bottom w:val="single" w:sz="4" w:space="0" w:color="666666"/>
              <w:right w:val="single" w:sz="4" w:space="0" w:color="666666"/>
            </w:tcBorders>
          </w:tcPr>
          <w:p>
            <w:pPr>
              <w:pStyle w:val="LOnormal"/>
              <w:tabs>
                <w:tab w:val="clear" w:pos="720"/>
                <w:tab w:val="left" w:pos="1524" w:leader="none"/>
              </w:tabs>
              <w:spacing w:before="0" w:after="200"/>
              <w:rPr/>
            </w:pPr>
            <w:r>
              <w:rPr/>
              <w:t>Características del software que determinan su habilidad para satisfacer las necesidades explicitas e implícitas.</w:t>
            </w:r>
          </w:p>
        </w:tc>
      </w:tr>
      <w:tr>
        <w:trPr/>
        <w:tc>
          <w:tcPr>
            <w:tcW w:w="2547" w:type="dxa"/>
            <w:tcBorders>
              <w:top w:val="single" w:sz="4" w:space="0" w:color="666666"/>
              <w:left w:val="single" w:sz="4" w:space="0" w:color="666666"/>
              <w:bottom w:val="single" w:sz="4" w:space="0" w:color="7F7F7F"/>
              <w:right w:val="single" w:sz="4" w:space="0" w:color="666666"/>
            </w:tcBorders>
          </w:tcPr>
          <w:p>
            <w:pPr>
              <w:pStyle w:val="LOnormal"/>
              <w:tabs>
                <w:tab w:val="clear" w:pos="720"/>
                <w:tab w:val="left" w:pos="1524" w:leader="none"/>
              </w:tabs>
              <w:spacing w:before="0" w:after="200"/>
              <w:rPr/>
            </w:pPr>
            <w:r>
              <w:rPr/>
              <w:t>ATRIBUTOS EN USO</w:t>
            </w:r>
          </w:p>
        </w:tc>
        <w:tc>
          <w:tcPr>
            <w:tcW w:w="7414" w:type="dxa"/>
            <w:tcBorders>
              <w:top w:val="single" w:sz="4" w:space="0" w:color="666666"/>
              <w:left w:val="single" w:sz="4" w:space="0" w:color="666666"/>
              <w:bottom w:val="single" w:sz="4" w:space="0" w:color="7F7F7F"/>
              <w:right w:val="single" w:sz="4" w:space="0" w:color="666666"/>
            </w:tcBorders>
          </w:tcPr>
          <w:p>
            <w:pPr>
              <w:pStyle w:val="LOnormal"/>
              <w:tabs>
                <w:tab w:val="clear" w:pos="720"/>
                <w:tab w:val="left" w:pos="1524" w:leader="none"/>
              </w:tabs>
              <w:spacing w:before="0" w:after="200"/>
              <w:rPr/>
            </w:pPr>
            <w:r>
              <w:rPr/>
              <w:t>Características del software que determinan los requerimientos de los usuarios finales de manera que satisfagan sus necesidades.</w:t>
            </w:r>
          </w:p>
        </w:tc>
      </w:tr>
    </w:tbl>
    <w:p>
      <w:pPr>
        <w:pStyle w:val="LOnormal"/>
        <w:tabs>
          <w:tab w:val="clear" w:pos="720"/>
          <w:tab w:val="left" w:pos="1524" w:leader="none"/>
        </w:tabs>
        <w:rPr>
          <w:color w:val="000000"/>
        </w:rPr>
      </w:pPr>
      <w:r>
        <w:rPr>
          <w:color w:val="000000"/>
        </w:rPr>
      </w:r>
    </w:p>
    <w:p>
      <w:pPr>
        <w:pStyle w:val="Heading2"/>
        <w:numPr>
          <w:ilvl w:val="1"/>
          <w:numId w:val="1"/>
        </w:numPr>
        <w:ind w:left="792" w:hanging="432"/>
        <w:rPr/>
      </w:pPr>
      <w:bookmarkStart w:id="7" w:name="_heading=h.1t3h5sf"/>
      <w:bookmarkEnd w:id="7"/>
      <w:r>
        <w:rPr>
          <w:color w:val="000000"/>
        </w:rPr>
        <w:t>Asignación de puntajes para atributos de calidad.</w:t>
      </w:r>
    </w:p>
    <w:p>
      <w:pPr>
        <w:pStyle w:val="LOnormal"/>
        <w:ind w:left="792" w:hanging="432"/>
        <w:rPr>
          <w:color w:val="000000"/>
        </w:rPr>
      </w:pPr>
      <w:r>
        <w:rPr>
          <w:color w:val="000000"/>
        </w:rPr>
      </w:r>
    </w:p>
    <w:p>
      <w:pPr>
        <w:pStyle w:val="LOnormal"/>
        <w:jc w:val="both"/>
        <w:rPr/>
      </w:pPr>
      <w:r>
        <w:rPr>
          <w:color w:val="000000"/>
        </w:rPr>
        <w:t>Los puntajes establecidos a los atributos de calidad seleccionados de acuerdo a las necesidades, se muestran en la siguiente tabla:</w:t>
      </w:r>
    </w:p>
    <w:p>
      <w:pPr>
        <w:pStyle w:val="LOnormal"/>
        <w:keepNext w:val="true"/>
        <w:spacing w:lineRule="auto" w:line="240"/>
        <w:jc w:val="center"/>
        <w:rPr/>
      </w:pPr>
      <w:r>
        <w:rPr>
          <w:i/>
          <w:color w:val="000000"/>
          <w:sz w:val="18"/>
          <w:szCs w:val="18"/>
        </w:rPr>
        <w:t>Tabla 2, Asignación de pesos sobre la medición de atributos.</w:t>
      </w:r>
    </w:p>
    <w:tbl>
      <w:tblPr>
        <w:tblStyle w:val="Table3"/>
        <w:tblW w:w="2850" w:type="dxa"/>
        <w:jc w:val="center"/>
        <w:tblInd w:w="0" w:type="dxa"/>
        <w:tblCellMar>
          <w:top w:w="0" w:type="dxa"/>
          <w:left w:w="108" w:type="dxa"/>
          <w:bottom w:w="0" w:type="dxa"/>
          <w:right w:w="108" w:type="dxa"/>
        </w:tblCellMar>
        <w:tblLook w:val="04e0"/>
      </w:tblPr>
      <w:tblGrid>
        <w:gridCol w:w="1928"/>
        <w:gridCol w:w="921"/>
      </w:tblGrid>
      <w:tr>
        <w:trPr/>
        <w:tc>
          <w:tcPr>
            <w:tcW w:w="1928" w:type="dxa"/>
            <w:tcBorders>
              <w:top w:val="single" w:sz="4" w:space="0" w:color="7F7F7F"/>
              <w:left w:val="single" w:sz="4" w:space="0" w:color="666666"/>
              <w:bottom w:val="single" w:sz="4" w:space="0" w:color="666666"/>
              <w:right w:val="single" w:sz="4" w:space="0" w:color="666666"/>
            </w:tcBorders>
          </w:tcPr>
          <w:p>
            <w:pPr>
              <w:pStyle w:val="LOnormal"/>
              <w:spacing w:before="0" w:after="200"/>
              <w:jc w:val="center"/>
              <w:rPr/>
            </w:pPr>
            <w:r>
              <w:rPr>
                <w:color w:val="000000"/>
              </w:rPr>
              <w:t>Tipo de atributo</w:t>
            </w:r>
          </w:p>
        </w:tc>
        <w:tc>
          <w:tcPr>
            <w:tcW w:w="921" w:type="dxa"/>
            <w:tcBorders>
              <w:top w:val="single" w:sz="4" w:space="0" w:color="7F7F7F"/>
              <w:left w:val="single" w:sz="4" w:space="0" w:color="666666"/>
              <w:bottom w:val="single" w:sz="4" w:space="0" w:color="666666"/>
              <w:right w:val="single" w:sz="4" w:space="0" w:color="666666"/>
            </w:tcBorders>
          </w:tcPr>
          <w:p>
            <w:pPr>
              <w:pStyle w:val="LOnormal"/>
              <w:spacing w:before="0" w:after="200"/>
              <w:jc w:val="center"/>
              <w:rPr/>
            </w:pPr>
            <w:r>
              <w:rPr>
                <w:color w:val="000000"/>
              </w:rPr>
              <w:t>Puntaje</w:t>
            </w:r>
          </w:p>
        </w:tc>
      </w:tr>
      <w:tr>
        <w:trPr/>
        <w:tc>
          <w:tcPr>
            <w:tcW w:w="1928" w:type="dxa"/>
            <w:tcBorders>
              <w:top w:val="single" w:sz="4" w:space="0" w:color="666666"/>
              <w:left w:val="single" w:sz="4" w:space="0" w:color="666666"/>
              <w:bottom w:val="single" w:sz="4" w:space="0" w:color="666666"/>
              <w:right w:val="single" w:sz="4" w:space="0" w:color="666666"/>
            </w:tcBorders>
          </w:tcPr>
          <w:p>
            <w:pPr>
              <w:pStyle w:val="LOnormal"/>
              <w:widowControl/>
              <w:bidi w:val="0"/>
              <w:spacing w:lineRule="auto" w:line="276" w:before="0" w:after="200"/>
              <w:jc w:val="left"/>
              <w:rPr/>
            </w:pPr>
            <w:r>
              <w:rPr/>
              <w:t>Atributos internos</w:t>
            </w:r>
          </w:p>
        </w:tc>
        <w:tc>
          <w:tcPr>
            <w:tcW w:w="921" w:type="dxa"/>
            <w:tcBorders>
              <w:top w:val="single" w:sz="4" w:space="0" w:color="666666"/>
              <w:left w:val="single" w:sz="4" w:space="0" w:color="666666"/>
              <w:bottom w:val="single" w:sz="4" w:space="0" w:color="666666"/>
              <w:right w:val="single" w:sz="4" w:space="0" w:color="666666"/>
            </w:tcBorders>
          </w:tcPr>
          <w:p>
            <w:pPr>
              <w:pStyle w:val="LOnormal"/>
              <w:spacing w:before="0" w:after="200"/>
              <w:jc w:val="center"/>
              <w:rPr/>
            </w:pPr>
            <w:r>
              <w:rPr/>
              <w:t>65</w:t>
            </w:r>
          </w:p>
        </w:tc>
      </w:tr>
      <w:tr>
        <w:trPr/>
        <w:tc>
          <w:tcPr>
            <w:tcW w:w="1928" w:type="dxa"/>
            <w:tcBorders>
              <w:top w:val="single" w:sz="4" w:space="0" w:color="666666"/>
              <w:left w:val="single" w:sz="4" w:space="0" w:color="666666"/>
              <w:bottom w:val="single" w:sz="4" w:space="0" w:color="666666"/>
              <w:right w:val="single" w:sz="4" w:space="0" w:color="666666"/>
            </w:tcBorders>
          </w:tcPr>
          <w:p>
            <w:pPr>
              <w:pStyle w:val="LOnormal"/>
              <w:widowControl/>
              <w:bidi w:val="0"/>
              <w:spacing w:lineRule="auto" w:line="276" w:before="0" w:after="200"/>
              <w:jc w:val="left"/>
              <w:rPr/>
            </w:pPr>
            <w:r>
              <w:rPr/>
              <w:t>Atributos externos</w:t>
            </w:r>
          </w:p>
        </w:tc>
        <w:tc>
          <w:tcPr>
            <w:tcW w:w="921" w:type="dxa"/>
            <w:tcBorders>
              <w:top w:val="single" w:sz="4" w:space="0" w:color="666666"/>
              <w:left w:val="single" w:sz="4" w:space="0" w:color="666666"/>
              <w:bottom w:val="single" w:sz="4" w:space="0" w:color="666666"/>
              <w:right w:val="single" w:sz="4" w:space="0" w:color="666666"/>
            </w:tcBorders>
          </w:tcPr>
          <w:p>
            <w:pPr>
              <w:pStyle w:val="LOnormal"/>
              <w:spacing w:before="0" w:after="200"/>
              <w:jc w:val="center"/>
              <w:rPr/>
            </w:pPr>
            <w:r>
              <w:rPr/>
              <w:t>35</w:t>
            </w:r>
          </w:p>
        </w:tc>
      </w:tr>
      <w:tr>
        <w:trPr/>
        <w:tc>
          <w:tcPr>
            <w:tcW w:w="1928" w:type="dxa"/>
            <w:tcBorders>
              <w:top w:val="single" w:sz="4" w:space="0" w:color="666666"/>
              <w:left w:val="single" w:sz="4" w:space="0" w:color="666666"/>
              <w:bottom w:val="single" w:sz="4" w:space="0" w:color="7F7F7F"/>
              <w:right w:val="single" w:sz="4" w:space="0" w:color="666666"/>
            </w:tcBorders>
          </w:tcPr>
          <w:p>
            <w:pPr>
              <w:pStyle w:val="LOnormal"/>
              <w:widowControl/>
              <w:bidi w:val="0"/>
              <w:spacing w:lineRule="auto" w:line="276" w:before="0" w:after="200"/>
              <w:jc w:val="left"/>
              <w:rPr/>
            </w:pPr>
            <w:r>
              <w:rPr/>
              <w:t>Total</w:t>
            </w:r>
          </w:p>
        </w:tc>
        <w:tc>
          <w:tcPr>
            <w:tcW w:w="921" w:type="dxa"/>
            <w:tcBorders>
              <w:top w:val="single" w:sz="4" w:space="0" w:color="666666"/>
              <w:left w:val="single" w:sz="4" w:space="0" w:color="666666"/>
              <w:bottom w:val="single" w:sz="4" w:space="0" w:color="7F7F7F"/>
              <w:right w:val="single" w:sz="4" w:space="0" w:color="666666"/>
            </w:tcBorders>
          </w:tcPr>
          <w:p>
            <w:pPr>
              <w:pStyle w:val="LOnormal"/>
              <w:spacing w:before="0" w:after="200"/>
              <w:jc w:val="center"/>
              <w:rPr/>
            </w:pPr>
            <w:r>
              <w:rPr/>
              <w:t>100</w:t>
            </w:r>
          </w:p>
        </w:tc>
      </w:tr>
    </w:tbl>
    <w:p>
      <w:pPr>
        <w:pStyle w:val="LOnormal"/>
        <w:rPr>
          <w:color w:val="000000"/>
        </w:rPr>
      </w:pPr>
      <w:r>
        <w:rPr>
          <w:color w:val="000000"/>
        </w:rPr>
      </w:r>
    </w:p>
    <w:p>
      <w:pPr>
        <w:pStyle w:val="Heading2"/>
        <w:numPr>
          <w:ilvl w:val="1"/>
          <w:numId w:val="1"/>
        </w:numPr>
        <w:ind w:left="792" w:hanging="432"/>
        <w:rPr/>
      </w:pPr>
      <w:bookmarkStart w:id="8" w:name="_heading=h.4d34og8"/>
      <w:bookmarkEnd w:id="8"/>
      <w:r>
        <w:rPr>
          <w:color w:val="000000"/>
        </w:rPr>
        <w:t>Atributos internos.</w:t>
      </w:r>
    </w:p>
    <w:p>
      <w:pPr>
        <w:pStyle w:val="Heading3"/>
        <w:numPr>
          <w:ilvl w:val="2"/>
          <w:numId w:val="1"/>
        </w:numPr>
        <w:ind w:left="1224" w:hanging="504"/>
        <w:rPr/>
      </w:pPr>
      <w:bookmarkStart w:id="9" w:name="_heading=h.2s8eyo1"/>
      <w:bookmarkEnd w:id="9"/>
      <w:r>
        <w:rPr>
          <w:color w:val="000000"/>
        </w:rPr>
        <w:t>Tamaño de sistemas y código fuente</w:t>
      </w:r>
    </w:p>
    <w:p>
      <w:pPr>
        <w:pStyle w:val="LOnormal"/>
        <w:ind w:left="1224" w:hanging="504"/>
        <w:rPr>
          <w:color w:val="000000"/>
        </w:rPr>
      </w:pPr>
      <w:r>
        <w:rPr>
          <w:color w:val="000000"/>
        </w:rPr>
      </w:r>
    </w:p>
    <w:p>
      <w:pPr>
        <w:pStyle w:val="LOnormal"/>
        <w:ind w:left="1224" w:hanging="504"/>
        <w:rPr>
          <w:color w:val="000000"/>
        </w:rPr>
      </w:pPr>
      <w:r>
        <w:rPr>
          <w:color w:val="000000"/>
        </w:rPr>
        <w:t>Total lineas de código:</w:t>
      </w:r>
    </w:p>
    <w:p>
      <w:pPr>
        <w:pStyle w:val="LOnormal"/>
        <w:ind w:left="1224" w:hanging="504"/>
        <w:rPr>
          <w:color w:val="000000"/>
        </w:rPr>
      </w:pPr>
      <w:r>
        <w:rPr>
          <w:color w:val="000000"/>
        </w:rPr>
        <w:drawing>
          <wp:anchor behindDoc="0" distT="0" distB="0" distL="0" distR="0" simplePos="0" locked="0" layoutInCell="1" allowOverlap="1" relativeHeight="5">
            <wp:simplePos x="0" y="0"/>
            <wp:positionH relativeFrom="column">
              <wp:posOffset>724535</wp:posOffset>
            </wp:positionH>
            <wp:positionV relativeFrom="paragraph">
              <wp:posOffset>-93980</wp:posOffset>
            </wp:positionV>
            <wp:extent cx="3562350" cy="2560320"/>
            <wp:effectExtent l="0" t="0" r="0" b="0"/>
            <wp:wrapSquare wrapText="largest"/>
            <wp:docPr id="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descr=""/>
                    <pic:cNvPicPr>
                      <a:picLocks noChangeAspect="1" noChangeArrowheads="1"/>
                    </pic:cNvPicPr>
                  </pic:nvPicPr>
                  <pic:blipFill>
                    <a:blip r:embed="rId3"/>
                    <a:stretch>
                      <a:fillRect/>
                    </a:stretch>
                  </pic:blipFill>
                  <pic:spPr bwMode="auto">
                    <a:xfrm>
                      <a:off x="0" y="0"/>
                      <a:ext cx="3562350" cy="2560320"/>
                    </a:xfrm>
                    <a:prstGeom prst="rect">
                      <a:avLst/>
                    </a:prstGeom>
                  </pic:spPr>
                </pic:pic>
              </a:graphicData>
            </a:graphic>
          </wp:anchor>
        </w:drawing>
      </w:r>
    </w:p>
    <w:p>
      <w:pPr>
        <w:pStyle w:val="LOnormal"/>
        <w:ind w:left="1224" w:hanging="504"/>
        <w:rPr>
          <w:color w:val="000000"/>
        </w:rPr>
      </w:pPr>
      <w:r>
        <w:rPr>
          <w:color w:val="000000"/>
        </w:rPr>
      </w:r>
    </w:p>
    <w:p>
      <w:pPr>
        <w:pStyle w:val="LOnormal"/>
        <w:ind w:left="1224" w:hanging="504"/>
        <w:rPr>
          <w:color w:val="000000"/>
        </w:rPr>
      </w:pPr>
      <w:r>
        <w:rPr>
          <w:color w:val="000000"/>
        </w:rPr>
      </w:r>
    </w:p>
    <w:p>
      <w:pPr>
        <w:pStyle w:val="LOnormal"/>
        <w:ind w:left="1224" w:hanging="504"/>
        <w:rPr>
          <w:color w:val="000000"/>
        </w:rPr>
      </w:pPr>
      <w:r>
        <w:rPr>
          <w:color w:val="000000"/>
        </w:rPr>
      </w:r>
    </w:p>
    <w:p>
      <w:pPr>
        <w:pStyle w:val="LOnormal"/>
        <w:ind w:left="1224" w:hanging="504"/>
        <w:rPr>
          <w:color w:val="000000"/>
        </w:rPr>
      </w:pPr>
      <w:r>
        <w:rPr>
          <w:color w:val="000000"/>
        </w:rPr>
      </w:r>
    </w:p>
    <w:p>
      <w:pPr>
        <w:pStyle w:val="LOnormal"/>
        <w:ind w:left="1224" w:hanging="504"/>
        <w:rPr>
          <w:color w:val="000000"/>
        </w:rPr>
      </w:pPr>
      <w:r>
        <w:rPr>
          <w:color w:val="000000"/>
        </w:rPr>
      </w:r>
    </w:p>
    <w:p>
      <w:pPr>
        <w:pStyle w:val="LOnormal"/>
        <w:ind w:left="1224" w:hanging="504"/>
        <w:rPr>
          <w:color w:val="000000"/>
        </w:rPr>
      </w:pPr>
      <w:r>
        <w:rPr>
          <w:color w:val="000000"/>
        </w:rPr>
      </w:r>
    </w:p>
    <w:p>
      <w:pPr>
        <w:pStyle w:val="LOnormal"/>
        <w:ind w:left="1224" w:hanging="504"/>
        <w:rPr/>
      </w:pPr>
      <w:r>
        <w:rPr>
          <w:color w:val="000000"/>
        </w:rPr>
        <w:t>Densidad de comentarios, declaraciones, funciones, clases y archivos:</w:t>
      </w:r>
    </w:p>
    <w:p>
      <w:pPr>
        <w:pStyle w:val="LOnormal"/>
        <w:ind w:left="1224" w:hanging="504"/>
        <w:rPr>
          <w:color w:val="000000"/>
        </w:rPr>
      </w:pPr>
      <w:r>
        <w:rPr>
          <w:color w:val="000000"/>
        </w:rPr>
      </w:r>
    </w:p>
    <w:p>
      <w:pPr>
        <w:pStyle w:val="LOnormal"/>
        <w:ind w:left="1224" w:hanging="504"/>
        <w:rPr>
          <w:color w:val="000000"/>
        </w:rPr>
      </w:pPr>
      <w:r>
        <w:rPr>
          <w:color w:val="000000"/>
        </w:rPr>
        <w:drawing>
          <wp:anchor behindDoc="0" distT="0" distB="0" distL="0" distR="0" simplePos="0" locked="0" layoutInCell="1" allowOverlap="1" relativeHeight="6">
            <wp:simplePos x="0" y="0"/>
            <wp:positionH relativeFrom="column">
              <wp:posOffset>950595</wp:posOffset>
            </wp:positionH>
            <wp:positionV relativeFrom="paragraph">
              <wp:posOffset>-71120</wp:posOffset>
            </wp:positionV>
            <wp:extent cx="3559810" cy="2806065"/>
            <wp:effectExtent l="0" t="0" r="0" b="0"/>
            <wp:wrapSquare wrapText="largest"/>
            <wp:docPr id="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pic:cNvPicPr>
                      <a:picLocks noChangeAspect="1" noChangeArrowheads="1"/>
                    </pic:cNvPicPr>
                  </pic:nvPicPr>
                  <pic:blipFill>
                    <a:blip r:embed="rId4"/>
                    <a:stretch>
                      <a:fillRect/>
                    </a:stretch>
                  </pic:blipFill>
                  <pic:spPr bwMode="auto">
                    <a:xfrm>
                      <a:off x="0" y="0"/>
                      <a:ext cx="3559810" cy="2806065"/>
                    </a:xfrm>
                    <a:prstGeom prst="rect">
                      <a:avLst/>
                    </a:prstGeom>
                  </pic:spPr>
                </pic:pic>
              </a:graphicData>
            </a:graphic>
          </wp:anchor>
        </w:drawing>
      </w:r>
    </w:p>
    <w:p>
      <w:pPr>
        <w:pStyle w:val="LOnormal"/>
        <w:ind w:left="1224" w:hanging="504"/>
        <w:rPr>
          <w:color w:val="000000"/>
        </w:rPr>
      </w:pPr>
      <w:r>
        <w:rPr>
          <w:color w:val="000000"/>
        </w:rPr>
      </w:r>
    </w:p>
    <w:p>
      <w:pPr>
        <w:pStyle w:val="LOnormal"/>
        <w:ind w:left="1224" w:hanging="504"/>
        <w:rPr>
          <w:color w:val="000000"/>
        </w:rPr>
      </w:pPr>
      <w:r>
        <w:rPr>
          <w:color w:val="000000"/>
        </w:rPr>
      </w:r>
    </w:p>
    <w:p>
      <w:pPr>
        <w:pStyle w:val="LOnormal"/>
        <w:ind w:left="1224" w:hanging="504"/>
        <w:rPr>
          <w:color w:val="000000"/>
        </w:rPr>
      </w:pPr>
      <w:r>
        <w:rPr>
          <w:color w:val="000000"/>
        </w:rPr>
      </w:r>
    </w:p>
    <w:p>
      <w:pPr>
        <w:pStyle w:val="LOnormal"/>
        <w:ind w:left="1224" w:hanging="504"/>
        <w:rPr>
          <w:color w:val="000000"/>
        </w:rPr>
      </w:pPr>
      <w:r>
        <w:rPr>
          <w:color w:val="000000"/>
        </w:rPr>
      </w:r>
    </w:p>
    <w:p>
      <w:pPr>
        <w:pStyle w:val="LOnormal"/>
        <w:ind w:left="1224" w:hanging="504"/>
        <w:rPr>
          <w:color w:val="000000"/>
        </w:rPr>
      </w:pPr>
      <w:r>
        <w:rPr>
          <w:color w:val="000000"/>
        </w:rPr>
      </w:r>
    </w:p>
    <w:p>
      <w:pPr>
        <w:pStyle w:val="LOnormal"/>
        <w:ind w:left="1224" w:hanging="504"/>
        <w:rPr>
          <w:color w:val="000000"/>
        </w:rPr>
      </w:pPr>
      <w:r>
        <w:rPr>
          <w:color w:val="000000"/>
        </w:rPr>
      </w:r>
    </w:p>
    <w:p>
      <w:pPr>
        <w:pStyle w:val="LOnormal"/>
        <w:ind w:left="1224" w:hanging="504"/>
        <w:rPr>
          <w:color w:val="000000"/>
        </w:rPr>
      </w:pPr>
      <w:r>
        <w:rPr>
          <w:color w:val="000000"/>
        </w:rPr>
      </w:r>
    </w:p>
    <w:p>
      <w:pPr>
        <w:pStyle w:val="LOnormal"/>
        <w:ind w:left="1224" w:hanging="504"/>
        <w:rPr>
          <w:color w:val="000000"/>
        </w:rPr>
      </w:pPr>
      <w:r>
        <w:rPr>
          <w:color w:val="000000"/>
        </w:rPr>
      </w:r>
    </w:p>
    <w:p>
      <w:pPr>
        <w:pStyle w:val="LOnormal"/>
        <w:ind w:left="1224" w:hanging="504"/>
        <w:rPr>
          <w:color w:val="000000"/>
        </w:rPr>
      </w:pPr>
      <w:r>
        <w:rPr>
          <w:color w:val="000000"/>
        </w:rPr>
      </w:r>
    </w:p>
    <w:p>
      <w:pPr>
        <w:pStyle w:val="LOnormal"/>
        <w:ind w:left="1224" w:hanging="504"/>
        <w:rPr/>
      </w:pPr>
      <w:r>
        <w:rPr>
          <w:color w:val="000000"/>
        </w:rPr>
        <w:t>Número de línea, bloques y archivos duplicados:</w:t>
      </w:r>
    </w:p>
    <w:p>
      <w:pPr>
        <w:pStyle w:val="LOnormal"/>
        <w:ind w:left="1224" w:hanging="504"/>
        <w:rPr>
          <w:color w:val="000000"/>
        </w:rPr>
      </w:pPr>
      <w:r>
        <w:rPr>
          <w:color w:val="000000"/>
        </w:rPr>
        <w:drawing>
          <wp:anchor behindDoc="0" distT="0" distB="0" distL="0" distR="0" simplePos="0" locked="0" layoutInCell="1" allowOverlap="1" relativeHeight="7">
            <wp:simplePos x="0" y="0"/>
            <wp:positionH relativeFrom="column">
              <wp:posOffset>818515</wp:posOffset>
            </wp:positionH>
            <wp:positionV relativeFrom="paragraph">
              <wp:posOffset>60960</wp:posOffset>
            </wp:positionV>
            <wp:extent cx="3904615" cy="1209675"/>
            <wp:effectExtent l="0" t="0" r="0" b="0"/>
            <wp:wrapSquare wrapText="largest"/>
            <wp:docPr id="9"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descr=""/>
                    <pic:cNvPicPr>
                      <a:picLocks noChangeAspect="1" noChangeArrowheads="1"/>
                    </pic:cNvPicPr>
                  </pic:nvPicPr>
                  <pic:blipFill>
                    <a:blip r:embed="rId5"/>
                    <a:stretch>
                      <a:fillRect/>
                    </a:stretch>
                  </pic:blipFill>
                  <pic:spPr bwMode="auto">
                    <a:xfrm>
                      <a:off x="0" y="0"/>
                      <a:ext cx="3904615" cy="1209675"/>
                    </a:xfrm>
                    <a:prstGeom prst="rect">
                      <a:avLst/>
                    </a:prstGeom>
                  </pic:spPr>
                </pic:pic>
              </a:graphicData>
            </a:graphic>
          </wp:anchor>
        </w:drawing>
      </w:r>
    </w:p>
    <w:p>
      <w:pPr>
        <w:pStyle w:val="LOnormal"/>
        <w:ind w:left="1224" w:hanging="504"/>
        <w:rPr>
          <w:color w:val="000000"/>
        </w:rPr>
      </w:pPr>
      <w:r>
        <w:rPr>
          <w:color w:val="000000"/>
        </w:rPr>
      </w:r>
    </w:p>
    <w:p>
      <w:pPr>
        <w:pStyle w:val="LOnormal"/>
        <w:ind w:left="1224" w:hanging="504"/>
        <w:rPr>
          <w:color w:val="000000"/>
        </w:rPr>
      </w:pPr>
      <w:r>
        <w:rPr>
          <w:color w:val="000000"/>
        </w:rPr>
      </w:r>
    </w:p>
    <w:p>
      <w:pPr>
        <w:pStyle w:val="LOnormal"/>
        <w:ind w:left="1224" w:hanging="504"/>
        <w:rPr/>
      </w:pPr>
      <w:r>
        <w:rPr/>
      </w:r>
    </w:p>
    <w:p>
      <w:pPr>
        <w:pStyle w:val="LOnormal"/>
        <w:spacing w:lineRule="auto" w:line="240"/>
        <w:jc w:val="center"/>
        <w:rPr/>
      </w:pPr>
      <w:r>
        <w:rPr/>
      </w:r>
    </w:p>
    <w:p>
      <w:pPr>
        <w:pStyle w:val="Heading3"/>
        <w:numPr>
          <w:ilvl w:val="2"/>
          <w:numId w:val="1"/>
        </w:numPr>
        <w:ind w:left="1224" w:hanging="504"/>
        <w:rPr/>
      </w:pPr>
      <w:bookmarkStart w:id="10" w:name="_heading=h.17dp8vu"/>
      <w:bookmarkEnd w:id="10"/>
      <w:r>
        <w:rPr>
          <w:color w:val="000000"/>
        </w:rPr>
        <w:t>Complejidad del software</w:t>
      </w:r>
    </w:p>
    <w:p>
      <w:pPr>
        <w:pStyle w:val="LOnormal"/>
        <w:ind w:left="1224" w:hanging="504"/>
        <w:rPr>
          <w:color w:val="000000"/>
        </w:rPr>
      </w:pPr>
      <w:r>
        <w:rPr>
          <w:color w:val="000000"/>
        </w:rPr>
      </w:r>
    </w:p>
    <w:p>
      <w:pPr>
        <w:pStyle w:val="LOnormal"/>
        <w:ind w:left="720" w:hanging="0"/>
        <w:jc w:val="both"/>
        <w:rPr/>
      </w:pPr>
      <w:r>
        <w:rPr>
          <w:b/>
          <w:bCs/>
          <w:color w:val="000000"/>
        </w:rPr>
        <w:t>La complejidad ciclomática</w:t>
      </w:r>
      <w:r>
        <w:rPr>
          <w:color w:val="000000"/>
        </w:rPr>
        <w:t xml:space="preserve"> hace referencia a una métrica de software, para medir la complejidad lógica de una aplicación o software. Se mide teniendo en cuenta la cantidad de caminos o nodos que puede tener un fragmento de código.</w:t>
      </w:r>
    </w:p>
    <w:p>
      <w:pPr>
        <w:pStyle w:val="LOnormal"/>
        <w:ind w:left="720" w:hanging="0"/>
        <w:jc w:val="both"/>
        <w:rPr/>
      </w:pPr>
      <w:r>
        <w:rPr>
          <w:color w:val="000000"/>
        </w:rPr>
        <w:t>Complejidad ciclomática por módulo:</w:t>
      </w:r>
    </w:p>
    <w:p>
      <w:pPr>
        <w:pStyle w:val="LOnormal"/>
        <w:ind w:hanging="0"/>
        <w:rPr/>
      </w:pPr>
      <w:r>
        <w:rPr/>
        <w:drawing>
          <wp:anchor behindDoc="0" distT="0" distB="0" distL="0" distR="0" simplePos="0" locked="0" layoutInCell="1" allowOverlap="1" relativeHeight="8">
            <wp:simplePos x="0" y="0"/>
            <wp:positionH relativeFrom="column">
              <wp:posOffset>-493395</wp:posOffset>
            </wp:positionH>
            <wp:positionV relativeFrom="paragraph">
              <wp:posOffset>-137795</wp:posOffset>
            </wp:positionV>
            <wp:extent cx="7452995" cy="2466340"/>
            <wp:effectExtent l="0" t="0" r="0" b="0"/>
            <wp:wrapSquare wrapText="largest"/>
            <wp:docPr id="10"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descr=""/>
                    <pic:cNvPicPr>
                      <a:picLocks noChangeAspect="1" noChangeArrowheads="1"/>
                    </pic:cNvPicPr>
                  </pic:nvPicPr>
                  <pic:blipFill>
                    <a:blip r:embed="rId6"/>
                    <a:stretch>
                      <a:fillRect/>
                    </a:stretch>
                  </pic:blipFill>
                  <pic:spPr bwMode="auto">
                    <a:xfrm>
                      <a:off x="0" y="0"/>
                      <a:ext cx="7452995" cy="2466340"/>
                    </a:xfrm>
                    <a:prstGeom prst="rect">
                      <a:avLst/>
                    </a:prstGeom>
                  </pic:spPr>
                </pic:pic>
              </a:graphicData>
            </a:graphic>
          </wp:anchor>
        </w:drawing>
      </w:r>
    </w:p>
    <w:p>
      <w:pPr>
        <w:pStyle w:val="LOnormal"/>
        <w:ind w:left="720" w:hanging="0"/>
        <w:rPr/>
      </w:pPr>
      <w:r>
        <w:rPr/>
      </w:r>
    </w:p>
    <w:p>
      <w:pPr>
        <w:pStyle w:val="LOnormal"/>
        <w:ind w:left="720" w:hanging="0"/>
        <w:rPr>
          <w:color w:val="000000"/>
        </w:rPr>
      </w:pPr>
      <w:r>
        <w:rPr>
          <w:color w:val="000000"/>
        </w:rPr>
      </w:r>
    </w:p>
    <w:p>
      <w:pPr>
        <w:pStyle w:val="LOnormal"/>
        <w:ind w:left="720" w:hanging="0"/>
        <w:rPr>
          <w:color w:val="000000"/>
        </w:rPr>
      </w:pPr>
      <w:r>
        <w:rPr>
          <w:color w:val="000000"/>
        </w:rPr>
      </w:r>
    </w:p>
    <w:p>
      <w:pPr>
        <w:pStyle w:val="LOnormal"/>
        <w:ind w:left="720" w:hanging="0"/>
        <w:rPr>
          <w:color w:val="000000"/>
        </w:rPr>
      </w:pPr>
      <w:r>
        <w:rPr>
          <w:color w:val="000000"/>
        </w:rPr>
      </w:r>
    </w:p>
    <w:p>
      <w:pPr>
        <w:pStyle w:val="LOnormal"/>
        <w:ind w:left="720" w:hanging="0"/>
        <w:jc w:val="both"/>
        <w:rPr/>
      </w:pPr>
      <w:r>
        <w:rPr>
          <w:color w:val="000000"/>
        </w:rPr>
        <w:t>Complejidad ciclomática</w:t>
      </w:r>
      <w:r>
        <w:rPr>
          <w:rFonts w:eastAsia="Calibri" w:cs="Calibri"/>
          <w:color w:val="000000"/>
          <w:kern w:val="0"/>
          <w:sz w:val="22"/>
          <w:szCs w:val="22"/>
          <w:lang w:val="es-CO" w:eastAsia="zh-CN" w:bidi="hi-IN"/>
        </w:rPr>
        <w:t xml:space="preserve"> total </w:t>
      </w:r>
      <w:r>
        <w:rPr>
          <w:color w:val="000000"/>
        </w:rPr>
        <w:t>: 1.141</w:t>
      </w:r>
    </w:p>
    <w:p>
      <w:pPr>
        <w:pStyle w:val="LOnormal"/>
        <w:ind w:left="720" w:hanging="0"/>
        <w:rPr>
          <w:color w:val="000000"/>
        </w:rPr>
      </w:pPr>
      <w:r>
        <w:rPr>
          <w:color w:val="000000"/>
        </w:rPr>
      </w:r>
    </w:p>
    <w:p>
      <w:pPr>
        <w:pStyle w:val="LOnormal"/>
        <w:ind w:left="720" w:hanging="0"/>
        <w:rPr>
          <w:color w:val="000000"/>
        </w:rPr>
      </w:pPr>
      <w:r>
        <w:rPr>
          <w:color w:val="000000"/>
        </w:rPr>
        <w:drawing>
          <wp:anchor behindDoc="0" distT="0" distB="0" distL="0" distR="0" simplePos="0" locked="0" layoutInCell="1" allowOverlap="1" relativeHeight="9">
            <wp:simplePos x="0" y="0"/>
            <wp:positionH relativeFrom="column">
              <wp:posOffset>-474345</wp:posOffset>
            </wp:positionH>
            <wp:positionV relativeFrom="paragraph">
              <wp:posOffset>-137795</wp:posOffset>
            </wp:positionV>
            <wp:extent cx="7313930" cy="803275"/>
            <wp:effectExtent l="0" t="0" r="0" b="0"/>
            <wp:wrapSquare wrapText="largest"/>
            <wp:docPr id="11"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descr=""/>
                    <pic:cNvPicPr>
                      <a:picLocks noChangeAspect="1" noChangeArrowheads="1"/>
                    </pic:cNvPicPr>
                  </pic:nvPicPr>
                  <pic:blipFill>
                    <a:blip r:embed="rId7"/>
                    <a:stretch>
                      <a:fillRect/>
                    </a:stretch>
                  </pic:blipFill>
                  <pic:spPr bwMode="auto">
                    <a:xfrm>
                      <a:off x="0" y="0"/>
                      <a:ext cx="7313930" cy="803275"/>
                    </a:xfrm>
                    <a:prstGeom prst="rect">
                      <a:avLst/>
                    </a:prstGeom>
                  </pic:spPr>
                </pic:pic>
              </a:graphicData>
            </a:graphic>
          </wp:anchor>
        </w:drawing>
      </w:r>
    </w:p>
    <w:p>
      <w:pPr>
        <w:pStyle w:val="LOnormal"/>
        <w:ind w:left="720" w:hanging="0"/>
        <w:jc w:val="both"/>
        <w:rPr/>
      </w:pPr>
      <w:r>
        <w:rPr>
          <w:b/>
          <w:bCs/>
          <w:color w:val="000000"/>
        </w:rPr>
        <w:t>La complejidad cognitiva</w:t>
      </w:r>
      <w:r>
        <w:rPr>
          <w:color w:val="000000"/>
        </w:rPr>
        <w:t xml:space="preserve"> es una métrica para determinar qué tan difícil es de entender el código a evaluar.</w:t>
      </w:r>
    </w:p>
    <w:p>
      <w:pPr>
        <w:pStyle w:val="LOnormal"/>
        <w:ind w:left="720" w:hanging="0"/>
        <w:jc w:val="both"/>
        <w:rPr/>
      </w:pPr>
      <w:r>
        <w:rPr>
          <w:color w:val="000000"/>
        </w:rPr>
        <w:t>Complejidad cognitiva por módulos:</w:t>
      </w:r>
    </w:p>
    <w:p>
      <w:pPr>
        <w:pStyle w:val="LOnormal"/>
        <w:ind w:left="720" w:hanging="0"/>
        <w:rPr>
          <w:color w:val="000000"/>
        </w:rPr>
      </w:pPr>
      <w:r>
        <w:rPr>
          <w:color w:val="000000"/>
        </w:rPr>
      </w:r>
    </w:p>
    <w:p>
      <w:pPr>
        <w:pStyle w:val="LOnormal"/>
        <w:ind w:left="720" w:hanging="0"/>
        <w:rPr>
          <w:color w:val="000000"/>
        </w:rPr>
      </w:pPr>
      <w:r>
        <w:rPr>
          <w:color w:val="000000"/>
        </w:rPr>
        <w:drawing>
          <wp:anchor behindDoc="0" distT="0" distB="0" distL="0" distR="0" simplePos="0" locked="0" layoutInCell="1" allowOverlap="1" relativeHeight="10">
            <wp:simplePos x="0" y="0"/>
            <wp:positionH relativeFrom="column">
              <wp:posOffset>-389890</wp:posOffset>
            </wp:positionH>
            <wp:positionV relativeFrom="paragraph">
              <wp:posOffset>37465</wp:posOffset>
            </wp:positionV>
            <wp:extent cx="7087870" cy="2338070"/>
            <wp:effectExtent l="0" t="0" r="0" b="0"/>
            <wp:wrapSquare wrapText="largest"/>
            <wp:docPr id="12"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 descr=""/>
                    <pic:cNvPicPr>
                      <a:picLocks noChangeAspect="1" noChangeArrowheads="1"/>
                    </pic:cNvPicPr>
                  </pic:nvPicPr>
                  <pic:blipFill>
                    <a:blip r:embed="rId8"/>
                    <a:stretch>
                      <a:fillRect/>
                    </a:stretch>
                  </pic:blipFill>
                  <pic:spPr bwMode="auto">
                    <a:xfrm>
                      <a:off x="0" y="0"/>
                      <a:ext cx="7087870" cy="2338070"/>
                    </a:xfrm>
                    <a:prstGeom prst="rect">
                      <a:avLst/>
                    </a:prstGeom>
                  </pic:spPr>
                </pic:pic>
              </a:graphicData>
            </a:graphic>
          </wp:anchor>
        </w:drawing>
      </w:r>
    </w:p>
    <w:p>
      <w:pPr>
        <w:pStyle w:val="LOnormal"/>
        <w:ind w:left="720" w:hanging="0"/>
        <w:rPr/>
      </w:pPr>
      <w:r>
        <w:rPr>
          <w:color w:val="000000"/>
        </w:rPr>
        <w:t>Complejidad cognitiva total: 279</w:t>
      </w:r>
    </w:p>
    <w:p>
      <w:pPr>
        <w:pStyle w:val="LOnormal"/>
        <w:ind w:left="720" w:hanging="0"/>
        <w:rPr>
          <w:color w:val="000000"/>
        </w:rPr>
      </w:pPr>
      <w:r>
        <w:rPr>
          <w:color w:val="000000"/>
        </w:rPr>
        <w:drawing>
          <wp:anchor behindDoc="0" distT="0" distB="0" distL="0" distR="0" simplePos="0" locked="0" layoutInCell="1" allowOverlap="1" relativeHeight="11">
            <wp:simplePos x="0" y="0"/>
            <wp:positionH relativeFrom="column">
              <wp:posOffset>-640080</wp:posOffset>
            </wp:positionH>
            <wp:positionV relativeFrom="paragraph">
              <wp:posOffset>-46355</wp:posOffset>
            </wp:positionV>
            <wp:extent cx="7543800" cy="1027430"/>
            <wp:effectExtent l="0" t="0" r="0" b="0"/>
            <wp:wrapSquare wrapText="largest"/>
            <wp:docPr id="13"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 descr=""/>
                    <pic:cNvPicPr>
                      <a:picLocks noChangeAspect="1" noChangeArrowheads="1"/>
                    </pic:cNvPicPr>
                  </pic:nvPicPr>
                  <pic:blipFill>
                    <a:blip r:embed="rId9"/>
                    <a:stretch>
                      <a:fillRect/>
                    </a:stretch>
                  </pic:blipFill>
                  <pic:spPr bwMode="auto">
                    <a:xfrm>
                      <a:off x="0" y="0"/>
                      <a:ext cx="7543800" cy="1027430"/>
                    </a:xfrm>
                    <a:prstGeom prst="rect">
                      <a:avLst/>
                    </a:prstGeom>
                  </pic:spPr>
                </pic:pic>
              </a:graphicData>
            </a:graphic>
          </wp:anchor>
        </w:drawing>
      </w:r>
    </w:p>
    <w:p>
      <w:pPr>
        <w:pStyle w:val="LOnormal"/>
        <w:ind w:left="720" w:hanging="0"/>
        <w:rPr>
          <w:color w:val="000000"/>
        </w:rPr>
      </w:pPr>
      <w:r>
        <w:rPr>
          <w:color w:val="000000"/>
        </w:rPr>
      </w:r>
    </w:p>
    <w:p>
      <w:pPr>
        <w:pStyle w:val="LOnormal"/>
        <w:ind w:left="720" w:hanging="0"/>
        <w:rPr>
          <w:color w:val="000000"/>
        </w:rPr>
      </w:pPr>
      <w:r>
        <w:rPr>
          <w:color w:val="000000"/>
        </w:rPr>
      </w:r>
    </w:p>
    <w:p>
      <w:pPr>
        <w:pStyle w:val="LOnormal"/>
        <w:ind w:left="720" w:hanging="0"/>
        <w:rPr>
          <w:color w:val="000000"/>
        </w:rPr>
      </w:pPr>
      <w:r>
        <w:rPr>
          <w:color w:val="000000"/>
        </w:rPr>
      </w:r>
    </w:p>
    <w:p>
      <w:pPr>
        <w:pStyle w:val="LOnormal"/>
        <w:ind w:left="720" w:hanging="0"/>
        <w:rPr>
          <w:color w:val="000000"/>
        </w:rPr>
      </w:pPr>
      <w:r>
        <w:rPr>
          <w:color w:val="000000"/>
        </w:rPr>
      </w:r>
    </w:p>
    <w:p>
      <w:pPr>
        <w:pStyle w:val="LOnormal"/>
        <w:ind w:left="720" w:hanging="0"/>
        <w:rPr>
          <w:color w:val="000000"/>
        </w:rPr>
      </w:pPr>
      <w:r>
        <w:rPr>
          <w:color w:val="000000"/>
        </w:rPr>
      </w:r>
    </w:p>
    <w:p>
      <w:pPr>
        <w:pStyle w:val="LOnormal"/>
        <w:ind w:left="720" w:hanging="0"/>
        <w:rPr>
          <w:color w:val="000000"/>
        </w:rPr>
      </w:pPr>
      <w:r>
        <w:rPr>
          <w:color w:val="000000"/>
        </w:rPr>
      </w:r>
    </w:p>
    <w:p>
      <w:pPr>
        <w:pStyle w:val="LOnormal"/>
        <w:ind w:left="720" w:hanging="0"/>
        <w:rPr>
          <w:color w:val="000000"/>
        </w:rPr>
      </w:pPr>
      <w:r>
        <w:rPr>
          <w:color w:val="000000"/>
        </w:rPr>
      </w:r>
    </w:p>
    <w:p>
      <w:pPr>
        <w:pStyle w:val="LOnormal"/>
        <w:ind w:left="720" w:hanging="0"/>
        <w:rPr>
          <w:color w:val="000000"/>
        </w:rPr>
      </w:pPr>
      <w:r>
        <w:rPr>
          <w:color w:val="000000"/>
        </w:rPr>
      </w:r>
    </w:p>
    <w:p>
      <w:pPr>
        <w:pStyle w:val="Heading3"/>
        <w:numPr>
          <w:ilvl w:val="2"/>
          <w:numId w:val="1"/>
        </w:numPr>
        <w:ind w:left="1224" w:hanging="504"/>
        <w:rPr/>
      </w:pPr>
      <w:bookmarkStart w:id="11" w:name="_heading=h.3rdcrjn"/>
      <w:bookmarkEnd w:id="11"/>
      <w:r>
        <w:rPr>
          <w:color w:val="000000"/>
        </w:rPr>
        <w:t>Deuda técnica</w:t>
      </w:r>
    </w:p>
    <w:p>
      <w:pPr>
        <w:pStyle w:val="LOnormal"/>
        <w:ind w:left="1224" w:hanging="504"/>
        <w:rPr>
          <w:color w:val="000000"/>
        </w:rPr>
      </w:pPr>
      <w:r>
        <w:rPr>
          <w:color w:val="000000"/>
        </w:rPr>
      </w:r>
    </w:p>
    <w:p>
      <w:pPr>
        <w:pStyle w:val="LOnormal"/>
        <w:ind w:left="720" w:hanging="0"/>
        <w:jc w:val="both"/>
        <w:rPr>
          <w:rFonts w:ascii="Calibri" w:hAnsi="Calibri" w:eastAsia="Calibri" w:cs="Calibri"/>
          <w:color w:val="000000"/>
          <w:kern w:val="0"/>
          <w:sz w:val="22"/>
          <w:szCs w:val="22"/>
          <w:lang w:val="es-CO" w:eastAsia="zh-CN" w:bidi="hi-IN"/>
        </w:rPr>
      </w:pPr>
      <w:r>
        <w:rPr>
          <w:rFonts w:eastAsia="Calibri" w:cs="Calibri"/>
          <w:color w:val="000000"/>
          <w:kern w:val="0"/>
          <w:sz w:val="22"/>
          <w:szCs w:val="22"/>
          <w:lang w:val="es-CO" w:eastAsia="zh-CN" w:bidi="hi-IN"/>
        </w:rPr>
        <w:t>La siguiente imagen muestra el reporte del Code smell o  código “mal oliente” que hace referencia a partes del código que tienen problemas significativos.</w:t>
      </w:r>
    </w:p>
    <w:p>
      <w:pPr>
        <w:pStyle w:val="LOnormal"/>
        <w:ind w:left="720" w:hanging="0"/>
        <w:jc w:val="both"/>
        <w:rPr>
          <w:rFonts w:ascii="Calibri" w:hAnsi="Calibri" w:eastAsia="Calibri" w:cs="Calibri"/>
          <w:color w:val="000000"/>
          <w:kern w:val="0"/>
          <w:sz w:val="22"/>
          <w:szCs w:val="22"/>
          <w:lang w:val="es-CO" w:eastAsia="zh-CN" w:bidi="hi-IN"/>
        </w:rPr>
      </w:pPr>
      <w:r>
        <w:rPr>
          <w:rFonts w:eastAsia="Calibri" w:cs="Calibri"/>
          <w:color w:val="000000"/>
          <w:kern w:val="0"/>
          <w:sz w:val="22"/>
          <w:szCs w:val="22"/>
          <w:lang w:val="es-CO" w:eastAsia="zh-CN" w:bidi="hi-IN"/>
        </w:rPr>
        <w:drawing>
          <wp:anchor behindDoc="0" distT="0" distB="0" distL="0" distR="0" simplePos="0" locked="0" layoutInCell="1" allowOverlap="1" relativeHeight="12">
            <wp:simplePos x="0" y="0"/>
            <wp:positionH relativeFrom="column">
              <wp:posOffset>930910</wp:posOffset>
            </wp:positionH>
            <wp:positionV relativeFrom="paragraph">
              <wp:posOffset>57785</wp:posOffset>
            </wp:positionV>
            <wp:extent cx="3503295" cy="1896110"/>
            <wp:effectExtent l="0" t="0" r="0" b="0"/>
            <wp:wrapSquare wrapText="largest"/>
            <wp:docPr id="14"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 descr=""/>
                    <pic:cNvPicPr>
                      <a:picLocks noChangeAspect="1" noChangeArrowheads="1"/>
                    </pic:cNvPicPr>
                  </pic:nvPicPr>
                  <pic:blipFill>
                    <a:blip r:embed="rId10"/>
                    <a:stretch>
                      <a:fillRect/>
                    </a:stretch>
                  </pic:blipFill>
                  <pic:spPr bwMode="auto">
                    <a:xfrm>
                      <a:off x="0" y="0"/>
                      <a:ext cx="3503295" cy="1896110"/>
                    </a:xfrm>
                    <a:prstGeom prst="rect">
                      <a:avLst/>
                    </a:prstGeom>
                  </pic:spPr>
                </pic:pic>
              </a:graphicData>
            </a:graphic>
          </wp:anchor>
        </w:drawing>
      </w:r>
    </w:p>
    <w:p>
      <w:pPr>
        <w:pStyle w:val="LOnormal"/>
        <w:ind w:left="720" w:hanging="0"/>
        <w:jc w:val="both"/>
        <w:rPr>
          <w:rFonts w:ascii="Calibri" w:hAnsi="Calibri" w:eastAsia="Calibri" w:cs="Calibri"/>
          <w:color w:val="000000"/>
          <w:kern w:val="0"/>
          <w:sz w:val="22"/>
          <w:szCs w:val="22"/>
          <w:lang w:val="es-CO" w:eastAsia="zh-CN" w:bidi="hi-IN"/>
        </w:rPr>
      </w:pPr>
      <w:r>
        <w:rPr>
          <w:rFonts w:eastAsia="Calibri" w:cs="Calibri"/>
          <w:color w:val="000000"/>
          <w:kern w:val="0"/>
          <w:sz w:val="22"/>
          <w:szCs w:val="22"/>
          <w:lang w:val="es-CO" w:eastAsia="zh-CN" w:bidi="hi-IN"/>
        </w:rPr>
      </w:r>
    </w:p>
    <w:p>
      <w:pPr>
        <w:pStyle w:val="LOnormal"/>
        <w:ind w:left="720" w:hanging="0"/>
        <w:jc w:val="both"/>
        <w:rPr>
          <w:rFonts w:ascii="Calibri" w:hAnsi="Calibri" w:eastAsia="Calibri" w:cs="Calibri"/>
          <w:color w:val="000000"/>
          <w:kern w:val="0"/>
          <w:sz w:val="22"/>
          <w:szCs w:val="22"/>
          <w:lang w:val="es-CO" w:eastAsia="zh-CN" w:bidi="hi-IN"/>
        </w:rPr>
      </w:pPr>
      <w:r>
        <w:rPr>
          <w:rFonts w:eastAsia="Calibri" w:cs="Calibri"/>
          <w:color w:val="000000"/>
          <w:kern w:val="0"/>
          <w:sz w:val="22"/>
          <w:szCs w:val="22"/>
          <w:lang w:val="es-CO" w:eastAsia="zh-CN" w:bidi="hi-IN"/>
        </w:rPr>
      </w:r>
    </w:p>
    <w:p>
      <w:pPr>
        <w:pStyle w:val="LOnormal"/>
        <w:ind w:left="720" w:hanging="0"/>
        <w:jc w:val="both"/>
        <w:rPr>
          <w:rFonts w:ascii="Calibri" w:hAnsi="Calibri" w:eastAsia="Calibri" w:cs="Calibri"/>
          <w:color w:val="000000"/>
          <w:kern w:val="0"/>
          <w:sz w:val="22"/>
          <w:szCs w:val="22"/>
          <w:lang w:val="es-CO" w:eastAsia="zh-CN" w:bidi="hi-IN"/>
        </w:rPr>
      </w:pPr>
      <w:r>
        <w:rPr>
          <w:rFonts w:eastAsia="Calibri" w:cs="Calibri"/>
          <w:color w:val="000000"/>
          <w:kern w:val="0"/>
          <w:sz w:val="22"/>
          <w:szCs w:val="22"/>
          <w:lang w:val="es-CO" w:eastAsia="zh-CN" w:bidi="hi-IN"/>
        </w:rPr>
      </w:r>
    </w:p>
    <w:p>
      <w:pPr>
        <w:pStyle w:val="LOnormal"/>
        <w:ind w:left="720" w:hanging="0"/>
        <w:jc w:val="both"/>
        <w:rPr>
          <w:rFonts w:ascii="Calibri" w:hAnsi="Calibri" w:eastAsia="Calibri" w:cs="Calibri"/>
          <w:color w:val="000000"/>
          <w:kern w:val="0"/>
          <w:sz w:val="22"/>
          <w:szCs w:val="22"/>
          <w:lang w:val="es-CO" w:eastAsia="zh-CN" w:bidi="hi-IN"/>
        </w:rPr>
      </w:pPr>
      <w:r>
        <w:rPr>
          <w:rFonts w:eastAsia="Calibri" w:cs="Calibri"/>
          <w:color w:val="000000"/>
          <w:kern w:val="0"/>
          <w:sz w:val="22"/>
          <w:szCs w:val="22"/>
          <w:lang w:val="es-CO" w:eastAsia="zh-CN" w:bidi="hi-IN"/>
        </w:rPr>
      </w:r>
    </w:p>
    <w:p>
      <w:pPr>
        <w:pStyle w:val="LOnormal"/>
        <w:ind w:left="720" w:hanging="0"/>
        <w:jc w:val="both"/>
        <w:rPr>
          <w:rFonts w:ascii="Calibri" w:hAnsi="Calibri" w:eastAsia="Calibri" w:cs="Calibri"/>
          <w:color w:val="000000"/>
          <w:kern w:val="0"/>
          <w:sz w:val="22"/>
          <w:szCs w:val="22"/>
          <w:lang w:val="es-CO" w:eastAsia="zh-CN" w:bidi="hi-IN"/>
        </w:rPr>
      </w:pPr>
      <w:r>
        <w:rPr>
          <w:rFonts w:eastAsia="Calibri" w:cs="Calibri"/>
          <w:color w:val="000000"/>
          <w:kern w:val="0"/>
          <w:sz w:val="22"/>
          <w:szCs w:val="22"/>
          <w:lang w:val="es-CO" w:eastAsia="zh-CN" w:bidi="hi-IN"/>
        </w:rPr>
      </w:r>
    </w:p>
    <w:p>
      <w:pPr>
        <w:pStyle w:val="LOnormal"/>
        <w:ind w:left="720" w:hanging="0"/>
        <w:jc w:val="both"/>
        <w:rPr>
          <w:rFonts w:ascii="Calibri" w:hAnsi="Calibri" w:eastAsia="Calibri" w:cs="Calibri"/>
          <w:color w:val="000000"/>
          <w:kern w:val="0"/>
          <w:sz w:val="22"/>
          <w:szCs w:val="22"/>
          <w:lang w:val="es-CO" w:eastAsia="zh-CN" w:bidi="hi-IN"/>
        </w:rPr>
      </w:pPr>
      <w:r>
        <w:rPr>
          <w:rFonts w:eastAsia="Calibri" w:cs="Calibri"/>
          <w:color w:val="000000"/>
          <w:kern w:val="0"/>
          <w:sz w:val="22"/>
          <w:szCs w:val="22"/>
          <w:lang w:val="es-CO" w:eastAsia="zh-CN" w:bidi="hi-IN"/>
        </w:rPr>
      </w:r>
    </w:p>
    <w:p>
      <w:pPr>
        <w:pStyle w:val="LOnormal"/>
        <w:ind w:left="720" w:hanging="0"/>
        <w:jc w:val="both"/>
        <w:rPr/>
      </w:pPr>
      <w:r>
        <w:rPr>
          <w:rFonts w:eastAsia="Calibri" w:cs="Calibri"/>
          <w:color w:val="000000"/>
          <w:kern w:val="0"/>
          <w:sz w:val="22"/>
          <w:szCs w:val="22"/>
          <w:lang w:val="es-CO" w:eastAsia="zh-CN" w:bidi="hi-IN"/>
        </w:rPr>
        <w:t>En el reporte de problemas menores, encontramos que la gran mayoría hace referencia a importaciones de librería que no están siendo utilizadas,  y código con una sintaxis mal empleada.</w:t>
      </w:r>
    </w:p>
    <w:p>
      <w:pPr>
        <w:pStyle w:val="LOnormal"/>
        <w:ind w:left="720" w:hanging="0"/>
        <w:jc w:val="both"/>
        <w:rPr/>
      </w:pPr>
      <w:r>
        <w:rPr>
          <w:rFonts w:eastAsia="Calibri" w:cs="Calibri"/>
          <w:color w:val="000000"/>
          <w:kern w:val="0"/>
          <w:sz w:val="22"/>
          <w:szCs w:val="22"/>
          <w:lang w:val="es-CO" w:eastAsia="zh-CN" w:bidi="hi-IN"/>
        </w:rPr>
        <w:t>Tiempo de esfuerzo aproximado: 3 días</w:t>
      </w:r>
    </w:p>
    <w:p>
      <w:pPr>
        <w:pStyle w:val="LOnormal"/>
        <w:ind w:left="720" w:hanging="0"/>
        <w:jc w:val="both"/>
        <w:rPr/>
      </w:pPr>
      <w:r>
        <w:drawing>
          <wp:anchor behindDoc="0" distT="0" distB="0" distL="0" distR="0" simplePos="0" locked="0" layoutInCell="1" allowOverlap="1" relativeHeight="13">
            <wp:simplePos x="0" y="0"/>
            <wp:positionH relativeFrom="column">
              <wp:posOffset>-564515</wp:posOffset>
            </wp:positionH>
            <wp:positionV relativeFrom="paragraph">
              <wp:posOffset>-73025</wp:posOffset>
            </wp:positionV>
            <wp:extent cx="7242175" cy="4140200"/>
            <wp:effectExtent l="0" t="0" r="0" b="0"/>
            <wp:wrapSquare wrapText="largest"/>
            <wp:docPr id="15"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9" descr=""/>
                    <pic:cNvPicPr>
                      <a:picLocks noChangeAspect="1" noChangeArrowheads="1"/>
                    </pic:cNvPicPr>
                  </pic:nvPicPr>
                  <pic:blipFill>
                    <a:blip r:embed="rId11"/>
                    <a:stretch>
                      <a:fillRect/>
                    </a:stretch>
                  </pic:blipFill>
                  <pic:spPr bwMode="auto">
                    <a:xfrm>
                      <a:off x="0" y="0"/>
                      <a:ext cx="7242175" cy="4140200"/>
                    </a:xfrm>
                    <a:prstGeom prst="rect">
                      <a:avLst/>
                    </a:prstGeom>
                  </pic:spPr>
                </pic:pic>
              </a:graphicData>
            </a:graphic>
          </wp:anchor>
        </w:drawing>
      </w:r>
      <w:r>
        <w:rPr>
          <w:rFonts w:eastAsia="Calibri" w:cs="Calibri"/>
          <w:color w:val="000000"/>
          <w:kern w:val="0"/>
          <w:sz w:val="22"/>
          <w:szCs w:val="22"/>
          <w:lang w:val="es-CO" w:eastAsia="zh-CN" w:bidi="hi-IN"/>
        </w:rPr>
        <w:t>E</w:t>
      </w:r>
      <w:r>
        <w:rPr>
          <w:rFonts w:eastAsia="Calibri" w:cs="Calibri"/>
          <w:color w:val="000000"/>
          <w:kern w:val="0"/>
          <w:sz w:val="22"/>
          <w:szCs w:val="22"/>
          <w:lang w:val="es-CO" w:eastAsia="zh-CN" w:bidi="hi-IN"/>
        </w:rPr>
        <w:t>n el reporte de problemas mayores, se encuentra una gran variedad de problemas tales como líneas de código comentado dentro de bloques de código, declaración de variables locales sin uso, duplicación de bloques de código.</w:t>
      </w:r>
    </w:p>
    <w:p>
      <w:pPr>
        <w:pStyle w:val="LOnormal"/>
        <w:ind w:left="720" w:hanging="0"/>
        <w:jc w:val="both"/>
        <w:rPr/>
      </w:pPr>
      <w:r>
        <w:rPr>
          <w:rFonts w:eastAsia="Calibri" w:cs="Calibri"/>
          <w:color w:val="000000"/>
          <w:kern w:val="0"/>
          <w:sz w:val="22"/>
          <w:szCs w:val="22"/>
          <w:lang w:val="es-CO" w:eastAsia="zh-CN" w:bidi="hi-IN"/>
        </w:rPr>
        <w:t>Tiempo de esfuerzo aproximado: 10 días.</w:t>
      </w:r>
    </w:p>
    <w:p>
      <w:pPr>
        <w:pStyle w:val="LOnormal"/>
        <w:ind w:left="720" w:hanging="0"/>
        <w:jc w:val="both"/>
        <w:rPr>
          <w:rFonts w:ascii="Calibri" w:hAnsi="Calibri" w:eastAsia="Calibri" w:cs="Calibri"/>
          <w:color w:val="000000"/>
          <w:kern w:val="0"/>
          <w:sz w:val="22"/>
          <w:szCs w:val="22"/>
          <w:lang w:val="es-CO" w:eastAsia="zh-CN" w:bidi="hi-IN"/>
        </w:rPr>
      </w:pPr>
      <w:r>
        <w:rPr>
          <w:rFonts w:eastAsia="Calibri" w:cs="Calibri"/>
          <w:color w:val="000000"/>
          <w:kern w:val="0"/>
          <w:sz w:val="22"/>
          <w:szCs w:val="22"/>
          <w:lang w:val="es-CO" w:eastAsia="zh-CN" w:bidi="hi-IN"/>
        </w:rPr>
      </w:r>
    </w:p>
    <w:p>
      <w:pPr>
        <w:pStyle w:val="LOnormal"/>
        <w:ind w:left="720" w:hanging="0"/>
        <w:jc w:val="both"/>
        <w:rPr>
          <w:rFonts w:ascii="Calibri" w:hAnsi="Calibri" w:eastAsia="Calibri" w:cs="Calibri"/>
          <w:color w:val="000000"/>
          <w:kern w:val="0"/>
          <w:sz w:val="22"/>
          <w:szCs w:val="22"/>
          <w:lang w:val="es-CO" w:eastAsia="zh-CN" w:bidi="hi-IN"/>
        </w:rPr>
      </w:pPr>
      <w:r>
        <w:rPr>
          <w:rFonts w:eastAsia="Calibri" w:cs="Calibri"/>
          <w:color w:val="000000"/>
          <w:kern w:val="0"/>
          <w:sz w:val="22"/>
          <w:szCs w:val="22"/>
          <w:lang w:val="es-CO" w:eastAsia="zh-CN" w:bidi="hi-IN"/>
        </w:rPr>
      </w:r>
    </w:p>
    <w:p>
      <w:pPr>
        <w:pStyle w:val="LOnormal"/>
        <w:ind w:left="720" w:hanging="0"/>
        <w:jc w:val="both"/>
        <w:rPr>
          <w:rFonts w:ascii="Calibri" w:hAnsi="Calibri" w:eastAsia="Calibri" w:cs="Calibri"/>
          <w:color w:val="000000"/>
          <w:kern w:val="0"/>
          <w:sz w:val="22"/>
          <w:szCs w:val="22"/>
          <w:lang w:val="es-CO" w:eastAsia="zh-CN" w:bidi="hi-IN"/>
        </w:rPr>
      </w:pPr>
      <w:r>
        <w:rPr>
          <w:rFonts w:eastAsia="Calibri" w:cs="Calibri"/>
          <w:color w:val="000000"/>
          <w:kern w:val="0"/>
          <w:sz w:val="22"/>
          <w:szCs w:val="22"/>
          <w:lang w:val="es-CO" w:eastAsia="zh-CN" w:bidi="hi-IN"/>
        </w:rPr>
      </w:r>
    </w:p>
    <w:p>
      <w:pPr>
        <w:pStyle w:val="LOnormal"/>
        <w:ind w:left="720" w:hanging="0"/>
        <w:jc w:val="both"/>
        <w:rPr>
          <w:rFonts w:ascii="Calibri" w:hAnsi="Calibri" w:eastAsia="Calibri" w:cs="Calibri"/>
          <w:color w:val="000000"/>
          <w:kern w:val="0"/>
          <w:sz w:val="22"/>
          <w:szCs w:val="22"/>
          <w:lang w:val="es-CO" w:eastAsia="zh-CN" w:bidi="hi-IN"/>
        </w:rPr>
      </w:pPr>
      <w:r>
        <w:rPr>
          <w:rFonts w:eastAsia="Calibri" w:cs="Calibri"/>
          <w:color w:val="000000"/>
          <w:kern w:val="0"/>
          <w:sz w:val="22"/>
          <w:szCs w:val="22"/>
          <w:lang w:val="es-CO" w:eastAsia="zh-CN" w:bidi="hi-IN"/>
        </w:rPr>
        <w:drawing>
          <wp:anchor behindDoc="0" distT="0" distB="0" distL="0" distR="0" simplePos="0" locked="0" layoutInCell="1" allowOverlap="1" relativeHeight="14">
            <wp:simplePos x="0" y="0"/>
            <wp:positionH relativeFrom="column">
              <wp:posOffset>-449580</wp:posOffset>
            </wp:positionH>
            <wp:positionV relativeFrom="paragraph">
              <wp:posOffset>154940</wp:posOffset>
            </wp:positionV>
            <wp:extent cx="7294245" cy="3863340"/>
            <wp:effectExtent l="0" t="0" r="0" b="0"/>
            <wp:wrapSquare wrapText="largest"/>
            <wp:docPr id="16"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 descr=""/>
                    <pic:cNvPicPr>
                      <a:picLocks noChangeAspect="1" noChangeArrowheads="1"/>
                    </pic:cNvPicPr>
                  </pic:nvPicPr>
                  <pic:blipFill>
                    <a:blip r:embed="rId12"/>
                    <a:stretch>
                      <a:fillRect/>
                    </a:stretch>
                  </pic:blipFill>
                  <pic:spPr bwMode="auto">
                    <a:xfrm>
                      <a:off x="0" y="0"/>
                      <a:ext cx="7294245" cy="3863340"/>
                    </a:xfrm>
                    <a:prstGeom prst="rect">
                      <a:avLst/>
                    </a:prstGeom>
                  </pic:spPr>
                </pic:pic>
              </a:graphicData>
            </a:graphic>
          </wp:anchor>
        </w:drawing>
      </w:r>
    </w:p>
    <w:p>
      <w:pPr>
        <w:pStyle w:val="LOnormal"/>
        <w:ind w:left="720" w:hanging="0"/>
        <w:jc w:val="both"/>
        <w:rPr/>
      </w:pPr>
      <w:r>
        <w:rPr>
          <w:rFonts w:eastAsia="Calibri" w:cs="Calibri"/>
          <w:color w:val="000000"/>
          <w:kern w:val="0"/>
          <w:sz w:val="22"/>
          <w:szCs w:val="22"/>
          <w:lang w:val="es-CO" w:eastAsia="zh-CN" w:bidi="hi-IN"/>
        </w:rPr>
        <w:t>En el reporte para problemas críticos, se encuentran varios aspectos a mejorar  como definición de constantes para evitar duplicidad, definir constantes para literales como “password” en donde se pueden ver reflejados fallos de seguridad de igual manera.</w:t>
      </w:r>
    </w:p>
    <w:p>
      <w:pPr>
        <w:pStyle w:val="LOnormal"/>
        <w:ind w:left="720" w:hanging="0"/>
        <w:jc w:val="both"/>
        <w:rPr/>
      </w:pPr>
      <w:r>
        <w:rPr>
          <w:rFonts w:eastAsia="Calibri" w:cs="Calibri"/>
          <w:color w:val="000000"/>
          <w:kern w:val="0"/>
          <w:sz w:val="22"/>
          <w:szCs w:val="22"/>
          <w:lang w:val="es-CO" w:eastAsia="zh-CN" w:bidi="hi-IN"/>
        </w:rPr>
        <w:t xml:space="preserve"> </w:t>
      </w:r>
      <w:r>
        <w:rPr>
          <w:rFonts w:eastAsia="Calibri" w:cs="Calibri"/>
          <w:color w:val="000000"/>
          <w:kern w:val="0"/>
          <w:sz w:val="22"/>
          <w:szCs w:val="22"/>
          <w:lang w:val="es-CO" w:eastAsia="zh-CN" w:bidi="hi-IN"/>
        </w:rPr>
        <w:t>Tiempo de esfuerzo aproximado: 3 días</w:t>
      </w:r>
    </w:p>
    <w:p>
      <w:pPr>
        <w:pStyle w:val="LOnormal"/>
        <w:ind w:left="720" w:hanging="0"/>
        <w:jc w:val="both"/>
        <w:rPr/>
      </w:pPr>
      <w:r>
        <w:drawing>
          <wp:anchor behindDoc="0" distT="0" distB="0" distL="0" distR="0" simplePos="0" locked="0" layoutInCell="1" allowOverlap="1" relativeHeight="15">
            <wp:simplePos x="0" y="0"/>
            <wp:positionH relativeFrom="column">
              <wp:posOffset>-575310</wp:posOffset>
            </wp:positionH>
            <wp:positionV relativeFrom="paragraph">
              <wp:posOffset>-125730</wp:posOffset>
            </wp:positionV>
            <wp:extent cx="7263765" cy="4134485"/>
            <wp:effectExtent l="0" t="0" r="0" b="0"/>
            <wp:wrapSquare wrapText="largest"/>
            <wp:docPr id="17"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1" descr=""/>
                    <pic:cNvPicPr>
                      <a:picLocks noChangeAspect="1" noChangeArrowheads="1"/>
                    </pic:cNvPicPr>
                  </pic:nvPicPr>
                  <pic:blipFill>
                    <a:blip r:embed="rId13"/>
                    <a:stretch>
                      <a:fillRect/>
                    </a:stretch>
                  </pic:blipFill>
                  <pic:spPr bwMode="auto">
                    <a:xfrm>
                      <a:off x="0" y="0"/>
                      <a:ext cx="7263765" cy="4134485"/>
                    </a:xfrm>
                    <a:prstGeom prst="rect">
                      <a:avLst/>
                    </a:prstGeom>
                  </pic:spPr>
                </pic:pic>
              </a:graphicData>
            </a:graphic>
          </wp:anchor>
        </w:drawing>
      </w:r>
      <w:r>
        <w:rPr>
          <w:rFonts w:eastAsia="Calibri" w:cs="Calibri"/>
          <w:color w:val="000000"/>
          <w:kern w:val="0"/>
          <w:sz w:val="22"/>
          <w:szCs w:val="22"/>
          <w:lang w:val="es-CO" w:eastAsia="zh-CN" w:bidi="hi-IN"/>
        </w:rPr>
        <w:t>E</w:t>
      </w:r>
      <w:r>
        <w:rPr>
          <w:rFonts w:eastAsia="Calibri" w:cs="Calibri"/>
          <w:color w:val="000000"/>
          <w:kern w:val="0"/>
          <w:sz w:val="22"/>
          <w:szCs w:val="22"/>
          <w:lang w:val="es-CO" w:eastAsia="zh-CN" w:bidi="hi-IN"/>
        </w:rPr>
        <w:t>n su totalidad, se estima un aproximado de 17 días de deuda técnica para este software.</w:t>
      </w:r>
    </w:p>
    <w:p>
      <w:pPr>
        <w:pStyle w:val="LOnormal"/>
        <w:ind w:left="720" w:hanging="0"/>
        <w:jc w:val="both"/>
        <w:rPr>
          <w:rFonts w:eastAsia="Calibri" w:cs="Calibri"/>
          <w:color w:val="000000"/>
          <w:kern w:val="0"/>
          <w:sz w:val="22"/>
          <w:szCs w:val="22"/>
          <w:lang w:val="es-CO" w:eastAsia="zh-CN" w:bidi="hi-IN"/>
        </w:rPr>
      </w:pPr>
      <w:r>
        <w:rPr>
          <w:rFonts w:eastAsia="Calibri" w:cs="Calibri"/>
          <w:color w:val="000000"/>
          <w:kern w:val="0"/>
          <w:sz w:val="22"/>
          <w:szCs w:val="22"/>
          <w:lang w:val="es-CO" w:eastAsia="zh-CN" w:bidi="hi-IN"/>
        </w:rPr>
      </w:r>
    </w:p>
    <w:p>
      <w:pPr>
        <w:pStyle w:val="LOnormal"/>
        <w:ind w:left="720" w:hanging="0"/>
        <w:jc w:val="both"/>
        <w:rPr>
          <w:rFonts w:eastAsia="Calibri" w:cs="Calibri"/>
          <w:color w:val="000000"/>
          <w:kern w:val="0"/>
          <w:sz w:val="22"/>
          <w:szCs w:val="22"/>
          <w:lang w:val="es-CO" w:eastAsia="zh-CN" w:bidi="hi-IN"/>
        </w:rPr>
      </w:pPr>
      <w:r>
        <w:rPr>
          <w:rFonts w:eastAsia="Calibri" w:cs="Calibri"/>
          <w:color w:val="000000"/>
          <w:kern w:val="0"/>
          <w:sz w:val="22"/>
          <w:szCs w:val="22"/>
          <w:lang w:val="es-CO" w:eastAsia="zh-CN" w:bidi="hi-IN"/>
        </w:rPr>
      </w:r>
    </w:p>
    <w:p>
      <w:pPr>
        <w:pStyle w:val="LOnormal"/>
        <w:ind w:left="720" w:hanging="0"/>
        <w:jc w:val="both"/>
        <w:rPr>
          <w:rFonts w:eastAsia="Calibri" w:cs="Calibri"/>
          <w:color w:val="000000"/>
          <w:kern w:val="0"/>
          <w:sz w:val="22"/>
          <w:szCs w:val="22"/>
          <w:lang w:val="es-CO" w:eastAsia="zh-CN" w:bidi="hi-IN"/>
        </w:rPr>
      </w:pPr>
      <w:r>
        <w:rPr>
          <w:rFonts w:eastAsia="Calibri" w:cs="Calibri"/>
          <w:color w:val="000000"/>
          <w:kern w:val="0"/>
          <w:sz w:val="22"/>
          <w:szCs w:val="22"/>
          <w:lang w:val="es-CO" w:eastAsia="zh-CN" w:bidi="hi-IN"/>
        </w:rPr>
      </w:r>
    </w:p>
    <w:p>
      <w:pPr>
        <w:pStyle w:val="LOnormal"/>
        <w:ind w:left="720" w:hanging="0"/>
        <w:jc w:val="both"/>
        <w:rPr>
          <w:rFonts w:eastAsia="Calibri" w:cs="Calibri"/>
          <w:color w:val="000000"/>
          <w:kern w:val="0"/>
          <w:sz w:val="22"/>
          <w:szCs w:val="22"/>
          <w:lang w:val="es-CO" w:eastAsia="zh-CN" w:bidi="hi-IN"/>
        </w:rPr>
      </w:pPr>
      <w:r>
        <w:rPr>
          <w:rFonts w:eastAsia="Calibri" w:cs="Calibri"/>
          <w:color w:val="000000"/>
          <w:kern w:val="0"/>
          <w:sz w:val="22"/>
          <w:szCs w:val="22"/>
          <w:lang w:val="es-CO" w:eastAsia="zh-CN" w:bidi="hi-IN"/>
        </w:rPr>
      </w:r>
    </w:p>
    <w:p>
      <w:pPr>
        <w:pStyle w:val="Heading3"/>
        <w:numPr>
          <w:ilvl w:val="2"/>
          <w:numId w:val="1"/>
        </w:numPr>
        <w:ind w:left="1224" w:hanging="504"/>
        <w:rPr/>
      </w:pPr>
      <w:bookmarkStart w:id="12" w:name="_heading=h.26in1rg"/>
      <w:bookmarkEnd w:id="12"/>
      <w:r>
        <w:rPr>
          <w:color w:val="000000"/>
        </w:rPr>
        <w:t>Seguridad</w:t>
      </w:r>
    </w:p>
    <w:p>
      <w:pPr>
        <w:pStyle w:val="LOnormal"/>
        <w:ind w:left="1224" w:hanging="504"/>
        <w:rPr>
          <w:color w:val="000000"/>
        </w:rPr>
      </w:pPr>
      <w:r>
        <w:rPr>
          <w:color w:val="000000"/>
        </w:rPr>
      </w:r>
    </w:p>
    <w:p>
      <w:pPr>
        <w:pStyle w:val="LOnormal"/>
        <w:ind w:left="720" w:hanging="0"/>
        <w:rPr>
          <w:color w:val="000000"/>
        </w:rPr>
      </w:pPr>
      <w:r>
        <w:rPr>
          <w:color w:val="000000"/>
        </w:rPr>
        <w:t xml:space="preserve">La valoración para el escaneo de seguridad, brechas informáticas, y fallos en la integridad de los datos, nos arroja 11 resultados </w:t>
      </w:r>
      <w:r>
        <w:rPr>
          <w:rFonts w:eastAsia="Calibri" w:cs="Calibri"/>
          <w:color w:val="000000"/>
          <w:kern w:val="0"/>
          <w:sz w:val="22"/>
          <w:szCs w:val="22"/>
          <w:lang w:val="es-CO" w:eastAsia="zh-CN" w:bidi="hi-IN"/>
        </w:rPr>
        <w:t xml:space="preserve">críticos preocupantes. Vemos reflejados falencias al manejar variables  de contraseñas de inicios de sesión que no se encuentran fuertemente codificadas, contraseñas persistidas en el código fuente, bajos niveles en la seguridad criptográfica. </w:t>
      </w:r>
    </w:p>
    <w:p>
      <w:pPr>
        <w:pStyle w:val="LOnormal"/>
        <w:ind w:left="1224" w:hanging="504"/>
        <w:rPr>
          <w:color w:val="000000"/>
        </w:rPr>
      </w:pPr>
      <w:r>
        <w:rPr>
          <w:color w:val="000000"/>
        </w:rPr>
        <w:drawing>
          <wp:anchor behindDoc="0" distT="0" distB="0" distL="0" distR="0" simplePos="0" locked="0" layoutInCell="1" allowOverlap="1" relativeHeight="16">
            <wp:simplePos x="0" y="0"/>
            <wp:positionH relativeFrom="column">
              <wp:posOffset>-459105</wp:posOffset>
            </wp:positionH>
            <wp:positionV relativeFrom="paragraph">
              <wp:posOffset>-43180</wp:posOffset>
            </wp:positionV>
            <wp:extent cx="6823710" cy="657860"/>
            <wp:effectExtent l="0" t="0" r="0" b="0"/>
            <wp:wrapSquare wrapText="largest"/>
            <wp:docPr id="18"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2" descr=""/>
                    <pic:cNvPicPr>
                      <a:picLocks noChangeAspect="1" noChangeArrowheads="1"/>
                    </pic:cNvPicPr>
                  </pic:nvPicPr>
                  <pic:blipFill>
                    <a:blip r:embed="rId14"/>
                    <a:stretch>
                      <a:fillRect/>
                    </a:stretch>
                  </pic:blipFill>
                  <pic:spPr bwMode="auto">
                    <a:xfrm>
                      <a:off x="0" y="0"/>
                      <a:ext cx="6823710" cy="657860"/>
                    </a:xfrm>
                    <a:prstGeom prst="rect">
                      <a:avLst/>
                    </a:prstGeom>
                  </pic:spPr>
                </pic:pic>
              </a:graphicData>
            </a:graphic>
          </wp:anchor>
        </w:drawing>
      </w:r>
    </w:p>
    <w:p>
      <w:pPr>
        <w:pStyle w:val="LOnormal"/>
        <w:ind w:left="720" w:hanging="0"/>
        <w:rPr>
          <w:color w:val="000000"/>
        </w:rPr>
      </w:pPr>
      <w:r>
        <w:rPr>
          <w:color w:val="000000"/>
        </w:rPr>
        <w:t>Se encuentren tres niveles de fallos a nivel de seguridad en el código fuente de la aplicación referentes a autenticación, criptografía y otros.</w:t>
      </w:r>
    </w:p>
    <w:p>
      <w:pPr>
        <w:pStyle w:val="LOnormal"/>
        <w:ind w:left="1224" w:hanging="504"/>
        <w:rPr>
          <w:color w:val="000000"/>
        </w:rPr>
      </w:pPr>
      <w:r>
        <w:rPr>
          <w:color w:val="000000"/>
        </w:rPr>
        <w:drawing>
          <wp:anchor behindDoc="0" distT="0" distB="0" distL="0" distR="0" simplePos="0" locked="0" layoutInCell="1" allowOverlap="1" relativeHeight="17">
            <wp:simplePos x="0" y="0"/>
            <wp:positionH relativeFrom="column">
              <wp:posOffset>1527810</wp:posOffset>
            </wp:positionH>
            <wp:positionV relativeFrom="paragraph">
              <wp:posOffset>-20320</wp:posOffset>
            </wp:positionV>
            <wp:extent cx="3104515" cy="4313555"/>
            <wp:effectExtent l="0" t="0" r="0" b="0"/>
            <wp:wrapSquare wrapText="largest"/>
            <wp:docPr id="19"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3" descr=""/>
                    <pic:cNvPicPr>
                      <a:picLocks noChangeAspect="1" noChangeArrowheads="1"/>
                    </pic:cNvPicPr>
                  </pic:nvPicPr>
                  <pic:blipFill>
                    <a:blip r:embed="rId15"/>
                    <a:stretch>
                      <a:fillRect/>
                    </a:stretch>
                  </pic:blipFill>
                  <pic:spPr bwMode="auto">
                    <a:xfrm>
                      <a:off x="0" y="0"/>
                      <a:ext cx="3104515" cy="4313555"/>
                    </a:xfrm>
                    <a:prstGeom prst="rect">
                      <a:avLst/>
                    </a:prstGeom>
                  </pic:spPr>
                </pic:pic>
              </a:graphicData>
            </a:graphic>
          </wp:anchor>
        </w:drawing>
      </w:r>
    </w:p>
    <w:p>
      <w:pPr>
        <w:pStyle w:val="LOnormal"/>
        <w:ind w:left="1224" w:hanging="504"/>
        <w:rPr>
          <w:color w:val="000000"/>
        </w:rPr>
      </w:pPr>
      <w:r>
        <w:rPr>
          <w:color w:val="000000"/>
        </w:rPr>
      </w:r>
    </w:p>
    <w:p>
      <w:pPr>
        <w:pStyle w:val="LOnormal"/>
        <w:ind w:left="1224" w:hanging="504"/>
        <w:rPr>
          <w:color w:val="000000"/>
        </w:rPr>
      </w:pPr>
      <w:r>
        <w:rPr>
          <w:color w:val="000000"/>
        </w:rPr>
      </w:r>
    </w:p>
    <w:p>
      <w:pPr>
        <w:pStyle w:val="LOnormal"/>
        <w:ind w:left="1224" w:hanging="504"/>
        <w:rPr>
          <w:color w:val="000000"/>
        </w:rPr>
      </w:pPr>
      <w:r>
        <w:rPr>
          <w:color w:val="000000"/>
        </w:rPr>
      </w:r>
    </w:p>
    <w:p>
      <w:pPr>
        <w:pStyle w:val="LOnormal"/>
        <w:ind w:left="1224" w:hanging="504"/>
        <w:rPr>
          <w:color w:val="000000"/>
        </w:rPr>
      </w:pPr>
      <w:r>
        <w:rPr>
          <w:color w:val="000000"/>
        </w:rPr>
      </w:r>
    </w:p>
    <w:p>
      <w:pPr>
        <w:pStyle w:val="LOnormal"/>
        <w:ind w:left="1224" w:hanging="504"/>
        <w:rPr>
          <w:color w:val="000000"/>
        </w:rPr>
      </w:pPr>
      <w:r>
        <w:rPr>
          <w:color w:val="000000"/>
        </w:rPr>
      </w:r>
    </w:p>
    <w:p>
      <w:pPr>
        <w:pStyle w:val="LOnormal"/>
        <w:ind w:left="1224" w:hanging="504"/>
        <w:rPr>
          <w:color w:val="000000"/>
        </w:rPr>
      </w:pPr>
      <w:r>
        <w:rPr>
          <w:color w:val="000000"/>
        </w:rPr>
      </w:r>
    </w:p>
    <w:p>
      <w:pPr>
        <w:pStyle w:val="LOnormal"/>
        <w:ind w:left="1224" w:hanging="504"/>
        <w:rPr>
          <w:color w:val="000000"/>
        </w:rPr>
      </w:pPr>
      <w:r>
        <w:rPr>
          <w:color w:val="000000"/>
        </w:rPr>
      </w:r>
    </w:p>
    <w:p>
      <w:pPr>
        <w:pStyle w:val="LOnormal"/>
        <w:ind w:left="1224" w:hanging="504"/>
        <w:rPr>
          <w:color w:val="000000"/>
        </w:rPr>
      </w:pPr>
      <w:r>
        <w:rPr>
          <w:color w:val="000000"/>
        </w:rPr>
      </w:r>
    </w:p>
    <w:p>
      <w:pPr>
        <w:pStyle w:val="LOnormal"/>
        <w:ind w:left="1224" w:hanging="504"/>
        <w:rPr>
          <w:color w:val="000000"/>
        </w:rPr>
      </w:pPr>
      <w:r>
        <w:rPr>
          <w:color w:val="000000"/>
        </w:rPr>
      </w:r>
    </w:p>
    <w:p>
      <w:pPr>
        <w:pStyle w:val="LOnormal"/>
        <w:ind w:left="1224" w:hanging="504"/>
        <w:rPr>
          <w:color w:val="000000"/>
        </w:rPr>
      </w:pPr>
      <w:r>
        <w:rPr>
          <w:color w:val="000000"/>
        </w:rPr>
      </w:r>
    </w:p>
    <w:p>
      <w:pPr>
        <w:pStyle w:val="LOnormal"/>
        <w:ind w:left="1224" w:hanging="504"/>
        <w:rPr>
          <w:color w:val="000000"/>
        </w:rPr>
      </w:pPr>
      <w:r>
        <w:rPr>
          <w:color w:val="000000"/>
        </w:rPr>
      </w:r>
    </w:p>
    <w:p>
      <w:pPr>
        <w:pStyle w:val="LOnormal"/>
        <w:ind w:left="1224" w:hanging="504"/>
        <w:rPr>
          <w:color w:val="000000"/>
        </w:rPr>
      </w:pPr>
      <w:r>
        <w:rPr>
          <w:color w:val="000000"/>
        </w:rPr>
      </w:r>
    </w:p>
    <w:p>
      <w:pPr>
        <w:pStyle w:val="LOnormal"/>
        <w:ind w:left="1224" w:hanging="504"/>
        <w:rPr>
          <w:color w:val="000000"/>
        </w:rPr>
      </w:pPr>
      <w:r>
        <w:rPr>
          <w:color w:val="000000"/>
        </w:rPr>
      </w:r>
    </w:p>
    <w:p>
      <w:pPr>
        <w:pStyle w:val="LOnormal"/>
        <w:ind w:left="1224" w:hanging="504"/>
        <w:rPr>
          <w:color w:val="000000"/>
        </w:rPr>
      </w:pPr>
      <w:r>
        <w:rPr>
          <w:color w:val="000000"/>
        </w:rPr>
      </w:r>
    </w:p>
    <w:p>
      <w:pPr>
        <w:pStyle w:val="LOnormal"/>
        <w:ind w:left="1224" w:hanging="504"/>
        <w:rPr>
          <w:color w:val="000000"/>
        </w:rPr>
      </w:pPr>
      <w:r>
        <w:rPr>
          <w:color w:val="000000"/>
        </w:rPr>
      </w:r>
    </w:p>
    <w:p>
      <w:pPr>
        <w:pStyle w:val="LOnormal"/>
        <w:ind w:left="1224" w:hanging="504"/>
        <w:rPr>
          <w:color w:val="000000"/>
        </w:rPr>
      </w:pPr>
      <w:r>
        <w:rPr>
          <w:color w:val="000000"/>
        </w:rPr>
      </w:r>
    </w:p>
    <w:p>
      <w:pPr>
        <w:pStyle w:val="LOnormal"/>
        <w:ind w:left="1224" w:hanging="504"/>
        <w:rPr>
          <w:color w:val="000000"/>
        </w:rPr>
      </w:pPr>
      <w:r>
        <w:rPr>
          <w:color w:val="000000"/>
        </w:rPr>
      </w:r>
    </w:p>
    <w:p>
      <w:pPr>
        <w:pStyle w:val="LOnormal"/>
        <w:ind w:left="1224" w:hanging="504"/>
        <w:rPr>
          <w:color w:val="000000"/>
        </w:rPr>
      </w:pPr>
      <w:r>
        <w:rPr>
          <w:color w:val="000000"/>
        </w:rPr>
      </w:r>
    </w:p>
    <w:p>
      <w:pPr>
        <w:pStyle w:val="LOnormal"/>
        <w:ind w:left="1224" w:hanging="504"/>
        <w:rPr>
          <w:color w:val="000000"/>
        </w:rPr>
      </w:pPr>
      <w:r>
        <w:rPr>
          <w:color w:val="000000"/>
        </w:rPr>
      </w:r>
    </w:p>
    <w:p>
      <w:pPr>
        <w:pStyle w:val="LOnormal"/>
        <w:ind w:left="1224" w:hanging="504"/>
        <w:rPr>
          <w:color w:val="000000"/>
        </w:rPr>
      </w:pPr>
      <w:r>
        <w:rPr>
          <w:color w:val="000000"/>
        </w:rPr>
      </w:r>
    </w:p>
    <w:p>
      <w:pPr>
        <w:pStyle w:val="LOnormal"/>
        <w:ind w:left="1224" w:hanging="504"/>
        <w:rPr>
          <w:color w:val="000000"/>
        </w:rPr>
      </w:pPr>
      <w:r>
        <w:rPr>
          <w:color w:val="000000"/>
        </w:rPr>
      </w:r>
    </w:p>
    <w:p>
      <w:pPr>
        <w:pStyle w:val="LOnormal"/>
        <w:ind w:left="1224" w:hanging="504"/>
        <w:rPr>
          <w:color w:val="000000"/>
        </w:rPr>
      </w:pPr>
      <w:r>
        <w:rPr>
          <w:color w:val="000000"/>
        </w:rPr>
      </w:r>
    </w:p>
    <w:p>
      <w:pPr>
        <w:pStyle w:val="LOnormal"/>
        <w:ind w:left="1224" w:hanging="504"/>
        <w:rPr>
          <w:color w:val="000000"/>
        </w:rPr>
      </w:pPr>
      <w:r>
        <w:rPr>
          <w:color w:val="000000"/>
        </w:rPr>
      </w:r>
    </w:p>
    <w:p>
      <w:pPr>
        <w:pStyle w:val="Heading3"/>
        <w:numPr>
          <w:ilvl w:val="2"/>
          <w:numId w:val="1"/>
        </w:numPr>
        <w:ind w:left="1224" w:hanging="504"/>
        <w:rPr/>
      </w:pPr>
      <w:r>
        <w:rPr>
          <w:color w:val="000000"/>
        </w:rPr>
        <w:t>3d code metrics</w:t>
      </w:r>
    </w:p>
    <w:p>
      <w:pPr>
        <w:pStyle w:val="LOnormal"/>
        <w:ind w:left="1224" w:hanging="504"/>
        <w:rPr>
          <w:color w:val="000000"/>
        </w:rPr>
      </w:pPr>
      <w:r>
        <w:rPr>
          <w:color w:val="000000"/>
        </w:rPr>
      </w:r>
    </w:p>
    <w:p>
      <w:pPr>
        <w:pStyle w:val="LOnormal"/>
        <w:ind w:left="720" w:hanging="0"/>
        <w:rPr/>
      </w:pPr>
      <w:r>
        <w:rPr>
          <w:color w:val="000000"/>
        </w:rPr>
        <w:t xml:space="preserve">Para la valoración y  proceso de elaboración de las siguientes gráficas,  nos apoyamos en la extensión </w:t>
      </w:r>
      <w:r>
        <w:rPr>
          <w:b/>
          <w:bCs/>
          <w:color w:val="000000"/>
        </w:rPr>
        <w:t xml:space="preserve">SoftVis3D Viewer </w:t>
      </w:r>
      <w:r>
        <w:rPr>
          <w:b w:val="false"/>
          <w:bCs w:val="false"/>
          <w:color w:val="000000"/>
        </w:rPr>
        <w:t>de SonarQube para una mayor comprensión de los detalles de este reporte.</w:t>
      </w:r>
    </w:p>
    <w:p>
      <w:pPr>
        <w:pStyle w:val="LOnormal"/>
        <w:ind w:left="720" w:hanging="0"/>
        <w:rPr>
          <w:b w:val="false"/>
          <w:b w:val="false"/>
          <w:bCs w:val="false"/>
          <w:color w:val="000000"/>
        </w:rPr>
      </w:pPr>
      <w:r>
        <w:rPr>
          <w:b w:val="false"/>
          <w:bCs w:val="false"/>
          <w:color w:val="000000"/>
        </w:rPr>
      </w:r>
    </w:p>
    <w:p>
      <w:pPr>
        <w:pStyle w:val="LOnormal"/>
        <w:ind w:left="720" w:hanging="0"/>
        <w:rPr/>
      </w:pPr>
      <w:r>
        <w:rPr>
          <w:b w:val="false"/>
          <w:bCs w:val="false"/>
          <w:color w:val="000000"/>
        </w:rPr>
        <w:t xml:space="preserve">En la siguiente gráfica, se ve descrito que el bloque donde hay una mayor cantidad de fallos, es en </w:t>
      </w:r>
      <w:r>
        <w:rPr>
          <w:b w:val="false"/>
          <w:bCs w:val="false"/>
          <w:i/>
          <w:iCs/>
          <w:color w:val="000000"/>
        </w:rPr>
        <w:t>controller/test.</w:t>
      </w:r>
    </w:p>
    <w:p>
      <w:pPr>
        <w:pStyle w:val="LOnormal"/>
        <w:ind w:hanging="0"/>
        <w:rPr/>
      </w:pPr>
      <w:r>
        <w:rPr/>
        <w:drawing>
          <wp:anchor behindDoc="0" distT="0" distB="0" distL="0" distR="0" simplePos="0" locked="0" layoutInCell="1" allowOverlap="1" relativeHeight="18">
            <wp:simplePos x="0" y="0"/>
            <wp:positionH relativeFrom="column">
              <wp:posOffset>-720090</wp:posOffset>
            </wp:positionH>
            <wp:positionV relativeFrom="paragraph">
              <wp:posOffset>-635</wp:posOffset>
            </wp:positionV>
            <wp:extent cx="7702550" cy="3157855"/>
            <wp:effectExtent l="0" t="0" r="0" b="0"/>
            <wp:wrapSquare wrapText="largest"/>
            <wp:docPr id="20"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4" descr=""/>
                    <pic:cNvPicPr>
                      <a:picLocks noChangeAspect="1" noChangeArrowheads="1"/>
                    </pic:cNvPicPr>
                  </pic:nvPicPr>
                  <pic:blipFill>
                    <a:blip r:embed="rId16"/>
                    <a:stretch>
                      <a:fillRect/>
                    </a:stretch>
                  </pic:blipFill>
                  <pic:spPr bwMode="auto">
                    <a:xfrm>
                      <a:off x="0" y="0"/>
                      <a:ext cx="7702550" cy="3157855"/>
                    </a:xfrm>
                    <a:prstGeom prst="rect">
                      <a:avLst/>
                    </a:prstGeom>
                  </pic:spPr>
                </pic:pic>
              </a:graphicData>
            </a:graphic>
          </wp:anchor>
        </w:drawing>
        <w:drawing>
          <wp:anchor behindDoc="0" distT="0" distB="0" distL="0" distR="0" simplePos="0" locked="0" layoutInCell="1" allowOverlap="1" relativeHeight="19">
            <wp:simplePos x="0" y="0"/>
            <wp:positionH relativeFrom="column">
              <wp:posOffset>-720090</wp:posOffset>
            </wp:positionH>
            <wp:positionV relativeFrom="paragraph">
              <wp:posOffset>3225165</wp:posOffset>
            </wp:positionV>
            <wp:extent cx="7740015" cy="4502150"/>
            <wp:effectExtent l="0" t="0" r="0" b="0"/>
            <wp:wrapSquare wrapText="largest"/>
            <wp:docPr id="21"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5" descr=""/>
                    <pic:cNvPicPr>
                      <a:picLocks noChangeAspect="1" noChangeArrowheads="1"/>
                    </pic:cNvPicPr>
                  </pic:nvPicPr>
                  <pic:blipFill>
                    <a:blip r:embed="rId17"/>
                    <a:stretch>
                      <a:fillRect/>
                    </a:stretch>
                  </pic:blipFill>
                  <pic:spPr bwMode="auto">
                    <a:xfrm>
                      <a:off x="0" y="0"/>
                      <a:ext cx="7740015" cy="4502150"/>
                    </a:xfrm>
                    <a:prstGeom prst="rect">
                      <a:avLst/>
                    </a:prstGeom>
                  </pic:spPr>
                </pic:pic>
              </a:graphicData>
            </a:graphic>
          </wp:anchor>
        </w:drawing>
      </w:r>
    </w:p>
    <w:p>
      <w:pPr>
        <w:pStyle w:val="LOnormal"/>
        <w:ind w:left="720" w:hanging="0"/>
        <w:rPr>
          <w:b w:val="false"/>
          <w:b w:val="false"/>
          <w:bCs w:val="false"/>
          <w:color w:val="000000"/>
        </w:rPr>
      </w:pPr>
      <w:r>
        <w:rPr>
          <w:b w:val="false"/>
          <w:bCs w:val="false"/>
          <w:color w:val="000000"/>
        </w:rPr>
      </w:r>
    </w:p>
    <w:p>
      <w:pPr>
        <w:pStyle w:val="LOnormal"/>
        <w:ind w:left="720" w:hanging="0"/>
        <w:rPr>
          <w:b w:val="false"/>
          <w:b w:val="false"/>
          <w:bCs w:val="false"/>
          <w:color w:val="000000"/>
        </w:rPr>
      </w:pPr>
      <w:r>
        <w:rPr>
          <w:b w:val="false"/>
          <w:bCs w:val="false"/>
          <w:color w:val="000000"/>
        </w:rPr>
      </w:r>
    </w:p>
    <w:p>
      <w:pPr>
        <w:pStyle w:val="LOnormal"/>
        <w:ind w:left="720" w:hanging="0"/>
        <w:rPr/>
      </w:pPr>
      <w:r>
        <w:rPr>
          <w:color w:val="000000"/>
        </w:rPr>
        <w:t xml:space="preserve">En la siguiente gráfica, vemos  que la complejidad  general del software tiene una lógica comprensible debido al color verde en </w:t>
      </w:r>
      <w:r>
        <w:rPr>
          <w:rFonts w:eastAsia="Calibri" w:cs="Calibri"/>
          <w:color w:val="000000"/>
          <w:kern w:val="0"/>
          <w:sz w:val="22"/>
          <w:szCs w:val="22"/>
          <w:lang w:val="es-CO" w:eastAsia="zh-CN" w:bidi="hi-IN"/>
        </w:rPr>
        <w:t>sus bloques de código</w:t>
      </w:r>
    </w:p>
    <w:p>
      <w:pPr>
        <w:pStyle w:val="LOnormal"/>
        <w:ind w:left="720" w:hanging="0"/>
        <w:rPr>
          <w:color w:val="000000"/>
          <w:highlight w:val="yellow"/>
        </w:rPr>
      </w:pPr>
      <w:r>
        <w:rPr>
          <w:color w:val="000000"/>
          <w:highlight w:val="yellow"/>
        </w:rPr>
        <w:drawing>
          <wp:anchor behindDoc="0" distT="0" distB="0" distL="0" distR="0" simplePos="0" locked="0" layoutInCell="1" allowOverlap="1" relativeHeight="20">
            <wp:simplePos x="0" y="0"/>
            <wp:positionH relativeFrom="column">
              <wp:posOffset>-798830</wp:posOffset>
            </wp:positionH>
            <wp:positionV relativeFrom="paragraph">
              <wp:posOffset>141605</wp:posOffset>
            </wp:positionV>
            <wp:extent cx="7740015" cy="4567555"/>
            <wp:effectExtent l="0" t="0" r="0" b="0"/>
            <wp:wrapSquare wrapText="largest"/>
            <wp:docPr id="22"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6" descr=""/>
                    <pic:cNvPicPr>
                      <a:picLocks noChangeAspect="1" noChangeArrowheads="1"/>
                    </pic:cNvPicPr>
                  </pic:nvPicPr>
                  <pic:blipFill>
                    <a:blip r:embed="rId18"/>
                    <a:stretch>
                      <a:fillRect/>
                    </a:stretch>
                  </pic:blipFill>
                  <pic:spPr bwMode="auto">
                    <a:xfrm>
                      <a:off x="0" y="0"/>
                      <a:ext cx="7740015" cy="4567555"/>
                    </a:xfrm>
                    <a:prstGeom prst="rect">
                      <a:avLst/>
                    </a:prstGeom>
                  </pic:spPr>
                </pic:pic>
              </a:graphicData>
            </a:graphic>
          </wp:anchor>
        </w:drawing>
      </w:r>
    </w:p>
    <w:p>
      <w:pPr>
        <w:pStyle w:val="Heading2"/>
        <w:numPr>
          <w:ilvl w:val="1"/>
          <w:numId w:val="1"/>
        </w:numPr>
        <w:ind w:left="792" w:hanging="432"/>
        <w:rPr/>
      </w:pPr>
      <w:bookmarkStart w:id="13" w:name="_heading=h.lnxbz9"/>
      <w:bookmarkEnd w:id="13"/>
      <w:r>
        <w:rPr>
          <w:color w:val="000000"/>
        </w:rPr>
        <w:t xml:space="preserve"> </w:t>
      </w:r>
      <w:r>
        <w:rPr>
          <w:color w:val="000000"/>
        </w:rPr>
        <w:t>Atributos Externos.</w:t>
      </w:r>
    </w:p>
    <w:p>
      <w:pPr>
        <w:pStyle w:val="Heading3"/>
        <w:numPr>
          <w:ilvl w:val="2"/>
          <w:numId w:val="1"/>
        </w:numPr>
        <w:ind w:left="1224" w:hanging="504"/>
        <w:rPr/>
      </w:pPr>
      <w:bookmarkStart w:id="14" w:name="_heading=h.35nkun2"/>
      <w:bookmarkEnd w:id="14"/>
      <w:r>
        <w:rPr>
          <w:color w:val="000000"/>
        </w:rPr>
        <w:t>Usabilidad (A)</w:t>
      </w:r>
    </w:p>
    <w:p>
      <w:pPr>
        <w:pStyle w:val="LOnormal"/>
        <w:ind w:left="1224" w:hanging="504"/>
        <w:rPr>
          <w:color w:val="000000"/>
        </w:rPr>
      </w:pPr>
      <w:r>
        <w:rPr>
          <w:color w:val="000000"/>
        </w:rPr>
      </w:r>
    </w:p>
    <w:p>
      <w:pPr>
        <w:pStyle w:val="LOnormal"/>
        <w:ind w:left="720" w:hanging="0"/>
        <w:rPr/>
      </w:pPr>
      <w:r>
        <w:rPr>
          <w:rFonts w:eastAsia="Calibri" w:cs="Calibri"/>
          <w:color w:val="000000"/>
          <w:kern w:val="0"/>
          <w:sz w:val="22"/>
          <w:szCs w:val="22"/>
          <w:lang w:val="es-CO" w:eastAsia="zh-CN" w:bidi="hi-IN"/>
        </w:rPr>
        <w:t>Para este ciclo de la evaluación, se puede dar constancia que el software para ubicación GPS Geepy, presenta una usabilidad del 80%. Servicios y consultas definidas de manera adecuada asegurando una integridad óptima en los datos del usuario, ruta y posición. Se recomienda mejorar la experiencia del usuario.</w:t>
      </w:r>
    </w:p>
    <w:p>
      <w:pPr>
        <w:pStyle w:val="Heading3"/>
        <w:numPr>
          <w:ilvl w:val="2"/>
          <w:numId w:val="1"/>
        </w:numPr>
        <w:ind w:left="1224" w:hanging="504"/>
        <w:rPr/>
      </w:pPr>
      <w:bookmarkStart w:id="15" w:name="_heading=h.1ksv4uv"/>
      <w:bookmarkEnd w:id="15"/>
      <w:r>
        <w:rPr>
          <w:color w:val="000000"/>
        </w:rPr>
        <w:t>Fiabilidad (D)</w:t>
      </w:r>
    </w:p>
    <w:p>
      <w:pPr>
        <w:pStyle w:val="LOnormal"/>
        <w:ind w:left="1224" w:hanging="504"/>
        <w:rPr>
          <w:color w:val="000000"/>
        </w:rPr>
      </w:pPr>
      <w:r>
        <w:rPr>
          <w:color w:val="000000"/>
        </w:rPr>
      </w:r>
    </w:p>
    <w:p>
      <w:pPr>
        <w:pStyle w:val="LOnormal"/>
        <w:ind w:left="720" w:hanging="0"/>
        <w:rPr/>
      </w:pPr>
      <w:r>
        <w:rPr>
          <w:color w:val="000000"/>
        </w:rPr>
        <w:t xml:space="preserve">Debido a fallas en los protocolos de seguridad  representan puntos críticos en cómo se manejan los datos del usuario y cómo estos son tratados y almacenados,  se recomienda de manera prioritaria, mejorar la fiabilidad de cada componente en esta y futuras versiones. Se recomiendo revisar nuevamente la descripción de la deuda técnica para este ciclo de evaluación. </w:t>
      </w:r>
    </w:p>
    <w:p>
      <w:pPr>
        <w:pStyle w:val="LOnormal"/>
        <w:ind w:left="1224" w:hanging="504"/>
        <w:rPr>
          <w:color w:val="000000"/>
        </w:rPr>
      </w:pPr>
      <w:r>
        <w:rPr>
          <w:color w:val="000000"/>
        </w:rPr>
      </w:r>
    </w:p>
    <w:p>
      <w:pPr>
        <w:pStyle w:val="LOnormal"/>
        <w:ind w:left="1224" w:hanging="504"/>
        <w:rPr>
          <w:color w:val="000000"/>
        </w:rPr>
      </w:pPr>
      <w:r>
        <w:rPr>
          <w:color w:val="000000"/>
        </w:rPr>
      </w:r>
    </w:p>
    <w:p>
      <w:pPr>
        <w:pStyle w:val="LOnormal"/>
        <w:ind w:left="1224" w:hanging="504"/>
        <w:rPr>
          <w:color w:val="000000"/>
        </w:rPr>
      </w:pPr>
      <w:r>
        <w:rPr>
          <w:color w:val="000000"/>
        </w:rPr>
      </w:r>
    </w:p>
    <w:p>
      <w:pPr>
        <w:pStyle w:val="LOnormal"/>
        <w:ind w:left="1224" w:hanging="504"/>
        <w:rPr>
          <w:color w:val="000000"/>
        </w:rPr>
      </w:pPr>
      <w:r>
        <w:rPr>
          <w:color w:val="000000"/>
        </w:rPr>
      </w:r>
    </w:p>
    <w:p>
      <w:pPr>
        <w:pStyle w:val="LOnormal"/>
        <w:ind w:hanging="0"/>
        <w:rPr>
          <w:highlight w:val="yellow"/>
        </w:rPr>
      </w:pPr>
      <w:r>
        <w:rPr>
          <w:highlight w:val="yellow"/>
        </w:rPr>
        <w:drawing>
          <wp:anchor behindDoc="0" distT="0" distB="0" distL="0" distR="0" simplePos="0" locked="0" layoutInCell="1" allowOverlap="1" relativeHeight="21">
            <wp:simplePos x="0" y="0"/>
            <wp:positionH relativeFrom="column">
              <wp:posOffset>-530860</wp:posOffset>
            </wp:positionH>
            <wp:positionV relativeFrom="paragraph">
              <wp:posOffset>350520</wp:posOffset>
            </wp:positionV>
            <wp:extent cx="7487285" cy="4563110"/>
            <wp:effectExtent l="0" t="0" r="0" b="0"/>
            <wp:wrapSquare wrapText="largest"/>
            <wp:docPr id="23"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7" descr=""/>
                    <pic:cNvPicPr>
                      <a:picLocks noChangeAspect="1" noChangeArrowheads="1"/>
                    </pic:cNvPicPr>
                  </pic:nvPicPr>
                  <pic:blipFill>
                    <a:blip r:embed="rId19"/>
                    <a:stretch>
                      <a:fillRect/>
                    </a:stretch>
                  </pic:blipFill>
                  <pic:spPr bwMode="auto">
                    <a:xfrm>
                      <a:off x="0" y="0"/>
                      <a:ext cx="7487285" cy="4563110"/>
                    </a:xfrm>
                    <a:prstGeom prst="rect">
                      <a:avLst/>
                    </a:prstGeom>
                  </pic:spPr>
                </pic:pic>
              </a:graphicData>
            </a:graphic>
          </wp:anchor>
        </w:drawing>
      </w:r>
    </w:p>
    <w:p>
      <w:pPr>
        <w:pStyle w:val="LOnormal"/>
        <w:ind w:left="720" w:hanging="0"/>
        <w:jc w:val="left"/>
        <w:rPr>
          <w:b w:val="false"/>
          <w:b w:val="false"/>
          <w:bCs w:val="false"/>
          <w:sz w:val="20"/>
          <w:szCs w:val="20"/>
          <w:highlight w:val="yellow"/>
        </w:rPr>
      </w:pPr>
      <w:r>
        <w:rPr>
          <w:b w:val="false"/>
          <w:bCs w:val="false"/>
          <w:color w:val="000000"/>
          <w:sz w:val="20"/>
          <w:szCs w:val="20"/>
        </w:rPr>
        <w:t>Entre más se aproxime al color rojo cada burbuja, mayor es el nivel de riesgo del bug.</w:t>
      </w:r>
    </w:p>
    <w:p>
      <w:pPr>
        <w:pStyle w:val="LOnormal"/>
        <w:jc w:val="center"/>
        <w:rPr>
          <w:highlight w:val="yellow"/>
        </w:rPr>
      </w:pPr>
      <w:r>
        <w:rPr>
          <w:highlight w:val="yellow"/>
        </w:rPr>
      </w:r>
    </w:p>
    <w:p>
      <w:pPr>
        <w:pStyle w:val="Heading3"/>
        <w:numPr>
          <w:ilvl w:val="2"/>
          <w:numId w:val="1"/>
        </w:numPr>
        <w:ind w:left="1224" w:hanging="504"/>
        <w:rPr/>
      </w:pPr>
      <w:bookmarkStart w:id="16" w:name="_heading=h.44sinio"/>
      <w:bookmarkEnd w:id="16"/>
      <w:r>
        <w:rPr>
          <w:color w:val="000000"/>
        </w:rPr>
        <w:t>Mantenibilidad (A)</w:t>
      </w:r>
    </w:p>
    <w:p>
      <w:pPr>
        <w:pStyle w:val="LOnormal"/>
        <w:ind w:left="720" w:hanging="0"/>
        <w:rPr/>
      </w:pPr>
      <w:r>
        <w:rPr>
          <w:rFonts w:eastAsia="Calibri" w:cs="Calibri"/>
          <w:color w:val="000000"/>
          <w:kern w:val="0"/>
          <w:sz w:val="22"/>
          <w:szCs w:val="22"/>
          <w:lang w:val="es-CO" w:eastAsia="zh-CN" w:bidi="hi-IN"/>
        </w:rPr>
        <w:t>La valoración de</w:t>
      </w:r>
      <w:r>
        <w:rPr>
          <w:color w:val="000000"/>
        </w:rPr>
        <w:t xml:space="preserve"> mantenibilidad para el software refleja resultados positivos lo que hace que  la depuración,tiempo de esfuerzo , y mantenimiento para el mismo sean de muy bajo costo.</w:t>
      </w:r>
    </w:p>
    <w:p>
      <w:pPr>
        <w:pStyle w:val="LOnormal"/>
        <w:ind w:left="720" w:hanging="0"/>
        <w:jc w:val="left"/>
        <w:rPr/>
      </w:pPr>
      <w:r>
        <w:drawing>
          <wp:anchor behindDoc="0" distT="0" distB="0" distL="0" distR="0" simplePos="0" locked="0" layoutInCell="1" allowOverlap="1" relativeHeight="22">
            <wp:simplePos x="0" y="0"/>
            <wp:positionH relativeFrom="column">
              <wp:posOffset>-128905</wp:posOffset>
            </wp:positionH>
            <wp:positionV relativeFrom="paragraph">
              <wp:posOffset>-67945</wp:posOffset>
            </wp:positionV>
            <wp:extent cx="6405245" cy="3743960"/>
            <wp:effectExtent l="0" t="0" r="0" b="0"/>
            <wp:wrapSquare wrapText="largest"/>
            <wp:docPr id="24"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8" descr=""/>
                    <pic:cNvPicPr>
                      <a:picLocks noChangeAspect="1" noChangeArrowheads="1"/>
                    </pic:cNvPicPr>
                  </pic:nvPicPr>
                  <pic:blipFill>
                    <a:blip r:embed="rId20"/>
                    <a:stretch>
                      <a:fillRect/>
                    </a:stretch>
                  </pic:blipFill>
                  <pic:spPr bwMode="auto">
                    <a:xfrm>
                      <a:off x="0" y="0"/>
                      <a:ext cx="6405245" cy="3743960"/>
                    </a:xfrm>
                    <a:prstGeom prst="rect">
                      <a:avLst/>
                    </a:prstGeom>
                  </pic:spPr>
                </pic:pic>
              </a:graphicData>
            </a:graphic>
          </wp:anchor>
        </w:drawing>
      </w:r>
      <w:r>
        <w:rPr>
          <w:b w:val="false"/>
          <w:bCs w:val="false"/>
          <w:color w:val="000000"/>
          <w:sz w:val="20"/>
          <w:szCs w:val="20"/>
        </w:rPr>
        <w:t>E</w:t>
      </w:r>
      <w:r>
        <w:rPr>
          <w:b w:val="false"/>
          <w:bCs w:val="false"/>
          <w:color w:val="000000"/>
          <w:sz w:val="20"/>
          <w:szCs w:val="20"/>
        </w:rPr>
        <w:t xml:space="preserve">ntre más se aproxime al color rojo cada burbuja, mayor es </w:t>
      </w:r>
      <w:r>
        <w:rPr>
          <w:rFonts w:eastAsia="Calibri" w:cs="Calibri"/>
          <w:b w:val="false"/>
          <w:bCs w:val="false"/>
          <w:color w:val="000000"/>
          <w:kern w:val="0"/>
          <w:sz w:val="20"/>
          <w:szCs w:val="20"/>
          <w:lang w:val="es-CO" w:eastAsia="zh-CN" w:bidi="hi-IN"/>
        </w:rPr>
        <w:t>costo de tiempo que tomará el arreglo.</w:t>
      </w:r>
    </w:p>
    <w:p>
      <w:pPr>
        <w:pStyle w:val="LOnormal"/>
        <w:ind w:left="1224" w:hanging="504"/>
        <w:rPr>
          <w:color w:val="000000"/>
        </w:rPr>
      </w:pPr>
      <w:r>
        <w:rPr>
          <w:color w:val="000000"/>
        </w:rPr>
      </w:r>
    </w:p>
    <w:p>
      <w:pPr>
        <w:pStyle w:val="LOnormal"/>
        <w:ind w:left="1224" w:hanging="504"/>
        <w:rPr>
          <w:highlight w:val="yellow"/>
        </w:rPr>
      </w:pPr>
      <w:r>
        <w:rPr>
          <w:highlight w:val="yellow"/>
        </w:rPr>
      </w:r>
    </w:p>
    <w:p>
      <w:pPr>
        <w:pStyle w:val="Heading1"/>
        <w:numPr>
          <w:ilvl w:val="0"/>
          <w:numId w:val="1"/>
        </w:numPr>
        <w:ind w:left="360" w:hanging="360"/>
        <w:rPr/>
      </w:pPr>
      <w:bookmarkStart w:id="17" w:name="_heading=h.2jxsxqh"/>
      <w:bookmarkEnd w:id="17"/>
      <w:r>
        <w:rPr>
          <w:color w:val="000000"/>
        </w:rPr>
        <w:t>Recomendaciones y conclusiones</w:t>
      </w:r>
    </w:p>
    <w:p>
      <w:pPr>
        <w:pStyle w:val="LOnormal"/>
        <w:ind w:left="360" w:hanging="360"/>
        <w:rPr/>
      </w:pPr>
      <w:r>
        <w:rPr>
          <w:color w:val="000000"/>
        </w:rPr>
        <w:tab/>
      </w:r>
    </w:p>
    <w:p>
      <w:pPr>
        <w:pStyle w:val="LOnormal"/>
        <w:ind w:left="360" w:hanging="360"/>
        <w:rPr/>
      </w:pPr>
      <w:r>
        <w:rPr>
          <w:color w:val="000000"/>
        </w:rPr>
        <w:tab/>
      </w:r>
      <w:r>
        <w:rPr>
          <w:color w:val="000000"/>
          <w:sz w:val="24"/>
          <w:szCs w:val="24"/>
        </w:rPr>
        <w:t>La valoración general y análisis del código fuente, muestran fallos de alto riesgo haciendo énfasis en las siguientes vulnerabilidades en el top 10 de OWASP</w:t>
      </w:r>
    </w:p>
    <w:p>
      <w:pPr>
        <w:pStyle w:val="LOnormal"/>
        <w:ind w:left="360" w:hanging="360"/>
        <w:rPr>
          <w:color w:val="000000"/>
          <w:sz w:val="24"/>
          <w:szCs w:val="24"/>
        </w:rPr>
      </w:pPr>
      <w:r>
        <w:rPr>
          <w:color w:val="000000"/>
          <w:sz w:val="24"/>
          <w:szCs w:val="24"/>
        </w:rPr>
        <w:drawing>
          <wp:anchor behindDoc="0" distT="0" distB="0" distL="0" distR="0" simplePos="0" locked="0" layoutInCell="1" allowOverlap="1" relativeHeight="23">
            <wp:simplePos x="0" y="0"/>
            <wp:positionH relativeFrom="column">
              <wp:posOffset>347345</wp:posOffset>
            </wp:positionH>
            <wp:positionV relativeFrom="paragraph">
              <wp:posOffset>88900</wp:posOffset>
            </wp:positionV>
            <wp:extent cx="5043805" cy="1833880"/>
            <wp:effectExtent l="0" t="0" r="0" b="0"/>
            <wp:wrapSquare wrapText="largest"/>
            <wp:docPr id="25"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9" descr=""/>
                    <pic:cNvPicPr>
                      <a:picLocks noChangeAspect="1" noChangeArrowheads="1"/>
                    </pic:cNvPicPr>
                  </pic:nvPicPr>
                  <pic:blipFill>
                    <a:blip r:embed="rId21"/>
                    <a:stretch>
                      <a:fillRect/>
                    </a:stretch>
                  </pic:blipFill>
                  <pic:spPr bwMode="auto">
                    <a:xfrm>
                      <a:off x="0" y="0"/>
                      <a:ext cx="5043805" cy="1833880"/>
                    </a:xfrm>
                    <a:prstGeom prst="rect">
                      <a:avLst/>
                    </a:prstGeom>
                  </pic:spPr>
                </pic:pic>
              </a:graphicData>
            </a:graphic>
          </wp:anchor>
        </w:drawing>
      </w:r>
    </w:p>
    <w:p>
      <w:pPr>
        <w:pStyle w:val="LOnormal"/>
        <w:ind w:left="360" w:hanging="360"/>
        <w:rPr>
          <w:color w:val="000000"/>
          <w:sz w:val="24"/>
          <w:szCs w:val="24"/>
        </w:rPr>
      </w:pPr>
      <w:r>
        <w:rPr>
          <w:color w:val="000000"/>
          <w:sz w:val="24"/>
          <w:szCs w:val="24"/>
        </w:rPr>
      </w:r>
    </w:p>
    <w:p>
      <w:pPr>
        <w:pStyle w:val="LOnormal"/>
        <w:ind w:left="360" w:hanging="360"/>
        <w:rPr>
          <w:color w:val="000000"/>
          <w:sz w:val="24"/>
          <w:szCs w:val="24"/>
        </w:rPr>
      </w:pPr>
      <w:r>
        <w:rPr>
          <w:color w:val="000000"/>
          <w:sz w:val="24"/>
          <w:szCs w:val="24"/>
        </w:rPr>
      </w:r>
    </w:p>
    <w:p>
      <w:pPr>
        <w:pStyle w:val="LOnormal"/>
        <w:ind w:left="360" w:hanging="360"/>
        <w:rPr>
          <w:color w:val="000000"/>
          <w:sz w:val="24"/>
          <w:szCs w:val="24"/>
        </w:rPr>
      </w:pPr>
      <w:r>
        <w:rPr>
          <w:color w:val="000000"/>
          <w:sz w:val="24"/>
          <w:szCs w:val="24"/>
        </w:rPr>
      </w:r>
    </w:p>
    <w:p>
      <w:pPr>
        <w:pStyle w:val="LOnormal"/>
        <w:ind w:left="360" w:hanging="360"/>
        <w:rPr>
          <w:color w:val="000000"/>
          <w:sz w:val="24"/>
          <w:szCs w:val="24"/>
        </w:rPr>
      </w:pPr>
      <w:r>
        <w:rPr>
          <w:color w:val="000000"/>
          <w:sz w:val="24"/>
          <w:szCs w:val="24"/>
        </w:rPr>
      </w:r>
    </w:p>
    <w:p>
      <w:pPr>
        <w:pStyle w:val="LOnormal"/>
        <w:ind w:left="360" w:hanging="360"/>
        <w:rPr>
          <w:color w:val="000000"/>
          <w:sz w:val="24"/>
          <w:szCs w:val="24"/>
        </w:rPr>
      </w:pPr>
      <w:r>
        <w:rPr>
          <w:color w:val="000000"/>
          <w:sz w:val="24"/>
          <w:szCs w:val="24"/>
        </w:rPr>
      </w:r>
    </w:p>
    <w:p>
      <w:pPr>
        <w:pStyle w:val="LOnormal"/>
        <w:ind w:left="360" w:hanging="360"/>
        <w:rPr>
          <w:highlight w:val="yellow"/>
        </w:rPr>
      </w:pPr>
      <w:r>
        <w:rPr>
          <w:highlight w:val="yellow"/>
        </w:rPr>
      </w:r>
    </w:p>
    <w:p>
      <w:pPr>
        <w:pStyle w:val="Heading2"/>
        <w:numPr>
          <w:ilvl w:val="1"/>
          <w:numId w:val="1"/>
        </w:numPr>
        <w:ind w:left="792" w:hanging="432"/>
        <w:rPr/>
      </w:pPr>
      <w:bookmarkStart w:id="18" w:name="_heading=h.z337ya"/>
      <w:bookmarkEnd w:id="18"/>
      <w:r>
        <w:rPr>
          <w:color w:val="000000"/>
        </w:rPr>
        <w:t>Seguridad</w:t>
      </w:r>
    </w:p>
    <w:p>
      <w:pPr>
        <w:pStyle w:val="LOnormal"/>
        <w:ind w:left="792" w:hanging="432"/>
        <w:rPr>
          <w:color w:val="000000"/>
        </w:rPr>
      </w:pPr>
      <w:r>
        <w:rPr>
          <w:color w:val="000000"/>
        </w:rPr>
      </w:r>
    </w:p>
    <w:p>
      <w:pPr>
        <w:pStyle w:val="LOnormal"/>
        <w:ind w:left="792" w:hanging="432"/>
        <w:rPr>
          <w:i/>
          <w:i/>
          <w:iCs/>
        </w:rPr>
      </w:pPr>
      <w:r>
        <w:rPr>
          <w:i/>
          <w:iCs/>
          <w:color w:val="000000"/>
        </w:rPr>
        <w:t>geepy/src/main/java/com/hiveag/geepy/service/PersonService.java:</w:t>
      </w:r>
    </w:p>
    <w:p>
      <w:pPr>
        <w:pStyle w:val="LOnormal"/>
        <w:ind w:left="360" w:hanging="0"/>
        <w:rPr/>
      </w:pPr>
      <w:r>
        <w:rPr>
          <w:i w:val="false"/>
          <w:iCs w:val="false"/>
          <w:color w:val="000000"/>
          <w:sz w:val="22"/>
          <w:szCs w:val="22"/>
        </w:rPr>
        <w:t xml:space="preserve">Fallos de configuración creando número aleatorios , lo cual no garantiza en su totalidad que los número sean aleatorios dependiendo de la versión de la JDK que se esté utilizando. Se recomienda crear un solo </w:t>
      </w:r>
      <w:r>
        <w:rPr>
          <w:rFonts w:eastAsia="Calibri" w:cs="Calibri"/>
          <w:i/>
          <w:iCs/>
          <w:color w:val="000000"/>
          <w:kern w:val="0"/>
          <w:sz w:val="22"/>
          <w:szCs w:val="22"/>
          <w:lang w:val="es-CO" w:eastAsia="zh-CN" w:bidi="hi-IN"/>
        </w:rPr>
        <w:t xml:space="preserve">Random </w:t>
      </w:r>
      <w:r>
        <w:rPr>
          <w:rFonts w:eastAsia="Calibri" w:cs="Calibri"/>
          <w:i w:val="false"/>
          <w:iCs w:val="false"/>
          <w:color w:val="000000"/>
          <w:kern w:val="0"/>
          <w:sz w:val="22"/>
          <w:szCs w:val="22"/>
          <w:lang w:val="es-CO" w:eastAsia="zh-CN" w:bidi="hi-IN"/>
        </w:rPr>
        <w:t>para almacenarlo y después reutilizarlo.</w:t>
      </w:r>
    </w:p>
    <w:p>
      <w:pPr>
        <w:pStyle w:val="LOnormal"/>
        <w:ind w:left="360" w:hanging="0"/>
        <w:rPr/>
      </w:pPr>
      <w:r>
        <w:rPr>
          <w:rFonts w:eastAsia="Calibri" w:cs="Calibri"/>
          <w:i w:val="false"/>
          <w:iCs w:val="false"/>
          <w:color w:val="000000"/>
          <w:kern w:val="0"/>
          <w:sz w:val="22"/>
          <w:szCs w:val="22"/>
          <w:lang w:val="es-CO" w:eastAsia="zh-CN" w:bidi="hi-IN"/>
        </w:rPr>
        <w:t>Exposición de datos sensibles. Se recomienda parchear de manera prioritaria.</w:t>
      </w:r>
    </w:p>
    <w:p>
      <w:pPr>
        <w:pStyle w:val="LOnormal"/>
        <w:ind w:left="360" w:hanging="0"/>
        <w:rPr>
          <w:rFonts w:ascii="Calibri" w:hAnsi="Calibri" w:eastAsia="Calibri" w:cs="Calibri"/>
          <w:i w:val="false"/>
          <w:i w:val="false"/>
          <w:iCs w:val="false"/>
          <w:color w:val="000000"/>
          <w:kern w:val="0"/>
          <w:sz w:val="22"/>
          <w:szCs w:val="22"/>
          <w:lang w:val="es-CO" w:eastAsia="zh-CN" w:bidi="hi-IN"/>
        </w:rPr>
      </w:pPr>
      <w:r>
        <w:rPr>
          <w:rFonts w:eastAsia="Calibri" w:cs="Calibri"/>
          <w:i w:val="false"/>
          <w:iCs w:val="false"/>
          <w:color w:val="000000"/>
          <w:kern w:val="0"/>
          <w:sz w:val="22"/>
          <w:szCs w:val="22"/>
          <w:lang w:val="es-CO" w:eastAsia="zh-CN" w:bidi="hi-IN"/>
        </w:rPr>
        <w:drawing>
          <wp:anchor behindDoc="0" distT="0" distB="0" distL="0" distR="0" simplePos="0" locked="0" layoutInCell="1" allowOverlap="1" relativeHeight="24">
            <wp:simplePos x="0" y="0"/>
            <wp:positionH relativeFrom="column">
              <wp:posOffset>-451485</wp:posOffset>
            </wp:positionH>
            <wp:positionV relativeFrom="paragraph">
              <wp:posOffset>-45720</wp:posOffset>
            </wp:positionV>
            <wp:extent cx="7023100" cy="3773805"/>
            <wp:effectExtent l="0" t="0" r="0" b="0"/>
            <wp:wrapSquare wrapText="largest"/>
            <wp:docPr id="26"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0" descr=""/>
                    <pic:cNvPicPr>
                      <a:picLocks noChangeAspect="1" noChangeArrowheads="1"/>
                    </pic:cNvPicPr>
                  </pic:nvPicPr>
                  <pic:blipFill>
                    <a:blip r:embed="rId22"/>
                    <a:stretch>
                      <a:fillRect/>
                    </a:stretch>
                  </pic:blipFill>
                  <pic:spPr bwMode="auto">
                    <a:xfrm>
                      <a:off x="0" y="0"/>
                      <a:ext cx="7023100" cy="3773805"/>
                    </a:xfrm>
                    <a:prstGeom prst="rect">
                      <a:avLst/>
                    </a:prstGeom>
                  </pic:spPr>
                </pic:pic>
              </a:graphicData>
            </a:graphic>
          </wp:anchor>
        </w:drawing>
      </w:r>
    </w:p>
    <w:p>
      <w:pPr>
        <w:pStyle w:val="LOnormal"/>
        <w:ind w:left="360" w:hanging="0"/>
        <w:rPr>
          <w:rFonts w:ascii="Calibri" w:hAnsi="Calibri" w:eastAsia="Calibri" w:cs="Calibri"/>
          <w:i w:val="false"/>
          <w:i w:val="false"/>
          <w:iCs w:val="false"/>
          <w:color w:val="000000"/>
          <w:kern w:val="0"/>
          <w:sz w:val="22"/>
          <w:szCs w:val="22"/>
          <w:lang w:val="es-CO" w:eastAsia="zh-CN" w:bidi="hi-IN"/>
        </w:rPr>
      </w:pPr>
      <w:r>
        <w:rPr>
          <w:rFonts w:eastAsia="Calibri" w:cs="Calibri"/>
          <w:i w:val="false"/>
          <w:iCs w:val="false"/>
          <w:color w:val="000000"/>
          <w:kern w:val="0"/>
          <w:sz w:val="22"/>
          <w:szCs w:val="22"/>
          <w:lang w:val="es-CO" w:eastAsia="zh-CN" w:bidi="hi-IN"/>
        </w:rPr>
      </w:r>
    </w:p>
    <w:p>
      <w:pPr>
        <w:pStyle w:val="LOnormal"/>
        <w:ind w:left="360" w:hanging="0"/>
        <w:rPr>
          <w:rFonts w:ascii="Calibri" w:hAnsi="Calibri" w:eastAsia="Calibri" w:cs="Calibri"/>
          <w:i w:val="false"/>
          <w:i w:val="false"/>
          <w:iCs w:val="false"/>
          <w:color w:val="000000"/>
          <w:kern w:val="0"/>
          <w:sz w:val="22"/>
          <w:szCs w:val="22"/>
          <w:lang w:val="es-CO" w:eastAsia="zh-CN" w:bidi="hi-IN"/>
        </w:rPr>
      </w:pPr>
      <w:r>
        <w:rPr>
          <w:rFonts w:eastAsia="Calibri" w:cs="Calibri"/>
          <w:i w:val="false"/>
          <w:iCs w:val="false"/>
          <w:color w:val="000000"/>
          <w:kern w:val="0"/>
          <w:sz w:val="22"/>
          <w:szCs w:val="22"/>
          <w:lang w:val="es-CO" w:eastAsia="zh-CN" w:bidi="hi-IN"/>
        </w:rPr>
      </w:r>
    </w:p>
    <w:p>
      <w:pPr>
        <w:pStyle w:val="LOnormal"/>
        <w:ind w:left="360" w:hanging="0"/>
        <w:rPr>
          <w:rFonts w:ascii="Calibri" w:hAnsi="Calibri" w:eastAsia="Calibri" w:cs="Calibri"/>
          <w:i w:val="false"/>
          <w:i w:val="false"/>
          <w:iCs w:val="false"/>
          <w:color w:val="000000"/>
          <w:kern w:val="0"/>
          <w:sz w:val="22"/>
          <w:szCs w:val="22"/>
          <w:lang w:val="es-CO" w:eastAsia="zh-CN" w:bidi="hi-IN"/>
        </w:rPr>
      </w:pPr>
      <w:r>
        <w:rPr>
          <w:rFonts w:eastAsia="Calibri" w:cs="Calibri"/>
          <w:i w:val="false"/>
          <w:iCs w:val="false"/>
          <w:color w:val="000000"/>
          <w:kern w:val="0"/>
          <w:sz w:val="22"/>
          <w:szCs w:val="22"/>
          <w:lang w:val="es-CO" w:eastAsia="zh-CN" w:bidi="hi-IN"/>
        </w:rPr>
      </w:r>
    </w:p>
    <w:p>
      <w:pPr>
        <w:pStyle w:val="LOnormal"/>
        <w:ind w:left="360" w:hanging="0"/>
        <w:rPr>
          <w:rFonts w:ascii="Calibri" w:hAnsi="Calibri" w:eastAsia="Calibri" w:cs="Calibri"/>
          <w:i w:val="false"/>
          <w:i w:val="false"/>
          <w:iCs w:val="false"/>
          <w:color w:val="000000"/>
          <w:kern w:val="0"/>
          <w:sz w:val="22"/>
          <w:szCs w:val="22"/>
          <w:lang w:val="es-CO" w:eastAsia="zh-CN" w:bidi="hi-IN"/>
        </w:rPr>
      </w:pPr>
      <w:r>
        <w:rPr>
          <w:rFonts w:eastAsia="Calibri" w:cs="Calibri"/>
          <w:i w:val="false"/>
          <w:iCs w:val="false"/>
          <w:color w:val="000000"/>
          <w:kern w:val="0"/>
          <w:sz w:val="22"/>
          <w:szCs w:val="22"/>
          <w:lang w:val="es-CO" w:eastAsia="zh-CN" w:bidi="hi-IN"/>
        </w:rPr>
      </w:r>
    </w:p>
    <w:p>
      <w:pPr>
        <w:pStyle w:val="LOnormal"/>
        <w:ind w:left="360" w:hanging="0"/>
        <w:rPr>
          <w:rFonts w:ascii="Calibri" w:hAnsi="Calibri" w:eastAsia="Calibri" w:cs="Calibri"/>
          <w:i w:val="false"/>
          <w:i w:val="false"/>
          <w:iCs w:val="false"/>
          <w:color w:val="000000"/>
          <w:kern w:val="0"/>
          <w:sz w:val="22"/>
          <w:szCs w:val="22"/>
          <w:lang w:val="es-CO" w:eastAsia="zh-CN" w:bidi="hi-IN"/>
        </w:rPr>
      </w:pPr>
      <w:r>
        <w:rPr>
          <w:rFonts w:eastAsia="Calibri" w:cs="Calibri"/>
          <w:i w:val="false"/>
          <w:iCs w:val="false"/>
          <w:color w:val="000000"/>
          <w:kern w:val="0"/>
          <w:sz w:val="22"/>
          <w:szCs w:val="22"/>
          <w:lang w:val="es-CO" w:eastAsia="zh-CN" w:bidi="hi-IN"/>
        </w:rPr>
      </w:r>
    </w:p>
    <w:p>
      <w:pPr>
        <w:pStyle w:val="LOnormal"/>
        <w:ind w:left="360" w:hanging="0"/>
        <w:rPr>
          <w:rFonts w:ascii="Calibri" w:hAnsi="Calibri" w:eastAsia="Calibri" w:cs="Calibri"/>
          <w:i w:val="false"/>
          <w:i w:val="false"/>
          <w:iCs w:val="false"/>
          <w:color w:val="000000"/>
          <w:kern w:val="0"/>
          <w:sz w:val="22"/>
          <w:szCs w:val="22"/>
          <w:lang w:val="es-CO" w:eastAsia="zh-CN" w:bidi="hi-IN"/>
        </w:rPr>
      </w:pPr>
      <w:r>
        <w:rPr>
          <w:rFonts w:eastAsia="Calibri" w:cs="Calibri"/>
          <w:i w:val="false"/>
          <w:iCs w:val="false"/>
          <w:color w:val="000000"/>
          <w:kern w:val="0"/>
          <w:sz w:val="22"/>
          <w:szCs w:val="22"/>
          <w:lang w:val="es-CO" w:eastAsia="zh-CN" w:bidi="hi-IN"/>
        </w:rPr>
      </w:r>
    </w:p>
    <w:p>
      <w:pPr>
        <w:pStyle w:val="Heading2"/>
        <w:numPr>
          <w:ilvl w:val="1"/>
          <w:numId w:val="1"/>
        </w:numPr>
        <w:ind w:left="792" w:hanging="432"/>
        <w:rPr/>
      </w:pPr>
      <w:bookmarkStart w:id="19" w:name="_heading=h.3j2qqm3"/>
      <w:bookmarkEnd w:id="19"/>
      <w:r>
        <w:rPr>
          <w:color w:val="000000"/>
        </w:rPr>
        <w:t>Confiabilidad</w:t>
      </w:r>
    </w:p>
    <w:p>
      <w:pPr>
        <w:pStyle w:val="LOnormal"/>
        <w:ind w:left="792" w:hanging="432"/>
        <w:rPr>
          <w:color w:val="000000"/>
        </w:rPr>
      </w:pPr>
      <w:r>
        <w:rPr>
          <w:color w:val="000000"/>
        </w:rPr>
      </w:r>
    </w:p>
    <w:p>
      <w:pPr>
        <w:pStyle w:val="LOnormal"/>
        <w:ind w:left="360" w:hanging="0"/>
        <w:jc w:val="both"/>
        <w:rPr/>
      </w:pPr>
      <w:r>
        <w:rPr>
          <w:color w:val="000000"/>
        </w:rPr>
        <w:t>Solucionando fallos de seguridad previamente descritos, mejorando criptografía y privacidad en el almacenamiento de las rutas de cada usuario, se vería una mejora notoria y satisfactoria para el producto y para que el cliente se sienta seguro.</w:t>
      </w:r>
    </w:p>
    <w:p>
      <w:pPr>
        <w:pStyle w:val="LOnormal"/>
        <w:ind w:left="360" w:hanging="0"/>
        <w:rPr>
          <w:color w:val="000000"/>
        </w:rPr>
      </w:pPr>
      <w:r>
        <w:rPr>
          <w:color w:val="000000"/>
        </w:rPr>
      </w:r>
    </w:p>
    <w:p>
      <w:pPr>
        <w:pStyle w:val="Heading1"/>
        <w:numPr>
          <w:ilvl w:val="0"/>
          <w:numId w:val="1"/>
        </w:numPr>
        <w:ind w:left="360" w:hanging="360"/>
        <w:rPr/>
      </w:pPr>
      <w:bookmarkStart w:id="20" w:name="_heading=h.4i7ojhp"/>
      <w:bookmarkEnd w:id="20"/>
      <w:r>
        <w:rPr>
          <w:color w:val="000000"/>
        </w:rPr>
        <w:t>Bibliografía</w:t>
      </w:r>
    </w:p>
    <w:p>
      <w:pPr>
        <w:pStyle w:val="LOnormal"/>
        <w:ind w:left="360" w:hanging="360"/>
        <w:rPr>
          <w:color w:val="000000"/>
        </w:rPr>
      </w:pPr>
      <w:r>
        <w:rPr>
          <w:color w:val="000000"/>
        </w:rPr>
      </w:r>
    </w:p>
    <w:p>
      <w:pPr>
        <w:pStyle w:val="Normal"/>
        <w:ind w:left="360" w:hanging="0"/>
        <w:rPr/>
      </w:pPr>
      <w:r>
        <w:rPr>
          <w:rFonts w:eastAsia="Arial" w:cs="Arial" w:ascii="Arial" w:hAnsi="Arial"/>
          <w:color w:val="222222"/>
          <w:sz w:val="20"/>
          <w:szCs w:val="20"/>
          <w:highlight w:val="white"/>
        </w:rPr>
        <w:t xml:space="preserve">[1] Roa, P. A., Morales, C., &amp; Gutiérrez, P. (2015). Norma iso/iec 25000. </w:t>
      </w:r>
      <w:r>
        <w:rPr>
          <w:rFonts w:eastAsia="Arial" w:cs="Arial" w:ascii="Arial" w:hAnsi="Arial"/>
          <w:i/>
          <w:color w:val="222222"/>
          <w:sz w:val="20"/>
          <w:szCs w:val="20"/>
          <w:highlight w:val="white"/>
        </w:rPr>
        <w:t>Tecnología Investigación y Academia</w:t>
      </w:r>
      <w:r>
        <w:rPr>
          <w:rFonts w:eastAsia="Arial" w:cs="Arial" w:ascii="Arial" w:hAnsi="Arial"/>
          <w:color w:val="222222"/>
          <w:sz w:val="20"/>
          <w:szCs w:val="20"/>
          <w:highlight w:val="white"/>
        </w:rPr>
        <w:t xml:space="preserve">, </w:t>
      </w:r>
      <w:r>
        <w:rPr>
          <w:rFonts w:eastAsia="Arial" w:cs="Arial" w:ascii="Arial" w:hAnsi="Arial"/>
          <w:i/>
          <w:color w:val="222222"/>
          <w:sz w:val="20"/>
          <w:szCs w:val="20"/>
          <w:highlight w:val="white"/>
        </w:rPr>
        <w:t>3</w:t>
      </w:r>
      <w:r>
        <w:rPr>
          <w:rFonts w:eastAsia="Arial" w:cs="Arial" w:ascii="Arial" w:hAnsi="Arial"/>
          <w:color w:val="222222"/>
          <w:sz w:val="20"/>
          <w:szCs w:val="20"/>
          <w:highlight w:val="white"/>
        </w:rPr>
        <w:t>(2), 27-33.</w:t>
      </w:r>
    </w:p>
    <w:p>
      <w:pPr>
        <w:pStyle w:val="LOnormal"/>
        <w:rPr>
          <w:color w:val="000000"/>
        </w:rPr>
      </w:pPr>
      <w:r>
        <w:rPr>
          <w:color w:val="000000"/>
        </w:rPr>
      </w:r>
    </w:p>
    <w:p>
      <w:pPr>
        <w:pStyle w:val="Heading1"/>
        <w:numPr>
          <w:ilvl w:val="0"/>
          <w:numId w:val="1"/>
        </w:numPr>
        <w:ind w:left="360" w:hanging="360"/>
        <w:rPr/>
      </w:pPr>
      <w:bookmarkStart w:id="21" w:name="_heading=h.2xcytpi"/>
      <w:bookmarkEnd w:id="21"/>
      <w:r>
        <w:rPr>
          <w:color w:val="000000"/>
        </w:rPr>
        <w:t>Firma del perito.</w:t>
      </w:r>
    </w:p>
    <w:p>
      <w:pPr>
        <w:pStyle w:val="LOnormal"/>
        <w:rPr/>
      </w:pPr>
      <w:r>
        <w:rPr/>
      </w:r>
    </w:p>
    <w:tbl>
      <w:tblPr>
        <w:tblStyle w:val="Table4"/>
        <w:tblW w:w="9962" w:type="dxa"/>
        <w:jc w:val="left"/>
        <w:tblInd w:w="5" w:type="dxa"/>
        <w:tblCellMar>
          <w:top w:w="0" w:type="dxa"/>
          <w:left w:w="108" w:type="dxa"/>
          <w:bottom w:w="0" w:type="dxa"/>
          <w:right w:w="108" w:type="dxa"/>
        </w:tblCellMar>
        <w:tblLook w:val="0400"/>
      </w:tblPr>
      <w:tblGrid>
        <w:gridCol w:w="5523"/>
        <w:gridCol w:w="4438"/>
      </w:tblGrid>
      <w:tr>
        <w:trPr/>
        <w:tc>
          <w:tcPr>
            <w:tcW w:w="5523" w:type="dxa"/>
            <w:tcBorders/>
          </w:tcPr>
          <w:p>
            <w:pPr>
              <w:pStyle w:val="LOnormal"/>
              <w:spacing w:before="0" w:after="200"/>
              <w:jc w:val="center"/>
              <w:rPr/>
            </w:pPr>
            <w:r>
              <w:rPr>
                <w:b/>
              </w:rPr>
              <w:t>Responsable de la evaluación</w:t>
            </w:r>
          </w:p>
        </w:tc>
        <w:tc>
          <w:tcPr>
            <w:tcW w:w="4438" w:type="dxa"/>
            <w:tcBorders/>
          </w:tcPr>
          <w:p>
            <w:pPr>
              <w:pStyle w:val="LOnormal"/>
              <w:spacing w:before="0" w:after="200"/>
              <w:jc w:val="center"/>
              <w:rPr/>
            </w:pPr>
            <w:r>
              <w:rPr>
                <w:b/>
              </w:rPr>
              <w:t>Firma</w:t>
            </w:r>
          </w:p>
        </w:tc>
      </w:tr>
      <w:tr>
        <w:trPr/>
        <w:tc>
          <w:tcPr>
            <w:tcW w:w="5523" w:type="dxa"/>
            <w:tcBorders/>
          </w:tcPr>
          <w:p>
            <w:pPr>
              <w:pStyle w:val="LOnormal"/>
              <w:rPr/>
            </w:pPr>
            <w:r>
              <w:rPr/>
              <w:t>Nombre: Santiago José López García</w:t>
            </w:r>
          </w:p>
          <w:p>
            <w:pPr>
              <w:pStyle w:val="LOnormal"/>
              <w:rPr/>
            </w:pPr>
            <w:r>
              <w:rPr/>
              <w:t xml:space="preserve">Empresa: </w:t>
            </w:r>
            <w:r>
              <w:rPr>
                <w:rFonts w:eastAsia="Calibri" w:cs="Calibri"/>
                <w:color w:val="auto"/>
                <w:kern w:val="0"/>
                <w:sz w:val="22"/>
                <w:szCs w:val="22"/>
                <w:lang w:val="es-CO" w:eastAsia="zh-CN" w:bidi="hi-IN"/>
              </w:rPr>
              <w:t>EstoNoEsUnaEmpresa Ltda.</w:t>
            </w:r>
          </w:p>
          <w:p>
            <w:pPr>
              <w:pStyle w:val="LOnormal"/>
              <w:rPr/>
            </w:pPr>
            <w:r>
              <w:rPr/>
              <w:t>Cargo: Auditor</w:t>
            </w:r>
          </w:p>
          <w:p>
            <w:pPr>
              <w:pStyle w:val="LOnormal"/>
              <w:rPr/>
            </w:pPr>
            <w:r>
              <w:rPr/>
              <w:t>GitHub: https://github.com/lowfps</w:t>
            </w:r>
          </w:p>
          <w:p>
            <w:pPr>
              <w:pStyle w:val="LOnormal"/>
              <w:widowControl/>
              <w:bidi w:val="0"/>
              <w:spacing w:lineRule="auto" w:line="276" w:before="0" w:after="200"/>
              <w:jc w:val="left"/>
              <w:rPr/>
            </w:pPr>
            <w:r>
              <w:rPr/>
            </w:r>
          </w:p>
        </w:tc>
        <w:tc>
          <w:tcPr>
            <w:tcW w:w="4438" w:type="dxa"/>
            <w:tcBorders/>
          </w:tcPr>
          <w:p>
            <w:pPr>
              <w:pStyle w:val="LOnormal"/>
              <w:pBdr>
                <w:bottom w:val="single" w:sz="6" w:space="1" w:color="000000"/>
              </w:pBdr>
              <w:rPr/>
            </w:pPr>
            <w:r>
              <w:rPr/>
            </w:r>
          </w:p>
          <w:p>
            <w:pPr>
              <w:pStyle w:val="LOnormal"/>
              <w:pBdr>
                <w:bottom w:val="single" w:sz="6" w:space="1" w:color="000000"/>
              </w:pBdr>
              <w:rPr/>
            </w:pPr>
            <w:r>
              <w:rPr/>
            </w:r>
          </w:p>
          <w:p>
            <w:pPr>
              <w:pStyle w:val="LOnormal"/>
              <w:pBdr>
                <w:bottom w:val="single" w:sz="6" w:space="1" w:color="000000"/>
              </w:pBdr>
              <w:rPr/>
            </w:pPr>
            <w:r>
              <w:rPr/>
            </w:r>
          </w:p>
          <w:p>
            <w:pPr>
              <w:pStyle w:val="LOnormal"/>
              <w:pBdr>
                <w:bottom w:val="single" w:sz="6" w:space="1" w:color="000000"/>
              </w:pBdr>
              <w:spacing w:before="0" w:after="200"/>
              <w:rPr/>
            </w:pPr>
            <w:r>
              <w:rPr/>
            </w:r>
          </w:p>
        </w:tc>
      </w:tr>
    </w:tbl>
    <w:p>
      <w:pPr>
        <w:pStyle w:val="LOnormal"/>
        <w:spacing w:before="0" w:after="200"/>
        <w:rPr/>
      </w:pPr>
      <w:r>
        <w:rPr/>
      </w:r>
    </w:p>
    <w:sectPr>
      <w:headerReference w:type="default" r:id="rId23"/>
      <w:headerReference w:type="first" r:id="rId24"/>
      <w:footerReference w:type="default" r:id="rId25"/>
      <w:type w:val="nextPage"/>
      <w:pgSz w:w="12240" w:h="20160"/>
      <w:pgMar w:left="1134" w:right="1134" w:header="720" w:top="1134" w:footer="720" w:bottom="1134" w:gutter="0"/>
      <w:pgNumType w:start="0" w:fmt="decimal"/>
      <w:formProt w:val="false"/>
      <w:titlePg/>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swiss"/>
    <w:pitch w:val="variable"/>
  </w:font>
  <w:font w:name="Tahoma">
    <w:charset w:val="01"/>
    <w:family w:val="roman"/>
    <w:pitch w:val="variable"/>
  </w:font>
  <w:font w:name="Liberation Sans">
    <w:altName w:val="Arial"/>
    <w:charset w:val="01"/>
    <w:family w:val="roman"/>
    <w:pitch w:val="variable"/>
  </w:font>
  <w:font w:name="Cambria">
    <w:charset w:val="01"/>
    <w:family w:val="roman"/>
    <w:pitch w:val="variable"/>
  </w:font>
  <w:font w:name="Georgia">
    <w:charset w:val="01"/>
    <w:family w:val="roman"/>
    <w:pitch w:val="variable"/>
  </w:font>
  <w:font w:name="Times New Roman">
    <w:charset w:val="01"/>
    <w:family w:val="roman"/>
    <w:pitch w:val="variable"/>
  </w:font>
  <w:font w:name="Calibri">
    <w:charset w:val="01"/>
    <w:family w:val="auto"/>
    <w:pitch w:val="default"/>
  </w:font>
  <w:font w:name="Arial">
    <w:charset w:val="01"/>
    <w:family w:val="roman"/>
    <w:pitch w:val="variable"/>
  </w:font>
  <w:font w:name="Marigold">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LOnormal"/>
      <w:tabs>
        <w:tab w:val="clear" w:pos="720"/>
        <w:tab w:val="center" w:pos="4550" w:leader="none"/>
        <w:tab w:val="left" w:pos="5818" w:leader="none"/>
      </w:tabs>
      <w:ind w:right="260" w:hanging="0"/>
      <w:jc w:val="right"/>
      <w:rPr>
        <w:sz w:val="24"/>
        <w:szCs w:val="24"/>
      </w:rPr>
    </w:pPr>
    <w:r>
      <w:rPr>
        <w:sz w:val="24"/>
        <w:szCs w:val="24"/>
      </w:rPr>
      <w:t xml:space="preserve">Página </w:t>
    </w:r>
    <w:r>
      <w:rPr/>
      <w:fldChar w:fldCharType="begin"/>
    </w:r>
    <w:r>
      <w:rPr/>
      <w:instrText> PAGE </w:instrText>
    </w:r>
    <w:r>
      <w:rPr/>
      <w:fldChar w:fldCharType="separate"/>
    </w:r>
    <w:r>
      <w:rPr/>
      <w:t>13</w:t>
    </w:r>
    <w:r>
      <w:rPr/>
      <w:fldChar w:fldCharType="end"/>
    </w:r>
    <w:r>
      <w:rPr>
        <w:sz w:val="24"/>
        <w:szCs w:val="24"/>
      </w:rPr>
      <w:t xml:space="preserve"> | </w:t>
    </w:r>
    <w:r>
      <w:rPr/>
      <w:fldChar w:fldCharType="begin"/>
    </w:r>
    <w:r>
      <w:rPr/>
      <w:instrText> NUMPAGES </w:instrText>
    </w:r>
    <w:r>
      <w:rPr/>
      <w:fldChar w:fldCharType="separate"/>
    </w:r>
    <w:r>
      <w:rPr/>
      <w:t>14</w:t>
    </w:r>
    <w:r>
      <w:rPr/>
      <w:fldChar w:fldCharType="end"/>
    </w:r>
  </w:p>
  <w:p>
    <w:pPr>
      <w:pStyle w:val="LOnormal"/>
      <w:tabs>
        <w:tab w:val="clear" w:pos="720"/>
        <w:tab w:val="center" w:pos="4419" w:leader="none"/>
        <w:tab w:val="right" w:pos="8838" w:leader="none"/>
      </w:tabs>
      <w:spacing w:lineRule="auto" w:line="240" w:before="0" w:after="0"/>
      <w:rPr>
        <w:color w:val="000000"/>
      </w:rPr>
    </w:pPr>
    <w:r>
      <w:rPr>
        <w:color w:val="00000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LOnormal"/>
      <w:tabs>
        <w:tab w:val="clear" w:pos="720"/>
        <w:tab w:val="center" w:pos="4419" w:leader="none"/>
        <w:tab w:val="right" w:pos="8838" w:leader="none"/>
      </w:tabs>
      <w:spacing w:lineRule="auto" w:line="240" w:before="708" w:after="0"/>
      <w:jc w:val="both"/>
      <w:rPr>
        <w:color w:val="000000"/>
      </w:rPr>
    </w:pPr>
    <w:r>
      <w:rPr>
        <w:rFonts w:eastAsia="Marigold" w:cs="Marigold" w:ascii="Marigold" w:hAnsi="Marigold"/>
        <w:b/>
        <w:i/>
        <w:color w:val="000000"/>
        <w:kern w:val="0"/>
        <w:sz w:val="22"/>
        <w:szCs w:val="22"/>
        <w:lang w:val="es-CO" w:eastAsia="zh-CN" w:bidi="hi-IN"/>
      </w:rPr>
      <w:t>UNIVERSIDAD SANTO TOMÁS</w:t>
    </w:r>
    <w:r>
      <w:rPr>
        <w:rFonts w:eastAsia="Marigold" w:cs="Marigold" w:ascii="Marigold" w:hAnsi="Marigold"/>
        <w:b/>
        <w:i/>
        <w:color w:val="000000"/>
      </w:rPr>
      <w:t xml:space="preserve"> </w:t>
    </w:r>
    <w:r>
      <w:rPr>
        <w:rFonts w:eastAsia="Marigold" w:cs="Marigold" w:ascii="Marigold" w:hAnsi="Marigold"/>
        <w:i/>
        <w:color w:val="000000"/>
      </w:rPr>
      <w:t xml:space="preserve">                                                </w:t>
      <w:tab/>
      <w:t xml:space="preserve">         Fecha: 2020-06-16</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LOnormal"/>
      <w:tabs>
        <w:tab w:val="clear" w:pos="720"/>
        <w:tab w:val="center" w:pos="4419" w:leader="none"/>
        <w:tab w:val="right" w:pos="8838" w:leader="none"/>
      </w:tabs>
      <w:spacing w:lineRule="auto" w:line="240" w:before="0" w:after="0"/>
      <w:rPr>
        <w:color w:val="000000"/>
      </w:rPr>
    </w:pPr>
    <w:r>
      <w:rPr>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color w:val="000000"/>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58"/>
  <w:displayBackgroundShape/>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Cs w:val="22"/>
        <w:lang w:val="es-CO" w:eastAsia="zh-CN" w:bidi="hi-IN"/>
      </w:rPr>
    </w:rPrDefault>
    <w:pPrDefault>
      <w:pPr>
        <w:suppressAutoHyphens w:val="true"/>
      </w:pPr>
    </w:pPrDefault>
  </w:docDefaults>
  <w:style w:type="paragraph" w:styleId="Normal" w:default="1">
    <w:name w:val="Normal"/>
    <w:qFormat/>
    <w:pPr>
      <w:widowControl/>
      <w:suppressAutoHyphens w:val="true"/>
      <w:bidi w:val="0"/>
      <w:spacing w:lineRule="auto" w:line="276" w:before="0" w:after="200"/>
      <w:jc w:val="left"/>
    </w:pPr>
    <w:rPr>
      <w:rFonts w:ascii="Calibri" w:hAnsi="Calibri" w:eastAsia="Calibri" w:cs="Calibri"/>
      <w:color w:val="auto"/>
      <w:kern w:val="0"/>
      <w:sz w:val="22"/>
      <w:szCs w:val="22"/>
      <w:lang w:val="es-CO" w:eastAsia="zh-CN" w:bidi="hi-IN"/>
    </w:rPr>
  </w:style>
  <w:style w:type="paragraph" w:styleId="Heading1">
    <w:name w:val="Heading 1"/>
    <w:basedOn w:val="LOnormal"/>
    <w:next w:val="LOnormal"/>
    <w:uiPriority w:val="9"/>
    <w:qFormat/>
    <w:pPr>
      <w:keepNext w:val="true"/>
      <w:keepLines/>
      <w:spacing w:before="480" w:after="0"/>
      <w:outlineLvl w:val="0"/>
    </w:pPr>
    <w:rPr>
      <w:rFonts w:ascii="Cambria" w:hAnsi="Cambria" w:eastAsia="Cambria" w:cs="Cambria"/>
      <w:b/>
      <w:color w:val="366091"/>
      <w:sz w:val="28"/>
      <w:szCs w:val="28"/>
    </w:rPr>
  </w:style>
  <w:style w:type="paragraph" w:styleId="Heading2">
    <w:name w:val="Heading 2"/>
    <w:basedOn w:val="LOnormal"/>
    <w:next w:val="LOnormal"/>
    <w:uiPriority w:val="9"/>
    <w:unhideWhenUsed/>
    <w:qFormat/>
    <w:pPr>
      <w:keepNext w:val="true"/>
      <w:keepLines/>
      <w:spacing w:before="200" w:after="0"/>
      <w:outlineLvl w:val="1"/>
    </w:pPr>
    <w:rPr>
      <w:rFonts w:ascii="Cambria" w:hAnsi="Cambria" w:eastAsia="Cambria" w:cs="Cambria"/>
      <w:b/>
      <w:color w:val="4F81BD"/>
      <w:sz w:val="26"/>
      <w:szCs w:val="26"/>
    </w:rPr>
  </w:style>
  <w:style w:type="paragraph" w:styleId="Heading3">
    <w:name w:val="Heading 3"/>
    <w:basedOn w:val="LOnormal"/>
    <w:next w:val="LOnormal"/>
    <w:uiPriority w:val="9"/>
    <w:unhideWhenUsed/>
    <w:qFormat/>
    <w:pPr>
      <w:keepNext w:val="true"/>
      <w:keepLines/>
      <w:spacing w:before="200" w:after="0"/>
      <w:outlineLvl w:val="2"/>
    </w:pPr>
    <w:rPr>
      <w:rFonts w:ascii="Cambria" w:hAnsi="Cambria" w:eastAsia="Cambria" w:cs="Cambria"/>
      <w:b/>
      <w:color w:val="4F81BD"/>
    </w:rPr>
  </w:style>
  <w:style w:type="paragraph" w:styleId="Heading4">
    <w:name w:val="Heading 4"/>
    <w:basedOn w:val="LOnormal"/>
    <w:next w:val="LOnormal"/>
    <w:uiPriority w:val="9"/>
    <w:semiHidden/>
    <w:unhideWhenUsed/>
    <w:qFormat/>
    <w:pPr>
      <w:keepNext w:val="true"/>
      <w:keepLines/>
      <w:spacing w:before="240" w:after="40"/>
      <w:contextualSpacing/>
      <w:outlineLvl w:val="3"/>
    </w:pPr>
    <w:rPr>
      <w:b/>
      <w:sz w:val="24"/>
      <w:szCs w:val="24"/>
    </w:rPr>
  </w:style>
  <w:style w:type="paragraph" w:styleId="Heading5">
    <w:name w:val="Heading 5"/>
    <w:basedOn w:val="LOnormal"/>
    <w:next w:val="LOnormal"/>
    <w:uiPriority w:val="9"/>
    <w:semiHidden/>
    <w:unhideWhenUsed/>
    <w:qFormat/>
    <w:pPr>
      <w:keepNext w:val="true"/>
      <w:keepLines/>
      <w:spacing w:before="220" w:after="40"/>
      <w:contextualSpacing/>
      <w:outlineLvl w:val="4"/>
    </w:pPr>
    <w:rPr>
      <w:b/>
    </w:rPr>
  </w:style>
  <w:style w:type="paragraph" w:styleId="Heading6">
    <w:name w:val="Heading 6"/>
    <w:basedOn w:val="LOnormal"/>
    <w:next w:val="LOnormal"/>
    <w:uiPriority w:val="9"/>
    <w:semiHidden/>
    <w:unhideWhenUsed/>
    <w:qFormat/>
    <w:pPr>
      <w:keepNext w:val="true"/>
      <w:keepLines/>
      <w:spacing w:before="200" w:after="40"/>
      <w:contextualSpacing/>
      <w:outlineLvl w:val="5"/>
    </w:pPr>
    <w:rPr>
      <w:b/>
      <w:sz w:val="20"/>
      <w:szCs w:val="20"/>
    </w:rPr>
  </w:style>
  <w:style w:type="character" w:styleId="DefaultParagraphFont" w:default="1">
    <w:name w:val="Default Paragraph Font"/>
    <w:uiPriority w:val="1"/>
    <w:semiHidden/>
    <w:unhideWhenUsed/>
    <w:qFormat/>
    <w:rPr/>
  </w:style>
  <w:style w:type="character" w:styleId="TextodegloboCar" w:customStyle="1">
    <w:name w:val="Texto de globo Car"/>
    <w:basedOn w:val="DefaultParagraphFont"/>
    <w:link w:val="Textodeglobo"/>
    <w:uiPriority w:val="99"/>
    <w:semiHidden/>
    <w:qFormat/>
    <w:rsid w:val="00342aa6"/>
    <w:rPr>
      <w:rFonts w:ascii="Tahoma" w:hAnsi="Tahoma" w:cs="Tahoma"/>
      <w:sz w:val="16"/>
      <w:szCs w:val="16"/>
    </w:rPr>
  </w:style>
  <w:style w:type="character" w:styleId="EncabezadoCar" w:customStyle="1">
    <w:name w:val="Encabezado Car"/>
    <w:basedOn w:val="DefaultParagraphFont"/>
    <w:link w:val="Encabezado"/>
    <w:uiPriority w:val="99"/>
    <w:qFormat/>
    <w:rsid w:val="00342aa6"/>
    <w:rPr/>
  </w:style>
  <w:style w:type="character" w:styleId="PiedepginaCar" w:customStyle="1">
    <w:name w:val="Pie de página Car"/>
    <w:basedOn w:val="DefaultParagraphFont"/>
    <w:link w:val="Piedepgina"/>
    <w:uiPriority w:val="99"/>
    <w:qFormat/>
    <w:rsid w:val="00342aa6"/>
    <w:rPr/>
  </w:style>
  <w:style w:type="character" w:styleId="InternetLink">
    <w:name w:val="Hyperlink"/>
    <w:basedOn w:val="DefaultParagraphFont"/>
    <w:uiPriority w:val="99"/>
    <w:unhideWhenUsed/>
    <w:rsid w:val="004343e4"/>
    <w:rPr>
      <w:color w:val="0000FF" w:themeColor="hyperlink"/>
      <w:u w:val="single"/>
    </w:rPr>
  </w:style>
  <w:style w:type="character" w:styleId="UnresolvedMention">
    <w:name w:val="Unresolved Mention"/>
    <w:basedOn w:val="DefaultParagraphFont"/>
    <w:uiPriority w:val="99"/>
    <w:semiHidden/>
    <w:unhideWhenUsed/>
    <w:qFormat/>
    <w:rsid w:val="006f5e14"/>
    <w:rPr>
      <w:color w:val="605E5C"/>
      <w:shd w:fill="E1DFDD" w:val="clear"/>
    </w:rPr>
  </w:style>
  <w:style w:type="character" w:styleId="IndexLink">
    <w:name w:val="Index Link"/>
    <w:qFormat/>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Onormal" w:default="1">
    <w:name w:val="LO-normal"/>
    <w:qFormat/>
    <w:pPr>
      <w:widowControl/>
      <w:suppressAutoHyphens w:val="true"/>
      <w:bidi w:val="0"/>
      <w:spacing w:lineRule="auto" w:line="276" w:before="0" w:after="200"/>
      <w:jc w:val="left"/>
    </w:pPr>
    <w:rPr>
      <w:rFonts w:ascii="Calibri" w:hAnsi="Calibri" w:eastAsia="Calibri" w:cs="Calibri"/>
      <w:color w:val="auto"/>
      <w:kern w:val="0"/>
      <w:sz w:val="22"/>
      <w:szCs w:val="22"/>
      <w:lang w:val="es-CO" w:eastAsia="zh-CN" w:bidi="hi-IN"/>
    </w:rPr>
  </w:style>
  <w:style w:type="paragraph" w:styleId="Title">
    <w:name w:val="Title"/>
    <w:basedOn w:val="LOnormal"/>
    <w:next w:val="LOnormal"/>
    <w:uiPriority w:val="10"/>
    <w:qFormat/>
    <w:pPr>
      <w:keepNext w:val="true"/>
      <w:keepLines/>
      <w:spacing w:lineRule="auto" w:line="240" w:before="0" w:after="300"/>
    </w:pPr>
    <w:rPr>
      <w:rFonts w:ascii="Cambria" w:hAnsi="Cambria" w:eastAsia="Cambria" w:cs="Cambria"/>
      <w:sz w:val="52"/>
      <w:szCs w:val="52"/>
    </w:rPr>
  </w:style>
  <w:style w:type="paragraph" w:styleId="Subtitle">
    <w:name w:val="Subtitle"/>
    <w:basedOn w:val="LOnormal"/>
    <w:next w:val="LOnormal"/>
    <w:uiPriority w:val="11"/>
    <w:qFormat/>
    <w:pPr>
      <w:keepNext w:val="true"/>
      <w:keepLines/>
      <w:spacing w:lineRule="auto" w:line="240" w:before="360" w:after="80"/>
    </w:pPr>
    <w:rPr>
      <w:rFonts w:ascii="Georgia" w:hAnsi="Georgia" w:eastAsia="Georgia" w:cs="Georgia"/>
      <w:i/>
      <w:color w:val="666666"/>
      <w:sz w:val="48"/>
      <w:szCs w:val="48"/>
    </w:rPr>
  </w:style>
  <w:style w:type="paragraph" w:styleId="BalloonText">
    <w:name w:val="Balloon Text"/>
    <w:basedOn w:val="LOnormal"/>
    <w:link w:val="TextodegloboCar"/>
    <w:uiPriority w:val="99"/>
    <w:semiHidden/>
    <w:unhideWhenUsed/>
    <w:qFormat/>
    <w:rsid w:val="00342aa6"/>
    <w:pPr>
      <w:spacing w:lineRule="auto" w:line="240" w:before="0" w:after="0"/>
    </w:pPr>
    <w:rPr>
      <w:rFonts w:ascii="Tahoma" w:hAnsi="Tahoma" w:cs="Tahoma"/>
      <w:sz w:val="16"/>
      <w:szCs w:val="16"/>
    </w:rPr>
  </w:style>
  <w:style w:type="paragraph" w:styleId="NoSpacing">
    <w:name w:val="No Spacing"/>
    <w:uiPriority w:val="1"/>
    <w:qFormat/>
    <w:rsid w:val="00342aa6"/>
    <w:pPr>
      <w:widowControl/>
      <w:suppressAutoHyphens w:val="true"/>
      <w:bidi w:val="0"/>
      <w:spacing w:lineRule="auto" w:line="240" w:before="0" w:after="0"/>
      <w:jc w:val="left"/>
    </w:pPr>
    <w:rPr>
      <w:rFonts w:ascii="Calibri" w:hAnsi="Calibri" w:eastAsia="Calibri" w:cs="Calibri"/>
      <w:color w:val="auto"/>
      <w:kern w:val="0"/>
      <w:sz w:val="22"/>
      <w:szCs w:val="22"/>
      <w:lang w:val="es-CO" w:eastAsia="zh-CN" w:bidi="hi-IN"/>
    </w:rPr>
  </w:style>
  <w:style w:type="paragraph" w:styleId="HeaderandFooter">
    <w:name w:val="Header and Footer"/>
    <w:basedOn w:val="Normal"/>
    <w:qFormat/>
    <w:pPr/>
    <w:rPr/>
  </w:style>
  <w:style w:type="paragraph" w:styleId="Header">
    <w:name w:val="Header"/>
    <w:basedOn w:val="LOnormal"/>
    <w:link w:val="EncabezadoCar"/>
    <w:uiPriority w:val="99"/>
    <w:unhideWhenUsed/>
    <w:rsid w:val="00342aa6"/>
    <w:pPr>
      <w:tabs>
        <w:tab w:val="clear" w:pos="720"/>
        <w:tab w:val="center" w:pos="4419" w:leader="none"/>
        <w:tab w:val="right" w:pos="8838" w:leader="none"/>
      </w:tabs>
      <w:spacing w:lineRule="auto" w:line="240" w:before="0" w:after="0"/>
    </w:pPr>
    <w:rPr/>
  </w:style>
  <w:style w:type="paragraph" w:styleId="Footer">
    <w:name w:val="Footer"/>
    <w:basedOn w:val="LOnormal"/>
    <w:link w:val="PiedepginaCar"/>
    <w:uiPriority w:val="99"/>
    <w:unhideWhenUsed/>
    <w:rsid w:val="00342aa6"/>
    <w:pPr>
      <w:tabs>
        <w:tab w:val="clear" w:pos="720"/>
        <w:tab w:val="center" w:pos="4419" w:leader="none"/>
        <w:tab w:val="right" w:pos="8838" w:leader="none"/>
      </w:tabs>
      <w:spacing w:lineRule="auto" w:line="240" w:before="0" w:after="0"/>
    </w:pPr>
    <w:rPr/>
  </w:style>
  <w:style w:type="paragraph" w:styleId="ListParagraph">
    <w:name w:val="List Paragraph"/>
    <w:basedOn w:val="LOnormal"/>
    <w:uiPriority w:val="34"/>
    <w:qFormat/>
    <w:rsid w:val="00d378f8"/>
    <w:pPr>
      <w:spacing w:before="0" w:after="200"/>
      <w:ind w:left="720" w:hanging="0"/>
      <w:contextualSpacing/>
    </w:pPr>
    <w:rPr/>
  </w:style>
  <w:style w:type="paragraph" w:styleId="TOCHeading">
    <w:name w:val="TOC Heading"/>
    <w:basedOn w:val="Heading1"/>
    <w:next w:val="LOnormal"/>
    <w:uiPriority w:val="39"/>
    <w:unhideWhenUsed/>
    <w:qFormat/>
    <w:rsid w:val="00866468"/>
    <w:pPr/>
    <w:rPr>
      <w:rFonts w:ascii="Cambria" w:hAnsi="Cambria" w:eastAsia="" w:cs="" w:asciiTheme="majorHAnsi" w:cstheme="majorBidi" w:eastAsiaTheme="majorEastAsia" w:hAnsiTheme="majorHAnsi"/>
      <w:bCs/>
      <w:color w:val="365F91" w:themeColor="accent1" w:themeShade="bf"/>
    </w:rPr>
  </w:style>
  <w:style w:type="paragraph" w:styleId="Contents1">
    <w:name w:val="TOC 1"/>
    <w:basedOn w:val="LOnormal"/>
    <w:next w:val="LOnormal"/>
    <w:autoRedefine/>
    <w:uiPriority w:val="39"/>
    <w:unhideWhenUsed/>
    <w:rsid w:val="00866468"/>
    <w:pPr>
      <w:spacing w:before="0" w:after="100"/>
    </w:pPr>
    <w:rPr/>
  </w:style>
  <w:style w:type="paragraph" w:styleId="NormalWeb">
    <w:name w:val="Normal (Web)"/>
    <w:basedOn w:val="LOnormal"/>
    <w:uiPriority w:val="99"/>
    <w:semiHidden/>
    <w:unhideWhenUsed/>
    <w:qFormat/>
    <w:rsid w:val="00f403de"/>
    <w:pPr>
      <w:spacing w:lineRule="auto" w:line="240" w:beforeAutospacing="1" w:afterAutospacing="1"/>
    </w:pPr>
    <w:rPr>
      <w:rFonts w:ascii="Times New Roman" w:hAnsi="Times New Roman" w:eastAsia="Times New Roman" w:cs="Times New Roman"/>
      <w:sz w:val="24"/>
      <w:szCs w:val="24"/>
    </w:rPr>
  </w:style>
  <w:style w:type="paragraph" w:styleId="Caption1">
    <w:name w:val="caption"/>
    <w:basedOn w:val="LOnormal"/>
    <w:next w:val="LOnormal"/>
    <w:uiPriority w:val="35"/>
    <w:unhideWhenUsed/>
    <w:qFormat/>
    <w:rsid w:val="007a55e6"/>
    <w:pPr>
      <w:spacing w:lineRule="auto" w:line="240"/>
    </w:pPr>
    <w:rPr>
      <w:i/>
      <w:iCs/>
      <w:color w:val="1F497D" w:themeColor="text2"/>
      <w:sz w:val="18"/>
      <w:szCs w:val="18"/>
    </w:rPr>
  </w:style>
  <w:style w:type="paragraph" w:styleId="Contents2">
    <w:name w:val="TOC 2"/>
    <w:basedOn w:val="LOnormal"/>
    <w:next w:val="LOnormal"/>
    <w:autoRedefine/>
    <w:uiPriority w:val="39"/>
    <w:unhideWhenUsed/>
    <w:rsid w:val="00d72621"/>
    <w:pPr>
      <w:spacing w:before="0" w:after="100"/>
      <w:ind w:left="220" w:hanging="0"/>
    </w:pPr>
    <w:rPr/>
  </w:style>
  <w:style w:type="paragraph" w:styleId="Contents3">
    <w:name w:val="TOC 3"/>
    <w:basedOn w:val="LOnormal"/>
    <w:next w:val="LOnormal"/>
    <w:autoRedefine/>
    <w:uiPriority w:val="39"/>
    <w:unhideWhenUsed/>
    <w:rsid w:val="00e82b3d"/>
    <w:pPr>
      <w:spacing w:before="0" w:after="100"/>
      <w:ind w:left="440" w:hanging="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 w:type="table" w:customStyle="1" w:styleId="TableNormal0">
    <w:name w:val="Table Normal"/>
    <w:tblPr>
      <w:tblCellMar>
        <w:top w:w="0" w:type="dxa"/>
        <w:left w:w="0" w:type="dxa"/>
        <w:bottom w:w="0" w:type="dxa"/>
        <w:right w:w="0" w:type="dxa"/>
      </w:tblCellMar>
    </w:tblPr>
  </w:style>
  <w:style w:type="table" w:styleId="Tablaconcuadrcula">
    <w:name w:val="Table Grid"/>
    <w:basedOn w:val="Tablanormal"/>
    <w:uiPriority w:val="59"/>
    <w:rsid w:val="00bb045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doclaro">
    <w:name w:val="Light Shading"/>
    <w:basedOn w:val="Tablanormal"/>
    <w:uiPriority w:val="60"/>
    <w:rsid w:val="00bb0452"/>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sz="0" w:space="0"/>
          <w:bottom w:val="single" w:color="000000" w:themeColor="text1" w:sz="8" w:space="0"/>
          <w:right w:val="nil" w:sz="0" w:space="0"/>
          <w:insideH w:val="nil" w:sz="0" w:space="0"/>
          <w:insideV w:val="nil" w:sz="0" w:space="0"/>
        </w:tcBorders>
      </w:tcPr>
    </w:tblStylePr>
    <w:tblStylePr w:type="lastRow">
      <w:pPr>
        <w:spacing w:before="0" w:after="0" w:line="240" w:lineRule="auto"/>
      </w:pPr>
      <w:rPr>
        <w:b/>
        <w:bCs/>
      </w:rPr>
      <w:tblPr/>
      <w:tcPr>
        <w:tcBorders>
          <w:top w:val="single" w:color="000000" w:themeColor="text1" w:sz="8" w:space="0"/>
          <w:left w:val="nil" w:sz="0" w:space="0"/>
          <w:bottom w:val="single" w:color="000000" w:themeColor="text1"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C0C0C0" w:themeFill="text1" w:themeFillTint="3f"/>
      </w:tcPr>
    </w:tblStylePr>
    <w:tblStylePr w:type="band1Horz">
      <w:tblPr/>
      <w:tcPr>
        <w:tcBorders>
          <w:left w:val="nil" w:sz="0" w:space="0"/>
          <w:right w:val="nil" w:sz="0" w:space="0"/>
          <w:insideH w:val="nil" w:sz="0" w:space="0"/>
          <w:insideV w:val="nil" w:sz="0" w:space="0"/>
        </w:tcBorders>
        <w:shd w:val="clear" w:color="auto" w:fill="C0C0C0" w:themeFill="text1" w:themeFillTint="3f"/>
      </w:tcPr>
    </w:tblStylePr>
  </w:style>
  <w:style w:type="table" w:styleId="Tabladecuadrcula4">
    <w:name w:val="Grid Table 4"/>
    <w:basedOn w:val="Tablanormal"/>
    <w:uiPriority w:val="49"/>
    <w:rsid w:val="002e7a40"/>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sz="0" w:space="0"/>
          <w:insideV w:val="nil" w:sz="0" w:space="0"/>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normal2">
    <w:name w:val="Plain Table 2"/>
    <w:basedOn w:val="Tablanormal"/>
    <w:uiPriority w:val="42"/>
    <w:rsid w:val="009347cc"/>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sz="4" w:space="0"/>
        </w:tcBorders>
      </w:tcPr>
    </w:tblStylePr>
    <w:tblStylePr w:type="lastRow">
      <w:rPr>
        <w:b/>
        <w:bCs/>
      </w:rPr>
      <w:tblPr/>
      <w:tcPr>
        <w:tcBorders>
          <w:top w:val="single" w:color="7F7F7F" w:themeColor="text1" w:sz="4" w:space="0"/>
        </w:tcBorders>
      </w:tcPr>
    </w:tblStylePr>
    <w:tblStylePr w:type="firstCol">
      <w:rPr>
        <w:b/>
        <w:bCs/>
      </w:rPr>
      <w:tblPr/>
    </w:tblStylePr>
    <w:tblStylePr w:type="lastCol">
      <w:rPr>
        <w:b/>
        <w:bCs/>
      </w:rPr>
      <w:tblPr/>
    </w:tblStylePr>
    <w:tblStylePr w:type="band1Vert">
      <w:tblPr/>
      <w:tcPr>
        <w:tcBorders>
          <w:left w:val="single" w:color="7F7F7F" w:themeColor="text1" w:sz="4" w:space="0"/>
          <w:right w:val="single" w:color="7F7F7F" w:themeColor="text1" w:sz="4" w:space="0"/>
        </w:tcBorders>
      </w:tcPr>
    </w:tblStylePr>
    <w:tblStylePr w:type="band2Vert">
      <w:tblPr/>
      <w:tcPr>
        <w:tcBorders>
          <w:left w:val="single" w:color="7F7F7F" w:themeColor="text1" w:sz="4" w:space="0"/>
          <w:right w:val="single" w:color="7F7F7F" w:themeColor="text1" w:sz="4" w:space="0"/>
        </w:tcBorders>
      </w:tcPr>
    </w:tblStylePr>
    <w:tblStylePr w:type="band1Horz">
      <w:tblPr/>
      <w:tcPr>
        <w:tcBorders>
          <w:top w:val="single" w:color="7F7F7F" w:themeColor="text1" w:sz="4" w:space="0"/>
          <w:bottom w:val="single" w:color="7F7F7F" w:themeColor="text1" w:sz="4"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header" Target="header1.xml"/><Relationship Id="rId24" Type="http://schemas.openxmlformats.org/officeDocument/2006/relationships/header" Target="header2.xml"/><Relationship Id="rId25" Type="http://schemas.openxmlformats.org/officeDocument/2006/relationships/footer" Target="footer1.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Relationship Id="rId30" Type="http://schemas.openxmlformats.org/officeDocument/2006/relationships/customXml" Target="../customXml/item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hGW1qE41fT0vCsfUB863MN93dE5Q==">AMUW2mW/rt2qLcOCUYHMitEM0JMZD2C2zElZFMGCyDPMaLM2000etXsuRyv6NN9Q22mhn5SQ834p3zpnonrCqI2IWx4nrhwLW5VQO0XHRY3nY91Sj8QBiOTA/IZU4hw1/HvmB24bzQWcqH5MVMVEgNdyFLmj6wS916fZOvAJJ2bdfgXHOqinZVti5EmvdWMDZqVejNNweMn1VNGbtC2OTerfevs6XNVJ0ntPLk38CfI6C8KPMYDgI46n9fmImEjqZ4bIr/ijkcjxJNsBbMqEJsoHOaCVYCR7RwHr9g8vYkSWYoqqk4dl0h73w/tJ6+wF0zzkO7Wm0A9RGA0f/svj7Nu8dPGHGlBJLlUNLmNHudAzCvfIpyKF55FzyffFlG65cAVcRdZ3/k2prrJVN/NTp5C/3ZpE0n6uNuL49PYx9+G+5QkAJf5OotwlihPkHiSkKf7QKFw28b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822</TotalTime>
  <Application>LibreOffice/6.4.4.2$MacOSX_X86_64 LibreOffice_project/3d775be2011f3886db32dfd395a6a6d1ca2630ff</Application>
  <Pages>14</Pages>
  <Words>1777</Words>
  <Characters>9833</Characters>
  <CharactersWithSpaces>11526</CharactersWithSpaces>
  <Paragraphs>157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2019-04-02T18:52:00Z</dcterms:created>
  <dc:creator>Socios</dc:creator>
  <dc:description/>
  <dc:language>es-CO</dc:language>
  <cp:lastModifiedBy/>
  <dcterms:modified xsi:type="dcterms:W3CDTF">2020-06-17T16:43:01Z</dcterms:modified>
  <cp:revision>160</cp:revision>
  <dc:subject/>
  <dc:title/>
</cp:coreProperties>
</file>