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AA19" w14:textId="3195EA76" w:rsidR="005F6538" w:rsidRPr="003B5895" w:rsidRDefault="005F6538" w:rsidP="005F6538">
      <w:pPr>
        <w:rPr>
          <w:lang w:val="en-GB"/>
        </w:rPr>
      </w:pPr>
      <w:r w:rsidRPr="003B5895">
        <w:rPr>
          <w:noProof/>
        </w:rPr>
        <w:drawing>
          <wp:anchor distT="0" distB="0" distL="114300" distR="114300" simplePos="0" relativeHeight="251660288" behindDoc="0" locked="0" layoutInCell="1" allowOverlap="1" wp14:anchorId="58EBC87A" wp14:editId="6876CC41">
            <wp:simplePos x="0" y="0"/>
            <wp:positionH relativeFrom="column">
              <wp:posOffset>5878286</wp:posOffset>
            </wp:positionH>
            <wp:positionV relativeFrom="paragraph">
              <wp:posOffset>-359229</wp:posOffset>
            </wp:positionV>
            <wp:extent cx="1349556" cy="347494"/>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5201" cy="3489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446569" w14:textId="77777777" w:rsidR="005F6538" w:rsidRPr="003B5895" w:rsidRDefault="005F6538" w:rsidP="005F6538">
      <w:pPr>
        <w:rPr>
          <w:lang w:val="en-GB"/>
        </w:rPr>
      </w:pPr>
    </w:p>
    <w:p w14:paraId="52F34F4D" w14:textId="77777777" w:rsidR="005F6538" w:rsidRPr="003B5895" w:rsidRDefault="005F6538" w:rsidP="005F6538">
      <w:pPr>
        <w:rPr>
          <w:lang w:val="en-GB"/>
        </w:rPr>
      </w:pPr>
    </w:p>
    <w:p w14:paraId="5B3614DD" w14:textId="4D941E5B" w:rsidR="005F6538" w:rsidRPr="003B5895" w:rsidRDefault="005F6538" w:rsidP="005F6538">
      <w:pPr>
        <w:rPr>
          <w:lang w:val="en-GB"/>
        </w:rPr>
      </w:pPr>
    </w:p>
    <w:p w14:paraId="44CB3E99" w14:textId="0F733112" w:rsidR="005F6538" w:rsidRPr="003B5895" w:rsidRDefault="003322DA" w:rsidP="005F6538">
      <w:pPr>
        <w:rPr>
          <w:b/>
          <w:bCs/>
          <w:sz w:val="96"/>
          <w:szCs w:val="96"/>
          <w:lang w:val="en-GB"/>
        </w:rPr>
      </w:pPr>
      <w:r w:rsidRPr="003B5895">
        <w:rPr>
          <w:b/>
          <w:bCs/>
          <w:noProof/>
          <w:sz w:val="96"/>
          <w:szCs w:val="96"/>
          <w:lang w:val="en-GB"/>
        </w:rPr>
        <w:drawing>
          <wp:anchor distT="0" distB="0" distL="114300" distR="114300" simplePos="0" relativeHeight="251664384" behindDoc="1" locked="0" layoutInCell="1" allowOverlap="1" wp14:anchorId="6A43E0AF" wp14:editId="7D2553B1">
            <wp:simplePos x="0" y="0"/>
            <wp:positionH relativeFrom="column">
              <wp:posOffset>220980</wp:posOffset>
            </wp:positionH>
            <wp:positionV relativeFrom="paragraph">
              <wp:posOffset>491490</wp:posOffset>
            </wp:positionV>
            <wp:extent cx="3634740" cy="735330"/>
            <wp:effectExtent l="0" t="0" r="3810" b="7620"/>
            <wp:wrapTight wrapText="bothSides">
              <wp:wrapPolygon edited="0">
                <wp:start x="0" y="0"/>
                <wp:lineTo x="0" y="21264"/>
                <wp:lineTo x="21509" y="21264"/>
                <wp:lineTo x="2150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4740" cy="735330"/>
                    </a:xfrm>
                    <a:prstGeom prst="rect">
                      <a:avLst/>
                    </a:prstGeom>
                    <a:noFill/>
                  </pic:spPr>
                </pic:pic>
              </a:graphicData>
            </a:graphic>
          </wp:anchor>
        </w:drawing>
      </w:r>
      <w:r w:rsidR="005F6538" w:rsidRPr="003B5895">
        <w:rPr>
          <w:b/>
          <w:bCs/>
          <w:sz w:val="96"/>
          <w:szCs w:val="96"/>
          <w:lang w:val="en-GB"/>
        </w:rPr>
        <w:t xml:space="preserve"> </w:t>
      </w:r>
    </w:p>
    <w:p w14:paraId="442D4507" w14:textId="77777777" w:rsidR="005F6538" w:rsidRPr="003B5895" w:rsidRDefault="005F6538" w:rsidP="005F6538">
      <w:pPr>
        <w:jc w:val="left"/>
        <w:rPr>
          <w:b/>
          <w:bCs/>
          <w:sz w:val="52"/>
          <w:szCs w:val="52"/>
          <w:lang w:val="en-GB"/>
        </w:rPr>
      </w:pPr>
    </w:p>
    <w:p w14:paraId="17BE0865" w14:textId="011AEFAE" w:rsidR="005F6538" w:rsidRPr="003B5895" w:rsidRDefault="005F6538" w:rsidP="005F6538">
      <w:pPr>
        <w:jc w:val="left"/>
        <w:rPr>
          <w:b/>
          <w:bCs/>
          <w:sz w:val="56"/>
          <w:szCs w:val="56"/>
          <w:lang w:val="en-GB"/>
        </w:rPr>
      </w:pPr>
      <w:r w:rsidRPr="003B5895">
        <w:rPr>
          <w:b/>
          <w:bCs/>
          <w:sz w:val="56"/>
          <w:szCs w:val="56"/>
          <w:lang w:val="en-GB"/>
        </w:rPr>
        <w:t>Technical Proposal for</w:t>
      </w:r>
      <w:r w:rsidR="00822C0A" w:rsidRPr="003B5895">
        <w:rPr>
          <w:b/>
          <w:bCs/>
          <w:sz w:val="56"/>
          <w:szCs w:val="56"/>
          <w:lang w:val="en-GB"/>
        </w:rPr>
        <w:t xml:space="preserve"> </w:t>
      </w:r>
    </w:p>
    <w:p w14:paraId="4B87631E" w14:textId="24CD948D" w:rsidR="00822C0A" w:rsidRPr="003B5895" w:rsidRDefault="00822C0A" w:rsidP="005F6538">
      <w:pPr>
        <w:jc w:val="left"/>
        <w:rPr>
          <w:b/>
          <w:bCs/>
          <w:sz w:val="56"/>
          <w:szCs w:val="56"/>
          <w:lang w:val="en-GB"/>
        </w:rPr>
      </w:pPr>
      <w:r w:rsidRPr="003B5895">
        <w:rPr>
          <w:b/>
          <w:bCs/>
          <w:sz w:val="56"/>
          <w:szCs w:val="56"/>
          <w:lang w:val="en-GB"/>
        </w:rPr>
        <w:t xml:space="preserve">Core Banking Upgrade </w:t>
      </w:r>
      <w:r w:rsidR="009F0BA0" w:rsidRPr="003B5895">
        <w:rPr>
          <w:b/>
          <w:bCs/>
          <w:sz w:val="56"/>
          <w:szCs w:val="56"/>
          <w:lang w:val="en-GB"/>
        </w:rPr>
        <w:t>Project</w:t>
      </w:r>
    </w:p>
    <w:p w14:paraId="13A53C0E" w14:textId="77777777" w:rsidR="009F0BA0" w:rsidRPr="003B5895" w:rsidRDefault="009F0BA0" w:rsidP="005F6538">
      <w:pPr>
        <w:jc w:val="left"/>
        <w:rPr>
          <w:b/>
          <w:bCs/>
          <w:sz w:val="56"/>
          <w:szCs w:val="56"/>
          <w:lang w:val="en-GB"/>
        </w:rPr>
      </w:pPr>
    </w:p>
    <w:p w14:paraId="7054BEEA" w14:textId="77777777" w:rsidR="005F6538" w:rsidRPr="003B5895" w:rsidRDefault="005F6538" w:rsidP="005F6538">
      <w:pPr>
        <w:rPr>
          <w:lang w:val="en-GB"/>
        </w:rPr>
      </w:pPr>
    </w:p>
    <w:p w14:paraId="7E2D07FF" w14:textId="77777777" w:rsidR="005F6538" w:rsidRPr="003B5895" w:rsidRDefault="005F6538" w:rsidP="005F6538">
      <w:pPr>
        <w:rPr>
          <w:lang w:val="en-GB"/>
        </w:rPr>
      </w:pPr>
    </w:p>
    <w:p w14:paraId="2098BE8B" w14:textId="77777777" w:rsidR="005F6538" w:rsidRPr="003B5895" w:rsidRDefault="005F6538" w:rsidP="005F6538">
      <w:pPr>
        <w:rPr>
          <w:lang w:val="en-GB"/>
        </w:rPr>
      </w:pPr>
    </w:p>
    <w:p w14:paraId="1ED2AC8C" w14:textId="77777777" w:rsidR="005F6538" w:rsidRPr="003B5895" w:rsidRDefault="005F6538" w:rsidP="005F6538">
      <w:pPr>
        <w:rPr>
          <w:lang w:val="en-GB"/>
        </w:rPr>
      </w:pPr>
    </w:p>
    <w:p w14:paraId="1332265E" w14:textId="77777777" w:rsidR="005F6538" w:rsidRPr="003B5895" w:rsidRDefault="005F6538" w:rsidP="005F6538">
      <w:pPr>
        <w:rPr>
          <w:lang w:val="en-GB"/>
        </w:rPr>
      </w:pPr>
    </w:p>
    <w:p w14:paraId="05F69DC6" w14:textId="77777777" w:rsidR="005F6538" w:rsidRPr="003B5895" w:rsidRDefault="005F6538" w:rsidP="005F6538">
      <w:pPr>
        <w:rPr>
          <w:lang w:val="en-GB"/>
        </w:rPr>
      </w:pPr>
    </w:p>
    <w:p w14:paraId="610F5C31" w14:textId="77777777" w:rsidR="005F6538" w:rsidRPr="003B5895" w:rsidRDefault="005F6538" w:rsidP="005F6538">
      <w:pPr>
        <w:rPr>
          <w:lang w:val="en-GB"/>
        </w:rPr>
      </w:pPr>
    </w:p>
    <w:p w14:paraId="2550A489" w14:textId="77777777" w:rsidR="005F6538" w:rsidRPr="003B5895" w:rsidRDefault="005F6538" w:rsidP="005F6538">
      <w:pPr>
        <w:rPr>
          <w:lang w:val="en-GB"/>
        </w:rPr>
      </w:pPr>
    </w:p>
    <w:p w14:paraId="21C4E25B" w14:textId="156D1B2F" w:rsidR="005F6538" w:rsidRPr="003B5895" w:rsidRDefault="003322DA" w:rsidP="005F6538">
      <w:pPr>
        <w:rPr>
          <w:b/>
          <w:bCs/>
          <w:sz w:val="24"/>
          <w:szCs w:val="24"/>
          <w:lang w:val="en-GB"/>
        </w:rPr>
      </w:pPr>
      <w:r w:rsidRPr="003B5895">
        <w:rPr>
          <w:b/>
          <w:bCs/>
          <w:sz w:val="24"/>
          <w:szCs w:val="24"/>
          <w:lang w:val="en-GB"/>
        </w:rPr>
        <w:t>Jun 30</w:t>
      </w:r>
      <w:r w:rsidR="005F6538" w:rsidRPr="003B5895">
        <w:rPr>
          <w:b/>
          <w:bCs/>
          <w:sz w:val="24"/>
          <w:szCs w:val="24"/>
          <w:vertAlign w:val="superscript"/>
          <w:lang w:val="en-GB"/>
        </w:rPr>
        <w:t>th</w:t>
      </w:r>
      <w:r w:rsidR="005F6538" w:rsidRPr="003B5895">
        <w:rPr>
          <w:b/>
          <w:bCs/>
          <w:sz w:val="24"/>
          <w:szCs w:val="24"/>
          <w:lang w:val="en-GB"/>
        </w:rPr>
        <w:t xml:space="preserve"> 2026</w:t>
      </w:r>
    </w:p>
    <w:p w14:paraId="192C7495" w14:textId="77777777" w:rsidR="005F6538" w:rsidRPr="003B5895" w:rsidRDefault="005F6538" w:rsidP="005F6538">
      <w:pPr>
        <w:rPr>
          <w:lang w:val="en-GB"/>
        </w:rPr>
      </w:pPr>
    </w:p>
    <w:p w14:paraId="59814275" w14:textId="77777777" w:rsidR="005F6538" w:rsidRPr="003B5895" w:rsidRDefault="005F6538" w:rsidP="005F6538">
      <w:pPr>
        <w:rPr>
          <w:lang w:val="en-GB"/>
        </w:rPr>
      </w:pPr>
    </w:p>
    <w:p w14:paraId="4EDF6389" w14:textId="77777777" w:rsidR="005F6538" w:rsidRPr="003B5895" w:rsidRDefault="005F6538" w:rsidP="005F6538">
      <w:pPr>
        <w:rPr>
          <w:lang w:val="en-GB"/>
        </w:rPr>
      </w:pPr>
    </w:p>
    <w:p w14:paraId="6AFA6139" w14:textId="77777777" w:rsidR="005F6538" w:rsidRPr="003B5895" w:rsidRDefault="005F6538" w:rsidP="005F6538">
      <w:pPr>
        <w:rPr>
          <w:lang w:val="en-GB"/>
        </w:rPr>
      </w:pPr>
    </w:p>
    <w:p w14:paraId="2270BB79" w14:textId="77777777" w:rsidR="005F6538" w:rsidRPr="003B5895" w:rsidRDefault="005F6538" w:rsidP="005F6538">
      <w:pPr>
        <w:rPr>
          <w:lang w:val="en-GB"/>
        </w:rPr>
      </w:pPr>
    </w:p>
    <w:p w14:paraId="59D4DCDC" w14:textId="77777777" w:rsidR="005F6538" w:rsidRPr="003B5895" w:rsidRDefault="005F6538" w:rsidP="005F6538">
      <w:pPr>
        <w:rPr>
          <w:lang w:val="en-GB"/>
        </w:rPr>
      </w:pPr>
    </w:p>
    <w:p w14:paraId="5629BDD6" w14:textId="77777777" w:rsidR="005F6538" w:rsidRPr="003B5895" w:rsidRDefault="005F6538" w:rsidP="005F6538">
      <w:pPr>
        <w:rPr>
          <w:lang w:val="en-GB"/>
        </w:rPr>
      </w:pPr>
    </w:p>
    <w:p w14:paraId="1A649363" w14:textId="77777777" w:rsidR="005F6538" w:rsidRPr="003B5895" w:rsidRDefault="005F6538" w:rsidP="005F6538">
      <w:pPr>
        <w:rPr>
          <w:lang w:val="en-GB"/>
        </w:rPr>
      </w:pPr>
    </w:p>
    <w:p w14:paraId="1F76EBDF" w14:textId="77777777" w:rsidR="005F6538" w:rsidRPr="003B5895" w:rsidRDefault="005F6538" w:rsidP="005F6538">
      <w:pPr>
        <w:rPr>
          <w:lang w:val="en-GB"/>
        </w:rPr>
      </w:pPr>
    </w:p>
    <w:p w14:paraId="3043989D" w14:textId="77777777" w:rsidR="005F6538" w:rsidRPr="003B5895" w:rsidRDefault="005F6538" w:rsidP="005F6538">
      <w:pPr>
        <w:rPr>
          <w:lang w:val="en-GB"/>
        </w:rPr>
      </w:pPr>
    </w:p>
    <w:sdt>
      <w:sdtPr>
        <w:rPr>
          <w:rFonts w:ascii="Poppins" w:eastAsiaTheme="minorEastAsia" w:hAnsi="Poppins" w:cs="Poppins"/>
          <w:b w:val="0"/>
          <w:bCs w:val="0"/>
          <w:color w:val="auto"/>
          <w:sz w:val="20"/>
          <w:szCs w:val="20"/>
          <w:lang w:val="en-GB"/>
        </w:rPr>
        <w:id w:val="-1373300162"/>
        <w:docPartObj>
          <w:docPartGallery w:val="Table of Contents"/>
          <w:docPartUnique/>
        </w:docPartObj>
      </w:sdtPr>
      <w:sdtEndPr>
        <w:rPr>
          <w:noProof/>
          <w:sz w:val="22"/>
          <w:szCs w:val="22"/>
        </w:rPr>
      </w:sdtEndPr>
      <w:sdtContent>
        <w:p w14:paraId="2C428744" w14:textId="77777777" w:rsidR="005F6538" w:rsidRPr="003B5895" w:rsidRDefault="005F6538" w:rsidP="005F6538">
          <w:pPr>
            <w:pStyle w:val="TOCHeading"/>
            <w:spacing w:before="0"/>
            <w:rPr>
              <w:rFonts w:ascii="Poppins" w:hAnsi="Poppins" w:cs="Poppins"/>
              <w:sz w:val="34"/>
              <w:szCs w:val="40"/>
              <w:lang w:val="en-GB"/>
            </w:rPr>
          </w:pPr>
          <w:r w:rsidRPr="003B5895">
            <w:rPr>
              <w:rFonts w:ascii="Poppins" w:hAnsi="Poppins" w:cs="Poppins"/>
              <w:sz w:val="34"/>
              <w:szCs w:val="40"/>
              <w:lang w:val="en-GB"/>
            </w:rPr>
            <w:t>Table of Contents</w:t>
          </w:r>
        </w:p>
        <w:p w14:paraId="16DB4EFE" w14:textId="54D2A927" w:rsidR="00612FF9" w:rsidRDefault="005F6538">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r w:rsidRPr="003B5895">
            <w:rPr>
              <w:rFonts w:cs="Poppins"/>
              <w:i w:val="0"/>
              <w:iCs w:val="0"/>
              <w:lang w:val="en-GB"/>
            </w:rPr>
            <w:fldChar w:fldCharType="begin"/>
          </w:r>
          <w:r w:rsidRPr="003B5895">
            <w:rPr>
              <w:rFonts w:cs="Poppins"/>
              <w:i w:val="0"/>
              <w:iCs w:val="0"/>
              <w:lang w:val="en-GB"/>
            </w:rPr>
            <w:instrText xml:space="preserve"> TOC \o "1-3" \h \z \u </w:instrText>
          </w:r>
          <w:r w:rsidRPr="003B5895">
            <w:rPr>
              <w:rFonts w:cs="Poppins"/>
              <w:i w:val="0"/>
              <w:iCs w:val="0"/>
              <w:lang w:val="en-GB"/>
            </w:rPr>
            <w:fldChar w:fldCharType="separate"/>
          </w:r>
          <w:hyperlink w:anchor="_Toc233820928" w:history="1">
            <w:r w:rsidR="00612FF9" w:rsidRPr="0059137A">
              <w:rPr>
                <w:rStyle w:val="Hyperlink"/>
                <w:rFonts w:cs="Poppins"/>
                <w:noProof/>
                <w:lang w:val="en-GB"/>
              </w:rPr>
              <w:t>1</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Executive Summary</w:t>
            </w:r>
            <w:r w:rsidR="00612FF9">
              <w:rPr>
                <w:noProof/>
                <w:webHidden/>
              </w:rPr>
              <w:tab/>
            </w:r>
            <w:r w:rsidR="00612FF9">
              <w:rPr>
                <w:noProof/>
                <w:webHidden/>
              </w:rPr>
              <w:fldChar w:fldCharType="begin"/>
            </w:r>
            <w:r w:rsidR="00612FF9">
              <w:rPr>
                <w:noProof/>
                <w:webHidden/>
              </w:rPr>
              <w:instrText xml:space="preserve"> PAGEREF _Toc233820928 \h </w:instrText>
            </w:r>
            <w:r w:rsidR="00612FF9">
              <w:rPr>
                <w:noProof/>
                <w:webHidden/>
              </w:rPr>
            </w:r>
            <w:r w:rsidR="00612FF9">
              <w:rPr>
                <w:noProof/>
                <w:webHidden/>
              </w:rPr>
              <w:fldChar w:fldCharType="separate"/>
            </w:r>
            <w:r w:rsidR="00612FF9">
              <w:rPr>
                <w:noProof/>
                <w:webHidden/>
              </w:rPr>
              <w:t>5</w:t>
            </w:r>
            <w:r w:rsidR="00612FF9">
              <w:rPr>
                <w:noProof/>
                <w:webHidden/>
              </w:rPr>
              <w:fldChar w:fldCharType="end"/>
            </w:r>
          </w:hyperlink>
        </w:p>
        <w:p w14:paraId="76722775" w14:textId="57FE8916"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29" w:history="1">
            <w:r w:rsidR="00612FF9" w:rsidRPr="0059137A">
              <w:rPr>
                <w:rStyle w:val="Hyperlink"/>
                <w:rFonts w:cs="Poppins"/>
                <w:noProof/>
                <w:lang w:val="en-GB"/>
              </w:rPr>
              <w:t>2</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Introduction</w:t>
            </w:r>
            <w:r w:rsidR="00612FF9">
              <w:rPr>
                <w:noProof/>
                <w:webHidden/>
              </w:rPr>
              <w:tab/>
            </w:r>
            <w:r w:rsidR="00612FF9">
              <w:rPr>
                <w:noProof/>
                <w:webHidden/>
              </w:rPr>
              <w:fldChar w:fldCharType="begin"/>
            </w:r>
            <w:r w:rsidR="00612FF9">
              <w:rPr>
                <w:noProof/>
                <w:webHidden/>
              </w:rPr>
              <w:instrText xml:space="preserve"> PAGEREF _Toc233820929 \h </w:instrText>
            </w:r>
            <w:r w:rsidR="00612FF9">
              <w:rPr>
                <w:noProof/>
                <w:webHidden/>
              </w:rPr>
            </w:r>
            <w:r w:rsidR="00612FF9">
              <w:rPr>
                <w:noProof/>
                <w:webHidden/>
              </w:rPr>
              <w:fldChar w:fldCharType="separate"/>
            </w:r>
            <w:r w:rsidR="00612FF9">
              <w:rPr>
                <w:noProof/>
                <w:webHidden/>
              </w:rPr>
              <w:t>6</w:t>
            </w:r>
            <w:r w:rsidR="00612FF9">
              <w:rPr>
                <w:noProof/>
                <w:webHidden/>
              </w:rPr>
              <w:fldChar w:fldCharType="end"/>
            </w:r>
          </w:hyperlink>
        </w:p>
        <w:p w14:paraId="1460B4C2" w14:textId="4F9FD73E"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0" w:history="1">
            <w:r w:rsidR="00612FF9" w:rsidRPr="0059137A">
              <w:rPr>
                <w:rStyle w:val="Hyperlink"/>
                <w:noProof/>
                <w:lang w:val="en-GB"/>
              </w:rPr>
              <w:t>2.1</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Proprietary Notice</w:t>
            </w:r>
            <w:r w:rsidR="00612FF9">
              <w:rPr>
                <w:noProof/>
                <w:webHidden/>
              </w:rPr>
              <w:tab/>
            </w:r>
            <w:r w:rsidR="00612FF9">
              <w:rPr>
                <w:noProof/>
                <w:webHidden/>
              </w:rPr>
              <w:fldChar w:fldCharType="begin"/>
            </w:r>
            <w:r w:rsidR="00612FF9">
              <w:rPr>
                <w:noProof/>
                <w:webHidden/>
              </w:rPr>
              <w:instrText xml:space="preserve"> PAGEREF _Toc233820930 \h </w:instrText>
            </w:r>
            <w:r w:rsidR="00612FF9">
              <w:rPr>
                <w:noProof/>
                <w:webHidden/>
              </w:rPr>
            </w:r>
            <w:r w:rsidR="00612FF9">
              <w:rPr>
                <w:noProof/>
                <w:webHidden/>
              </w:rPr>
              <w:fldChar w:fldCharType="separate"/>
            </w:r>
            <w:r w:rsidR="00612FF9">
              <w:rPr>
                <w:noProof/>
                <w:webHidden/>
              </w:rPr>
              <w:t>6</w:t>
            </w:r>
            <w:r w:rsidR="00612FF9">
              <w:rPr>
                <w:noProof/>
                <w:webHidden/>
              </w:rPr>
              <w:fldChar w:fldCharType="end"/>
            </w:r>
          </w:hyperlink>
        </w:p>
        <w:p w14:paraId="5D0336B0" w14:textId="1EE2507A"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1" w:history="1">
            <w:r w:rsidR="00612FF9" w:rsidRPr="0059137A">
              <w:rPr>
                <w:rStyle w:val="Hyperlink"/>
                <w:noProof/>
                <w:lang w:val="en-GB"/>
              </w:rPr>
              <w:t>2.2</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Validity Period</w:t>
            </w:r>
            <w:r w:rsidR="00612FF9">
              <w:rPr>
                <w:noProof/>
                <w:webHidden/>
              </w:rPr>
              <w:tab/>
            </w:r>
            <w:r w:rsidR="00612FF9">
              <w:rPr>
                <w:noProof/>
                <w:webHidden/>
              </w:rPr>
              <w:fldChar w:fldCharType="begin"/>
            </w:r>
            <w:r w:rsidR="00612FF9">
              <w:rPr>
                <w:noProof/>
                <w:webHidden/>
              </w:rPr>
              <w:instrText xml:space="preserve"> PAGEREF _Toc233820931 \h </w:instrText>
            </w:r>
            <w:r w:rsidR="00612FF9">
              <w:rPr>
                <w:noProof/>
                <w:webHidden/>
              </w:rPr>
            </w:r>
            <w:r w:rsidR="00612FF9">
              <w:rPr>
                <w:noProof/>
                <w:webHidden/>
              </w:rPr>
              <w:fldChar w:fldCharType="separate"/>
            </w:r>
            <w:r w:rsidR="00612FF9">
              <w:rPr>
                <w:noProof/>
                <w:webHidden/>
              </w:rPr>
              <w:t>6</w:t>
            </w:r>
            <w:r w:rsidR="00612FF9">
              <w:rPr>
                <w:noProof/>
                <w:webHidden/>
              </w:rPr>
              <w:fldChar w:fldCharType="end"/>
            </w:r>
          </w:hyperlink>
        </w:p>
        <w:p w14:paraId="5F55F153" w14:textId="30E92A52"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2" w:history="1">
            <w:r w:rsidR="00612FF9" w:rsidRPr="0059137A">
              <w:rPr>
                <w:rStyle w:val="Hyperlink"/>
                <w:noProof/>
                <w:lang w:val="en-GB"/>
              </w:rPr>
              <w:t>2.3</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Contact Details</w:t>
            </w:r>
            <w:r w:rsidR="00612FF9">
              <w:rPr>
                <w:noProof/>
                <w:webHidden/>
              </w:rPr>
              <w:tab/>
            </w:r>
            <w:r w:rsidR="00612FF9">
              <w:rPr>
                <w:noProof/>
                <w:webHidden/>
              </w:rPr>
              <w:fldChar w:fldCharType="begin"/>
            </w:r>
            <w:r w:rsidR="00612FF9">
              <w:rPr>
                <w:noProof/>
                <w:webHidden/>
              </w:rPr>
              <w:instrText xml:space="preserve"> PAGEREF _Toc233820932 \h </w:instrText>
            </w:r>
            <w:r w:rsidR="00612FF9">
              <w:rPr>
                <w:noProof/>
                <w:webHidden/>
              </w:rPr>
            </w:r>
            <w:r w:rsidR="00612FF9">
              <w:rPr>
                <w:noProof/>
                <w:webHidden/>
              </w:rPr>
              <w:fldChar w:fldCharType="separate"/>
            </w:r>
            <w:r w:rsidR="00612FF9">
              <w:rPr>
                <w:noProof/>
                <w:webHidden/>
              </w:rPr>
              <w:t>7</w:t>
            </w:r>
            <w:r w:rsidR="00612FF9">
              <w:rPr>
                <w:noProof/>
                <w:webHidden/>
              </w:rPr>
              <w:fldChar w:fldCharType="end"/>
            </w:r>
          </w:hyperlink>
        </w:p>
        <w:p w14:paraId="7F17F2DC" w14:textId="5CF04BA8"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33" w:history="1">
            <w:r w:rsidR="00612FF9" w:rsidRPr="0059137A">
              <w:rPr>
                <w:rStyle w:val="Hyperlink"/>
                <w:rFonts w:cs="Poppins"/>
                <w:noProof/>
                <w:lang w:val="en-GB"/>
              </w:rPr>
              <w:t>3</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Company Profile</w:t>
            </w:r>
            <w:r w:rsidR="00612FF9">
              <w:rPr>
                <w:noProof/>
                <w:webHidden/>
              </w:rPr>
              <w:tab/>
            </w:r>
            <w:r w:rsidR="00612FF9">
              <w:rPr>
                <w:noProof/>
                <w:webHidden/>
              </w:rPr>
              <w:fldChar w:fldCharType="begin"/>
            </w:r>
            <w:r w:rsidR="00612FF9">
              <w:rPr>
                <w:noProof/>
                <w:webHidden/>
              </w:rPr>
              <w:instrText xml:space="preserve"> PAGEREF _Toc233820933 \h </w:instrText>
            </w:r>
            <w:r w:rsidR="00612FF9">
              <w:rPr>
                <w:noProof/>
                <w:webHidden/>
              </w:rPr>
            </w:r>
            <w:r w:rsidR="00612FF9">
              <w:rPr>
                <w:noProof/>
                <w:webHidden/>
              </w:rPr>
              <w:fldChar w:fldCharType="separate"/>
            </w:r>
            <w:r w:rsidR="00612FF9">
              <w:rPr>
                <w:noProof/>
                <w:webHidden/>
              </w:rPr>
              <w:t>8</w:t>
            </w:r>
            <w:r w:rsidR="00612FF9">
              <w:rPr>
                <w:noProof/>
                <w:webHidden/>
              </w:rPr>
              <w:fldChar w:fldCharType="end"/>
            </w:r>
          </w:hyperlink>
        </w:p>
        <w:p w14:paraId="54CCEFD6" w14:textId="34AE3BE9"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4" w:history="1">
            <w:r w:rsidR="00612FF9" w:rsidRPr="0059137A">
              <w:rPr>
                <w:rStyle w:val="Hyperlink"/>
                <w:noProof/>
                <w:lang w:val="en-GB"/>
              </w:rPr>
              <w:t>3.1</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Company Overview</w:t>
            </w:r>
            <w:r w:rsidR="00612FF9">
              <w:rPr>
                <w:noProof/>
                <w:webHidden/>
              </w:rPr>
              <w:tab/>
            </w:r>
            <w:r w:rsidR="00612FF9">
              <w:rPr>
                <w:noProof/>
                <w:webHidden/>
              </w:rPr>
              <w:fldChar w:fldCharType="begin"/>
            </w:r>
            <w:r w:rsidR="00612FF9">
              <w:rPr>
                <w:noProof/>
                <w:webHidden/>
              </w:rPr>
              <w:instrText xml:space="preserve"> PAGEREF _Toc233820934 \h </w:instrText>
            </w:r>
            <w:r w:rsidR="00612FF9">
              <w:rPr>
                <w:noProof/>
                <w:webHidden/>
              </w:rPr>
            </w:r>
            <w:r w:rsidR="00612FF9">
              <w:rPr>
                <w:noProof/>
                <w:webHidden/>
              </w:rPr>
              <w:fldChar w:fldCharType="separate"/>
            </w:r>
            <w:r w:rsidR="00612FF9">
              <w:rPr>
                <w:noProof/>
                <w:webHidden/>
              </w:rPr>
              <w:t>8</w:t>
            </w:r>
            <w:r w:rsidR="00612FF9">
              <w:rPr>
                <w:noProof/>
                <w:webHidden/>
              </w:rPr>
              <w:fldChar w:fldCharType="end"/>
            </w:r>
          </w:hyperlink>
        </w:p>
        <w:p w14:paraId="5519BFC7" w14:textId="61565BD4"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5" w:history="1">
            <w:r w:rsidR="00612FF9" w:rsidRPr="0059137A">
              <w:rPr>
                <w:rStyle w:val="Hyperlink"/>
                <w:noProof/>
                <w:lang w:val="en-GB"/>
              </w:rPr>
              <w:t>3.2</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Company Financial Reports</w:t>
            </w:r>
            <w:r w:rsidR="00612FF9">
              <w:rPr>
                <w:noProof/>
                <w:webHidden/>
              </w:rPr>
              <w:tab/>
            </w:r>
            <w:r w:rsidR="00612FF9">
              <w:rPr>
                <w:noProof/>
                <w:webHidden/>
              </w:rPr>
              <w:fldChar w:fldCharType="begin"/>
            </w:r>
            <w:r w:rsidR="00612FF9">
              <w:rPr>
                <w:noProof/>
                <w:webHidden/>
              </w:rPr>
              <w:instrText xml:space="preserve"> PAGEREF _Toc233820935 \h </w:instrText>
            </w:r>
            <w:r w:rsidR="00612FF9">
              <w:rPr>
                <w:noProof/>
                <w:webHidden/>
              </w:rPr>
            </w:r>
            <w:r w:rsidR="00612FF9">
              <w:rPr>
                <w:noProof/>
                <w:webHidden/>
              </w:rPr>
              <w:fldChar w:fldCharType="separate"/>
            </w:r>
            <w:r w:rsidR="00612FF9">
              <w:rPr>
                <w:noProof/>
                <w:webHidden/>
              </w:rPr>
              <w:t>14</w:t>
            </w:r>
            <w:r w:rsidR="00612FF9">
              <w:rPr>
                <w:noProof/>
                <w:webHidden/>
              </w:rPr>
              <w:fldChar w:fldCharType="end"/>
            </w:r>
          </w:hyperlink>
        </w:p>
        <w:p w14:paraId="57DF29BB" w14:textId="42C1F7C4"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36" w:history="1">
            <w:r w:rsidR="00612FF9" w:rsidRPr="0059137A">
              <w:rPr>
                <w:rStyle w:val="Hyperlink"/>
                <w:noProof/>
                <w:lang w:val="en-GB"/>
              </w:rPr>
              <w:t>3.3</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Company Certifications</w:t>
            </w:r>
            <w:r w:rsidR="00612FF9">
              <w:rPr>
                <w:noProof/>
                <w:webHidden/>
              </w:rPr>
              <w:tab/>
            </w:r>
            <w:r w:rsidR="00612FF9">
              <w:rPr>
                <w:noProof/>
                <w:webHidden/>
              </w:rPr>
              <w:fldChar w:fldCharType="begin"/>
            </w:r>
            <w:r w:rsidR="00612FF9">
              <w:rPr>
                <w:noProof/>
                <w:webHidden/>
              </w:rPr>
              <w:instrText xml:space="preserve"> PAGEREF _Toc233820936 \h </w:instrText>
            </w:r>
            <w:r w:rsidR="00612FF9">
              <w:rPr>
                <w:noProof/>
                <w:webHidden/>
              </w:rPr>
            </w:r>
            <w:r w:rsidR="00612FF9">
              <w:rPr>
                <w:noProof/>
                <w:webHidden/>
              </w:rPr>
              <w:fldChar w:fldCharType="separate"/>
            </w:r>
            <w:r w:rsidR="00612FF9">
              <w:rPr>
                <w:noProof/>
                <w:webHidden/>
              </w:rPr>
              <w:t>15</w:t>
            </w:r>
            <w:r w:rsidR="00612FF9">
              <w:rPr>
                <w:noProof/>
                <w:webHidden/>
              </w:rPr>
              <w:fldChar w:fldCharType="end"/>
            </w:r>
          </w:hyperlink>
        </w:p>
        <w:p w14:paraId="2750CF1D" w14:textId="2183A66E" w:rsidR="00612FF9" w:rsidRDefault="00986F4C">
          <w:pPr>
            <w:pStyle w:val="TOC2"/>
            <w:tabs>
              <w:tab w:val="left" w:pos="600"/>
              <w:tab w:val="right" w:leader="dot" w:pos="10790"/>
            </w:tabs>
            <w:rPr>
              <w:rFonts w:asciiTheme="minorHAnsi" w:hAnsiTheme="minorHAnsi" w:cstheme="minorBidi"/>
              <w:b w:val="0"/>
              <w:bCs w:val="0"/>
              <w:noProof/>
              <w:szCs w:val="22"/>
              <w:shd w:val="clear" w:color="auto" w:fill="auto"/>
            </w:rPr>
          </w:pPr>
          <w:hyperlink w:anchor="_Toc233820937" w:history="1">
            <w:r w:rsidR="00612FF9" w:rsidRPr="0059137A">
              <w:rPr>
                <w:rStyle w:val="Hyperlink"/>
                <w:rFonts w:ascii="Arial" w:eastAsia="Arial" w:hAnsi="Arial" w:cs="Arial"/>
                <w:noProof/>
              </w:rPr>
              <w:t>A</w:t>
            </w:r>
            <w:r w:rsidR="00612FF9">
              <w:rPr>
                <w:rFonts w:asciiTheme="minorHAnsi" w:hAnsiTheme="minorHAnsi" w:cstheme="minorBidi"/>
                <w:b w:val="0"/>
                <w:bCs w:val="0"/>
                <w:noProof/>
                <w:szCs w:val="22"/>
                <w:shd w:val="clear" w:color="auto" w:fill="auto"/>
              </w:rPr>
              <w:tab/>
            </w:r>
            <w:r w:rsidR="00612FF9" w:rsidRPr="0059137A">
              <w:rPr>
                <w:rStyle w:val="Hyperlink"/>
                <w:noProof/>
              </w:rPr>
              <w:t>Certified Partnerships</w:t>
            </w:r>
            <w:r w:rsidR="00612FF9">
              <w:rPr>
                <w:noProof/>
                <w:webHidden/>
              </w:rPr>
              <w:tab/>
            </w:r>
            <w:r w:rsidR="00612FF9">
              <w:rPr>
                <w:noProof/>
                <w:webHidden/>
              </w:rPr>
              <w:fldChar w:fldCharType="begin"/>
            </w:r>
            <w:r w:rsidR="00612FF9">
              <w:rPr>
                <w:noProof/>
                <w:webHidden/>
              </w:rPr>
              <w:instrText xml:space="preserve"> PAGEREF _Toc233820937 \h </w:instrText>
            </w:r>
            <w:r w:rsidR="00612FF9">
              <w:rPr>
                <w:noProof/>
                <w:webHidden/>
              </w:rPr>
            </w:r>
            <w:r w:rsidR="00612FF9">
              <w:rPr>
                <w:noProof/>
                <w:webHidden/>
              </w:rPr>
              <w:fldChar w:fldCharType="separate"/>
            </w:r>
            <w:r w:rsidR="00612FF9">
              <w:rPr>
                <w:noProof/>
                <w:webHidden/>
              </w:rPr>
              <w:t>15</w:t>
            </w:r>
            <w:r w:rsidR="00612FF9">
              <w:rPr>
                <w:noProof/>
                <w:webHidden/>
              </w:rPr>
              <w:fldChar w:fldCharType="end"/>
            </w:r>
          </w:hyperlink>
        </w:p>
        <w:p w14:paraId="62265FC1" w14:textId="54B15731" w:rsidR="00612FF9" w:rsidRDefault="00986F4C">
          <w:pPr>
            <w:pStyle w:val="TOC3"/>
            <w:tabs>
              <w:tab w:val="left" w:pos="800"/>
              <w:tab w:val="right" w:leader="dot" w:pos="10790"/>
            </w:tabs>
            <w:rPr>
              <w:rFonts w:asciiTheme="minorHAnsi" w:hAnsiTheme="minorHAnsi" w:cstheme="minorBidi"/>
              <w:noProof/>
              <w:szCs w:val="22"/>
              <w:shd w:val="clear" w:color="auto" w:fill="auto"/>
            </w:rPr>
          </w:pPr>
          <w:hyperlink w:anchor="_Toc233820938" w:history="1">
            <w:r w:rsidR="00612FF9" w:rsidRPr="0059137A">
              <w:rPr>
                <w:rStyle w:val="Hyperlink"/>
                <w:rFonts w:ascii="Arial" w:eastAsia="Arial" w:hAnsi="Arial" w:cs="Arial"/>
                <w:b/>
                <w:bCs/>
                <w:noProof/>
                <w:lang w:bidi="he-IL"/>
              </w:rPr>
              <w:t>a</w:t>
            </w:r>
            <w:r w:rsidR="00612FF9">
              <w:rPr>
                <w:rFonts w:asciiTheme="minorHAnsi" w:hAnsiTheme="minorHAnsi" w:cstheme="minorBidi"/>
                <w:noProof/>
                <w:szCs w:val="22"/>
                <w:shd w:val="clear" w:color="auto" w:fill="auto"/>
              </w:rPr>
              <w:tab/>
            </w:r>
            <w:r w:rsidR="00612FF9" w:rsidRPr="0059137A">
              <w:rPr>
                <w:rStyle w:val="Hyperlink"/>
                <w:rFonts w:cs="Poppins"/>
                <w:noProof/>
                <w:lang w:bidi="he-IL"/>
              </w:rPr>
              <w:t>Temenos Partnership</w:t>
            </w:r>
            <w:r w:rsidR="00612FF9">
              <w:rPr>
                <w:noProof/>
                <w:webHidden/>
              </w:rPr>
              <w:tab/>
            </w:r>
            <w:r w:rsidR="00612FF9">
              <w:rPr>
                <w:noProof/>
                <w:webHidden/>
              </w:rPr>
              <w:fldChar w:fldCharType="begin"/>
            </w:r>
            <w:r w:rsidR="00612FF9">
              <w:rPr>
                <w:noProof/>
                <w:webHidden/>
              </w:rPr>
              <w:instrText xml:space="preserve"> PAGEREF _Toc233820938 \h </w:instrText>
            </w:r>
            <w:r w:rsidR="00612FF9">
              <w:rPr>
                <w:noProof/>
                <w:webHidden/>
              </w:rPr>
            </w:r>
            <w:r w:rsidR="00612FF9">
              <w:rPr>
                <w:noProof/>
                <w:webHidden/>
              </w:rPr>
              <w:fldChar w:fldCharType="separate"/>
            </w:r>
            <w:r w:rsidR="00612FF9">
              <w:rPr>
                <w:noProof/>
                <w:webHidden/>
              </w:rPr>
              <w:t>15</w:t>
            </w:r>
            <w:r w:rsidR="00612FF9">
              <w:rPr>
                <w:noProof/>
                <w:webHidden/>
              </w:rPr>
              <w:fldChar w:fldCharType="end"/>
            </w:r>
          </w:hyperlink>
        </w:p>
        <w:p w14:paraId="75344F3E" w14:textId="4497AF55" w:rsidR="00612FF9" w:rsidRDefault="00986F4C">
          <w:pPr>
            <w:pStyle w:val="TOC3"/>
            <w:tabs>
              <w:tab w:val="left" w:pos="800"/>
              <w:tab w:val="right" w:leader="dot" w:pos="10790"/>
            </w:tabs>
            <w:rPr>
              <w:rFonts w:asciiTheme="minorHAnsi" w:hAnsiTheme="minorHAnsi" w:cstheme="minorBidi"/>
              <w:noProof/>
              <w:szCs w:val="22"/>
              <w:shd w:val="clear" w:color="auto" w:fill="auto"/>
            </w:rPr>
          </w:pPr>
          <w:hyperlink w:anchor="_Toc233820939" w:history="1">
            <w:r w:rsidR="00612FF9" w:rsidRPr="0059137A">
              <w:rPr>
                <w:rStyle w:val="Hyperlink"/>
                <w:rFonts w:ascii="Arial" w:eastAsia="Arial" w:hAnsi="Arial" w:cs="Arial"/>
                <w:b/>
                <w:bCs/>
                <w:noProof/>
                <w:lang w:bidi="he-IL"/>
              </w:rPr>
              <w:t>b</w:t>
            </w:r>
            <w:r w:rsidR="00612FF9">
              <w:rPr>
                <w:rFonts w:asciiTheme="minorHAnsi" w:hAnsiTheme="minorHAnsi" w:cstheme="minorBidi"/>
                <w:noProof/>
                <w:szCs w:val="22"/>
                <w:shd w:val="clear" w:color="auto" w:fill="auto"/>
              </w:rPr>
              <w:tab/>
            </w:r>
            <w:r w:rsidR="00612FF9" w:rsidRPr="0059137A">
              <w:rPr>
                <w:rStyle w:val="Hyperlink"/>
                <w:rFonts w:cs="Poppins"/>
                <w:noProof/>
                <w:lang w:bidi="he-IL"/>
              </w:rPr>
              <w:t>IBM Partner Certificate</w:t>
            </w:r>
            <w:r w:rsidR="00612FF9">
              <w:rPr>
                <w:noProof/>
                <w:webHidden/>
              </w:rPr>
              <w:tab/>
            </w:r>
            <w:r w:rsidR="00612FF9">
              <w:rPr>
                <w:noProof/>
                <w:webHidden/>
              </w:rPr>
              <w:fldChar w:fldCharType="begin"/>
            </w:r>
            <w:r w:rsidR="00612FF9">
              <w:rPr>
                <w:noProof/>
                <w:webHidden/>
              </w:rPr>
              <w:instrText xml:space="preserve"> PAGEREF _Toc233820939 \h </w:instrText>
            </w:r>
            <w:r w:rsidR="00612FF9">
              <w:rPr>
                <w:noProof/>
                <w:webHidden/>
              </w:rPr>
            </w:r>
            <w:r w:rsidR="00612FF9">
              <w:rPr>
                <w:noProof/>
                <w:webHidden/>
              </w:rPr>
              <w:fldChar w:fldCharType="separate"/>
            </w:r>
            <w:r w:rsidR="00612FF9">
              <w:rPr>
                <w:noProof/>
                <w:webHidden/>
              </w:rPr>
              <w:t>16</w:t>
            </w:r>
            <w:r w:rsidR="00612FF9">
              <w:rPr>
                <w:noProof/>
                <w:webHidden/>
              </w:rPr>
              <w:fldChar w:fldCharType="end"/>
            </w:r>
          </w:hyperlink>
        </w:p>
        <w:p w14:paraId="72D0FF72" w14:textId="3146CAE1" w:rsidR="00612FF9" w:rsidRDefault="00986F4C">
          <w:pPr>
            <w:pStyle w:val="TOC3"/>
            <w:tabs>
              <w:tab w:val="left" w:pos="800"/>
              <w:tab w:val="right" w:leader="dot" w:pos="10790"/>
            </w:tabs>
            <w:rPr>
              <w:rFonts w:asciiTheme="minorHAnsi" w:hAnsiTheme="minorHAnsi" w:cstheme="minorBidi"/>
              <w:noProof/>
              <w:szCs w:val="22"/>
              <w:shd w:val="clear" w:color="auto" w:fill="auto"/>
            </w:rPr>
          </w:pPr>
          <w:hyperlink w:anchor="_Toc233820940" w:history="1">
            <w:r w:rsidR="00612FF9" w:rsidRPr="0059137A">
              <w:rPr>
                <w:rStyle w:val="Hyperlink"/>
                <w:rFonts w:ascii="Arial" w:eastAsia="Arial" w:hAnsi="Arial" w:cs="Arial"/>
                <w:b/>
                <w:bCs/>
                <w:noProof/>
                <w:lang w:bidi="he-IL"/>
              </w:rPr>
              <w:t>c</w:t>
            </w:r>
            <w:r w:rsidR="00612FF9">
              <w:rPr>
                <w:rFonts w:asciiTheme="minorHAnsi" w:hAnsiTheme="minorHAnsi" w:cstheme="minorBidi"/>
                <w:noProof/>
                <w:szCs w:val="22"/>
                <w:shd w:val="clear" w:color="auto" w:fill="auto"/>
              </w:rPr>
              <w:tab/>
            </w:r>
            <w:r w:rsidR="00612FF9" w:rsidRPr="0059137A">
              <w:rPr>
                <w:rStyle w:val="Hyperlink"/>
                <w:rFonts w:cs="Poppins"/>
                <w:noProof/>
                <w:lang w:bidi="he-IL"/>
              </w:rPr>
              <w:t>Microsoft Partnership Network Certificate-Gold Category</w:t>
            </w:r>
            <w:r w:rsidR="00612FF9">
              <w:rPr>
                <w:noProof/>
                <w:webHidden/>
              </w:rPr>
              <w:tab/>
            </w:r>
            <w:r w:rsidR="00612FF9">
              <w:rPr>
                <w:noProof/>
                <w:webHidden/>
              </w:rPr>
              <w:fldChar w:fldCharType="begin"/>
            </w:r>
            <w:r w:rsidR="00612FF9">
              <w:rPr>
                <w:noProof/>
                <w:webHidden/>
              </w:rPr>
              <w:instrText xml:space="preserve"> PAGEREF _Toc233820940 \h </w:instrText>
            </w:r>
            <w:r w:rsidR="00612FF9">
              <w:rPr>
                <w:noProof/>
                <w:webHidden/>
              </w:rPr>
            </w:r>
            <w:r w:rsidR="00612FF9">
              <w:rPr>
                <w:noProof/>
                <w:webHidden/>
              </w:rPr>
              <w:fldChar w:fldCharType="separate"/>
            </w:r>
            <w:r w:rsidR="00612FF9">
              <w:rPr>
                <w:noProof/>
                <w:webHidden/>
              </w:rPr>
              <w:t>17</w:t>
            </w:r>
            <w:r w:rsidR="00612FF9">
              <w:rPr>
                <w:noProof/>
                <w:webHidden/>
              </w:rPr>
              <w:fldChar w:fldCharType="end"/>
            </w:r>
          </w:hyperlink>
        </w:p>
        <w:p w14:paraId="56E4B76B" w14:textId="32F62774"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41" w:history="1">
            <w:r w:rsidR="00612FF9" w:rsidRPr="0059137A">
              <w:rPr>
                <w:rStyle w:val="Hyperlink"/>
                <w:rFonts w:cs="Poppins"/>
                <w:noProof/>
                <w:lang w:val="en-GB"/>
              </w:rPr>
              <w:t>4</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Scope of Work</w:t>
            </w:r>
            <w:r w:rsidR="00612FF9">
              <w:rPr>
                <w:noProof/>
                <w:webHidden/>
              </w:rPr>
              <w:tab/>
            </w:r>
            <w:r w:rsidR="00612FF9">
              <w:rPr>
                <w:noProof/>
                <w:webHidden/>
              </w:rPr>
              <w:fldChar w:fldCharType="begin"/>
            </w:r>
            <w:r w:rsidR="00612FF9">
              <w:rPr>
                <w:noProof/>
                <w:webHidden/>
              </w:rPr>
              <w:instrText xml:space="preserve"> PAGEREF _Toc233820941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1F5D5937" w14:textId="711DD0C6"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42" w:history="1">
            <w:r w:rsidR="00612FF9" w:rsidRPr="0059137A">
              <w:rPr>
                <w:rStyle w:val="Hyperlink"/>
                <w:noProof/>
                <w:lang w:val="en-GB"/>
              </w:rPr>
              <w:t>4.1</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Core Upgrade: Temenos Transact R19 TAFJ to R26 TAFJ</w:t>
            </w:r>
            <w:r w:rsidR="00612FF9">
              <w:rPr>
                <w:noProof/>
                <w:webHidden/>
              </w:rPr>
              <w:tab/>
            </w:r>
            <w:r w:rsidR="00612FF9">
              <w:rPr>
                <w:noProof/>
                <w:webHidden/>
              </w:rPr>
              <w:fldChar w:fldCharType="begin"/>
            </w:r>
            <w:r w:rsidR="00612FF9">
              <w:rPr>
                <w:noProof/>
                <w:webHidden/>
              </w:rPr>
              <w:instrText xml:space="preserve"> PAGEREF _Toc233820942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5B34688C" w14:textId="4C941365"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3" w:history="1">
            <w:r w:rsidR="00612FF9" w:rsidRPr="0059137A">
              <w:rPr>
                <w:rStyle w:val="Hyperlink"/>
                <w:rFonts w:cs="Poppins"/>
                <w:noProof/>
              </w:rPr>
              <w:t>Environment Readiness Assessment</w:t>
            </w:r>
            <w:r w:rsidR="00612FF9">
              <w:rPr>
                <w:noProof/>
                <w:webHidden/>
              </w:rPr>
              <w:tab/>
            </w:r>
            <w:r w:rsidR="00612FF9">
              <w:rPr>
                <w:noProof/>
                <w:webHidden/>
              </w:rPr>
              <w:fldChar w:fldCharType="begin"/>
            </w:r>
            <w:r w:rsidR="00612FF9">
              <w:rPr>
                <w:noProof/>
                <w:webHidden/>
              </w:rPr>
              <w:instrText xml:space="preserve"> PAGEREF _Toc233820943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049BAD56" w14:textId="781F0EC3"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4" w:history="1">
            <w:r w:rsidR="00612FF9" w:rsidRPr="0059137A">
              <w:rPr>
                <w:rStyle w:val="Hyperlink"/>
                <w:rFonts w:cs="Poppins"/>
                <w:noProof/>
              </w:rPr>
              <w:t>Upgrade Analysis</w:t>
            </w:r>
            <w:r w:rsidR="00612FF9">
              <w:rPr>
                <w:noProof/>
                <w:webHidden/>
              </w:rPr>
              <w:tab/>
            </w:r>
            <w:r w:rsidR="00612FF9">
              <w:rPr>
                <w:noProof/>
                <w:webHidden/>
              </w:rPr>
              <w:fldChar w:fldCharType="begin"/>
            </w:r>
            <w:r w:rsidR="00612FF9">
              <w:rPr>
                <w:noProof/>
                <w:webHidden/>
              </w:rPr>
              <w:instrText xml:space="preserve"> PAGEREF _Toc233820944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635573FD" w14:textId="0373723C"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5" w:history="1">
            <w:r w:rsidR="00612FF9" w:rsidRPr="0059137A">
              <w:rPr>
                <w:rStyle w:val="Hyperlink"/>
                <w:rFonts w:cs="Poppins"/>
                <w:noProof/>
              </w:rPr>
              <w:t>Core Technical Upgrade</w:t>
            </w:r>
            <w:r w:rsidR="00612FF9">
              <w:rPr>
                <w:noProof/>
                <w:webHidden/>
              </w:rPr>
              <w:tab/>
            </w:r>
            <w:r w:rsidR="00612FF9">
              <w:rPr>
                <w:noProof/>
                <w:webHidden/>
              </w:rPr>
              <w:fldChar w:fldCharType="begin"/>
            </w:r>
            <w:r w:rsidR="00612FF9">
              <w:rPr>
                <w:noProof/>
                <w:webHidden/>
              </w:rPr>
              <w:instrText xml:space="preserve"> PAGEREF _Toc233820945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604F9024" w14:textId="76C3C108"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6" w:history="1">
            <w:r w:rsidR="00612FF9" w:rsidRPr="0059137A">
              <w:rPr>
                <w:rStyle w:val="Hyperlink"/>
                <w:rFonts w:cs="Poppins"/>
                <w:noProof/>
              </w:rPr>
              <w:t>Customization &amp; Interface Retrofit</w:t>
            </w:r>
            <w:r w:rsidR="00612FF9">
              <w:rPr>
                <w:noProof/>
                <w:webHidden/>
              </w:rPr>
              <w:tab/>
            </w:r>
            <w:r w:rsidR="00612FF9">
              <w:rPr>
                <w:noProof/>
                <w:webHidden/>
              </w:rPr>
              <w:fldChar w:fldCharType="begin"/>
            </w:r>
            <w:r w:rsidR="00612FF9">
              <w:rPr>
                <w:noProof/>
                <w:webHidden/>
              </w:rPr>
              <w:instrText xml:space="preserve"> PAGEREF _Toc233820946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6759B01C" w14:textId="62CB5965"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7" w:history="1">
            <w:r w:rsidR="00612FF9" w:rsidRPr="0059137A">
              <w:rPr>
                <w:rStyle w:val="Hyperlink"/>
                <w:rFonts w:cs="Poppins"/>
                <w:noProof/>
              </w:rPr>
              <w:t>Testing</w:t>
            </w:r>
            <w:r w:rsidR="00612FF9">
              <w:rPr>
                <w:noProof/>
                <w:webHidden/>
              </w:rPr>
              <w:tab/>
            </w:r>
            <w:r w:rsidR="00612FF9">
              <w:rPr>
                <w:noProof/>
                <w:webHidden/>
              </w:rPr>
              <w:fldChar w:fldCharType="begin"/>
            </w:r>
            <w:r w:rsidR="00612FF9">
              <w:rPr>
                <w:noProof/>
                <w:webHidden/>
              </w:rPr>
              <w:instrText xml:space="preserve"> PAGEREF _Toc233820947 \h </w:instrText>
            </w:r>
            <w:r w:rsidR="00612FF9">
              <w:rPr>
                <w:noProof/>
                <w:webHidden/>
              </w:rPr>
            </w:r>
            <w:r w:rsidR="00612FF9">
              <w:rPr>
                <w:noProof/>
                <w:webHidden/>
              </w:rPr>
              <w:fldChar w:fldCharType="separate"/>
            </w:r>
            <w:r w:rsidR="00612FF9">
              <w:rPr>
                <w:noProof/>
                <w:webHidden/>
              </w:rPr>
              <w:t>20</w:t>
            </w:r>
            <w:r w:rsidR="00612FF9">
              <w:rPr>
                <w:noProof/>
                <w:webHidden/>
              </w:rPr>
              <w:fldChar w:fldCharType="end"/>
            </w:r>
          </w:hyperlink>
        </w:p>
        <w:p w14:paraId="76C605C0" w14:textId="008DB89F"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8" w:history="1">
            <w:r w:rsidR="00612FF9" w:rsidRPr="0059137A">
              <w:rPr>
                <w:rStyle w:val="Hyperlink"/>
                <w:rFonts w:cs="Poppins"/>
                <w:noProof/>
              </w:rPr>
              <w:t>Deployment &amp; Go-Live</w:t>
            </w:r>
            <w:r w:rsidR="00612FF9">
              <w:rPr>
                <w:noProof/>
                <w:webHidden/>
              </w:rPr>
              <w:tab/>
            </w:r>
            <w:r w:rsidR="00612FF9">
              <w:rPr>
                <w:noProof/>
                <w:webHidden/>
              </w:rPr>
              <w:fldChar w:fldCharType="begin"/>
            </w:r>
            <w:r w:rsidR="00612FF9">
              <w:rPr>
                <w:noProof/>
                <w:webHidden/>
              </w:rPr>
              <w:instrText xml:space="preserve"> PAGEREF _Toc233820948 \h </w:instrText>
            </w:r>
            <w:r w:rsidR="00612FF9">
              <w:rPr>
                <w:noProof/>
                <w:webHidden/>
              </w:rPr>
            </w:r>
            <w:r w:rsidR="00612FF9">
              <w:rPr>
                <w:noProof/>
                <w:webHidden/>
              </w:rPr>
              <w:fldChar w:fldCharType="separate"/>
            </w:r>
            <w:r w:rsidR="00612FF9">
              <w:rPr>
                <w:noProof/>
                <w:webHidden/>
              </w:rPr>
              <w:t>21</w:t>
            </w:r>
            <w:r w:rsidR="00612FF9">
              <w:rPr>
                <w:noProof/>
                <w:webHidden/>
              </w:rPr>
              <w:fldChar w:fldCharType="end"/>
            </w:r>
          </w:hyperlink>
        </w:p>
        <w:p w14:paraId="25D77FF4" w14:textId="29C254B3"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49" w:history="1">
            <w:r w:rsidR="00612FF9" w:rsidRPr="0059137A">
              <w:rPr>
                <w:rStyle w:val="Hyperlink"/>
                <w:rFonts w:cs="Poppins"/>
                <w:noProof/>
              </w:rPr>
              <w:t>Post Go-Live Support</w:t>
            </w:r>
            <w:r w:rsidR="00612FF9">
              <w:rPr>
                <w:noProof/>
                <w:webHidden/>
              </w:rPr>
              <w:tab/>
            </w:r>
            <w:r w:rsidR="00612FF9">
              <w:rPr>
                <w:noProof/>
                <w:webHidden/>
              </w:rPr>
              <w:fldChar w:fldCharType="begin"/>
            </w:r>
            <w:r w:rsidR="00612FF9">
              <w:rPr>
                <w:noProof/>
                <w:webHidden/>
              </w:rPr>
              <w:instrText xml:space="preserve"> PAGEREF _Toc233820949 \h </w:instrText>
            </w:r>
            <w:r w:rsidR="00612FF9">
              <w:rPr>
                <w:noProof/>
                <w:webHidden/>
              </w:rPr>
            </w:r>
            <w:r w:rsidR="00612FF9">
              <w:rPr>
                <w:noProof/>
                <w:webHidden/>
              </w:rPr>
              <w:fldChar w:fldCharType="separate"/>
            </w:r>
            <w:r w:rsidR="00612FF9">
              <w:rPr>
                <w:noProof/>
                <w:webHidden/>
              </w:rPr>
              <w:t>21</w:t>
            </w:r>
            <w:r w:rsidR="00612FF9">
              <w:rPr>
                <w:noProof/>
                <w:webHidden/>
              </w:rPr>
              <w:fldChar w:fldCharType="end"/>
            </w:r>
          </w:hyperlink>
        </w:p>
        <w:p w14:paraId="57546804" w14:textId="68761388"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50" w:history="1">
            <w:r w:rsidR="00612FF9" w:rsidRPr="0059137A">
              <w:rPr>
                <w:rStyle w:val="Hyperlink"/>
                <w:rFonts w:cs="Poppins"/>
                <w:noProof/>
                <w:lang w:val="en-GB"/>
              </w:rPr>
              <w:t>5</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Proposed Solution</w:t>
            </w:r>
            <w:r w:rsidR="00612FF9">
              <w:rPr>
                <w:noProof/>
                <w:webHidden/>
              </w:rPr>
              <w:tab/>
            </w:r>
            <w:r w:rsidR="00612FF9">
              <w:rPr>
                <w:noProof/>
                <w:webHidden/>
              </w:rPr>
              <w:fldChar w:fldCharType="begin"/>
            </w:r>
            <w:r w:rsidR="00612FF9">
              <w:rPr>
                <w:noProof/>
                <w:webHidden/>
              </w:rPr>
              <w:instrText xml:space="preserve"> PAGEREF _Toc233820950 \h </w:instrText>
            </w:r>
            <w:r w:rsidR="00612FF9">
              <w:rPr>
                <w:noProof/>
                <w:webHidden/>
              </w:rPr>
            </w:r>
            <w:r w:rsidR="00612FF9">
              <w:rPr>
                <w:noProof/>
                <w:webHidden/>
              </w:rPr>
              <w:fldChar w:fldCharType="separate"/>
            </w:r>
            <w:r w:rsidR="00612FF9">
              <w:rPr>
                <w:noProof/>
                <w:webHidden/>
              </w:rPr>
              <w:t>22</w:t>
            </w:r>
            <w:r w:rsidR="00612FF9">
              <w:rPr>
                <w:noProof/>
                <w:webHidden/>
              </w:rPr>
              <w:fldChar w:fldCharType="end"/>
            </w:r>
          </w:hyperlink>
        </w:p>
        <w:p w14:paraId="5C273A04" w14:textId="77A21745"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51" w:history="1">
            <w:r w:rsidR="00612FF9" w:rsidRPr="0059137A">
              <w:rPr>
                <w:rStyle w:val="Hyperlink"/>
                <w:noProof/>
              </w:rPr>
              <w:t>5.1</w:t>
            </w:r>
            <w:r w:rsidR="00612FF9">
              <w:rPr>
                <w:rFonts w:asciiTheme="minorHAnsi" w:hAnsiTheme="minorHAnsi" w:cstheme="minorBidi"/>
                <w:b w:val="0"/>
                <w:bCs w:val="0"/>
                <w:noProof/>
                <w:szCs w:val="22"/>
                <w:shd w:val="clear" w:color="auto" w:fill="auto"/>
              </w:rPr>
              <w:tab/>
            </w:r>
            <w:r w:rsidR="00612FF9" w:rsidRPr="0059137A">
              <w:rPr>
                <w:rStyle w:val="Hyperlink"/>
                <w:noProof/>
              </w:rPr>
              <w:t>Target Solution Principles</w:t>
            </w:r>
            <w:r w:rsidR="00612FF9">
              <w:rPr>
                <w:noProof/>
                <w:webHidden/>
              </w:rPr>
              <w:tab/>
            </w:r>
            <w:r w:rsidR="00612FF9">
              <w:rPr>
                <w:noProof/>
                <w:webHidden/>
              </w:rPr>
              <w:fldChar w:fldCharType="begin"/>
            </w:r>
            <w:r w:rsidR="00612FF9">
              <w:rPr>
                <w:noProof/>
                <w:webHidden/>
              </w:rPr>
              <w:instrText xml:space="preserve"> PAGEREF _Toc233820951 \h </w:instrText>
            </w:r>
            <w:r w:rsidR="00612FF9">
              <w:rPr>
                <w:noProof/>
                <w:webHidden/>
              </w:rPr>
            </w:r>
            <w:r w:rsidR="00612FF9">
              <w:rPr>
                <w:noProof/>
                <w:webHidden/>
              </w:rPr>
              <w:fldChar w:fldCharType="separate"/>
            </w:r>
            <w:r w:rsidR="00612FF9">
              <w:rPr>
                <w:noProof/>
                <w:webHidden/>
              </w:rPr>
              <w:t>22</w:t>
            </w:r>
            <w:r w:rsidR="00612FF9">
              <w:rPr>
                <w:noProof/>
                <w:webHidden/>
              </w:rPr>
              <w:fldChar w:fldCharType="end"/>
            </w:r>
          </w:hyperlink>
        </w:p>
        <w:p w14:paraId="67E9A01D" w14:textId="4D0E025E"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2" w:history="1">
            <w:r w:rsidR="00612FF9" w:rsidRPr="0059137A">
              <w:rPr>
                <w:rStyle w:val="Hyperlink"/>
                <w:rFonts w:cs="Poppins"/>
                <w:noProof/>
              </w:rPr>
              <w:t>Target Solution Principles</w:t>
            </w:r>
            <w:r w:rsidR="00612FF9">
              <w:rPr>
                <w:noProof/>
                <w:webHidden/>
              </w:rPr>
              <w:tab/>
            </w:r>
            <w:r w:rsidR="00612FF9">
              <w:rPr>
                <w:noProof/>
                <w:webHidden/>
              </w:rPr>
              <w:fldChar w:fldCharType="begin"/>
            </w:r>
            <w:r w:rsidR="00612FF9">
              <w:rPr>
                <w:noProof/>
                <w:webHidden/>
              </w:rPr>
              <w:instrText xml:space="preserve"> PAGEREF _Toc233820952 \h </w:instrText>
            </w:r>
            <w:r w:rsidR="00612FF9">
              <w:rPr>
                <w:noProof/>
                <w:webHidden/>
              </w:rPr>
            </w:r>
            <w:r w:rsidR="00612FF9">
              <w:rPr>
                <w:noProof/>
                <w:webHidden/>
              </w:rPr>
              <w:fldChar w:fldCharType="separate"/>
            </w:r>
            <w:r w:rsidR="00612FF9">
              <w:rPr>
                <w:noProof/>
                <w:webHidden/>
              </w:rPr>
              <w:t>22</w:t>
            </w:r>
            <w:r w:rsidR="00612FF9">
              <w:rPr>
                <w:noProof/>
                <w:webHidden/>
              </w:rPr>
              <w:fldChar w:fldCharType="end"/>
            </w:r>
          </w:hyperlink>
        </w:p>
        <w:p w14:paraId="08B0719F" w14:textId="662AE71D"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3" w:history="1">
            <w:r w:rsidR="00612FF9" w:rsidRPr="0059137A">
              <w:rPr>
                <w:rStyle w:val="Hyperlink"/>
                <w:rFonts w:cs="Poppins"/>
                <w:noProof/>
              </w:rPr>
              <w:t>Upgrade Approach</w:t>
            </w:r>
            <w:r w:rsidR="00612FF9">
              <w:rPr>
                <w:noProof/>
                <w:webHidden/>
              </w:rPr>
              <w:tab/>
            </w:r>
            <w:r w:rsidR="00612FF9">
              <w:rPr>
                <w:noProof/>
                <w:webHidden/>
              </w:rPr>
              <w:fldChar w:fldCharType="begin"/>
            </w:r>
            <w:r w:rsidR="00612FF9">
              <w:rPr>
                <w:noProof/>
                <w:webHidden/>
              </w:rPr>
              <w:instrText xml:space="preserve"> PAGEREF _Toc233820953 \h </w:instrText>
            </w:r>
            <w:r w:rsidR="00612FF9">
              <w:rPr>
                <w:noProof/>
                <w:webHidden/>
              </w:rPr>
            </w:r>
            <w:r w:rsidR="00612FF9">
              <w:rPr>
                <w:noProof/>
                <w:webHidden/>
              </w:rPr>
              <w:fldChar w:fldCharType="separate"/>
            </w:r>
            <w:r w:rsidR="00612FF9">
              <w:rPr>
                <w:noProof/>
                <w:webHidden/>
              </w:rPr>
              <w:t>22</w:t>
            </w:r>
            <w:r w:rsidR="00612FF9">
              <w:rPr>
                <w:noProof/>
                <w:webHidden/>
              </w:rPr>
              <w:fldChar w:fldCharType="end"/>
            </w:r>
          </w:hyperlink>
        </w:p>
        <w:p w14:paraId="7403A89D" w14:textId="5DA3EE4F"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54" w:history="1">
            <w:r w:rsidR="00612FF9" w:rsidRPr="0059137A">
              <w:rPr>
                <w:rStyle w:val="Hyperlink"/>
                <w:rFonts w:cs="Poppins"/>
                <w:noProof/>
              </w:rPr>
              <w:t>6</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rPr>
              <w:t>Upgrade Methodology</w:t>
            </w:r>
            <w:r w:rsidR="00612FF9">
              <w:rPr>
                <w:noProof/>
                <w:webHidden/>
              </w:rPr>
              <w:tab/>
            </w:r>
            <w:r w:rsidR="00612FF9">
              <w:rPr>
                <w:noProof/>
                <w:webHidden/>
              </w:rPr>
              <w:fldChar w:fldCharType="begin"/>
            </w:r>
            <w:r w:rsidR="00612FF9">
              <w:rPr>
                <w:noProof/>
                <w:webHidden/>
              </w:rPr>
              <w:instrText xml:space="preserve"> PAGEREF _Toc233820954 \h </w:instrText>
            </w:r>
            <w:r w:rsidR="00612FF9">
              <w:rPr>
                <w:noProof/>
                <w:webHidden/>
              </w:rPr>
            </w:r>
            <w:r w:rsidR="00612FF9">
              <w:rPr>
                <w:noProof/>
                <w:webHidden/>
              </w:rPr>
              <w:fldChar w:fldCharType="separate"/>
            </w:r>
            <w:r w:rsidR="00612FF9">
              <w:rPr>
                <w:noProof/>
                <w:webHidden/>
              </w:rPr>
              <w:t>24</w:t>
            </w:r>
            <w:r w:rsidR="00612FF9">
              <w:rPr>
                <w:noProof/>
                <w:webHidden/>
              </w:rPr>
              <w:fldChar w:fldCharType="end"/>
            </w:r>
          </w:hyperlink>
        </w:p>
        <w:p w14:paraId="4B6896A8" w14:textId="435F7C9F"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55" w:history="1">
            <w:r w:rsidR="00612FF9" w:rsidRPr="0059137A">
              <w:rPr>
                <w:rStyle w:val="Hyperlink"/>
                <w:noProof/>
              </w:rPr>
              <w:t>6.1</w:t>
            </w:r>
            <w:r w:rsidR="00612FF9">
              <w:rPr>
                <w:rFonts w:asciiTheme="minorHAnsi" w:hAnsiTheme="minorHAnsi" w:cstheme="minorBidi"/>
                <w:b w:val="0"/>
                <w:bCs w:val="0"/>
                <w:noProof/>
                <w:szCs w:val="22"/>
                <w:shd w:val="clear" w:color="auto" w:fill="auto"/>
              </w:rPr>
              <w:tab/>
            </w:r>
            <w:r w:rsidR="00612FF9" w:rsidRPr="0059137A">
              <w:rPr>
                <w:rStyle w:val="Hyperlink"/>
                <w:noProof/>
              </w:rPr>
              <w:t>General Upgrade Activities</w:t>
            </w:r>
            <w:r w:rsidR="00612FF9">
              <w:rPr>
                <w:noProof/>
                <w:webHidden/>
              </w:rPr>
              <w:tab/>
            </w:r>
            <w:r w:rsidR="00612FF9">
              <w:rPr>
                <w:noProof/>
                <w:webHidden/>
              </w:rPr>
              <w:fldChar w:fldCharType="begin"/>
            </w:r>
            <w:r w:rsidR="00612FF9">
              <w:rPr>
                <w:noProof/>
                <w:webHidden/>
              </w:rPr>
              <w:instrText xml:space="preserve"> PAGEREF _Toc233820955 \h </w:instrText>
            </w:r>
            <w:r w:rsidR="00612FF9">
              <w:rPr>
                <w:noProof/>
                <w:webHidden/>
              </w:rPr>
            </w:r>
            <w:r w:rsidR="00612FF9">
              <w:rPr>
                <w:noProof/>
                <w:webHidden/>
              </w:rPr>
              <w:fldChar w:fldCharType="separate"/>
            </w:r>
            <w:r w:rsidR="00612FF9">
              <w:rPr>
                <w:noProof/>
                <w:webHidden/>
              </w:rPr>
              <w:t>24</w:t>
            </w:r>
            <w:r w:rsidR="00612FF9">
              <w:rPr>
                <w:noProof/>
                <w:webHidden/>
              </w:rPr>
              <w:fldChar w:fldCharType="end"/>
            </w:r>
          </w:hyperlink>
        </w:p>
        <w:p w14:paraId="06687C2F" w14:textId="4221A1CF"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6" w:history="1">
            <w:r w:rsidR="00612FF9" w:rsidRPr="0059137A">
              <w:rPr>
                <w:rStyle w:val="Hyperlink"/>
                <w:rFonts w:cs="Poppins"/>
                <w:noProof/>
              </w:rPr>
              <w:t>Stage 1: Project Initiation</w:t>
            </w:r>
            <w:r w:rsidR="00612FF9">
              <w:rPr>
                <w:noProof/>
                <w:webHidden/>
              </w:rPr>
              <w:tab/>
            </w:r>
            <w:r w:rsidR="00612FF9">
              <w:rPr>
                <w:noProof/>
                <w:webHidden/>
              </w:rPr>
              <w:fldChar w:fldCharType="begin"/>
            </w:r>
            <w:r w:rsidR="00612FF9">
              <w:rPr>
                <w:noProof/>
                <w:webHidden/>
              </w:rPr>
              <w:instrText xml:space="preserve"> PAGEREF _Toc233820956 \h </w:instrText>
            </w:r>
            <w:r w:rsidR="00612FF9">
              <w:rPr>
                <w:noProof/>
                <w:webHidden/>
              </w:rPr>
            </w:r>
            <w:r w:rsidR="00612FF9">
              <w:rPr>
                <w:noProof/>
                <w:webHidden/>
              </w:rPr>
              <w:fldChar w:fldCharType="separate"/>
            </w:r>
            <w:r w:rsidR="00612FF9">
              <w:rPr>
                <w:noProof/>
                <w:webHidden/>
              </w:rPr>
              <w:t>24</w:t>
            </w:r>
            <w:r w:rsidR="00612FF9">
              <w:rPr>
                <w:noProof/>
                <w:webHidden/>
              </w:rPr>
              <w:fldChar w:fldCharType="end"/>
            </w:r>
          </w:hyperlink>
        </w:p>
        <w:p w14:paraId="7170BFAF" w14:textId="6594E98B"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7" w:history="1">
            <w:r w:rsidR="00612FF9" w:rsidRPr="0059137A">
              <w:rPr>
                <w:rStyle w:val="Hyperlink"/>
                <w:rFonts w:cs="Poppins"/>
                <w:noProof/>
              </w:rPr>
              <w:t>Stage 2: Project Planning</w:t>
            </w:r>
            <w:r w:rsidR="00612FF9">
              <w:rPr>
                <w:noProof/>
                <w:webHidden/>
              </w:rPr>
              <w:tab/>
            </w:r>
            <w:r w:rsidR="00612FF9">
              <w:rPr>
                <w:noProof/>
                <w:webHidden/>
              </w:rPr>
              <w:fldChar w:fldCharType="begin"/>
            </w:r>
            <w:r w:rsidR="00612FF9">
              <w:rPr>
                <w:noProof/>
                <w:webHidden/>
              </w:rPr>
              <w:instrText xml:space="preserve"> PAGEREF _Toc233820957 \h </w:instrText>
            </w:r>
            <w:r w:rsidR="00612FF9">
              <w:rPr>
                <w:noProof/>
                <w:webHidden/>
              </w:rPr>
            </w:r>
            <w:r w:rsidR="00612FF9">
              <w:rPr>
                <w:noProof/>
                <w:webHidden/>
              </w:rPr>
              <w:fldChar w:fldCharType="separate"/>
            </w:r>
            <w:r w:rsidR="00612FF9">
              <w:rPr>
                <w:noProof/>
                <w:webHidden/>
              </w:rPr>
              <w:t>26</w:t>
            </w:r>
            <w:r w:rsidR="00612FF9">
              <w:rPr>
                <w:noProof/>
                <w:webHidden/>
              </w:rPr>
              <w:fldChar w:fldCharType="end"/>
            </w:r>
          </w:hyperlink>
        </w:p>
        <w:p w14:paraId="0D7687A6" w14:textId="07C047B1"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8" w:history="1">
            <w:r w:rsidR="00612FF9" w:rsidRPr="0059137A">
              <w:rPr>
                <w:rStyle w:val="Hyperlink"/>
                <w:rFonts w:cs="Poppins"/>
                <w:noProof/>
              </w:rPr>
              <w:t>Stage 3: Upgrade Analysis</w:t>
            </w:r>
            <w:r w:rsidR="00612FF9">
              <w:rPr>
                <w:noProof/>
                <w:webHidden/>
              </w:rPr>
              <w:tab/>
            </w:r>
            <w:r w:rsidR="00612FF9">
              <w:rPr>
                <w:noProof/>
                <w:webHidden/>
              </w:rPr>
              <w:fldChar w:fldCharType="begin"/>
            </w:r>
            <w:r w:rsidR="00612FF9">
              <w:rPr>
                <w:noProof/>
                <w:webHidden/>
              </w:rPr>
              <w:instrText xml:space="preserve"> PAGEREF _Toc233820958 \h </w:instrText>
            </w:r>
            <w:r w:rsidR="00612FF9">
              <w:rPr>
                <w:noProof/>
                <w:webHidden/>
              </w:rPr>
            </w:r>
            <w:r w:rsidR="00612FF9">
              <w:rPr>
                <w:noProof/>
                <w:webHidden/>
              </w:rPr>
              <w:fldChar w:fldCharType="separate"/>
            </w:r>
            <w:r w:rsidR="00612FF9">
              <w:rPr>
                <w:noProof/>
                <w:webHidden/>
              </w:rPr>
              <w:t>26</w:t>
            </w:r>
            <w:r w:rsidR="00612FF9">
              <w:rPr>
                <w:noProof/>
                <w:webHidden/>
              </w:rPr>
              <w:fldChar w:fldCharType="end"/>
            </w:r>
          </w:hyperlink>
        </w:p>
        <w:p w14:paraId="173EB483" w14:textId="467E4D9A"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59" w:history="1">
            <w:r w:rsidR="00612FF9" w:rsidRPr="0059137A">
              <w:rPr>
                <w:rStyle w:val="Hyperlink"/>
                <w:rFonts w:cs="Poppins"/>
                <w:noProof/>
              </w:rPr>
              <w:t>Stage 4: Technical Upgrade</w:t>
            </w:r>
            <w:r w:rsidR="00612FF9">
              <w:rPr>
                <w:noProof/>
                <w:webHidden/>
              </w:rPr>
              <w:tab/>
            </w:r>
            <w:r w:rsidR="00612FF9">
              <w:rPr>
                <w:noProof/>
                <w:webHidden/>
              </w:rPr>
              <w:fldChar w:fldCharType="begin"/>
            </w:r>
            <w:r w:rsidR="00612FF9">
              <w:rPr>
                <w:noProof/>
                <w:webHidden/>
              </w:rPr>
              <w:instrText xml:space="preserve"> PAGEREF _Toc233820959 \h </w:instrText>
            </w:r>
            <w:r w:rsidR="00612FF9">
              <w:rPr>
                <w:noProof/>
                <w:webHidden/>
              </w:rPr>
            </w:r>
            <w:r w:rsidR="00612FF9">
              <w:rPr>
                <w:noProof/>
                <w:webHidden/>
              </w:rPr>
              <w:fldChar w:fldCharType="separate"/>
            </w:r>
            <w:r w:rsidR="00612FF9">
              <w:rPr>
                <w:noProof/>
                <w:webHidden/>
              </w:rPr>
              <w:t>27</w:t>
            </w:r>
            <w:r w:rsidR="00612FF9">
              <w:rPr>
                <w:noProof/>
                <w:webHidden/>
              </w:rPr>
              <w:fldChar w:fldCharType="end"/>
            </w:r>
          </w:hyperlink>
        </w:p>
        <w:p w14:paraId="5B9FCAD2" w14:textId="2F63DD65"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0" w:history="1">
            <w:r w:rsidR="00612FF9" w:rsidRPr="0059137A">
              <w:rPr>
                <w:rStyle w:val="Hyperlink"/>
                <w:rFonts w:cs="Poppins"/>
                <w:noProof/>
              </w:rPr>
              <w:t>Stage 5: Unit testing in integrated environment before delivery to client</w:t>
            </w:r>
            <w:r w:rsidR="00612FF9">
              <w:rPr>
                <w:noProof/>
                <w:webHidden/>
              </w:rPr>
              <w:tab/>
            </w:r>
            <w:r w:rsidR="00612FF9">
              <w:rPr>
                <w:noProof/>
                <w:webHidden/>
              </w:rPr>
              <w:fldChar w:fldCharType="begin"/>
            </w:r>
            <w:r w:rsidR="00612FF9">
              <w:rPr>
                <w:noProof/>
                <w:webHidden/>
              </w:rPr>
              <w:instrText xml:space="preserve"> PAGEREF _Toc233820960 \h </w:instrText>
            </w:r>
            <w:r w:rsidR="00612FF9">
              <w:rPr>
                <w:noProof/>
                <w:webHidden/>
              </w:rPr>
            </w:r>
            <w:r w:rsidR="00612FF9">
              <w:rPr>
                <w:noProof/>
                <w:webHidden/>
              </w:rPr>
              <w:fldChar w:fldCharType="separate"/>
            </w:r>
            <w:r w:rsidR="00612FF9">
              <w:rPr>
                <w:noProof/>
                <w:webHidden/>
              </w:rPr>
              <w:t>28</w:t>
            </w:r>
            <w:r w:rsidR="00612FF9">
              <w:rPr>
                <w:noProof/>
                <w:webHidden/>
              </w:rPr>
              <w:fldChar w:fldCharType="end"/>
            </w:r>
          </w:hyperlink>
        </w:p>
        <w:p w14:paraId="1C34D433" w14:textId="59A59668"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1" w:history="1">
            <w:r w:rsidR="00612FF9" w:rsidRPr="0059137A">
              <w:rPr>
                <w:rStyle w:val="Hyperlink"/>
                <w:rFonts w:cs="Poppins"/>
                <w:noProof/>
              </w:rPr>
              <w:t>Stage 6: Upgrade Training</w:t>
            </w:r>
            <w:r w:rsidR="00612FF9">
              <w:rPr>
                <w:noProof/>
                <w:webHidden/>
              </w:rPr>
              <w:tab/>
            </w:r>
            <w:r w:rsidR="00612FF9">
              <w:rPr>
                <w:noProof/>
                <w:webHidden/>
              </w:rPr>
              <w:fldChar w:fldCharType="begin"/>
            </w:r>
            <w:r w:rsidR="00612FF9">
              <w:rPr>
                <w:noProof/>
                <w:webHidden/>
              </w:rPr>
              <w:instrText xml:space="preserve"> PAGEREF _Toc233820961 \h </w:instrText>
            </w:r>
            <w:r w:rsidR="00612FF9">
              <w:rPr>
                <w:noProof/>
                <w:webHidden/>
              </w:rPr>
            </w:r>
            <w:r w:rsidR="00612FF9">
              <w:rPr>
                <w:noProof/>
                <w:webHidden/>
              </w:rPr>
              <w:fldChar w:fldCharType="separate"/>
            </w:r>
            <w:r w:rsidR="00612FF9">
              <w:rPr>
                <w:noProof/>
                <w:webHidden/>
              </w:rPr>
              <w:t>29</w:t>
            </w:r>
            <w:r w:rsidR="00612FF9">
              <w:rPr>
                <w:noProof/>
                <w:webHidden/>
              </w:rPr>
              <w:fldChar w:fldCharType="end"/>
            </w:r>
          </w:hyperlink>
        </w:p>
        <w:p w14:paraId="31BD704F" w14:textId="79DC5772"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2" w:history="1">
            <w:r w:rsidR="00612FF9" w:rsidRPr="0059137A">
              <w:rPr>
                <w:rStyle w:val="Hyperlink"/>
                <w:rFonts w:cs="Poppins"/>
                <w:noProof/>
              </w:rPr>
              <w:t>Stage 7: System Integration Testing</w:t>
            </w:r>
            <w:r w:rsidR="00612FF9">
              <w:rPr>
                <w:noProof/>
                <w:webHidden/>
              </w:rPr>
              <w:tab/>
            </w:r>
            <w:r w:rsidR="00612FF9">
              <w:rPr>
                <w:noProof/>
                <w:webHidden/>
              </w:rPr>
              <w:fldChar w:fldCharType="begin"/>
            </w:r>
            <w:r w:rsidR="00612FF9">
              <w:rPr>
                <w:noProof/>
                <w:webHidden/>
              </w:rPr>
              <w:instrText xml:space="preserve"> PAGEREF _Toc233820962 \h </w:instrText>
            </w:r>
            <w:r w:rsidR="00612FF9">
              <w:rPr>
                <w:noProof/>
                <w:webHidden/>
              </w:rPr>
            </w:r>
            <w:r w:rsidR="00612FF9">
              <w:rPr>
                <w:noProof/>
                <w:webHidden/>
              </w:rPr>
              <w:fldChar w:fldCharType="separate"/>
            </w:r>
            <w:r w:rsidR="00612FF9">
              <w:rPr>
                <w:noProof/>
                <w:webHidden/>
              </w:rPr>
              <w:t>30</w:t>
            </w:r>
            <w:r w:rsidR="00612FF9">
              <w:rPr>
                <w:noProof/>
                <w:webHidden/>
              </w:rPr>
              <w:fldChar w:fldCharType="end"/>
            </w:r>
          </w:hyperlink>
        </w:p>
        <w:p w14:paraId="4B8A60FD" w14:textId="675DF777"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3" w:history="1">
            <w:r w:rsidR="00612FF9" w:rsidRPr="0059137A">
              <w:rPr>
                <w:rStyle w:val="Hyperlink"/>
                <w:rFonts w:cs="Poppins"/>
                <w:noProof/>
              </w:rPr>
              <w:t>Stage 8: User Acceptance Testing</w:t>
            </w:r>
            <w:r w:rsidR="00612FF9">
              <w:rPr>
                <w:noProof/>
                <w:webHidden/>
              </w:rPr>
              <w:tab/>
            </w:r>
            <w:r w:rsidR="00612FF9">
              <w:rPr>
                <w:noProof/>
                <w:webHidden/>
              </w:rPr>
              <w:fldChar w:fldCharType="begin"/>
            </w:r>
            <w:r w:rsidR="00612FF9">
              <w:rPr>
                <w:noProof/>
                <w:webHidden/>
              </w:rPr>
              <w:instrText xml:space="preserve"> PAGEREF _Toc233820963 \h </w:instrText>
            </w:r>
            <w:r w:rsidR="00612FF9">
              <w:rPr>
                <w:noProof/>
                <w:webHidden/>
              </w:rPr>
            </w:r>
            <w:r w:rsidR="00612FF9">
              <w:rPr>
                <w:noProof/>
                <w:webHidden/>
              </w:rPr>
              <w:fldChar w:fldCharType="separate"/>
            </w:r>
            <w:r w:rsidR="00612FF9">
              <w:rPr>
                <w:noProof/>
                <w:webHidden/>
              </w:rPr>
              <w:t>30</w:t>
            </w:r>
            <w:r w:rsidR="00612FF9">
              <w:rPr>
                <w:noProof/>
                <w:webHidden/>
              </w:rPr>
              <w:fldChar w:fldCharType="end"/>
            </w:r>
          </w:hyperlink>
        </w:p>
        <w:p w14:paraId="16B79F08" w14:textId="123C5E7A"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4" w:history="1">
            <w:r w:rsidR="00612FF9" w:rsidRPr="0059137A">
              <w:rPr>
                <w:rStyle w:val="Hyperlink"/>
                <w:rFonts w:cs="Poppins"/>
                <w:noProof/>
              </w:rPr>
              <w:t>Stage 9: Mock Upgrade and Dress Rehearsals</w:t>
            </w:r>
            <w:r w:rsidR="00612FF9">
              <w:rPr>
                <w:noProof/>
                <w:webHidden/>
              </w:rPr>
              <w:tab/>
            </w:r>
            <w:r w:rsidR="00612FF9">
              <w:rPr>
                <w:noProof/>
                <w:webHidden/>
              </w:rPr>
              <w:fldChar w:fldCharType="begin"/>
            </w:r>
            <w:r w:rsidR="00612FF9">
              <w:rPr>
                <w:noProof/>
                <w:webHidden/>
              </w:rPr>
              <w:instrText xml:space="preserve"> PAGEREF _Toc233820964 \h </w:instrText>
            </w:r>
            <w:r w:rsidR="00612FF9">
              <w:rPr>
                <w:noProof/>
                <w:webHidden/>
              </w:rPr>
            </w:r>
            <w:r w:rsidR="00612FF9">
              <w:rPr>
                <w:noProof/>
                <w:webHidden/>
              </w:rPr>
              <w:fldChar w:fldCharType="separate"/>
            </w:r>
            <w:r w:rsidR="00612FF9">
              <w:rPr>
                <w:noProof/>
                <w:webHidden/>
              </w:rPr>
              <w:t>30</w:t>
            </w:r>
            <w:r w:rsidR="00612FF9">
              <w:rPr>
                <w:noProof/>
                <w:webHidden/>
              </w:rPr>
              <w:fldChar w:fldCharType="end"/>
            </w:r>
          </w:hyperlink>
        </w:p>
        <w:p w14:paraId="1D5CB692" w14:textId="1563F2C3"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5" w:history="1">
            <w:r w:rsidR="00612FF9" w:rsidRPr="0059137A">
              <w:rPr>
                <w:rStyle w:val="Hyperlink"/>
                <w:rFonts w:cs="Poppins"/>
                <w:noProof/>
              </w:rPr>
              <w:t>Stage 10: Pre-GO LIVE</w:t>
            </w:r>
            <w:r w:rsidR="00612FF9">
              <w:rPr>
                <w:noProof/>
                <w:webHidden/>
              </w:rPr>
              <w:tab/>
            </w:r>
            <w:r w:rsidR="00612FF9">
              <w:rPr>
                <w:noProof/>
                <w:webHidden/>
              </w:rPr>
              <w:fldChar w:fldCharType="begin"/>
            </w:r>
            <w:r w:rsidR="00612FF9">
              <w:rPr>
                <w:noProof/>
                <w:webHidden/>
              </w:rPr>
              <w:instrText xml:space="preserve"> PAGEREF _Toc233820965 \h </w:instrText>
            </w:r>
            <w:r w:rsidR="00612FF9">
              <w:rPr>
                <w:noProof/>
                <w:webHidden/>
              </w:rPr>
            </w:r>
            <w:r w:rsidR="00612FF9">
              <w:rPr>
                <w:noProof/>
                <w:webHidden/>
              </w:rPr>
              <w:fldChar w:fldCharType="separate"/>
            </w:r>
            <w:r w:rsidR="00612FF9">
              <w:rPr>
                <w:noProof/>
                <w:webHidden/>
              </w:rPr>
              <w:t>31</w:t>
            </w:r>
            <w:r w:rsidR="00612FF9">
              <w:rPr>
                <w:noProof/>
                <w:webHidden/>
              </w:rPr>
              <w:fldChar w:fldCharType="end"/>
            </w:r>
          </w:hyperlink>
        </w:p>
        <w:p w14:paraId="08D4CF84" w14:textId="794FF340"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6" w:history="1">
            <w:r w:rsidR="00612FF9" w:rsidRPr="0059137A">
              <w:rPr>
                <w:rStyle w:val="Hyperlink"/>
                <w:rFonts w:cs="Poppins"/>
                <w:noProof/>
              </w:rPr>
              <w:t>Stage 11: GO LIVE</w:t>
            </w:r>
            <w:r w:rsidR="00612FF9">
              <w:rPr>
                <w:noProof/>
                <w:webHidden/>
              </w:rPr>
              <w:tab/>
            </w:r>
            <w:r w:rsidR="00612FF9">
              <w:rPr>
                <w:noProof/>
                <w:webHidden/>
              </w:rPr>
              <w:fldChar w:fldCharType="begin"/>
            </w:r>
            <w:r w:rsidR="00612FF9">
              <w:rPr>
                <w:noProof/>
                <w:webHidden/>
              </w:rPr>
              <w:instrText xml:space="preserve"> PAGEREF _Toc233820966 \h </w:instrText>
            </w:r>
            <w:r w:rsidR="00612FF9">
              <w:rPr>
                <w:noProof/>
                <w:webHidden/>
              </w:rPr>
            </w:r>
            <w:r w:rsidR="00612FF9">
              <w:rPr>
                <w:noProof/>
                <w:webHidden/>
              </w:rPr>
              <w:fldChar w:fldCharType="separate"/>
            </w:r>
            <w:r w:rsidR="00612FF9">
              <w:rPr>
                <w:noProof/>
                <w:webHidden/>
              </w:rPr>
              <w:t>31</w:t>
            </w:r>
            <w:r w:rsidR="00612FF9">
              <w:rPr>
                <w:noProof/>
                <w:webHidden/>
              </w:rPr>
              <w:fldChar w:fldCharType="end"/>
            </w:r>
          </w:hyperlink>
        </w:p>
        <w:p w14:paraId="6729B193" w14:textId="3F1D6CF9"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67" w:history="1">
            <w:r w:rsidR="00612FF9" w:rsidRPr="0059137A">
              <w:rPr>
                <w:rStyle w:val="Hyperlink"/>
                <w:rFonts w:cs="Poppins"/>
                <w:noProof/>
              </w:rPr>
              <w:t>Stage 12: Post GO LIVE Support</w:t>
            </w:r>
            <w:r w:rsidR="00612FF9">
              <w:rPr>
                <w:noProof/>
                <w:webHidden/>
              </w:rPr>
              <w:tab/>
            </w:r>
            <w:r w:rsidR="00612FF9">
              <w:rPr>
                <w:noProof/>
                <w:webHidden/>
              </w:rPr>
              <w:fldChar w:fldCharType="begin"/>
            </w:r>
            <w:r w:rsidR="00612FF9">
              <w:rPr>
                <w:noProof/>
                <w:webHidden/>
              </w:rPr>
              <w:instrText xml:space="preserve"> PAGEREF _Toc233820967 \h </w:instrText>
            </w:r>
            <w:r w:rsidR="00612FF9">
              <w:rPr>
                <w:noProof/>
                <w:webHidden/>
              </w:rPr>
            </w:r>
            <w:r w:rsidR="00612FF9">
              <w:rPr>
                <w:noProof/>
                <w:webHidden/>
              </w:rPr>
              <w:fldChar w:fldCharType="separate"/>
            </w:r>
            <w:r w:rsidR="00612FF9">
              <w:rPr>
                <w:noProof/>
                <w:webHidden/>
              </w:rPr>
              <w:t>31</w:t>
            </w:r>
            <w:r w:rsidR="00612FF9">
              <w:rPr>
                <w:noProof/>
                <w:webHidden/>
              </w:rPr>
              <w:fldChar w:fldCharType="end"/>
            </w:r>
          </w:hyperlink>
        </w:p>
        <w:p w14:paraId="458E3E33" w14:textId="372D28B0"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68" w:history="1">
            <w:r w:rsidR="00612FF9" w:rsidRPr="0059137A">
              <w:rPr>
                <w:rStyle w:val="Hyperlink"/>
                <w:noProof/>
              </w:rPr>
              <w:t>6.2</w:t>
            </w:r>
            <w:r w:rsidR="00612FF9">
              <w:rPr>
                <w:rFonts w:asciiTheme="minorHAnsi" w:hAnsiTheme="minorHAnsi" w:cstheme="minorBidi"/>
                <w:b w:val="0"/>
                <w:bCs w:val="0"/>
                <w:noProof/>
                <w:szCs w:val="22"/>
                <w:shd w:val="clear" w:color="auto" w:fill="auto"/>
              </w:rPr>
              <w:tab/>
            </w:r>
            <w:r w:rsidR="00612FF9" w:rsidRPr="0059137A">
              <w:rPr>
                <w:rStyle w:val="Hyperlink"/>
                <w:noProof/>
              </w:rPr>
              <w:t>Planning and Control</w:t>
            </w:r>
            <w:r w:rsidR="00612FF9">
              <w:rPr>
                <w:noProof/>
                <w:webHidden/>
              </w:rPr>
              <w:tab/>
            </w:r>
            <w:r w:rsidR="00612FF9">
              <w:rPr>
                <w:noProof/>
                <w:webHidden/>
              </w:rPr>
              <w:fldChar w:fldCharType="begin"/>
            </w:r>
            <w:r w:rsidR="00612FF9">
              <w:rPr>
                <w:noProof/>
                <w:webHidden/>
              </w:rPr>
              <w:instrText xml:space="preserve"> PAGEREF _Toc233820968 \h </w:instrText>
            </w:r>
            <w:r w:rsidR="00612FF9">
              <w:rPr>
                <w:noProof/>
                <w:webHidden/>
              </w:rPr>
            </w:r>
            <w:r w:rsidR="00612FF9">
              <w:rPr>
                <w:noProof/>
                <w:webHidden/>
              </w:rPr>
              <w:fldChar w:fldCharType="separate"/>
            </w:r>
            <w:r w:rsidR="00612FF9">
              <w:rPr>
                <w:noProof/>
                <w:webHidden/>
              </w:rPr>
              <w:t>32</w:t>
            </w:r>
            <w:r w:rsidR="00612FF9">
              <w:rPr>
                <w:noProof/>
                <w:webHidden/>
              </w:rPr>
              <w:fldChar w:fldCharType="end"/>
            </w:r>
          </w:hyperlink>
        </w:p>
        <w:p w14:paraId="7CF516A5" w14:textId="257429B9"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69" w:history="1">
            <w:r w:rsidR="00612FF9" w:rsidRPr="0059137A">
              <w:rPr>
                <w:rStyle w:val="Hyperlink"/>
                <w:rFonts w:cs="Poppins"/>
                <w:noProof/>
                <w:lang w:val="en-GB"/>
              </w:rPr>
              <w:t>7</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Project Timeline</w:t>
            </w:r>
            <w:r w:rsidR="00612FF9">
              <w:rPr>
                <w:noProof/>
                <w:webHidden/>
              </w:rPr>
              <w:tab/>
            </w:r>
            <w:r w:rsidR="00612FF9">
              <w:rPr>
                <w:noProof/>
                <w:webHidden/>
              </w:rPr>
              <w:fldChar w:fldCharType="begin"/>
            </w:r>
            <w:r w:rsidR="00612FF9">
              <w:rPr>
                <w:noProof/>
                <w:webHidden/>
              </w:rPr>
              <w:instrText xml:space="preserve"> PAGEREF _Toc233820969 \h </w:instrText>
            </w:r>
            <w:r w:rsidR="00612FF9">
              <w:rPr>
                <w:noProof/>
                <w:webHidden/>
              </w:rPr>
            </w:r>
            <w:r w:rsidR="00612FF9">
              <w:rPr>
                <w:noProof/>
                <w:webHidden/>
              </w:rPr>
              <w:fldChar w:fldCharType="separate"/>
            </w:r>
            <w:r w:rsidR="00612FF9">
              <w:rPr>
                <w:noProof/>
                <w:webHidden/>
              </w:rPr>
              <w:t>34</w:t>
            </w:r>
            <w:r w:rsidR="00612FF9">
              <w:rPr>
                <w:noProof/>
                <w:webHidden/>
              </w:rPr>
              <w:fldChar w:fldCharType="end"/>
            </w:r>
          </w:hyperlink>
        </w:p>
        <w:p w14:paraId="6172BC43" w14:textId="61EC43D2" w:rsidR="00612FF9" w:rsidRDefault="00986F4C">
          <w:pPr>
            <w:pStyle w:val="TOC3"/>
            <w:tabs>
              <w:tab w:val="right" w:leader="dot" w:pos="10790"/>
            </w:tabs>
            <w:rPr>
              <w:rFonts w:asciiTheme="minorHAnsi" w:hAnsiTheme="minorHAnsi" w:cstheme="minorBidi"/>
              <w:noProof/>
              <w:szCs w:val="22"/>
              <w:shd w:val="clear" w:color="auto" w:fill="auto"/>
            </w:rPr>
          </w:pPr>
          <w:hyperlink w:anchor="_Toc233820970" w:history="1">
            <w:r w:rsidR="00612FF9" w:rsidRPr="0059137A">
              <w:rPr>
                <w:rStyle w:val="Hyperlink"/>
                <w:rFonts w:cs="Poppins"/>
                <w:noProof/>
                <w:lang w:val="en-GB"/>
              </w:rPr>
              <w:t>Core Banking Upgrade R19 to R26</w:t>
            </w:r>
            <w:r w:rsidR="00612FF9">
              <w:rPr>
                <w:noProof/>
                <w:webHidden/>
              </w:rPr>
              <w:tab/>
            </w:r>
            <w:r w:rsidR="00612FF9">
              <w:rPr>
                <w:noProof/>
                <w:webHidden/>
              </w:rPr>
              <w:fldChar w:fldCharType="begin"/>
            </w:r>
            <w:r w:rsidR="00612FF9">
              <w:rPr>
                <w:noProof/>
                <w:webHidden/>
              </w:rPr>
              <w:instrText xml:space="preserve"> PAGEREF _Toc233820970 \h </w:instrText>
            </w:r>
            <w:r w:rsidR="00612FF9">
              <w:rPr>
                <w:noProof/>
                <w:webHidden/>
              </w:rPr>
            </w:r>
            <w:r w:rsidR="00612FF9">
              <w:rPr>
                <w:noProof/>
                <w:webHidden/>
              </w:rPr>
              <w:fldChar w:fldCharType="separate"/>
            </w:r>
            <w:r w:rsidR="00612FF9">
              <w:rPr>
                <w:noProof/>
                <w:webHidden/>
              </w:rPr>
              <w:t>34</w:t>
            </w:r>
            <w:r w:rsidR="00612FF9">
              <w:rPr>
                <w:noProof/>
                <w:webHidden/>
              </w:rPr>
              <w:fldChar w:fldCharType="end"/>
            </w:r>
          </w:hyperlink>
        </w:p>
        <w:p w14:paraId="09AD4E27" w14:textId="7865C2CE"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71" w:history="1">
            <w:r w:rsidR="00612FF9" w:rsidRPr="0059137A">
              <w:rPr>
                <w:rStyle w:val="Hyperlink"/>
                <w:rFonts w:cs="Poppins"/>
                <w:noProof/>
                <w:lang w:val="en-GB"/>
              </w:rPr>
              <w:t>8</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Project Governance</w:t>
            </w:r>
            <w:r w:rsidR="00612FF9">
              <w:rPr>
                <w:noProof/>
                <w:webHidden/>
              </w:rPr>
              <w:tab/>
            </w:r>
            <w:r w:rsidR="00612FF9">
              <w:rPr>
                <w:noProof/>
                <w:webHidden/>
              </w:rPr>
              <w:fldChar w:fldCharType="begin"/>
            </w:r>
            <w:r w:rsidR="00612FF9">
              <w:rPr>
                <w:noProof/>
                <w:webHidden/>
              </w:rPr>
              <w:instrText xml:space="preserve"> PAGEREF _Toc233820971 \h </w:instrText>
            </w:r>
            <w:r w:rsidR="00612FF9">
              <w:rPr>
                <w:noProof/>
                <w:webHidden/>
              </w:rPr>
            </w:r>
            <w:r w:rsidR="00612FF9">
              <w:rPr>
                <w:noProof/>
                <w:webHidden/>
              </w:rPr>
              <w:fldChar w:fldCharType="separate"/>
            </w:r>
            <w:r w:rsidR="00612FF9">
              <w:rPr>
                <w:noProof/>
                <w:webHidden/>
              </w:rPr>
              <w:t>35</w:t>
            </w:r>
            <w:r w:rsidR="00612FF9">
              <w:rPr>
                <w:noProof/>
                <w:webHidden/>
              </w:rPr>
              <w:fldChar w:fldCharType="end"/>
            </w:r>
          </w:hyperlink>
        </w:p>
        <w:p w14:paraId="589BF2A7" w14:textId="0B57C772"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72" w:history="1">
            <w:r w:rsidR="00612FF9" w:rsidRPr="0059137A">
              <w:rPr>
                <w:rStyle w:val="Hyperlink"/>
                <w:noProof/>
                <w:lang w:val="en-GB"/>
              </w:rPr>
              <w:t>8.1</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Communication Plan</w:t>
            </w:r>
            <w:r w:rsidR="00612FF9">
              <w:rPr>
                <w:noProof/>
                <w:webHidden/>
              </w:rPr>
              <w:tab/>
            </w:r>
            <w:r w:rsidR="00612FF9">
              <w:rPr>
                <w:noProof/>
                <w:webHidden/>
              </w:rPr>
              <w:fldChar w:fldCharType="begin"/>
            </w:r>
            <w:r w:rsidR="00612FF9">
              <w:rPr>
                <w:noProof/>
                <w:webHidden/>
              </w:rPr>
              <w:instrText xml:space="preserve"> PAGEREF _Toc233820972 \h </w:instrText>
            </w:r>
            <w:r w:rsidR="00612FF9">
              <w:rPr>
                <w:noProof/>
                <w:webHidden/>
              </w:rPr>
            </w:r>
            <w:r w:rsidR="00612FF9">
              <w:rPr>
                <w:noProof/>
                <w:webHidden/>
              </w:rPr>
              <w:fldChar w:fldCharType="separate"/>
            </w:r>
            <w:r w:rsidR="00612FF9">
              <w:rPr>
                <w:noProof/>
                <w:webHidden/>
              </w:rPr>
              <w:t>35</w:t>
            </w:r>
            <w:r w:rsidR="00612FF9">
              <w:rPr>
                <w:noProof/>
                <w:webHidden/>
              </w:rPr>
              <w:fldChar w:fldCharType="end"/>
            </w:r>
          </w:hyperlink>
        </w:p>
        <w:p w14:paraId="71B8CB41" w14:textId="29665364"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73" w:history="1">
            <w:r w:rsidR="00612FF9" w:rsidRPr="0059137A">
              <w:rPr>
                <w:rStyle w:val="Hyperlink"/>
                <w:noProof/>
                <w:lang w:val="en-GB"/>
              </w:rPr>
              <w:t>8.2</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Quality Management</w:t>
            </w:r>
            <w:r w:rsidR="00612FF9">
              <w:rPr>
                <w:noProof/>
                <w:webHidden/>
              </w:rPr>
              <w:tab/>
            </w:r>
            <w:r w:rsidR="00612FF9">
              <w:rPr>
                <w:noProof/>
                <w:webHidden/>
              </w:rPr>
              <w:fldChar w:fldCharType="begin"/>
            </w:r>
            <w:r w:rsidR="00612FF9">
              <w:rPr>
                <w:noProof/>
                <w:webHidden/>
              </w:rPr>
              <w:instrText xml:space="preserve"> PAGEREF _Toc233820973 \h </w:instrText>
            </w:r>
            <w:r w:rsidR="00612FF9">
              <w:rPr>
                <w:noProof/>
                <w:webHidden/>
              </w:rPr>
            </w:r>
            <w:r w:rsidR="00612FF9">
              <w:rPr>
                <w:noProof/>
                <w:webHidden/>
              </w:rPr>
              <w:fldChar w:fldCharType="separate"/>
            </w:r>
            <w:r w:rsidR="00612FF9">
              <w:rPr>
                <w:noProof/>
                <w:webHidden/>
              </w:rPr>
              <w:t>36</w:t>
            </w:r>
            <w:r w:rsidR="00612FF9">
              <w:rPr>
                <w:noProof/>
                <w:webHidden/>
              </w:rPr>
              <w:fldChar w:fldCharType="end"/>
            </w:r>
          </w:hyperlink>
        </w:p>
        <w:p w14:paraId="595A6D9B" w14:textId="798A5A47"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74" w:history="1">
            <w:r w:rsidR="00612FF9" w:rsidRPr="0059137A">
              <w:rPr>
                <w:rStyle w:val="Hyperlink"/>
                <w:noProof/>
                <w:lang w:val="en-GB"/>
              </w:rPr>
              <w:t>8.3</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Change Management</w:t>
            </w:r>
            <w:r w:rsidR="00612FF9">
              <w:rPr>
                <w:noProof/>
                <w:webHidden/>
              </w:rPr>
              <w:tab/>
            </w:r>
            <w:r w:rsidR="00612FF9">
              <w:rPr>
                <w:noProof/>
                <w:webHidden/>
              </w:rPr>
              <w:fldChar w:fldCharType="begin"/>
            </w:r>
            <w:r w:rsidR="00612FF9">
              <w:rPr>
                <w:noProof/>
                <w:webHidden/>
              </w:rPr>
              <w:instrText xml:space="preserve"> PAGEREF _Toc233820974 \h </w:instrText>
            </w:r>
            <w:r w:rsidR="00612FF9">
              <w:rPr>
                <w:noProof/>
                <w:webHidden/>
              </w:rPr>
            </w:r>
            <w:r w:rsidR="00612FF9">
              <w:rPr>
                <w:noProof/>
                <w:webHidden/>
              </w:rPr>
              <w:fldChar w:fldCharType="separate"/>
            </w:r>
            <w:r w:rsidR="00612FF9">
              <w:rPr>
                <w:noProof/>
                <w:webHidden/>
              </w:rPr>
              <w:t>36</w:t>
            </w:r>
            <w:r w:rsidR="00612FF9">
              <w:rPr>
                <w:noProof/>
                <w:webHidden/>
              </w:rPr>
              <w:fldChar w:fldCharType="end"/>
            </w:r>
          </w:hyperlink>
        </w:p>
        <w:p w14:paraId="7D2BA9D9" w14:textId="24ECDAD6"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75" w:history="1">
            <w:r w:rsidR="00612FF9" w:rsidRPr="0059137A">
              <w:rPr>
                <w:rStyle w:val="Hyperlink"/>
                <w:noProof/>
                <w:lang w:val="en-GB"/>
              </w:rPr>
              <w:t>8.4</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Project Issue Escalation Management</w:t>
            </w:r>
            <w:r w:rsidR="00612FF9">
              <w:rPr>
                <w:noProof/>
                <w:webHidden/>
              </w:rPr>
              <w:tab/>
            </w:r>
            <w:r w:rsidR="00612FF9">
              <w:rPr>
                <w:noProof/>
                <w:webHidden/>
              </w:rPr>
              <w:fldChar w:fldCharType="begin"/>
            </w:r>
            <w:r w:rsidR="00612FF9">
              <w:rPr>
                <w:noProof/>
                <w:webHidden/>
              </w:rPr>
              <w:instrText xml:space="preserve"> PAGEREF _Toc233820975 \h </w:instrText>
            </w:r>
            <w:r w:rsidR="00612FF9">
              <w:rPr>
                <w:noProof/>
                <w:webHidden/>
              </w:rPr>
            </w:r>
            <w:r w:rsidR="00612FF9">
              <w:rPr>
                <w:noProof/>
                <w:webHidden/>
              </w:rPr>
              <w:fldChar w:fldCharType="separate"/>
            </w:r>
            <w:r w:rsidR="00612FF9">
              <w:rPr>
                <w:noProof/>
                <w:webHidden/>
              </w:rPr>
              <w:t>36</w:t>
            </w:r>
            <w:r w:rsidR="00612FF9">
              <w:rPr>
                <w:noProof/>
                <w:webHidden/>
              </w:rPr>
              <w:fldChar w:fldCharType="end"/>
            </w:r>
          </w:hyperlink>
        </w:p>
        <w:p w14:paraId="0F1FE22C" w14:textId="0A9BA928" w:rsidR="00612FF9" w:rsidRDefault="00986F4C">
          <w:pPr>
            <w:pStyle w:val="TOC3"/>
            <w:tabs>
              <w:tab w:val="left" w:pos="1200"/>
              <w:tab w:val="right" w:leader="dot" w:pos="10790"/>
            </w:tabs>
            <w:rPr>
              <w:rFonts w:asciiTheme="minorHAnsi" w:hAnsiTheme="minorHAnsi" w:cstheme="minorBidi"/>
              <w:noProof/>
              <w:szCs w:val="22"/>
              <w:shd w:val="clear" w:color="auto" w:fill="auto"/>
            </w:rPr>
          </w:pPr>
          <w:hyperlink w:anchor="_Toc233820976" w:history="1">
            <w:r w:rsidR="00612FF9" w:rsidRPr="0059137A">
              <w:rPr>
                <w:rStyle w:val="Hyperlink"/>
                <w:rFonts w:cs="Poppins"/>
                <w:noProof/>
                <w:lang w:val="en-GB"/>
              </w:rPr>
              <w:t>8.4.1</w:t>
            </w:r>
            <w:r w:rsidR="00612FF9">
              <w:rPr>
                <w:rFonts w:asciiTheme="minorHAnsi" w:hAnsiTheme="minorHAnsi" w:cstheme="minorBidi"/>
                <w:noProof/>
                <w:szCs w:val="22"/>
                <w:shd w:val="clear" w:color="auto" w:fill="auto"/>
              </w:rPr>
              <w:tab/>
            </w:r>
            <w:r w:rsidR="00612FF9" w:rsidRPr="0059137A">
              <w:rPr>
                <w:rStyle w:val="Hyperlink"/>
                <w:rFonts w:cs="Poppins"/>
                <w:noProof/>
                <w:lang w:val="en-GB"/>
              </w:rPr>
              <w:t>Review Board</w:t>
            </w:r>
            <w:r w:rsidR="00612FF9">
              <w:rPr>
                <w:noProof/>
                <w:webHidden/>
              </w:rPr>
              <w:tab/>
            </w:r>
            <w:r w:rsidR="00612FF9">
              <w:rPr>
                <w:noProof/>
                <w:webHidden/>
              </w:rPr>
              <w:fldChar w:fldCharType="begin"/>
            </w:r>
            <w:r w:rsidR="00612FF9">
              <w:rPr>
                <w:noProof/>
                <w:webHidden/>
              </w:rPr>
              <w:instrText xml:space="preserve"> PAGEREF _Toc233820976 \h </w:instrText>
            </w:r>
            <w:r w:rsidR="00612FF9">
              <w:rPr>
                <w:noProof/>
                <w:webHidden/>
              </w:rPr>
            </w:r>
            <w:r w:rsidR="00612FF9">
              <w:rPr>
                <w:noProof/>
                <w:webHidden/>
              </w:rPr>
              <w:fldChar w:fldCharType="separate"/>
            </w:r>
            <w:r w:rsidR="00612FF9">
              <w:rPr>
                <w:noProof/>
                <w:webHidden/>
              </w:rPr>
              <w:t>37</w:t>
            </w:r>
            <w:r w:rsidR="00612FF9">
              <w:rPr>
                <w:noProof/>
                <w:webHidden/>
              </w:rPr>
              <w:fldChar w:fldCharType="end"/>
            </w:r>
          </w:hyperlink>
        </w:p>
        <w:p w14:paraId="55345AAB" w14:textId="3A82B5B6" w:rsidR="00612FF9" w:rsidRDefault="00986F4C">
          <w:pPr>
            <w:pStyle w:val="TOC3"/>
            <w:tabs>
              <w:tab w:val="left" w:pos="1200"/>
              <w:tab w:val="right" w:leader="dot" w:pos="10790"/>
            </w:tabs>
            <w:rPr>
              <w:rFonts w:asciiTheme="minorHAnsi" w:hAnsiTheme="minorHAnsi" w:cstheme="minorBidi"/>
              <w:noProof/>
              <w:szCs w:val="22"/>
              <w:shd w:val="clear" w:color="auto" w:fill="auto"/>
            </w:rPr>
          </w:pPr>
          <w:hyperlink w:anchor="_Toc233820977" w:history="1">
            <w:r w:rsidR="00612FF9" w:rsidRPr="0059137A">
              <w:rPr>
                <w:rStyle w:val="Hyperlink"/>
                <w:rFonts w:cs="Poppins"/>
                <w:noProof/>
                <w:lang w:val="en-GB"/>
              </w:rPr>
              <w:t>8.4.2</w:t>
            </w:r>
            <w:r w:rsidR="00612FF9">
              <w:rPr>
                <w:rFonts w:asciiTheme="minorHAnsi" w:hAnsiTheme="minorHAnsi" w:cstheme="minorBidi"/>
                <w:noProof/>
                <w:szCs w:val="22"/>
                <w:shd w:val="clear" w:color="auto" w:fill="auto"/>
              </w:rPr>
              <w:tab/>
            </w:r>
            <w:r w:rsidR="00612FF9" w:rsidRPr="0059137A">
              <w:rPr>
                <w:rStyle w:val="Hyperlink"/>
                <w:rFonts w:cs="Poppins"/>
                <w:noProof/>
                <w:lang w:val="en-GB"/>
              </w:rPr>
              <w:t>Steering Committee</w:t>
            </w:r>
            <w:r w:rsidR="00612FF9">
              <w:rPr>
                <w:noProof/>
                <w:webHidden/>
              </w:rPr>
              <w:tab/>
            </w:r>
            <w:r w:rsidR="00612FF9">
              <w:rPr>
                <w:noProof/>
                <w:webHidden/>
              </w:rPr>
              <w:fldChar w:fldCharType="begin"/>
            </w:r>
            <w:r w:rsidR="00612FF9">
              <w:rPr>
                <w:noProof/>
                <w:webHidden/>
              </w:rPr>
              <w:instrText xml:space="preserve"> PAGEREF _Toc233820977 \h </w:instrText>
            </w:r>
            <w:r w:rsidR="00612FF9">
              <w:rPr>
                <w:noProof/>
                <w:webHidden/>
              </w:rPr>
            </w:r>
            <w:r w:rsidR="00612FF9">
              <w:rPr>
                <w:noProof/>
                <w:webHidden/>
              </w:rPr>
              <w:fldChar w:fldCharType="separate"/>
            </w:r>
            <w:r w:rsidR="00612FF9">
              <w:rPr>
                <w:noProof/>
                <w:webHidden/>
              </w:rPr>
              <w:t>37</w:t>
            </w:r>
            <w:r w:rsidR="00612FF9">
              <w:rPr>
                <w:noProof/>
                <w:webHidden/>
              </w:rPr>
              <w:fldChar w:fldCharType="end"/>
            </w:r>
          </w:hyperlink>
        </w:p>
        <w:p w14:paraId="54874429" w14:textId="5CE4DDBC"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78" w:history="1">
            <w:r w:rsidR="00612FF9" w:rsidRPr="0059137A">
              <w:rPr>
                <w:rStyle w:val="Hyperlink"/>
                <w:noProof/>
                <w:lang w:val="en-GB"/>
              </w:rPr>
              <w:t>8.5</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Governance Model</w:t>
            </w:r>
            <w:r w:rsidR="00612FF9">
              <w:rPr>
                <w:noProof/>
                <w:webHidden/>
              </w:rPr>
              <w:tab/>
            </w:r>
            <w:r w:rsidR="00612FF9">
              <w:rPr>
                <w:noProof/>
                <w:webHidden/>
              </w:rPr>
              <w:fldChar w:fldCharType="begin"/>
            </w:r>
            <w:r w:rsidR="00612FF9">
              <w:rPr>
                <w:noProof/>
                <w:webHidden/>
              </w:rPr>
              <w:instrText xml:space="preserve"> PAGEREF _Toc233820978 \h </w:instrText>
            </w:r>
            <w:r w:rsidR="00612FF9">
              <w:rPr>
                <w:noProof/>
                <w:webHidden/>
              </w:rPr>
            </w:r>
            <w:r w:rsidR="00612FF9">
              <w:rPr>
                <w:noProof/>
                <w:webHidden/>
              </w:rPr>
              <w:fldChar w:fldCharType="separate"/>
            </w:r>
            <w:r w:rsidR="00612FF9">
              <w:rPr>
                <w:noProof/>
                <w:webHidden/>
              </w:rPr>
              <w:t>37</w:t>
            </w:r>
            <w:r w:rsidR="00612FF9">
              <w:rPr>
                <w:noProof/>
                <w:webHidden/>
              </w:rPr>
              <w:fldChar w:fldCharType="end"/>
            </w:r>
          </w:hyperlink>
        </w:p>
        <w:p w14:paraId="644EC444" w14:textId="20E54492" w:rsidR="00612FF9" w:rsidRDefault="00986F4C">
          <w:pPr>
            <w:pStyle w:val="TOC1"/>
            <w:tabs>
              <w:tab w:val="left" w:pos="400"/>
              <w:tab w:val="right" w:leader="dot" w:pos="10790"/>
            </w:tabs>
            <w:rPr>
              <w:rFonts w:asciiTheme="minorHAnsi" w:hAnsiTheme="minorHAnsi" w:cstheme="minorBidi"/>
              <w:b w:val="0"/>
              <w:bCs w:val="0"/>
              <w:i w:val="0"/>
              <w:iCs w:val="0"/>
              <w:noProof/>
              <w:sz w:val="22"/>
              <w:szCs w:val="22"/>
              <w:shd w:val="clear" w:color="auto" w:fill="auto"/>
            </w:rPr>
          </w:pPr>
          <w:hyperlink w:anchor="_Toc233820979" w:history="1">
            <w:r w:rsidR="00612FF9" w:rsidRPr="0059137A">
              <w:rPr>
                <w:rStyle w:val="Hyperlink"/>
                <w:rFonts w:cs="Poppins"/>
                <w:noProof/>
                <w:lang w:val="en-GB"/>
              </w:rPr>
              <w:t>9</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Assumptions</w:t>
            </w:r>
            <w:r w:rsidR="00612FF9">
              <w:rPr>
                <w:noProof/>
                <w:webHidden/>
              </w:rPr>
              <w:tab/>
            </w:r>
            <w:r w:rsidR="00612FF9">
              <w:rPr>
                <w:noProof/>
                <w:webHidden/>
              </w:rPr>
              <w:fldChar w:fldCharType="begin"/>
            </w:r>
            <w:r w:rsidR="00612FF9">
              <w:rPr>
                <w:noProof/>
                <w:webHidden/>
              </w:rPr>
              <w:instrText xml:space="preserve"> PAGEREF _Toc233820979 \h </w:instrText>
            </w:r>
            <w:r w:rsidR="00612FF9">
              <w:rPr>
                <w:noProof/>
                <w:webHidden/>
              </w:rPr>
            </w:r>
            <w:r w:rsidR="00612FF9">
              <w:rPr>
                <w:noProof/>
                <w:webHidden/>
              </w:rPr>
              <w:fldChar w:fldCharType="separate"/>
            </w:r>
            <w:r w:rsidR="00612FF9">
              <w:rPr>
                <w:noProof/>
                <w:webHidden/>
              </w:rPr>
              <w:t>38</w:t>
            </w:r>
            <w:r w:rsidR="00612FF9">
              <w:rPr>
                <w:noProof/>
                <w:webHidden/>
              </w:rPr>
              <w:fldChar w:fldCharType="end"/>
            </w:r>
          </w:hyperlink>
        </w:p>
        <w:p w14:paraId="3CCC49B5" w14:textId="396D8EC9" w:rsidR="00612FF9" w:rsidRDefault="00986F4C">
          <w:pPr>
            <w:pStyle w:val="TOC1"/>
            <w:tabs>
              <w:tab w:val="left" w:pos="600"/>
              <w:tab w:val="right" w:leader="dot" w:pos="10790"/>
            </w:tabs>
            <w:rPr>
              <w:rFonts w:asciiTheme="minorHAnsi" w:hAnsiTheme="minorHAnsi" w:cstheme="minorBidi"/>
              <w:b w:val="0"/>
              <w:bCs w:val="0"/>
              <w:i w:val="0"/>
              <w:iCs w:val="0"/>
              <w:noProof/>
              <w:sz w:val="22"/>
              <w:szCs w:val="22"/>
              <w:shd w:val="clear" w:color="auto" w:fill="auto"/>
            </w:rPr>
          </w:pPr>
          <w:hyperlink w:anchor="_Toc233820980" w:history="1">
            <w:r w:rsidR="00612FF9" w:rsidRPr="0059137A">
              <w:rPr>
                <w:rStyle w:val="Hyperlink"/>
                <w:rFonts w:cs="Poppins"/>
                <w:noProof/>
                <w:lang w:val="en-GB"/>
              </w:rPr>
              <w:t>10</w:t>
            </w:r>
            <w:r w:rsidR="00612FF9">
              <w:rPr>
                <w:rFonts w:asciiTheme="minorHAnsi" w:hAnsiTheme="minorHAnsi" w:cstheme="minorBidi"/>
                <w:b w:val="0"/>
                <w:bCs w:val="0"/>
                <w:i w:val="0"/>
                <w:iCs w:val="0"/>
                <w:noProof/>
                <w:sz w:val="22"/>
                <w:szCs w:val="22"/>
                <w:shd w:val="clear" w:color="auto" w:fill="auto"/>
              </w:rPr>
              <w:tab/>
            </w:r>
            <w:r w:rsidR="00612FF9" w:rsidRPr="0059137A">
              <w:rPr>
                <w:rStyle w:val="Hyperlink"/>
                <w:rFonts w:cs="Poppins"/>
                <w:noProof/>
                <w:lang w:val="en-GB"/>
              </w:rPr>
              <w:t>Case Studies</w:t>
            </w:r>
            <w:r w:rsidR="00612FF9">
              <w:rPr>
                <w:noProof/>
                <w:webHidden/>
              </w:rPr>
              <w:tab/>
            </w:r>
            <w:r w:rsidR="00612FF9">
              <w:rPr>
                <w:noProof/>
                <w:webHidden/>
              </w:rPr>
              <w:fldChar w:fldCharType="begin"/>
            </w:r>
            <w:r w:rsidR="00612FF9">
              <w:rPr>
                <w:noProof/>
                <w:webHidden/>
              </w:rPr>
              <w:instrText xml:space="preserve"> PAGEREF _Toc233820980 \h </w:instrText>
            </w:r>
            <w:r w:rsidR="00612FF9">
              <w:rPr>
                <w:noProof/>
                <w:webHidden/>
              </w:rPr>
            </w:r>
            <w:r w:rsidR="00612FF9">
              <w:rPr>
                <w:noProof/>
                <w:webHidden/>
              </w:rPr>
              <w:fldChar w:fldCharType="separate"/>
            </w:r>
            <w:r w:rsidR="00612FF9">
              <w:rPr>
                <w:noProof/>
                <w:webHidden/>
              </w:rPr>
              <w:t>40</w:t>
            </w:r>
            <w:r w:rsidR="00612FF9">
              <w:rPr>
                <w:noProof/>
                <w:webHidden/>
              </w:rPr>
              <w:fldChar w:fldCharType="end"/>
            </w:r>
          </w:hyperlink>
        </w:p>
        <w:p w14:paraId="043478E7" w14:textId="1872CD0F" w:rsidR="00612FF9" w:rsidRDefault="00986F4C">
          <w:pPr>
            <w:pStyle w:val="TOC2"/>
            <w:tabs>
              <w:tab w:val="left" w:pos="800"/>
              <w:tab w:val="right" w:leader="dot" w:pos="10790"/>
            </w:tabs>
            <w:rPr>
              <w:rFonts w:asciiTheme="minorHAnsi" w:hAnsiTheme="minorHAnsi" w:cstheme="minorBidi"/>
              <w:b w:val="0"/>
              <w:bCs w:val="0"/>
              <w:noProof/>
              <w:szCs w:val="22"/>
              <w:shd w:val="clear" w:color="auto" w:fill="auto"/>
            </w:rPr>
          </w:pPr>
          <w:hyperlink w:anchor="_Toc233820981" w:history="1">
            <w:r w:rsidR="00612FF9" w:rsidRPr="0059137A">
              <w:rPr>
                <w:rStyle w:val="Hyperlink"/>
                <w:noProof/>
                <w:lang w:val="en-GB"/>
              </w:rPr>
              <w:t>10.1</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State Bank of Pakistan</w:t>
            </w:r>
            <w:r w:rsidR="00612FF9">
              <w:rPr>
                <w:noProof/>
                <w:webHidden/>
              </w:rPr>
              <w:tab/>
            </w:r>
            <w:r w:rsidR="00612FF9">
              <w:rPr>
                <w:noProof/>
                <w:webHidden/>
              </w:rPr>
              <w:fldChar w:fldCharType="begin"/>
            </w:r>
            <w:r w:rsidR="00612FF9">
              <w:rPr>
                <w:noProof/>
                <w:webHidden/>
              </w:rPr>
              <w:instrText xml:space="preserve"> PAGEREF _Toc233820981 \h </w:instrText>
            </w:r>
            <w:r w:rsidR="00612FF9">
              <w:rPr>
                <w:noProof/>
                <w:webHidden/>
              </w:rPr>
            </w:r>
            <w:r w:rsidR="00612FF9">
              <w:rPr>
                <w:noProof/>
                <w:webHidden/>
              </w:rPr>
              <w:fldChar w:fldCharType="separate"/>
            </w:r>
            <w:r w:rsidR="00612FF9">
              <w:rPr>
                <w:noProof/>
                <w:webHidden/>
              </w:rPr>
              <w:t>40</w:t>
            </w:r>
            <w:r w:rsidR="00612FF9">
              <w:rPr>
                <w:noProof/>
                <w:webHidden/>
              </w:rPr>
              <w:fldChar w:fldCharType="end"/>
            </w:r>
          </w:hyperlink>
        </w:p>
        <w:p w14:paraId="6C0EE8B8" w14:textId="6A23F68C" w:rsidR="00612FF9" w:rsidRDefault="00986F4C">
          <w:pPr>
            <w:pStyle w:val="TOC2"/>
            <w:tabs>
              <w:tab w:val="left" w:pos="1000"/>
              <w:tab w:val="right" w:leader="dot" w:pos="10790"/>
            </w:tabs>
            <w:rPr>
              <w:rFonts w:asciiTheme="minorHAnsi" w:hAnsiTheme="minorHAnsi" w:cstheme="minorBidi"/>
              <w:b w:val="0"/>
              <w:bCs w:val="0"/>
              <w:noProof/>
              <w:szCs w:val="22"/>
              <w:shd w:val="clear" w:color="auto" w:fill="auto"/>
            </w:rPr>
          </w:pPr>
          <w:hyperlink w:anchor="_Toc233820982" w:history="1">
            <w:r w:rsidR="00612FF9" w:rsidRPr="0059137A">
              <w:rPr>
                <w:rStyle w:val="Hyperlink"/>
                <w:noProof/>
                <w:lang w:val="en-GB"/>
              </w:rPr>
              <w:t>10.2</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National Bank of Fujairah</w:t>
            </w:r>
            <w:r w:rsidR="00612FF9">
              <w:rPr>
                <w:noProof/>
                <w:webHidden/>
              </w:rPr>
              <w:tab/>
            </w:r>
            <w:r w:rsidR="00612FF9">
              <w:rPr>
                <w:noProof/>
                <w:webHidden/>
              </w:rPr>
              <w:fldChar w:fldCharType="begin"/>
            </w:r>
            <w:r w:rsidR="00612FF9">
              <w:rPr>
                <w:noProof/>
                <w:webHidden/>
              </w:rPr>
              <w:instrText xml:space="preserve"> PAGEREF _Toc233820982 \h </w:instrText>
            </w:r>
            <w:r w:rsidR="00612FF9">
              <w:rPr>
                <w:noProof/>
                <w:webHidden/>
              </w:rPr>
            </w:r>
            <w:r w:rsidR="00612FF9">
              <w:rPr>
                <w:noProof/>
                <w:webHidden/>
              </w:rPr>
              <w:fldChar w:fldCharType="separate"/>
            </w:r>
            <w:r w:rsidR="00612FF9">
              <w:rPr>
                <w:noProof/>
                <w:webHidden/>
              </w:rPr>
              <w:t>41</w:t>
            </w:r>
            <w:r w:rsidR="00612FF9">
              <w:rPr>
                <w:noProof/>
                <w:webHidden/>
              </w:rPr>
              <w:fldChar w:fldCharType="end"/>
            </w:r>
          </w:hyperlink>
        </w:p>
        <w:p w14:paraId="1302BA88" w14:textId="1B6AF2FE" w:rsidR="00612FF9" w:rsidRDefault="00986F4C">
          <w:pPr>
            <w:pStyle w:val="TOC2"/>
            <w:tabs>
              <w:tab w:val="left" w:pos="1000"/>
              <w:tab w:val="right" w:leader="dot" w:pos="10790"/>
            </w:tabs>
            <w:rPr>
              <w:rFonts w:asciiTheme="minorHAnsi" w:hAnsiTheme="minorHAnsi" w:cstheme="minorBidi"/>
              <w:b w:val="0"/>
              <w:bCs w:val="0"/>
              <w:noProof/>
              <w:szCs w:val="22"/>
              <w:shd w:val="clear" w:color="auto" w:fill="auto"/>
            </w:rPr>
          </w:pPr>
          <w:hyperlink w:anchor="_Toc233820983" w:history="1">
            <w:r w:rsidR="00612FF9" w:rsidRPr="0059137A">
              <w:rPr>
                <w:rStyle w:val="Hyperlink"/>
                <w:noProof/>
                <w:lang w:val="en-GB"/>
              </w:rPr>
              <w:t>10.3</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Ziraat Bankasi</w:t>
            </w:r>
            <w:r w:rsidR="00612FF9">
              <w:rPr>
                <w:noProof/>
                <w:webHidden/>
              </w:rPr>
              <w:tab/>
            </w:r>
            <w:r w:rsidR="00612FF9">
              <w:rPr>
                <w:noProof/>
                <w:webHidden/>
              </w:rPr>
              <w:fldChar w:fldCharType="begin"/>
            </w:r>
            <w:r w:rsidR="00612FF9">
              <w:rPr>
                <w:noProof/>
                <w:webHidden/>
              </w:rPr>
              <w:instrText xml:space="preserve"> PAGEREF _Toc233820983 \h </w:instrText>
            </w:r>
            <w:r w:rsidR="00612FF9">
              <w:rPr>
                <w:noProof/>
                <w:webHidden/>
              </w:rPr>
            </w:r>
            <w:r w:rsidR="00612FF9">
              <w:rPr>
                <w:noProof/>
                <w:webHidden/>
              </w:rPr>
              <w:fldChar w:fldCharType="separate"/>
            </w:r>
            <w:r w:rsidR="00612FF9">
              <w:rPr>
                <w:noProof/>
                <w:webHidden/>
              </w:rPr>
              <w:t>41</w:t>
            </w:r>
            <w:r w:rsidR="00612FF9">
              <w:rPr>
                <w:noProof/>
                <w:webHidden/>
              </w:rPr>
              <w:fldChar w:fldCharType="end"/>
            </w:r>
          </w:hyperlink>
        </w:p>
        <w:p w14:paraId="6ABAA53B" w14:textId="33EC4908" w:rsidR="00612FF9" w:rsidRDefault="00986F4C">
          <w:pPr>
            <w:pStyle w:val="TOC2"/>
            <w:tabs>
              <w:tab w:val="left" w:pos="1000"/>
              <w:tab w:val="right" w:leader="dot" w:pos="10790"/>
            </w:tabs>
            <w:rPr>
              <w:rFonts w:asciiTheme="minorHAnsi" w:hAnsiTheme="minorHAnsi" w:cstheme="minorBidi"/>
              <w:b w:val="0"/>
              <w:bCs w:val="0"/>
              <w:noProof/>
              <w:szCs w:val="22"/>
              <w:shd w:val="clear" w:color="auto" w:fill="auto"/>
            </w:rPr>
          </w:pPr>
          <w:hyperlink w:anchor="_Toc233820984" w:history="1">
            <w:r w:rsidR="00612FF9" w:rsidRPr="0059137A">
              <w:rPr>
                <w:rStyle w:val="Hyperlink"/>
                <w:noProof/>
                <w:lang w:val="en-GB"/>
              </w:rPr>
              <w:t>10.4</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Meezan Bank</w:t>
            </w:r>
            <w:r w:rsidR="00612FF9">
              <w:rPr>
                <w:noProof/>
                <w:webHidden/>
              </w:rPr>
              <w:tab/>
            </w:r>
            <w:r w:rsidR="00612FF9">
              <w:rPr>
                <w:noProof/>
                <w:webHidden/>
              </w:rPr>
              <w:fldChar w:fldCharType="begin"/>
            </w:r>
            <w:r w:rsidR="00612FF9">
              <w:rPr>
                <w:noProof/>
                <w:webHidden/>
              </w:rPr>
              <w:instrText xml:space="preserve"> PAGEREF _Toc233820984 \h </w:instrText>
            </w:r>
            <w:r w:rsidR="00612FF9">
              <w:rPr>
                <w:noProof/>
                <w:webHidden/>
              </w:rPr>
            </w:r>
            <w:r w:rsidR="00612FF9">
              <w:rPr>
                <w:noProof/>
                <w:webHidden/>
              </w:rPr>
              <w:fldChar w:fldCharType="separate"/>
            </w:r>
            <w:r w:rsidR="00612FF9">
              <w:rPr>
                <w:noProof/>
                <w:webHidden/>
              </w:rPr>
              <w:t>42</w:t>
            </w:r>
            <w:r w:rsidR="00612FF9">
              <w:rPr>
                <w:noProof/>
                <w:webHidden/>
              </w:rPr>
              <w:fldChar w:fldCharType="end"/>
            </w:r>
          </w:hyperlink>
        </w:p>
        <w:p w14:paraId="1561C09F" w14:textId="76A537A9" w:rsidR="00612FF9" w:rsidRDefault="00986F4C">
          <w:pPr>
            <w:pStyle w:val="TOC2"/>
            <w:tabs>
              <w:tab w:val="left" w:pos="1000"/>
              <w:tab w:val="right" w:leader="dot" w:pos="10790"/>
            </w:tabs>
            <w:rPr>
              <w:rFonts w:asciiTheme="minorHAnsi" w:hAnsiTheme="minorHAnsi" w:cstheme="minorBidi"/>
              <w:b w:val="0"/>
              <w:bCs w:val="0"/>
              <w:noProof/>
              <w:szCs w:val="22"/>
              <w:shd w:val="clear" w:color="auto" w:fill="auto"/>
            </w:rPr>
          </w:pPr>
          <w:hyperlink w:anchor="_Toc233820985" w:history="1">
            <w:r w:rsidR="00612FF9" w:rsidRPr="0059137A">
              <w:rPr>
                <w:rStyle w:val="Hyperlink"/>
                <w:noProof/>
                <w:lang w:val="en-GB"/>
              </w:rPr>
              <w:t>10.5</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Sharjah Islamic Bank</w:t>
            </w:r>
            <w:r w:rsidR="00612FF9">
              <w:rPr>
                <w:noProof/>
                <w:webHidden/>
              </w:rPr>
              <w:tab/>
            </w:r>
            <w:r w:rsidR="00612FF9">
              <w:rPr>
                <w:noProof/>
                <w:webHidden/>
              </w:rPr>
              <w:fldChar w:fldCharType="begin"/>
            </w:r>
            <w:r w:rsidR="00612FF9">
              <w:rPr>
                <w:noProof/>
                <w:webHidden/>
              </w:rPr>
              <w:instrText xml:space="preserve"> PAGEREF _Toc233820985 \h </w:instrText>
            </w:r>
            <w:r w:rsidR="00612FF9">
              <w:rPr>
                <w:noProof/>
                <w:webHidden/>
              </w:rPr>
            </w:r>
            <w:r w:rsidR="00612FF9">
              <w:rPr>
                <w:noProof/>
                <w:webHidden/>
              </w:rPr>
              <w:fldChar w:fldCharType="separate"/>
            </w:r>
            <w:r w:rsidR="00612FF9">
              <w:rPr>
                <w:noProof/>
                <w:webHidden/>
              </w:rPr>
              <w:t>42</w:t>
            </w:r>
            <w:r w:rsidR="00612FF9">
              <w:rPr>
                <w:noProof/>
                <w:webHidden/>
              </w:rPr>
              <w:fldChar w:fldCharType="end"/>
            </w:r>
          </w:hyperlink>
        </w:p>
        <w:p w14:paraId="622754B9" w14:textId="78AE00E0" w:rsidR="00612FF9" w:rsidRDefault="00986F4C">
          <w:pPr>
            <w:pStyle w:val="TOC2"/>
            <w:tabs>
              <w:tab w:val="left" w:pos="1000"/>
              <w:tab w:val="right" w:leader="dot" w:pos="10790"/>
            </w:tabs>
            <w:rPr>
              <w:rFonts w:asciiTheme="minorHAnsi" w:hAnsiTheme="minorHAnsi" w:cstheme="minorBidi"/>
              <w:b w:val="0"/>
              <w:bCs w:val="0"/>
              <w:noProof/>
              <w:szCs w:val="22"/>
              <w:shd w:val="clear" w:color="auto" w:fill="auto"/>
            </w:rPr>
          </w:pPr>
          <w:hyperlink w:anchor="_Toc233820986" w:history="1">
            <w:r w:rsidR="00612FF9" w:rsidRPr="0059137A">
              <w:rPr>
                <w:rStyle w:val="Hyperlink"/>
                <w:noProof/>
                <w:lang w:val="en-GB"/>
              </w:rPr>
              <w:t>10.6</w:t>
            </w:r>
            <w:r w:rsidR="00612FF9">
              <w:rPr>
                <w:rFonts w:asciiTheme="minorHAnsi" w:hAnsiTheme="minorHAnsi" w:cstheme="minorBidi"/>
                <w:b w:val="0"/>
                <w:bCs w:val="0"/>
                <w:noProof/>
                <w:szCs w:val="22"/>
                <w:shd w:val="clear" w:color="auto" w:fill="auto"/>
              </w:rPr>
              <w:tab/>
            </w:r>
            <w:r w:rsidR="00612FF9" w:rsidRPr="0059137A">
              <w:rPr>
                <w:rStyle w:val="Hyperlink"/>
                <w:noProof/>
                <w:lang w:val="en-GB"/>
              </w:rPr>
              <w:t>VPBank</w:t>
            </w:r>
            <w:r w:rsidR="00612FF9">
              <w:rPr>
                <w:noProof/>
                <w:webHidden/>
              </w:rPr>
              <w:tab/>
            </w:r>
            <w:r w:rsidR="00612FF9">
              <w:rPr>
                <w:noProof/>
                <w:webHidden/>
              </w:rPr>
              <w:fldChar w:fldCharType="begin"/>
            </w:r>
            <w:r w:rsidR="00612FF9">
              <w:rPr>
                <w:noProof/>
                <w:webHidden/>
              </w:rPr>
              <w:instrText xml:space="preserve"> PAGEREF _Toc233820986 \h </w:instrText>
            </w:r>
            <w:r w:rsidR="00612FF9">
              <w:rPr>
                <w:noProof/>
                <w:webHidden/>
              </w:rPr>
            </w:r>
            <w:r w:rsidR="00612FF9">
              <w:rPr>
                <w:noProof/>
                <w:webHidden/>
              </w:rPr>
              <w:fldChar w:fldCharType="separate"/>
            </w:r>
            <w:r w:rsidR="00612FF9">
              <w:rPr>
                <w:noProof/>
                <w:webHidden/>
              </w:rPr>
              <w:t>43</w:t>
            </w:r>
            <w:r w:rsidR="00612FF9">
              <w:rPr>
                <w:noProof/>
                <w:webHidden/>
              </w:rPr>
              <w:fldChar w:fldCharType="end"/>
            </w:r>
          </w:hyperlink>
        </w:p>
        <w:p w14:paraId="45722BDF" w14:textId="19EA298E" w:rsidR="005F6538" w:rsidRPr="003B5895" w:rsidRDefault="005F6538" w:rsidP="005F6538">
          <w:pPr>
            <w:rPr>
              <w:lang w:val="en-GB"/>
            </w:rPr>
          </w:pPr>
          <w:r w:rsidRPr="003B5895">
            <w:rPr>
              <w:b/>
              <w:bCs/>
              <w:noProof/>
              <w:lang w:val="en-GB"/>
            </w:rPr>
            <w:fldChar w:fldCharType="end"/>
          </w:r>
        </w:p>
      </w:sdtContent>
    </w:sdt>
    <w:p w14:paraId="4809E81F" w14:textId="77777777" w:rsidR="005F6538" w:rsidRPr="003B5895" w:rsidRDefault="005F6538" w:rsidP="005F6538">
      <w:pPr>
        <w:rPr>
          <w:lang w:val="en-GB"/>
        </w:rPr>
      </w:pPr>
      <w:bookmarkStart w:id="0" w:name="_Toc157962289"/>
      <w:bookmarkStart w:id="1" w:name="_Toc171094432"/>
      <w:bookmarkStart w:id="2" w:name="_Toc171695423"/>
      <w:bookmarkStart w:id="3" w:name="_Toc171768692"/>
      <w:bookmarkStart w:id="4" w:name="_Toc171779255"/>
      <w:bookmarkStart w:id="5" w:name="_Toc171962691"/>
      <w:bookmarkStart w:id="6" w:name="_Toc159238278"/>
      <w:bookmarkStart w:id="7" w:name="_Toc158997548"/>
      <w:r w:rsidRPr="003B5895">
        <w:rPr>
          <w:lang w:val="en-GB"/>
        </w:rPr>
        <w:br w:type="page"/>
      </w:r>
    </w:p>
    <w:p w14:paraId="3F1ACC7F" w14:textId="77777777" w:rsidR="005F6538" w:rsidRPr="003B5895" w:rsidRDefault="005F6538" w:rsidP="00B4670B">
      <w:pPr>
        <w:pStyle w:val="Heading1"/>
        <w:numPr>
          <w:ilvl w:val="0"/>
          <w:numId w:val="1"/>
        </w:numPr>
        <w:spacing w:before="0" w:after="0"/>
        <w:ind w:left="720" w:hanging="720"/>
        <w:rPr>
          <w:rFonts w:cs="Poppins"/>
          <w:lang w:val="en-GB"/>
        </w:rPr>
      </w:pPr>
      <w:bookmarkStart w:id="8" w:name="_Toc226384722"/>
      <w:bookmarkStart w:id="9" w:name="_Toc233820928"/>
      <w:r w:rsidRPr="003B5895">
        <w:rPr>
          <w:rFonts w:cs="Poppins"/>
          <w:lang w:val="en-GB"/>
        </w:rPr>
        <w:t>Executive Summary</w:t>
      </w:r>
      <w:bookmarkEnd w:id="0"/>
      <w:bookmarkEnd w:id="1"/>
      <w:bookmarkEnd w:id="2"/>
      <w:bookmarkEnd w:id="3"/>
      <w:bookmarkEnd w:id="4"/>
      <w:bookmarkEnd w:id="5"/>
      <w:bookmarkEnd w:id="6"/>
      <w:bookmarkEnd w:id="7"/>
      <w:bookmarkEnd w:id="8"/>
      <w:bookmarkEnd w:id="9"/>
      <w:r w:rsidRPr="003B5895">
        <w:rPr>
          <w:rFonts w:cs="Poppins"/>
          <w:lang w:val="en-GB"/>
        </w:rPr>
        <w:t xml:space="preserve"> </w:t>
      </w:r>
      <w:r w:rsidRPr="003B5895">
        <w:rPr>
          <w:rFonts w:cs="Poppins"/>
          <w:szCs w:val="20"/>
          <w:lang w:val="en-GB"/>
        </w:rPr>
        <w:t xml:space="preserve"> </w:t>
      </w:r>
    </w:p>
    <w:p w14:paraId="0223F8CF" w14:textId="77777777" w:rsidR="005F6538" w:rsidRPr="003B5895" w:rsidRDefault="005F6538" w:rsidP="005F6538">
      <w:pPr>
        <w:rPr>
          <w:lang w:val="en-GB"/>
        </w:rPr>
      </w:pPr>
    </w:p>
    <w:p w14:paraId="49DCB398" w14:textId="6C0E9508" w:rsidR="00D373BD" w:rsidRPr="003B5895" w:rsidRDefault="00D373BD" w:rsidP="00D373BD">
      <w:r w:rsidRPr="003B5895">
        <w:t xml:space="preserve">Systems Limited is pleased to submit this Technical Proposal for the Core Banking Upgrade Project for </w:t>
      </w:r>
      <w:proofErr w:type="spellStart"/>
      <w:r w:rsidRPr="003B5895">
        <w:t>Alkuraimi</w:t>
      </w:r>
      <w:proofErr w:type="spellEnd"/>
      <w:r w:rsidRPr="003B5895">
        <w:t xml:space="preserve"> Islamic Bank.</w:t>
      </w:r>
    </w:p>
    <w:p w14:paraId="32E2B40C" w14:textId="77777777" w:rsidR="00D373BD" w:rsidRPr="003B5895" w:rsidRDefault="00D373BD" w:rsidP="00D373BD">
      <w:r w:rsidRPr="003B5895">
        <w:t>This engagement focuses on the technical upgrade of the bank’s Temenos Transact Core Banking platform from the current release to the latest supported Temenos release, ensuring improved system performance, enhanced security, greater operational efficiency, and long-term product supportability.</w:t>
      </w:r>
    </w:p>
    <w:p w14:paraId="3E22046E" w14:textId="77777777" w:rsidR="00D373BD" w:rsidRPr="003B5895" w:rsidRDefault="00D373BD" w:rsidP="00D373BD">
      <w:r w:rsidRPr="003B5895">
        <w:t xml:space="preserve">The proposed upgrade will modernize </w:t>
      </w:r>
      <w:proofErr w:type="spellStart"/>
      <w:r w:rsidRPr="003B5895">
        <w:t>Alkuraimi</w:t>
      </w:r>
      <w:proofErr w:type="spellEnd"/>
      <w:r w:rsidRPr="003B5895">
        <w:t xml:space="preserve"> Bank’s core banking environment while preserving existing business processes, custom developments, interfaces, and integrations. SYS will execute a structured, low-risk upgrade using proven Temenos upgrade methodologies, proprietary accelerators, and extensive experience in delivering successful core banking upgrades across the MEA region.</w:t>
      </w:r>
    </w:p>
    <w:p w14:paraId="3A10C228" w14:textId="77777777" w:rsidR="00D373BD" w:rsidRPr="003B5895" w:rsidRDefault="00D373BD" w:rsidP="00D373BD">
      <w:r w:rsidRPr="003B5895">
        <w:t xml:space="preserve">The upgrade initiative will enable </w:t>
      </w:r>
      <w:proofErr w:type="spellStart"/>
      <w:r w:rsidRPr="003B5895">
        <w:t>Alkuraimi</w:t>
      </w:r>
      <w:proofErr w:type="spellEnd"/>
      <w:r w:rsidRPr="003B5895">
        <w:t xml:space="preserve"> Bank to benefit from:</w:t>
      </w:r>
    </w:p>
    <w:p w14:paraId="2FF55C56" w14:textId="77777777" w:rsidR="00D373BD" w:rsidRPr="003B5895" w:rsidRDefault="00D373BD" w:rsidP="00D373BD">
      <w:pPr>
        <w:rPr>
          <w:b/>
          <w:bCs/>
        </w:rPr>
      </w:pPr>
      <w:r w:rsidRPr="003B5895">
        <w:rPr>
          <w:b/>
          <w:bCs/>
        </w:rPr>
        <w:t>Modernized Core Banking Platform</w:t>
      </w:r>
    </w:p>
    <w:p w14:paraId="72E426FB" w14:textId="77777777" w:rsidR="00D373BD" w:rsidRPr="003B5895" w:rsidRDefault="00D373BD" w:rsidP="00D373BD">
      <w:r w:rsidRPr="003B5895">
        <w:t>Upgrade to the latest Temenos release with improved performance, enhanced architecture, and better maintainability.</w:t>
      </w:r>
    </w:p>
    <w:p w14:paraId="35B85FEC" w14:textId="77777777" w:rsidR="00D373BD" w:rsidRPr="003B5895" w:rsidRDefault="00D373BD" w:rsidP="00D373BD">
      <w:pPr>
        <w:rPr>
          <w:b/>
          <w:bCs/>
        </w:rPr>
      </w:pPr>
      <w:r w:rsidRPr="003B5895">
        <w:rPr>
          <w:b/>
          <w:bCs/>
        </w:rPr>
        <w:t>Improved Operational Efficiency</w:t>
      </w:r>
    </w:p>
    <w:p w14:paraId="7D44BA92" w14:textId="77777777" w:rsidR="00D373BD" w:rsidRPr="003B5895" w:rsidRDefault="00D373BD" w:rsidP="00D373BD">
      <w:r w:rsidRPr="003B5895">
        <w:t>Optimized batch processing, faster transaction execution, and improved system responsiveness for business users.</w:t>
      </w:r>
    </w:p>
    <w:p w14:paraId="50B66B13" w14:textId="77777777" w:rsidR="00D373BD" w:rsidRPr="003B5895" w:rsidRDefault="00D373BD" w:rsidP="00D373BD">
      <w:pPr>
        <w:rPr>
          <w:b/>
          <w:bCs/>
        </w:rPr>
      </w:pPr>
      <w:r w:rsidRPr="003B5895">
        <w:rPr>
          <w:b/>
          <w:bCs/>
        </w:rPr>
        <w:t>Enhanced Security and Compliance</w:t>
      </w:r>
    </w:p>
    <w:p w14:paraId="01369172" w14:textId="77777777" w:rsidR="00D373BD" w:rsidRPr="003B5895" w:rsidRDefault="00D373BD" w:rsidP="00D373BD">
      <w:r w:rsidRPr="003B5895">
        <w:t>Adoption of latest Temenos security patches, technical standards, and regulatory readiness.</w:t>
      </w:r>
    </w:p>
    <w:p w14:paraId="25767837" w14:textId="77777777" w:rsidR="00D373BD" w:rsidRPr="003B5895" w:rsidRDefault="00D373BD" w:rsidP="00D373BD">
      <w:pPr>
        <w:rPr>
          <w:b/>
          <w:bCs/>
        </w:rPr>
      </w:pPr>
      <w:r w:rsidRPr="003B5895">
        <w:rPr>
          <w:b/>
          <w:bCs/>
        </w:rPr>
        <w:t>Future Readiness</w:t>
      </w:r>
    </w:p>
    <w:p w14:paraId="4CEE997E" w14:textId="77777777" w:rsidR="00D373BD" w:rsidRPr="003B5895" w:rsidRDefault="00D373BD" w:rsidP="00D373BD">
      <w:r w:rsidRPr="003B5895">
        <w:t>A scalable platform capable of supporting future digital transformation initiatives, product innovation, and integration requirements.</w:t>
      </w:r>
    </w:p>
    <w:p w14:paraId="78834F00" w14:textId="77777777" w:rsidR="00D373BD" w:rsidRPr="003B5895" w:rsidRDefault="00D373BD" w:rsidP="00D373BD">
      <w:r w:rsidRPr="003B5895">
        <w:t>Systems Limited is uniquely positioned to deliver this engagement due to:</w:t>
      </w:r>
    </w:p>
    <w:p w14:paraId="607A9B73" w14:textId="77777777" w:rsidR="00D373BD" w:rsidRPr="003B5895" w:rsidRDefault="00D373BD" w:rsidP="00B4670B">
      <w:pPr>
        <w:numPr>
          <w:ilvl w:val="0"/>
          <w:numId w:val="23"/>
        </w:numPr>
      </w:pPr>
      <w:r w:rsidRPr="003B5895">
        <w:t>24+ years of strategic partnership with Temenos</w:t>
      </w:r>
    </w:p>
    <w:p w14:paraId="5AAA6CB5" w14:textId="77777777" w:rsidR="00D373BD" w:rsidRPr="003B5895" w:rsidRDefault="00D373BD" w:rsidP="00B4670B">
      <w:pPr>
        <w:numPr>
          <w:ilvl w:val="0"/>
          <w:numId w:val="23"/>
        </w:numPr>
      </w:pPr>
      <w:r w:rsidRPr="003B5895">
        <w:t>150+ successful banking transformation engagements globally</w:t>
      </w:r>
    </w:p>
    <w:p w14:paraId="5719451A" w14:textId="77777777" w:rsidR="00D373BD" w:rsidRPr="003B5895" w:rsidRDefault="00D373BD" w:rsidP="00B4670B">
      <w:pPr>
        <w:numPr>
          <w:ilvl w:val="0"/>
          <w:numId w:val="23"/>
        </w:numPr>
      </w:pPr>
      <w:r w:rsidRPr="003B5895">
        <w:t>Deep expertise in Temenos upgrades from legacy T24 versions to latest Transact releases</w:t>
      </w:r>
    </w:p>
    <w:p w14:paraId="7F7CDF1E" w14:textId="77777777" w:rsidR="00D373BD" w:rsidRPr="003B5895" w:rsidRDefault="00D373BD" w:rsidP="00B4670B">
      <w:pPr>
        <w:numPr>
          <w:ilvl w:val="0"/>
          <w:numId w:val="23"/>
        </w:numPr>
      </w:pPr>
      <w:r w:rsidRPr="003B5895">
        <w:t>Strong Islamic banking domain expertise across 40+ Islamic financial institutions</w:t>
      </w:r>
    </w:p>
    <w:p w14:paraId="74887895" w14:textId="77777777" w:rsidR="00D373BD" w:rsidRPr="003B5895" w:rsidRDefault="00D373BD" w:rsidP="00B4670B">
      <w:pPr>
        <w:numPr>
          <w:ilvl w:val="0"/>
          <w:numId w:val="23"/>
        </w:numPr>
      </w:pPr>
      <w:r w:rsidRPr="003B5895">
        <w:t>Proven delivery capability with 1,200+ banking consultants and Temenos specialists</w:t>
      </w:r>
    </w:p>
    <w:p w14:paraId="304C56BA" w14:textId="4E5A23F3" w:rsidR="005F6538" w:rsidRPr="003B5895" w:rsidRDefault="00D373BD" w:rsidP="005F6538">
      <w:r w:rsidRPr="003B5895">
        <w:t xml:space="preserve">We are confident that our experience, methodology, and delivery capability will ensure a seamless upgrade for </w:t>
      </w:r>
      <w:proofErr w:type="spellStart"/>
      <w:r w:rsidRPr="003B5895">
        <w:t>Alkuraimi</w:t>
      </w:r>
      <w:proofErr w:type="spellEnd"/>
      <w:r w:rsidRPr="003B5895">
        <w:t xml:space="preserve"> Bank with minimal business disruption and accelerated realization of business value</w:t>
      </w:r>
      <w:r w:rsidR="005F6538" w:rsidRPr="003B5895">
        <w:rPr>
          <w:lang w:val="en-GB"/>
        </w:rPr>
        <w:t>.</w:t>
      </w:r>
    </w:p>
    <w:p w14:paraId="7BA7E5B9" w14:textId="77777777" w:rsidR="005F6538" w:rsidRPr="003B5895" w:rsidRDefault="005F6538" w:rsidP="005F6538">
      <w:pPr>
        <w:rPr>
          <w:lang w:val="en-GB"/>
        </w:rPr>
      </w:pPr>
    </w:p>
    <w:p w14:paraId="7324E756" w14:textId="77777777" w:rsidR="005F6538" w:rsidRPr="003B5895" w:rsidRDefault="005F6538" w:rsidP="005F6538">
      <w:pPr>
        <w:rPr>
          <w:lang w:val="en-GB"/>
        </w:rPr>
      </w:pPr>
    </w:p>
    <w:p w14:paraId="62E9B2FD" w14:textId="77777777" w:rsidR="005F6538" w:rsidRPr="003B5895" w:rsidRDefault="005F6538" w:rsidP="005F6538">
      <w:pPr>
        <w:pStyle w:val="CNHead1"/>
        <w:ind w:left="720" w:hanging="720"/>
        <w:rPr>
          <w:rFonts w:cs="Poppins"/>
          <w:lang w:val="en-GB"/>
        </w:rPr>
      </w:pPr>
      <w:bookmarkStart w:id="10" w:name="_Cover_Letter"/>
      <w:bookmarkStart w:id="11" w:name="_Toc159342840"/>
      <w:bookmarkStart w:id="12" w:name="_Toc171094434"/>
      <w:bookmarkStart w:id="13" w:name="_Toc171695424"/>
      <w:bookmarkStart w:id="14" w:name="_Toc171768693"/>
      <w:bookmarkStart w:id="15" w:name="_Toc171779256"/>
      <w:bookmarkStart w:id="16" w:name="_Toc171962692"/>
      <w:bookmarkStart w:id="17" w:name="_Toc226384723"/>
      <w:bookmarkStart w:id="18" w:name="_Toc233820929"/>
      <w:bookmarkStart w:id="19" w:name="OLE_LINK15"/>
      <w:bookmarkEnd w:id="10"/>
      <w:r w:rsidRPr="003B5895">
        <w:rPr>
          <w:rFonts w:cs="Poppins"/>
          <w:lang w:val="en-GB"/>
        </w:rPr>
        <w:t>Introduction</w:t>
      </w:r>
      <w:bookmarkEnd w:id="11"/>
      <w:bookmarkEnd w:id="12"/>
      <w:bookmarkEnd w:id="13"/>
      <w:bookmarkEnd w:id="14"/>
      <w:bookmarkEnd w:id="15"/>
      <w:bookmarkEnd w:id="16"/>
      <w:bookmarkEnd w:id="17"/>
      <w:bookmarkEnd w:id="18"/>
      <w:r w:rsidRPr="003B5895">
        <w:rPr>
          <w:rFonts w:cs="Poppins"/>
          <w:lang w:val="en-GB"/>
        </w:rPr>
        <w:t xml:space="preserve"> </w:t>
      </w:r>
    </w:p>
    <w:p w14:paraId="3A847997" w14:textId="77777777" w:rsidR="005F6538" w:rsidRPr="003B5895" w:rsidRDefault="005F6538" w:rsidP="005F6538">
      <w:pPr>
        <w:pStyle w:val="Heading2"/>
        <w:rPr>
          <w:lang w:val="en-GB"/>
        </w:rPr>
      </w:pPr>
      <w:bookmarkStart w:id="20" w:name="_Toc159342841"/>
      <w:bookmarkStart w:id="21" w:name="_Toc131596698"/>
      <w:bookmarkStart w:id="22" w:name="_Toc171094435"/>
      <w:bookmarkStart w:id="23" w:name="_Toc171695425"/>
      <w:bookmarkStart w:id="24" w:name="_Toc171768694"/>
      <w:bookmarkStart w:id="25" w:name="_Toc171779257"/>
      <w:bookmarkStart w:id="26" w:name="_Toc171962693"/>
      <w:bookmarkStart w:id="27" w:name="_Toc226384724"/>
      <w:bookmarkStart w:id="28" w:name="_Toc233820930"/>
      <w:r w:rsidRPr="003B5895">
        <w:rPr>
          <w:lang w:val="en-GB"/>
        </w:rPr>
        <w:t>Proprietary Notice</w:t>
      </w:r>
      <w:bookmarkEnd w:id="20"/>
      <w:bookmarkEnd w:id="21"/>
      <w:bookmarkEnd w:id="22"/>
      <w:bookmarkEnd w:id="23"/>
      <w:bookmarkEnd w:id="24"/>
      <w:bookmarkEnd w:id="25"/>
      <w:bookmarkEnd w:id="26"/>
      <w:bookmarkEnd w:id="27"/>
      <w:bookmarkEnd w:id="28"/>
      <w:r w:rsidRPr="003B5895">
        <w:rPr>
          <w:lang w:val="en-GB"/>
        </w:rPr>
        <w:t xml:space="preserve"> </w:t>
      </w:r>
    </w:p>
    <w:p w14:paraId="5D912BC6" w14:textId="1B1AD39B" w:rsidR="00D373BD" w:rsidRPr="003B5895" w:rsidRDefault="00D373BD" w:rsidP="00D373BD">
      <w:pPr>
        <w:rPr>
          <w:lang w:val="en-GB"/>
        </w:rPr>
      </w:pPr>
      <w:bookmarkStart w:id="29" w:name="_Toc159238280"/>
      <w:bookmarkStart w:id="30" w:name="_Toc158997546"/>
      <w:bookmarkStart w:id="31" w:name="_Toc157962287"/>
      <w:bookmarkEnd w:id="19"/>
      <w:r w:rsidRPr="003B5895">
        <w:rPr>
          <w:lang w:val="en-GB"/>
        </w:rPr>
        <w:t xml:space="preserve">Systems Limited (SYS) is </w:t>
      </w:r>
      <w:r w:rsidR="00675798" w:rsidRPr="003B5895">
        <w:rPr>
          <w:lang w:val="en-GB"/>
        </w:rPr>
        <w:t>honoured</w:t>
      </w:r>
      <w:r w:rsidRPr="003B5895">
        <w:rPr>
          <w:lang w:val="en-GB"/>
        </w:rPr>
        <w:t xml:space="preserve"> to present this proposal for the Core Banking Upgrade Project for </w:t>
      </w:r>
      <w:proofErr w:type="spellStart"/>
      <w:r w:rsidRPr="003B5895">
        <w:rPr>
          <w:lang w:val="en-GB"/>
        </w:rPr>
        <w:t>Alkuraimi</w:t>
      </w:r>
      <w:proofErr w:type="spellEnd"/>
      <w:r w:rsidRPr="003B5895">
        <w:rPr>
          <w:lang w:val="en-GB"/>
        </w:rPr>
        <w:t xml:space="preserve"> Islamic Bank.</w:t>
      </w:r>
    </w:p>
    <w:p w14:paraId="04D4AB8F" w14:textId="77777777" w:rsidR="00D373BD" w:rsidRPr="003B5895" w:rsidRDefault="00D373BD" w:rsidP="00D373BD">
      <w:pPr>
        <w:rPr>
          <w:lang w:val="en-GB"/>
        </w:rPr>
      </w:pPr>
      <w:r w:rsidRPr="003B5895">
        <w:rPr>
          <w:lang w:val="en-GB"/>
        </w:rPr>
        <w:t xml:space="preserve">As banking technology continues to evolve, maintaining a modern, secure, and high-performing core banking platform has become essential for operational resilience and competitive advantage. Upgrading to the latest Temenos release enables </w:t>
      </w:r>
      <w:proofErr w:type="spellStart"/>
      <w:r w:rsidRPr="003B5895">
        <w:rPr>
          <w:lang w:val="en-GB"/>
        </w:rPr>
        <w:t>Alkuraimi</w:t>
      </w:r>
      <w:proofErr w:type="spellEnd"/>
      <w:r w:rsidRPr="003B5895">
        <w:rPr>
          <w:lang w:val="en-GB"/>
        </w:rPr>
        <w:t xml:space="preserve"> Bank to benefit from improved performance, enhanced architecture, stronger security controls, and access to new product capabilities.</w:t>
      </w:r>
    </w:p>
    <w:p w14:paraId="67BC9D20" w14:textId="77777777" w:rsidR="00D373BD" w:rsidRPr="003B5895" w:rsidRDefault="00D373BD" w:rsidP="00D373BD">
      <w:pPr>
        <w:rPr>
          <w:lang w:val="en-GB"/>
        </w:rPr>
      </w:pPr>
      <w:r w:rsidRPr="003B5895">
        <w:rPr>
          <w:lang w:val="en-GB"/>
        </w:rPr>
        <w:t>SYS proposes a comprehensive upgrade approach covering assessment, planning, technical uplift, customization retrofit, interface validation, testing, deployment, and post-go-live stabilization.</w:t>
      </w:r>
    </w:p>
    <w:p w14:paraId="777F3844" w14:textId="3A9AC6D4" w:rsidR="005F6538" w:rsidRPr="003B5895" w:rsidRDefault="00D373BD" w:rsidP="00D373BD">
      <w:pPr>
        <w:rPr>
          <w:lang w:val="en-GB"/>
        </w:rPr>
      </w:pPr>
      <w:r w:rsidRPr="003B5895">
        <w:rPr>
          <w:lang w:val="en-GB"/>
        </w:rPr>
        <w:t xml:space="preserve">Leveraging our extensive experience in Temenos implementations and upgrades, SYS will ensure that the transition to the target release is controlled, low-risk, and aligned with </w:t>
      </w:r>
      <w:proofErr w:type="spellStart"/>
      <w:r w:rsidRPr="003B5895">
        <w:rPr>
          <w:lang w:val="en-GB"/>
        </w:rPr>
        <w:t>Alkuraimi</w:t>
      </w:r>
      <w:proofErr w:type="spellEnd"/>
      <w:r w:rsidRPr="003B5895">
        <w:rPr>
          <w:lang w:val="en-GB"/>
        </w:rPr>
        <w:t xml:space="preserve"> Bank’s operational and business objectives.</w:t>
      </w:r>
      <w:bookmarkEnd w:id="29"/>
      <w:bookmarkEnd w:id="30"/>
      <w:bookmarkEnd w:id="31"/>
    </w:p>
    <w:p w14:paraId="669E91E5" w14:textId="77777777" w:rsidR="005F6538" w:rsidRPr="003B5895" w:rsidRDefault="005F6538" w:rsidP="005F6538">
      <w:pPr>
        <w:rPr>
          <w:lang w:val="en-GB"/>
        </w:rPr>
      </w:pPr>
    </w:p>
    <w:p w14:paraId="6C4FEE82" w14:textId="77777777" w:rsidR="005F6538" w:rsidRPr="003B5895" w:rsidRDefault="005F6538" w:rsidP="005F6538">
      <w:pPr>
        <w:pStyle w:val="Heading2"/>
        <w:rPr>
          <w:lang w:val="en-GB"/>
        </w:rPr>
      </w:pPr>
      <w:bookmarkStart w:id="32" w:name="_eLogics"/>
      <w:bookmarkStart w:id="33" w:name="_eLogics__Systems"/>
      <w:bookmarkStart w:id="34" w:name="_Toc159342842"/>
      <w:bookmarkStart w:id="35" w:name="_Toc131596699"/>
      <w:bookmarkStart w:id="36" w:name="_Toc171094437"/>
      <w:bookmarkStart w:id="37" w:name="_Toc171695426"/>
      <w:bookmarkStart w:id="38" w:name="_Toc171768695"/>
      <w:bookmarkStart w:id="39" w:name="_Toc171779258"/>
      <w:bookmarkStart w:id="40" w:name="_Toc171962694"/>
      <w:bookmarkStart w:id="41" w:name="_Toc226384725"/>
      <w:bookmarkStart w:id="42" w:name="_Toc233820931"/>
      <w:bookmarkEnd w:id="32"/>
      <w:bookmarkEnd w:id="33"/>
      <w:r w:rsidRPr="003B5895">
        <w:rPr>
          <w:lang w:val="en-GB"/>
        </w:rPr>
        <w:t>Validity Period</w:t>
      </w:r>
      <w:bookmarkEnd w:id="34"/>
      <w:bookmarkEnd w:id="35"/>
      <w:bookmarkEnd w:id="36"/>
      <w:bookmarkEnd w:id="37"/>
      <w:bookmarkEnd w:id="38"/>
      <w:bookmarkEnd w:id="39"/>
      <w:bookmarkEnd w:id="40"/>
      <w:bookmarkEnd w:id="41"/>
      <w:bookmarkEnd w:id="42"/>
    </w:p>
    <w:p w14:paraId="517DD5C8" w14:textId="77777777" w:rsidR="005F6538" w:rsidRPr="003B5895" w:rsidRDefault="005F6538" w:rsidP="005F6538">
      <w:pPr>
        <w:rPr>
          <w:b/>
          <w:lang w:val="en-GB"/>
        </w:rPr>
      </w:pPr>
      <w:r w:rsidRPr="003B5895">
        <w:rPr>
          <w:lang w:val="en-GB"/>
        </w:rPr>
        <w:t xml:space="preserve">Validity period of the proposal is </w:t>
      </w:r>
      <w:r w:rsidRPr="003B5895">
        <w:rPr>
          <w:b/>
          <w:lang w:val="en-GB"/>
        </w:rPr>
        <w:t xml:space="preserve">90 </w:t>
      </w:r>
      <w:r w:rsidRPr="003B5895">
        <w:rPr>
          <w:lang w:val="en-GB"/>
        </w:rPr>
        <w:t>days from the day of submission.</w:t>
      </w:r>
    </w:p>
    <w:p w14:paraId="637F2A81" w14:textId="53320329" w:rsidR="00CC6B30" w:rsidRPr="003B5895" w:rsidRDefault="00CC6B30">
      <w:pPr>
        <w:spacing w:after="160" w:line="259" w:lineRule="auto"/>
        <w:jc w:val="left"/>
        <w:rPr>
          <w:lang w:val="en-GB"/>
        </w:rPr>
      </w:pPr>
      <w:r w:rsidRPr="003B5895">
        <w:rPr>
          <w:lang w:val="en-GB"/>
        </w:rPr>
        <w:br w:type="page"/>
      </w:r>
    </w:p>
    <w:p w14:paraId="208E7054" w14:textId="77777777" w:rsidR="005F6538" w:rsidRPr="003B5895" w:rsidRDefault="005F6538" w:rsidP="005F6538">
      <w:pPr>
        <w:pStyle w:val="Heading2"/>
        <w:rPr>
          <w:lang w:val="en-GB"/>
        </w:rPr>
      </w:pPr>
      <w:bookmarkStart w:id="43" w:name="_Contact_Details"/>
      <w:bookmarkStart w:id="44" w:name="_Toc171094438"/>
      <w:bookmarkStart w:id="45" w:name="_Toc171695427"/>
      <w:bookmarkStart w:id="46" w:name="_Toc171768696"/>
      <w:bookmarkStart w:id="47" w:name="_Toc171779259"/>
      <w:bookmarkStart w:id="48" w:name="_Toc171962695"/>
      <w:bookmarkStart w:id="49" w:name="_Toc226384726"/>
      <w:bookmarkStart w:id="50" w:name="_Toc233820932"/>
      <w:bookmarkEnd w:id="43"/>
      <w:r w:rsidRPr="003B5895">
        <w:rPr>
          <w:lang w:val="en-GB"/>
        </w:rPr>
        <w:t>Contact Details</w:t>
      </w:r>
      <w:bookmarkEnd w:id="44"/>
      <w:bookmarkEnd w:id="45"/>
      <w:bookmarkEnd w:id="46"/>
      <w:bookmarkEnd w:id="47"/>
      <w:bookmarkEnd w:id="48"/>
      <w:bookmarkEnd w:id="49"/>
      <w:bookmarkEnd w:id="50"/>
      <w:r w:rsidRPr="003B5895">
        <w:rPr>
          <w:lang w:val="en-GB"/>
        </w:rPr>
        <w:t xml:space="preserve"> </w:t>
      </w:r>
    </w:p>
    <w:p w14:paraId="13781BB6" w14:textId="77777777" w:rsidR="005F6538" w:rsidRPr="003B5895" w:rsidRDefault="005F6538" w:rsidP="005F6538">
      <w:pPr>
        <w:rPr>
          <w:lang w:val="en-GB"/>
        </w:rPr>
      </w:pPr>
      <w:r w:rsidRPr="003B5895">
        <w:rPr>
          <w:lang w:val="en-GB"/>
        </w:rPr>
        <w:t>Systems welcomes the opportunity to submit this proposal and would be pleased to clarify any aspect of it or provide you with further information. Questions or requests for clarification or additional information should be addressed to:</w:t>
      </w:r>
    </w:p>
    <w:p w14:paraId="49BEC1A2" w14:textId="77777777" w:rsidR="00CC6B30" w:rsidRPr="003B5895" w:rsidRDefault="00CC6B30" w:rsidP="005F6538">
      <w:pPr>
        <w:rPr>
          <w:lang w:val="en-GB"/>
        </w:rPr>
      </w:pPr>
    </w:p>
    <w:tbl>
      <w:tblPr>
        <w:tblW w:w="5000" w:type="pct"/>
        <w:tblBorders>
          <w:top w:val="single" w:sz="8" w:space="0" w:color="0067A5"/>
          <w:left w:val="single" w:sz="8" w:space="0" w:color="0067A5"/>
          <w:bottom w:val="single" w:sz="8" w:space="0" w:color="0067A5"/>
          <w:right w:val="single" w:sz="8" w:space="0" w:color="0067A5"/>
          <w:insideH w:val="single" w:sz="8" w:space="0" w:color="0067A5"/>
          <w:insideV w:val="single" w:sz="8" w:space="0" w:color="0067A5"/>
        </w:tblBorders>
        <w:tblCellMar>
          <w:left w:w="0" w:type="dxa"/>
          <w:right w:w="0" w:type="dxa"/>
        </w:tblCellMar>
        <w:tblLook w:val="04A0" w:firstRow="1" w:lastRow="0" w:firstColumn="1" w:lastColumn="0" w:noHBand="0" w:noVBand="1"/>
      </w:tblPr>
      <w:tblGrid>
        <w:gridCol w:w="4321"/>
        <w:gridCol w:w="6459"/>
      </w:tblGrid>
      <w:tr w:rsidR="005F6538" w:rsidRPr="003B5895" w14:paraId="335288CF"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01CBDCC1" w14:textId="77777777" w:rsidR="005F6538" w:rsidRPr="003B5895" w:rsidRDefault="005F6538" w:rsidP="00A85651">
            <w:pPr>
              <w:rPr>
                <w:b/>
                <w:bCs/>
                <w:lang w:val="en-GB"/>
              </w:rPr>
            </w:pPr>
            <w:r w:rsidRPr="003B5895">
              <w:rPr>
                <w:b/>
                <w:bCs/>
                <w:lang w:val="en-GB"/>
              </w:rPr>
              <w:t xml:space="preserve">Commercial Contact Name: </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tcPr>
          <w:p w14:paraId="04E07E1B" w14:textId="5D03F5BD" w:rsidR="005F6538" w:rsidRPr="003B5895" w:rsidRDefault="00E31666" w:rsidP="00A85651">
            <w:pPr>
              <w:rPr>
                <w:lang w:val="en-GB"/>
              </w:rPr>
            </w:pPr>
            <w:r>
              <w:rPr>
                <w:lang w:val="en-GB"/>
              </w:rPr>
              <w:t xml:space="preserve">Adeel Haider </w:t>
            </w:r>
          </w:p>
        </w:tc>
      </w:tr>
      <w:tr w:rsidR="005F6538" w:rsidRPr="003B5895" w14:paraId="61C122BD"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0057441C" w14:textId="77777777" w:rsidR="005F6538" w:rsidRPr="003B5895" w:rsidRDefault="005F6538" w:rsidP="00A85651">
            <w:pPr>
              <w:rPr>
                <w:b/>
                <w:bCs/>
                <w:lang w:val="en-GB"/>
              </w:rPr>
            </w:pPr>
            <w:r w:rsidRPr="003B5895">
              <w:rPr>
                <w:b/>
                <w:bCs/>
                <w:lang w:val="en-GB"/>
              </w:rPr>
              <w:t>Position and title:</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tcPr>
          <w:p w14:paraId="2EDCA560" w14:textId="01AD3744" w:rsidR="005F6538" w:rsidRPr="00E31666" w:rsidRDefault="00E31666" w:rsidP="00E31666">
            <w:pPr>
              <w:rPr>
                <w:lang w:val="en-GB"/>
              </w:rPr>
            </w:pPr>
            <w:r w:rsidRPr="00E31666">
              <w:rPr>
                <w:lang w:val="en-GB"/>
              </w:rPr>
              <w:t>VP - BFS Regional Growth Leader</w:t>
            </w:r>
          </w:p>
        </w:tc>
      </w:tr>
      <w:tr w:rsidR="005F6538" w:rsidRPr="003B5895" w14:paraId="59DCF487"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495E887C" w14:textId="77777777" w:rsidR="005F6538" w:rsidRPr="003B5895" w:rsidRDefault="005F6538" w:rsidP="00A85651">
            <w:pPr>
              <w:rPr>
                <w:b/>
                <w:bCs/>
                <w:lang w:val="en-GB"/>
              </w:rPr>
            </w:pPr>
            <w:r w:rsidRPr="003B5895">
              <w:rPr>
                <w:b/>
                <w:bCs/>
                <w:lang w:val="en-GB"/>
              </w:rPr>
              <w:t xml:space="preserve">Mail Address: </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tcPr>
          <w:p w14:paraId="7E212D8A" w14:textId="09DAAFC7" w:rsidR="005F6538" w:rsidRPr="003B5895" w:rsidRDefault="00E31666" w:rsidP="00A85651">
            <w:pPr>
              <w:rPr>
                <w:rFonts w:eastAsia="Times New Roman"/>
                <w:lang w:val="en-GB"/>
              </w:rPr>
            </w:pPr>
            <w:r>
              <w:t>Office # 404, Building 3, Dubai Hills Business Park</w:t>
            </w:r>
          </w:p>
        </w:tc>
      </w:tr>
      <w:tr w:rsidR="005F6538" w:rsidRPr="003B5895" w14:paraId="1D48ED63"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0C9DC061" w14:textId="77777777" w:rsidR="005F6538" w:rsidRPr="003B5895" w:rsidRDefault="005F6538" w:rsidP="00A85651">
            <w:pPr>
              <w:rPr>
                <w:b/>
                <w:bCs/>
                <w:lang w:val="en-GB"/>
              </w:rPr>
            </w:pPr>
            <w:r w:rsidRPr="003B5895">
              <w:rPr>
                <w:b/>
                <w:bCs/>
                <w:lang w:val="en-GB"/>
              </w:rPr>
              <w:t xml:space="preserve">Mobile: </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tcPr>
          <w:p w14:paraId="1AE9FAD8" w14:textId="6048CE57" w:rsidR="005F6538" w:rsidRPr="003B5895" w:rsidRDefault="00E31666" w:rsidP="00A85651">
            <w:pPr>
              <w:rPr>
                <w:lang w:val="en-GB"/>
              </w:rPr>
            </w:pPr>
            <w:r>
              <w:t>+971 50 555 0138</w:t>
            </w:r>
          </w:p>
        </w:tc>
      </w:tr>
      <w:tr w:rsidR="00E31666" w:rsidRPr="003B5895" w14:paraId="32B438E0"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11C7BC4B" w14:textId="77777777" w:rsidR="00E31666" w:rsidRPr="003B5895" w:rsidRDefault="00E31666" w:rsidP="00E31666">
            <w:pPr>
              <w:rPr>
                <w:b/>
                <w:bCs/>
                <w:lang w:val="en-GB"/>
              </w:rPr>
            </w:pPr>
            <w:r w:rsidRPr="003B5895">
              <w:rPr>
                <w:b/>
                <w:bCs/>
                <w:lang w:val="en-GB"/>
              </w:rPr>
              <w:t xml:space="preserve">E-mail: </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tcPr>
          <w:p w14:paraId="368F4E1B" w14:textId="55CDE09A" w:rsidR="00E31666" w:rsidRPr="003B5895" w:rsidRDefault="00986F4C" w:rsidP="00E31666">
            <w:pPr>
              <w:rPr>
                <w:b/>
                <w:bCs/>
                <w:lang w:val="en-GB"/>
              </w:rPr>
            </w:pPr>
            <w:hyperlink r:id="rId10" w:history="1">
              <w:r w:rsidR="00E31666" w:rsidRPr="00415A1E">
                <w:rPr>
                  <w:rStyle w:val="Hyperlink"/>
                  <w:rFonts w:eastAsia="Times New Roman"/>
                  <w:lang w:val="en-GB"/>
                </w:rPr>
                <w:t>adeel.haider1@systemsltd.com</w:t>
              </w:r>
            </w:hyperlink>
            <w:r w:rsidR="00E31666">
              <w:rPr>
                <w:rFonts w:eastAsia="Times New Roman"/>
                <w:lang w:val="en-GB"/>
              </w:rPr>
              <w:t xml:space="preserve"> </w:t>
            </w:r>
          </w:p>
        </w:tc>
      </w:tr>
      <w:tr w:rsidR="00E31666" w:rsidRPr="003B5895" w14:paraId="1A167E58" w14:textId="77777777" w:rsidTr="00A85651">
        <w:trPr>
          <w:trHeight w:val="490"/>
        </w:trPr>
        <w:tc>
          <w:tcPr>
            <w:tcW w:w="2004" w:type="pct"/>
            <w:tcBorders>
              <w:top w:val="single" w:sz="8" w:space="0" w:color="0067A5"/>
              <w:left w:val="single" w:sz="8" w:space="0" w:color="0067A5"/>
              <w:bottom w:val="single" w:sz="8" w:space="0" w:color="0067A5"/>
              <w:right w:val="single" w:sz="8" w:space="0" w:color="0067A5"/>
            </w:tcBorders>
            <w:shd w:val="clear" w:color="auto" w:fill="FFFFFF" w:themeFill="background1"/>
            <w:tcMar>
              <w:top w:w="15" w:type="dxa"/>
              <w:left w:w="108" w:type="dxa"/>
              <w:bottom w:w="0" w:type="dxa"/>
              <w:right w:w="108" w:type="dxa"/>
            </w:tcMar>
            <w:vAlign w:val="center"/>
            <w:hideMark/>
          </w:tcPr>
          <w:p w14:paraId="46F6C5C3" w14:textId="77777777" w:rsidR="00E31666" w:rsidRPr="003B5895" w:rsidRDefault="00E31666" w:rsidP="00E31666">
            <w:pPr>
              <w:rPr>
                <w:b/>
                <w:bCs/>
                <w:lang w:val="en-GB"/>
              </w:rPr>
            </w:pPr>
            <w:r w:rsidRPr="003B5895">
              <w:rPr>
                <w:b/>
                <w:bCs/>
                <w:lang w:val="en-GB"/>
              </w:rPr>
              <w:t xml:space="preserve">Website: </w:t>
            </w:r>
          </w:p>
        </w:tc>
        <w:tc>
          <w:tcPr>
            <w:tcW w:w="2996" w:type="pct"/>
            <w:tcBorders>
              <w:top w:val="single" w:sz="8" w:space="0" w:color="0067A5"/>
              <w:left w:val="single" w:sz="8" w:space="0" w:color="0067A5"/>
              <w:bottom w:val="single" w:sz="8" w:space="0" w:color="0067A5"/>
              <w:right w:val="single" w:sz="8" w:space="0" w:color="0067A5"/>
            </w:tcBorders>
            <w:tcMar>
              <w:top w:w="15" w:type="dxa"/>
              <w:left w:w="108" w:type="dxa"/>
              <w:bottom w:w="0" w:type="dxa"/>
              <w:right w:w="108" w:type="dxa"/>
            </w:tcMar>
            <w:vAlign w:val="center"/>
          </w:tcPr>
          <w:p w14:paraId="040DA242" w14:textId="77777777" w:rsidR="00E31666" w:rsidRPr="003B5895" w:rsidRDefault="00986F4C" w:rsidP="00E31666">
            <w:pPr>
              <w:rPr>
                <w:bCs/>
                <w:lang w:val="en-GB"/>
              </w:rPr>
            </w:pPr>
            <w:hyperlink r:id="rId11" w:history="1">
              <w:r w:rsidR="00E31666" w:rsidRPr="003B5895">
                <w:rPr>
                  <w:rStyle w:val="Hyperlink"/>
                  <w:b/>
                  <w:bCs/>
                  <w:lang w:val="en-GB"/>
                </w:rPr>
                <w:t>www.systemsltd.com</w:t>
              </w:r>
            </w:hyperlink>
          </w:p>
        </w:tc>
      </w:tr>
    </w:tbl>
    <w:p w14:paraId="0287D164" w14:textId="77777777" w:rsidR="0024112D" w:rsidRPr="003B5895" w:rsidRDefault="0024112D" w:rsidP="0024112D">
      <w:pPr>
        <w:rPr>
          <w:lang w:val="en-GB"/>
        </w:rPr>
      </w:pPr>
      <w:bookmarkStart w:id="51" w:name="_Company_Profile"/>
      <w:bookmarkStart w:id="52" w:name="_Toc158232137"/>
      <w:bookmarkStart w:id="53" w:name="_Toc149169572"/>
      <w:bookmarkStart w:id="54" w:name="_Toc142401255"/>
      <w:bookmarkStart w:id="55" w:name="_Toc171094439"/>
      <w:bookmarkStart w:id="56" w:name="_Toc171695428"/>
      <w:bookmarkStart w:id="57" w:name="_Toc171768697"/>
      <w:bookmarkStart w:id="58" w:name="_Toc171779260"/>
      <w:bookmarkStart w:id="59" w:name="_Toc171962696"/>
      <w:bookmarkStart w:id="60" w:name="_Toc226384727"/>
      <w:bookmarkEnd w:id="51"/>
    </w:p>
    <w:p w14:paraId="4229F0BE" w14:textId="77777777" w:rsidR="0024112D" w:rsidRPr="003B5895" w:rsidRDefault="0024112D">
      <w:pPr>
        <w:spacing w:after="160" w:line="259" w:lineRule="auto"/>
        <w:jc w:val="left"/>
        <w:rPr>
          <w:rFonts w:eastAsiaTheme="majorEastAsia"/>
          <w:b/>
          <w:sz w:val="32"/>
          <w:szCs w:val="40"/>
          <w:lang w:val="en-GB"/>
        </w:rPr>
      </w:pPr>
      <w:r w:rsidRPr="003B5895">
        <w:rPr>
          <w:lang w:val="en-GB"/>
        </w:rPr>
        <w:br w:type="page"/>
      </w:r>
    </w:p>
    <w:p w14:paraId="6BF9AA91" w14:textId="2F78A3A0" w:rsidR="005F6538" w:rsidRPr="003B5895" w:rsidRDefault="005F6538" w:rsidP="00B4670B">
      <w:pPr>
        <w:pStyle w:val="Heading1"/>
        <w:numPr>
          <w:ilvl w:val="0"/>
          <w:numId w:val="1"/>
        </w:numPr>
        <w:spacing w:before="0" w:after="0"/>
        <w:ind w:left="720" w:hanging="720"/>
        <w:rPr>
          <w:rFonts w:cs="Poppins"/>
          <w:lang w:val="en-GB"/>
        </w:rPr>
      </w:pPr>
      <w:bookmarkStart w:id="61" w:name="_Toc233820933"/>
      <w:r w:rsidRPr="003B5895">
        <w:rPr>
          <w:rFonts w:cs="Poppins"/>
          <w:lang w:val="en-GB"/>
        </w:rPr>
        <w:t>Company Profile</w:t>
      </w:r>
      <w:bookmarkEnd w:id="52"/>
      <w:bookmarkEnd w:id="53"/>
      <w:bookmarkEnd w:id="54"/>
      <w:bookmarkEnd w:id="55"/>
      <w:bookmarkEnd w:id="56"/>
      <w:bookmarkEnd w:id="57"/>
      <w:bookmarkEnd w:id="58"/>
      <w:bookmarkEnd w:id="59"/>
      <w:bookmarkEnd w:id="60"/>
      <w:bookmarkEnd w:id="61"/>
    </w:p>
    <w:p w14:paraId="64116A25" w14:textId="77777777" w:rsidR="005F6538" w:rsidRPr="003B5895" w:rsidRDefault="005F6538" w:rsidP="005F6538">
      <w:pPr>
        <w:pStyle w:val="Heading2"/>
        <w:rPr>
          <w:lang w:val="en-GB"/>
        </w:rPr>
      </w:pPr>
      <w:bookmarkStart w:id="62" w:name="_Company_Overview"/>
      <w:bookmarkStart w:id="63" w:name="_Toc171094440"/>
      <w:bookmarkStart w:id="64" w:name="_Toc171695429"/>
      <w:bookmarkStart w:id="65" w:name="_Toc171768698"/>
      <w:bookmarkStart w:id="66" w:name="_Toc171779261"/>
      <w:bookmarkStart w:id="67" w:name="_Toc171962697"/>
      <w:bookmarkStart w:id="68" w:name="_Toc226384728"/>
      <w:bookmarkStart w:id="69" w:name="_Toc233820934"/>
      <w:bookmarkEnd w:id="62"/>
      <w:r w:rsidRPr="003B5895">
        <w:rPr>
          <w:lang w:val="en-GB"/>
        </w:rPr>
        <w:t>Company Overview</w:t>
      </w:r>
      <w:bookmarkEnd w:id="63"/>
      <w:bookmarkEnd w:id="64"/>
      <w:bookmarkEnd w:id="65"/>
      <w:bookmarkEnd w:id="66"/>
      <w:bookmarkEnd w:id="67"/>
      <w:bookmarkEnd w:id="68"/>
      <w:bookmarkEnd w:id="69"/>
    </w:p>
    <w:p w14:paraId="0B21F5D2" w14:textId="51822F22" w:rsidR="005F6538" w:rsidRPr="003B5895" w:rsidRDefault="005F6538" w:rsidP="005F6538">
      <w:pPr>
        <w:rPr>
          <w:rFonts w:eastAsia="Aptos"/>
          <w:lang w:val="en-GB"/>
        </w:rPr>
      </w:pPr>
      <w:bookmarkStart w:id="70" w:name="_Toc171695431"/>
      <w:bookmarkStart w:id="71" w:name="_Toc171768710"/>
      <w:bookmarkStart w:id="72" w:name="_Toc171779273"/>
      <w:bookmarkStart w:id="73" w:name="_Toc171962709"/>
      <w:r w:rsidRPr="003B5895">
        <w:rPr>
          <w:rFonts w:eastAsia="Aptos"/>
          <w:lang w:val="en-GB"/>
        </w:rPr>
        <w:t xml:space="preserve">Systems Limited is a globally recognized technology company with over 49 years of industry experience, specializing in delivering next-generation digital transformation services for the Banking and Financial Services industry. With a team of </w:t>
      </w:r>
      <w:r w:rsidRPr="003B5895">
        <w:rPr>
          <w:rFonts w:eastAsia="Aptos"/>
          <w:b/>
          <w:bCs/>
          <w:lang w:val="en-GB"/>
        </w:rPr>
        <w:t>8500+ professionals</w:t>
      </w:r>
      <w:r w:rsidRPr="003B5895">
        <w:rPr>
          <w:rFonts w:eastAsia="Aptos"/>
          <w:lang w:val="en-GB"/>
        </w:rPr>
        <w:t xml:space="preserve"> and operations in </w:t>
      </w:r>
      <w:r w:rsidRPr="003B5895">
        <w:rPr>
          <w:rFonts w:eastAsia="Aptos"/>
          <w:b/>
          <w:bCs/>
          <w:lang w:val="en-GB"/>
        </w:rPr>
        <w:t>47+ countries</w:t>
      </w:r>
      <w:r w:rsidRPr="003B5895">
        <w:rPr>
          <w:rFonts w:eastAsia="Aptos"/>
          <w:lang w:val="en-GB"/>
        </w:rPr>
        <w:t>, we empower financial institutions to modernize their technology landscape, reimagine customer experiences, and accelerate innovation at scale.</w:t>
      </w:r>
    </w:p>
    <w:p w14:paraId="30E02DBD" w14:textId="77777777" w:rsidR="005F6538" w:rsidRPr="003B5895" w:rsidRDefault="005F6538" w:rsidP="005F6538">
      <w:pPr>
        <w:rPr>
          <w:lang w:val="en-GB"/>
        </w:rPr>
      </w:pPr>
    </w:p>
    <w:p w14:paraId="23478B32" w14:textId="77777777" w:rsidR="005F6538" w:rsidRPr="003B5895" w:rsidRDefault="005F6538" w:rsidP="005F6538">
      <w:pPr>
        <w:rPr>
          <w:lang w:val="en-GB"/>
        </w:rPr>
      </w:pPr>
      <w:r w:rsidRPr="003B5895">
        <w:rPr>
          <w:rFonts w:eastAsia="Aptos"/>
          <w:lang w:val="en-GB"/>
        </w:rPr>
        <w:t xml:space="preserve">Over the past decade, we have transformed more than </w:t>
      </w:r>
      <w:r w:rsidRPr="003B5895">
        <w:rPr>
          <w:rFonts w:eastAsia="Aptos"/>
          <w:b/>
          <w:bCs/>
          <w:lang w:val="en-GB"/>
        </w:rPr>
        <w:t>150+ banks and financial institutions</w:t>
      </w:r>
      <w:r w:rsidRPr="003B5895">
        <w:rPr>
          <w:rFonts w:eastAsia="Aptos"/>
          <w:lang w:val="en-GB"/>
        </w:rPr>
        <w:t xml:space="preserve">, equipping them with future-ready platforms and operational agility. From traditional banks to digital-first challengers, our solutions have empowered institutions to meet regulatory requirements, compete digitally, and serve evolving customer demands across geographies. </w:t>
      </w:r>
    </w:p>
    <w:p w14:paraId="0AB3C759" w14:textId="77777777" w:rsidR="005F6538" w:rsidRPr="003B5895" w:rsidRDefault="005F6538" w:rsidP="005F6538">
      <w:pPr>
        <w:rPr>
          <w:rFonts w:eastAsia="Aptos"/>
          <w:lang w:val="en-GB"/>
        </w:rPr>
      </w:pPr>
      <w:r w:rsidRPr="003B5895">
        <w:rPr>
          <w:rFonts w:eastAsia="Aptos"/>
          <w:lang w:val="en-GB"/>
        </w:rPr>
        <w:t xml:space="preserve">Our industry-focused approach blends </w:t>
      </w:r>
      <w:r w:rsidRPr="003B5895">
        <w:rPr>
          <w:rFonts w:eastAsia="Aptos"/>
          <w:b/>
          <w:bCs/>
          <w:lang w:val="en-GB"/>
        </w:rPr>
        <w:t>deep banking domain expertise</w:t>
      </w:r>
      <w:r w:rsidRPr="003B5895">
        <w:rPr>
          <w:rFonts w:eastAsia="Aptos"/>
          <w:lang w:val="en-GB"/>
        </w:rPr>
        <w:t xml:space="preserve">, strong partnerships with platform providers, and a relentless focus on talent, data, and AI. With </w:t>
      </w:r>
      <w:r w:rsidRPr="003B5895">
        <w:rPr>
          <w:rFonts w:eastAsia="Aptos"/>
          <w:b/>
          <w:bCs/>
          <w:lang w:val="en-GB"/>
        </w:rPr>
        <w:t>30+ million end customers</w:t>
      </w:r>
      <w:r w:rsidRPr="003B5895">
        <w:rPr>
          <w:rFonts w:eastAsia="Aptos"/>
          <w:lang w:val="en-GB"/>
        </w:rPr>
        <w:t xml:space="preserve"> banking on platforms implemented by Systems, we take pride in creating measurable business impact for our clients.</w:t>
      </w:r>
    </w:p>
    <w:p w14:paraId="2DF34E11" w14:textId="77777777" w:rsidR="005F6538" w:rsidRPr="003B5895" w:rsidRDefault="005F6538" w:rsidP="005F6538">
      <w:pPr>
        <w:rPr>
          <w:lang w:val="en-GB"/>
        </w:rPr>
      </w:pPr>
    </w:p>
    <w:p w14:paraId="6A06A682" w14:textId="77777777" w:rsidR="005F6538" w:rsidRPr="003B5895" w:rsidRDefault="005F6538" w:rsidP="005F6538">
      <w:pPr>
        <w:rPr>
          <w:rFonts w:eastAsia="Aptos"/>
          <w:lang w:val="en-GB"/>
        </w:rPr>
      </w:pPr>
      <w:r w:rsidRPr="003B5895">
        <w:rPr>
          <w:rFonts w:eastAsia="Aptos"/>
          <w:lang w:val="en-GB"/>
        </w:rPr>
        <w:t>We help banks envision what is possible — and bring it to life. Whether launching greenfield digital banks or reinventing legacy operations, Systems Limited delivers with precision, scalability, and speed.</w:t>
      </w:r>
    </w:p>
    <w:p w14:paraId="48521041" w14:textId="77777777" w:rsidR="005903A4" w:rsidRPr="003B5895" w:rsidRDefault="005903A4" w:rsidP="005F6538">
      <w:pPr>
        <w:rPr>
          <w:rFonts w:eastAsia="Aptos"/>
          <w:lang w:val="en-GB"/>
        </w:rPr>
      </w:pPr>
    </w:p>
    <w:p w14:paraId="1C2EBC3E" w14:textId="77777777" w:rsidR="005F6538" w:rsidRPr="003B5895" w:rsidRDefault="005F6538" w:rsidP="005F6538">
      <w:pPr>
        <w:jc w:val="center"/>
        <w:rPr>
          <w:lang w:val="en-GB"/>
        </w:rPr>
      </w:pPr>
      <w:r w:rsidRPr="003B5895">
        <w:rPr>
          <w:noProof/>
          <w:lang w:val="en-GB"/>
        </w:rPr>
        <w:drawing>
          <wp:inline distT="0" distB="0" distL="0" distR="0" wp14:anchorId="0BD88A58" wp14:editId="0D401A94">
            <wp:extent cx="6453505" cy="3466771"/>
            <wp:effectExtent l="0" t="0" r="4445" b="635"/>
            <wp:docPr id="1752445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45670" name="Picture 1752445670"/>
                    <pic:cNvPicPr/>
                  </pic:nvPicPr>
                  <pic:blipFill rotWithShape="1">
                    <a:blip r:embed="rId12">
                      <a:extLst>
                        <a:ext uri="{28A0092B-C50C-407E-A947-70E740481C1C}">
                          <a14:useLocalDpi xmlns:a14="http://schemas.microsoft.com/office/drawing/2010/main"/>
                        </a:ext>
                      </a:extLst>
                    </a:blip>
                    <a:srcRect t="-1846" b="5799"/>
                    <a:stretch/>
                  </pic:blipFill>
                  <pic:spPr bwMode="auto">
                    <a:xfrm>
                      <a:off x="0" y="0"/>
                      <a:ext cx="6461610" cy="3471125"/>
                    </a:xfrm>
                    <a:prstGeom prst="rect">
                      <a:avLst/>
                    </a:prstGeom>
                    <a:ln>
                      <a:noFill/>
                    </a:ln>
                    <a:extLst>
                      <a:ext uri="{53640926-AAD7-44D8-BBD7-CCE9431645EC}">
                        <a14:shadowObscured xmlns:a14="http://schemas.microsoft.com/office/drawing/2010/main"/>
                      </a:ext>
                    </a:extLst>
                  </pic:spPr>
                </pic:pic>
              </a:graphicData>
            </a:graphic>
          </wp:inline>
        </w:drawing>
      </w:r>
    </w:p>
    <w:p w14:paraId="47F86965" w14:textId="77777777" w:rsidR="005F6538" w:rsidRPr="003B5895" w:rsidRDefault="005F6538" w:rsidP="005F6538">
      <w:pPr>
        <w:rPr>
          <w:rFonts w:eastAsia="Aptos"/>
          <w:lang w:val="en-GB"/>
        </w:rPr>
      </w:pPr>
      <w:r w:rsidRPr="003B5895">
        <w:rPr>
          <w:rFonts w:eastAsia="Aptos"/>
          <w:lang w:val="en-GB"/>
        </w:rPr>
        <w:t xml:space="preserve">Systems Limited’s credibility in the banking technology space is reinforced by a series of prestigious global recognitions. We are the only Pakistani IT company to be featured five times consecutively on the </w:t>
      </w:r>
      <w:r w:rsidRPr="003B5895">
        <w:rPr>
          <w:rFonts w:eastAsia="Aptos"/>
          <w:i/>
          <w:iCs/>
          <w:lang w:val="en-GB"/>
        </w:rPr>
        <w:t xml:space="preserve">Forbes Asia Best Under </w:t>
      </w:r>
      <w:proofErr w:type="gramStart"/>
      <w:r w:rsidRPr="003B5895">
        <w:rPr>
          <w:rFonts w:eastAsia="Aptos"/>
          <w:i/>
          <w:iCs/>
          <w:lang w:val="en-GB"/>
        </w:rPr>
        <w:t>A</w:t>
      </w:r>
      <w:proofErr w:type="gramEnd"/>
      <w:r w:rsidRPr="003B5895">
        <w:rPr>
          <w:rFonts w:eastAsia="Aptos"/>
          <w:i/>
          <w:iCs/>
          <w:lang w:val="en-GB"/>
        </w:rPr>
        <w:t xml:space="preserve"> Billion</w:t>
      </w:r>
      <w:r w:rsidRPr="003B5895">
        <w:rPr>
          <w:rFonts w:eastAsia="Aptos"/>
          <w:lang w:val="en-GB"/>
        </w:rPr>
        <w:t xml:space="preserve"> list and have been recognized as </w:t>
      </w:r>
      <w:r w:rsidRPr="003B5895">
        <w:rPr>
          <w:rFonts w:eastAsia="Aptos"/>
          <w:i/>
          <w:iCs/>
          <w:lang w:val="en-GB"/>
        </w:rPr>
        <w:t>Asia Money’s Most Outstanding Company</w:t>
      </w:r>
      <w:r w:rsidRPr="003B5895">
        <w:rPr>
          <w:rFonts w:eastAsia="Aptos"/>
          <w:lang w:val="en-GB"/>
        </w:rPr>
        <w:t xml:space="preserve"> for three years in a row. Our achievements also include analyst recognitions such as the </w:t>
      </w:r>
      <w:r w:rsidRPr="003B5895">
        <w:rPr>
          <w:rFonts w:eastAsia="Aptos"/>
          <w:i/>
          <w:iCs/>
          <w:lang w:val="en-GB"/>
        </w:rPr>
        <w:t>Everest Group’s BFSI IT Services PEAK Matrix® 2025</w:t>
      </w:r>
      <w:r w:rsidRPr="003B5895">
        <w:rPr>
          <w:rFonts w:eastAsia="Aptos"/>
          <w:lang w:val="en-GB"/>
        </w:rPr>
        <w:t>, highlighting our deep specialization in banking services and our proven track record in core and digital transformations.</w:t>
      </w:r>
    </w:p>
    <w:p w14:paraId="1FF01D7D" w14:textId="77777777" w:rsidR="005F6538" w:rsidRPr="003B5895" w:rsidRDefault="005F6538" w:rsidP="005F6538">
      <w:pPr>
        <w:rPr>
          <w:lang w:val="en-GB"/>
        </w:rPr>
      </w:pPr>
    </w:p>
    <w:p w14:paraId="59A7F70F" w14:textId="77777777" w:rsidR="005F6538" w:rsidRPr="003B5895" w:rsidRDefault="005F6538" w:rsidP="005F6538">
      <w:pPr>
        <w:rPr>
          <w:rFonts w:eastAsia="Aptos"/>
          <w:lang w:val="en-GB"/>
        </w:rPr>
      </w:pPr>
      <w:r w:rsidRPr="003B5895">
        <w:rPr>
          <w:rFonts w:eastAsia="Aptos"/>
          <w:lang w:val="en-GB"/>
        </w:rPr>
        <w:t xml:space="preserve">Our strong ecosystem of partnerships has earned us accolades such as </w:t>
      </w:r>
      <w:r w:rsidRPr="003B5895">
        <w:rPr>
          <w:rFonts w:eastAsia="Aptos"/>
          <w:i/>
          <w:iCs/>
          <w:lang w:val="en-GB"/>
        </w:rPr>
        <w:t>Temenos Best Sales Partner MEA (2025)</w:t>
      </w:r>
      <w:r w:rsidRPr="003B5895">
        <w:rPr>
          <w:rFonts w:eastAsia="Aptos"/>
          <w:lang w:val="en-GB"/>
        </w:rPr>
        <w:t xml:space="preserve"> and </w:t>
      </w:r>
      <w:r w:rsidRPr="003B5895">
        <w:rPr>
          <w:rFonts w:eastAsia="Aptos"/>
          <w:i/>
          <w:iCs/>
          <w:lang w:val="en-GB"/>
        </w:rPr>
        <w:t>Regional Delivery Partner (2024)</w:t>
      </w:r>
      <w:r w:rsidRPr="003B5895">
        <w:rPr>
          <w:rFonts w:eastAsia="Aptos"/>
          <w:lang w:val="en-GB"/>
        </w:rPr>
        <w:t xml:space="preserve">, along with the </w:t>
      </w:r>
      <w:r w:rsidRPr="003B5895">
        <w:rPr>
          <w:rFonts w:eastAsia="Aptos"/>
          <w:i/>
          <w:iCs/>
          <w:lang w:val="en-GB"/>
        </w:rPr>
        <w:t>Microsoft Partner of the Year 2023</w:t>
      </w:r>
      <w:r w:rsidRPr="003B5895">
        <w:rPr>
          <w:rFonts w:eastAsia="Aptos"/>
          <w:lang w:val="en-GB"/>
        </w:rPr>
        <w:t xml:space="preserve"> award for both UAE and Pakistan. We have also been recognized by leading industry platforms — winning the </w:t>
      </w:r>
      <w:r w:rsidRPr="003B5895">
        <w:rPr>
          <w:rFonts w:eastAsia="Aptos"/>
          <w:i/>
          <w:iCs/>
          <w:lang w:val="en-GB"/>
        </w:rPr>
        <w:t>Technology Excellence Award for Digital IT Services in Banking (2023)</w:t>
      </w:r>
      <w:r w:rsidRPr="003B5895">
        <w:rPr>
          <w:rFonts w:eastAsia="Aptos"/>
          <w:lang w:val="en-GB"/>
        </w:rPr>
        <w:t xml:space="preserve"> from the </w:t>
      </w:r>
      <w:r w:rsidRPr="003B5895">
        <w:rPr>
          <w:rFonts w:eastAsia="Aptos"/>
          <w:i/>
          <w:iCs/>
          <w:lang w:val="en-GB"/>
        </w:rPr>
        <w:t>Asian Technology Excellence Awards</w:t>
      </w:r>
      <w:r w:rsidRPr="003B5895">
        <w:rPr>
          <w:rFonts w:eastAsia="Aptos"/>
          <w:lang w:val="en-GB"/>
        </w:rPr>
        <w:t xml:space="preserve">, receiving </w:t>
      </w:r>
      <w:r w:rsidRPr="003B5895">
        <w:rPr>
          <w:rFonts w:eastAsia="Aptos"/>
          <w:i/>
          <w:iCs/>
          <w:lang w:val="en-GB"/>
        </w:rPr>
        <w:t>Highly Commended – Top Tech Team</w:t>
      </w:r>
      <w:r w:rsidRPr="003B5895">
        <w:rPr>
          <w:rFonts w:eastAsia="Aptos"/>
          <w:lang w:val="en-GB"/>
        </w:rPr>
        <w:t xml:space="preserve"> at the </w:t>
      </w:r>
      <w:r w:rsidRPr="003B5895">
        <w:rPr>
          <w:rFonts w:eastAsia="Aptos"/>
          <w:i/>
          <w:iCs/>
          <w:lang w:val="en-GB"/>
        </w:rPr>
        <w:t>Banking Tech Awards</w:t>
      </w:r>
      <w:r w:rsidRPr="003B5895">
        <w:rPr>
          <w:rFonts w:eastAsia="Aptos"/>
          <w:lang w:val="en-GB"/>
        </w:rPr>
        <w:t xml:space="preserve"> by </w:t>
      </w:r>
      <w:r w:rsidRPr="003B5895">
        <w:rPr>
          <w:rFonts w:eastAsia="Aptos"/>
          <w:i/>
          <w:iCs/>
          <w:lang w:val="en-GB"/>
        </w:rPr>
        <w:t>FinTech Futures</w:t>
      </w:r>
      <w:r w:rsidRPr="003B5895">
        <w:rPr>
          <w:rFonts w:eastAsia="Aptos"/>
          <w:lang w:val="en-GB"/>
        </w:rPr>
        <w:t xml:space="preserve"> (2022 &amp; 2023), and securing </w:t>
      </w:r>
      <w:r w:rsidRPr="003B5895">
        <w:rPr>
          <w:rFonts w:eastAsia="Aptos"/>
          <w:i/>
          <w:iCs/>
          <w:lang w:val="en-GB"/>
        </w:rPr>
        <w:t>Best Core and Digital Banking Implementation Awards</w:t>
      </w:r>
      <w:r w:rsidRPr="003B5895">
        <w:rPr>
          <w:rFonts w:eastAsia="Aptos"/>
          <w:lang w:val="en-GB"/>
        </w:rPr>
        <w:t xml:space="preserve"> from </w:t>
      </w:r>
      <w:r w:rsidRPr="003B5895">
        <w:rPr>
          <w:rFonts w:eastAsia="Aptos"/>
          <w:i/>
          <w:iCs/>
          <w:lang w:val="en-GB"/>
        </w:rPr>
        <w:t>IBS Intelligence</w:t>
      </w:r>
      <w:r w:rsidRPr="003B5895">
        <w:rPr>
          <w:rFonts w:eastAsia="Aptos"/>
          <w:lang w:val="en-GB"/>
        </w:rPr>
        <w:t xml:space="preserve"> in both 2022 and 2023. These accolades underscore our commitment to delivering innovation, measurable outcomes, and trusted transformation at scale.</w:t>
      </w:r>
    </w:p>
    <w:p w14:paraId="1BBDF290" w14:textId="77777777" w:rsidR="005F6538" w:rsidRPr="003B5895" w:rsidRDefault="005F6538" w:rsidP="005F6538">
      <w:pPr>
        <w:rPr>
          <w:lang w:val="en-GB"/>
        </w:rPr>
      </w:pPr>
    </w:p>
    <w:p w14:paraId="610F384E" w14:textId="77777777" w:rsidR="005F6538" w:rsidRPr="003B5895" w:rsidRDefault="005F6538" w:rsidP="005F6538">
      <w:pPr>
        <w:jc w:val="center"/>
        <w:rPr>
          <w:lang w:val="en-GB"/>
        </w:rPr>
      </w:pPr>
      <w:r w:rsidRPr="003B5895">
        <w:rPr>
          <w:noProof/>
          <w:lang w:val="en-GB"/>
        </w:rPr>
        <w:drawing>
          <wp:inline distT="0" distB="0" distL="0" distR="0" wp14:anchorId="6F48539D" wp14:editId="44BCA28C">
            <wp:extent cx="6824133" cy="3838575"/>
            <wp:effectExtent l="0" t="0" r="0" b="0"/>
            <wp:docPr id="4141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816" name="Picture 41419816"/>
                    <pic:cNvPicPr/>
                  </pic:nvPicPr>
                  <pic:blipFill>
                    <a:blip r:embed="rId13">
                      <a:extLst>
                        <a:ext uri="{28A0092B-C50C-407E-A947-70E740481C1C}">
                          <a14:useLocalDpi xmlns:a14="http://schemas.microsoft.com/office/drawing/2010/main"/>
                        </a:ext>
                      </a:extLst>
                    </a:blip>
                    <a:stretch>
                      <a:fillRect/>
                    </a:stretch>
                  </pic:blipFill>
                  <pic:spPr>
                    <a:xfrm>
                      <a:off x="0" y="0"/>
                      <a:ext cx="6831098" cy="3842493"/>
                    </a:xfrm>
                    <a:prstGeom prst="rect">
                      <a:avLst/>
                    </a:prstGeom>
                  </pic:spPr>
                </pic:pic>
              </a:graphicData>
            </a:graphic>
          </wp:inline>
        </w:drawing>
      </w:r>
    </w:p>
    <w:p w14:paraId="1FEFF8CE" w14:textId="77777777" w:rsidR="005F6538" w:rsidRPr="003B5895" w:rsidRDefault="005F6538" w:rsidP="005F6538">
      <w:pPr>
        <w:rPr>
          <w:rFonts w:eastAsia="Aptos"/>
          <w:lang w:val="en-GB"/>
        </w:rPr>
      </w:pPr>
    </w:p>
    <w:p w14:paraId="5428C2F6" w14:textId="77777777" w:rsidR="005F6538" w:rsidRPr="003B5895" w:rsidRDefault="005F6538" w:rsidP="005F6538">
      <w:pPr>
        <w:spacing w:after="160" w:line="278" w:lineRule="auto"/>
        <w:jc w:val="left"/>
        <w:rPr>
          <w:lang w:val="en-GB"/>
        </w:rPr>
      </w:pPr>
      <w:r w:rsidRPr="003B5895">
        <w:rPr>
          <w:lang w:val="en-GB"/>
        </w:rPr>
        <w:br w:type="page"/>
      </w:r>
    </w:p>
    <w:p w14:paraId="3ACC4630" w14:textId="77777777" w:rsidR="005F6538" w:rsidRPr="003B5895" w:rsidRDefault="005F6538" w:rsidP="005F6538">
      <w:pPr>
        <w:rPr>
          <w:rFonts w:eastAsia="Aptos"/>
          <w:lang w:val="en-GB"/>
        </w:rPr>
      </w:pPr>
      <w:r w:rsidRPr="003B5895">
        <w:rPr>
          <w:rFonts w:eastAsia="Aptos"/>
          <w:lang w:val="en-GB"/>
        </w:rPr>
        <w:t>At Systems Limited, we provide comprehensive, end-to-end solutions tailored for banks and financial institutions — ranging from core banking transformation to AI-driven compliance, cloud modernization, digital lending, and payments orchestration. Our holistic offerings are designed to help financial institutions build future-ready platforms that are agile, secure, and customer-centric.</w:t>
      </w:r>
    </w:p>
    <w:p w14:paraId="49AD6BB7" w14:textId="77777777" w:rsidR="005F6538" w:rsidRPr="003B5895" w:rsidRDefault="005F6538" w:rsidP="005F6538">
      <w:pPr>
        <w:rPr>
          <w:rFonts w:eastAsia="Aptos"/>
          <w:lang w:val="en-GB"/>
        </w:rPr>
      </w:pPr>
    </w:p>
    <w:p w14:paraId="1D0A21E0" w14:textId="77777777" w:rsidR="005F6538" w:rsidRPr="003B5895" w:rsidRDefault="005F6538" w:rsidP="005F6538">
      <w:pPr>
        <w:rPr>
          <w:rFonts w:eastAsia="Aptos"/>
          <w:lang w:val="en-GB"/>
        </w:rPr>
      </w:pPr>
      <w:r w:rsidRPr="003B5895">
        <w:rPr>
          <w:rFonts w:eastAsia="Aptos"/>
          <w:lang w:val="en-GB"/>
        </w:rPr>
        <w:t xml:space="preserve">Our </w:t>
      </w:r>
      <w:r w:rsidRPr="003B5895">
        <w:rPr>
          <w:rFonts w:eastAsia="Aptos"/>
          <w:b/>
          <w:bCs/>
          <w:lang w:val="en-GB"/>
        </w:rPr>
        <w:t>Banking Platforms</w:t>
      </w:r>
      <w:r w:rsidRPr="003B5895">
        <w:rPr>
          <w:rFonts w:eastAsia="Aptos"/>
          <w:lang w:val="en-GB"/>
        </w:rPr>
        <w:t xml:space="preserve"> services help institutions transition from legacy environments to modern, cloud-enabled digital ecosystems. We specialize in </w:t>
      </w:r>
      <w:r w:rsidRPr="003B5895">
        <w:rPr>
          <w:rFonts w:eastAsia="Aptos"/>
          <w:b/>
          <w:bCs/>
          <w:lang w:val="en-GB"/>
        </w:rPr>
        <w:t>Core Banking Modernization</w:t>
      </w:r>
      <w:r w:rsidRPr="003B5895">
        <w:rPr>
          <w:rFonts w:eastAsia="Aptos"/>
          <w:lang w:val="en-GB"/>
        </w:rPr>
        <w:t xml:space="preserve">, offering end-to-end upgrades, performance optimization, and managed services. Our digital transformation portfolio includes </w:t>
      </w:r>
      <w:r w:rsidRPr="003B5895">
        <w:rPr>
          <w:rFonts w:eastAsia="Aptos"/>
          <w:b/>
          <w:bCs/>
          <w:lang w:val="en-GB"/>
        </w:rPr>
        <w:t>CRM</w:t>
      </w:r>
      <w:r w:rsidRPr="003B5895">
        <w:rPr>
          <w:rFonts w:eastAsia="Aptos"/>
          <w:lang w:val="en-GB"/>
        </w:rPr>
        <w:t xml:space="preserve">, </w:t>
      </w:r>
      <w:r w:rsidRPr="003B5895">
        <w:rPr>
          <w:rFonts w:eastAsia="Aptos"/>
          <w:b/>
          <w:bCs/>
          <w:lang w:val="en-GB"/>
        </w:rPr>
        <w:t>Digital Portals</w:t>
      </w:r>
      <w:r w:rsidRPr="003B5895">
        <w:rPr>
          <w:rFonts w:eastAsia="Aptos"/>
          <w:lang w:val="en-GB"/>
        </w:rPr>
        <w:t xml:space="preserve">, </w:t>
      </w:r>
      <w:r w:rsidRPr="003B5895">
        <w:rPr>
          <w:rFonts w:eastAsia="Aptos"/>
          <w:b/>
          <w:bCs/>
          <w:lang w:val="en-GB"/>
        </w:rPr>
        <w:t>Mobile Banking</w:t>
      </w:r>
      <w:r w:rsidRPr="003B5895">
        <w:rPr>
          <w:rFonts w:eastAsia="Aptos"/>
          <w:lang w:val="en-GB"/>
        </w:rPr>
        <w:t xml:space="preserve">, and </w:t>
      </w:r>
      <w:r w:rsidRPr="003B5895">
        <w:rPr>
          <w:rFonts w:eastAsia="Aptos"/>
          <w:b/>
          <w:bCs/>
          <w:lang w:val="en-GB"/>
        </w:rPr>
        <w:t>Loan Origination Systems</w:t>
      </w:r>
      <w:r w:rsidRPr="003B5895">
        <w:rPr>
          <w:rFonts w:eastAsia="Aptos"/>
          <w:lang w:val="en-GB"/>
        </w:rPr>
        <w:t xml:space="preserve">, all enhanced with intelligent features such as conversational AI, customer onboarding flows, and real-time analytics. These platforms are supported by our proprietary accelerators like the </w:t>
      </w:r>
      <w:r w:rsidRPr="003B5895">
        <w:rPr>
          <w:rFonts w:eastAsia="Aptos"/>
          <w:b/>
          <w:bCs/>
          <w:lang w:val="en-GB"/>
        </w:rPr>
        <w:t>Country Model Bank</w:t>
      </w:r>
      <w:r w:rsidRPr="003B5895">
        <w:rPr>
          <w:rFonts w:eastAsia="Aptos"/>
          <w:lang w:val="en-GB"/>
        </w:rPr>
        <w:t>, allowing rapid deployment with built-in regulatory compliance.</w:t>
      </w:r>
    </w:p>
    <w:p w14:paraId="28C25269" w14:textId="77777777" w:rsidR="005F6538" w:rsidRPr="003B5895" w:rsidRDefault="005F6538" w:rsidP="005F6538">
      <w:pPr>
        <w:rPr>
          <w:lang w:val="en-GB"/>
        </w:rPr>
      </w:pPr>
    </w:p>
    <w:p w14:paraId="41E05D49" w14:textId="77777777" w:rsidR="005F6538" w:rsidRPr="003B5895" w:rsidRDefault="005F6538" w:rsidP="005F6538">
      <w:pPr>
        <w:rPr>
          <w:rFonts w:eastAsia="Aptos"/>
          <w:lang w:val="en-GB"/>
        </w:rPr>
      </w:pPr>
      <w:r w:rsidRPr="003B5895">
        <w:rPr>
          <w:rFonts w:eastAsia="Aptos"/>
          <w:lang w:val="en-GB"/>
        </w:rPr>
        <w:t xml:space="preserve">To support long-term scalability and delivery efficiency, Systems Limited offers modern </w:t>
      </w:r>
      <w:r w:rsidRPr="003B5895">
        <w:rPr>
          <w:rFonts w:eastAsia="Aptos"/>
          <w:b/>
          <w:bCs/>
          <w:lang w:val="en-GB"/>
        </w:rPr>
        <w:t xml:space="preserve">Global Capability </w:t>
      </w:r>
      <w:proofErr w:type="spellStart"/>
      <w:r w:rsidRPr="003B5895">
        <w:rPr>
          <w:rFonts w:eastAsia="Aptos"/>
          <w:b/>
          <w:bCs/>
          <w:lang w:val="en-GB"/>
        </w:rPr>
        <w:t>Centers</w:t>
      </w:r>
      <w:proofErr w:type="spellEnd"/>
      <w:r w:rsidRPr="003B5895">
        <w:rPr>
          <w:rFonts w:eastAsia="Aptos"/>
          <w:b/>
          <w:bCs/>
          <w:lang w:val="en-GB"/>
        </w:rPr>
        <w:t xml:space="preserve"> (GCCs)</w:t>
      </w:r>
      <w:r w:rsidRPr="003B5895">
        <w:rPr>
          <w:rFonts w:eastAsia="Aptos"/>
          <w:lang w:val="en-GB"/>
        </w:rPr>
        <w:t xml:space="preserve"> through established hubs in </w:t>
      </w:r>
      <w:r w:rsidRPr="003B5895">
        <w:rPr>
          <w:rFonts w:eastAsia="Aptos"/>
          <w:b/>
          <w:bCs/>
          <w:lang w:val="en-GB"/>
        </w:rPr>
        <w:t>Pakistan and Egypt</w:t>
      </w:r>
      <w:r w:rsidRPr="003B5895">
        <w:rPr>
          <w:rFonts w:eastAsia="Aptos"/>
          <w:lang w:val="en-GB"/>
        </w:rPr>
        <w:t xml:space="preserve">. These GCCs serve as transformation engines, staffed with experts in core banking, cloud, AI, digital channels, data engineering, and compliance. Clients can engage through flexible models — such as </w:t>
      </w:r>
      <w:proofErr w:type="spellStart"/>
      <w:r w:rsidRPr="003B5895">
        <w:rPr>
          <w:rFonts w:eastAsia="Aptos"/>
          <w:b/>
          <w:bCs/>
          <w:lang w:val="en-GB"/>
        </w:rPr>
        <w:t>Centers</w:t>
      </w:r>
      <w:proofErr w:type="spellEnd"/>
      <w:r w:rsidRPr="003B5895">
        <w:rPr>
          <w:rFonts w:eastAsia="Aptos"/>
          <w:b/>
          <w:bCs/>
          <w:lang w:val="en-GB"/>
        </w:rPr>
        <w:t xml:space="preserve"> of Excellence</w:t>
      </w:r>
      <w:r w:rsidRPr="003B5895">
        <w:rPr>
          <w:rFonts w:eastAsia="Aptos"/>
          <w:lang w:val="en-GB"/>
        </w:rPr>
        <w:t xml:space="preserve">, </w:t>
      </w:r>
      <w:r w:rsidRPr="003B5895">
        <w:rPr>
          <w:rFonts w:eastAsia="Aptos"/>
          <w:b/>
          <w:bCs/>
          <w:lang w:val="en-GB"/>
        </w:rPr>
        <w:t>ODCs</w:t>
      </w:r>
      <w:r w:rsidRPr="003B5895">
        <w:rPr>
          <w:rFonts w:eastAsia="Aptos"/>
          <w:lang w:val="en-GB"/>
        </w:rPr>
        <w:t xml:space="preserve">, or </w:t>
      </w:r>
      <w:r w:rsidRPr="003B5895">
        <w:rPr>
          <w:rFonts w:eastAsia="Aptos"/>
          <w:b/>
          <w:bCs/>
          <w:lang w:val="en-GB"/>
        </w:rPr>
        <w:t>SLA-based managed services</w:t>
      </w:r>
      <w:r w:rsidRPr="003B5895">
        <w:rPr>
          <w:rFonts w:eastAsia="Aptos"/>
          <w:lang w:val="en-GB"/>
        </w:rPr>
        <w:t xml:space="preserve"> — allowing them to optimize operational costs, expand talent capacity, and drive continuous innovation.</w:t>
      </w:r>
    </w:p>
    <w:p w14:paraId="57679CE0" w14:textId="77777777" w:rsidR="005F6538" w:rsidRPr="003B5895" w:rsidRDefault="005F6538" w:rsidP="005F6538">
      <w:pPr>
        <w:rPr>
          <w:rFonts w:eastAsia="Aptos"/>
          <w:lang w:val="en-GB"/>
        </w:rPr>
      </w:pPr>
    </w:p>
    <w:p w14:paraId="3CFA11AB" w14:textId="77777777" w:rsidR="005F6538" w:rsidRPr="003B5895" w:rsidRDefault="005F6538" w:rsidP="005F6538">
      <w:pPr>
        <w:rPr>
          <w:lang w:val="en-GB"/>
        </w:rPr>
      </w:pPr>
      <w:r w:rsidRPr="003B5895">
        <w:rPr>
          <w:rFonts w:eastAsia="Aptos"/>
          <w:lang w:val="en-GB"/>
        </w:rPr>
        <w:t xml:space="preserve">Our </w:t>
      </w:r>
      <w:r w:rsidRPr="003B5895">
        <w:rPr>
          <w:rFonts w:eastAsia="Aptos"/>
          <w:b/>
          <w:bCs/>
          <w:lang w:val="en-GB"/>
        </w:rPr>
        <w:t>Cloud Services</w:t>
      </w:r>
      <w:r w:rsidRPr="003B5895">
        <w:rPr>
          <w:rFonts w:eastAsia="Aptos"/>
          <w:lang w:val="en-GB"/>
        </w:rPr>
        <w:t xml:space="preserve"> enable banks to modernize their IT infrastructure by adopting secure, scalable, and cost-effective cloud architectures. We support financial institutions throughout their cloud journey — from strategy and migration to deployment and ongoing management. With strong partnerships across leading cloud providers such as </w:t>
      </w:r>
      <w:r w:rsidRPr="003B5895">
        <w:rPr>
          <w:rFonts w:eastAsia="Aptos"/>
          <w:b/>
          <w:bCs/>
          <w:lang w:val="en-GB"/>
        </w:rPr>
        <w:t>Microsoft Azure</w:t>
      </w:r>
      <w:r w:rsidRPr="003B5895">
        <w:rPr>
          <w:rFonts w:eastAsia="Aptos"/>
          <w:lang w:val="en-GB"/>
        </w:rPr>
        <w:t xml:space="preserve">, </w:t>
      </w:r>
      <w:r w:rsidRPr="003B5895">
        <w:rPr>
          <w:rFonts w:eastAsia="Aptos"/>
          <w:b/>
          <w:bCs/>
          <w:lang w:val="en-GB"/>
        </w:rPr>
        <w:t>AWS</w:t>
      </w:r>
      <w:r w:rsidRPr="003B5895">
        <w:rPr>
          <w:rFonts w:eastAsia="Aptos"/>
          <w:lang w:val="en-GB"/>
        </w:rPr>
        <w:t xml:space="preserve">, </w:t>
      </w:r>
      <w:r w:rsidRPr="003B5895">
        <w:rPr>
          <w:rFonts w:eastAsia="Aptos"/>
          <w:b/>
          <w:bCs/>
          <w:lang w:val="en-GB"/>
        </w:rPr>
        <w:t>Oracle OCI</w:t>
      </w:r>
      <w:r w:rsidRPr="003B5895">
        <w:rPr>
          <w:rFonts w:eastAsia="Aptos"/>
          <w:lang w:val="en-GB"/>
        </w:rPr>
        <w:t xml:space="preserve">, and </w:t>
      </w:r>
      <w:r w:rsidRPr="003B5895">
        <w:rPr>
          <w:rFonts w:eastAsia="Aptos"/>
          <w:b/>
          <w:bCs/>
          <w:lang w:val="en-GB"/>
        </w:rPr>
        <w:t>Red Hat</w:t>
      </w:r>
      <w:r w:rsidRPr="003B5895">
        <w:rPr>
          <w:rFonts w:eastAsia="Aptos"/>
          <w:lang w:val="en-GB"/>
        </w:rPr>
        <w:t>, we help banks enhance agility, improve resilience, and accelerate time to market while ensuring compliance with industry standards.</w:t>
      </w:r>
    </w:p>
    <w:p w14:paraId="6084B439" w14:textId="77777777" w:rsidR="005F6538" w:rsidRPr="003B5895" w:rsidRDefault="005F6538" w:rsidP="005F6538">
      <w:pPr>
        <w:jc w:val="center"/>
        <w:rPr>
          <w:lang w:val="en-GB"/>
        </w:rPr>
      </w:pPr>
      <w:r w:rsidRPr="003B5895">
        <w:rPr>
          <w:noProof/>
          <w:lang w:val="en-GB"/>
        </w:rPr>
        <w:drawing>
          <wp:inline distT="0" distB="0" distL="0" distR="0" wp14:anchorId="13B4C016" wp14:editId="1839BCB3">
            <wp:extent cx="6792595" cy="3829050"/>
            <wp:effectExtent l="0" t="0" r="8255" b="0"/>
            <wp:docPr id="858571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1236" name="Picture 858571236"/>
                    <pic:cNvPicPr/>
                  </pic:nvPicPr>
                  <pic:blipFill rotWithShape="1">
                    <a:blip r:embed="rId14">
                      <a:extLst>
                        <a:ext uri="{28A0092B-C50C-407E-A947-70E740481C1C}">
                          <a14:useLocalDpi xmlns:a14="http://schemas.microsoft.com/office/drawing/2010/main"/>
                        </a:ext>
                      </a:extLst>
                    </a:blip>
                    <a:srcRect b="-216"/>
                    <a:stretch/>
                  </pic:blipFill>
                  <pic:spPr bwMode="auto">
                    <a:xfrm>
                      <a:off x="0" y="0"/>
                      <a:ext cx="6792686" cy="3829101"/>
                    </a:xfrm>
                    <a:prstGeom prst="rect">
                      <a:avLst/>
                    </a:prstGeom>
                    <a:ln>
                      <a:noFill/>
                    </a:ln>
                    <a:extLst>
                      <a:ext uri="{53640926-AAD7-44D8-BBD7-CCE9431645EC}">
                        <a14:shadowObscured xmlns:a14="http://schemas.microsoft.com/office/drawing/2010/main"/>
                      </a:ext>
                    </a:extLst>
                  </pic:spPr>
                </pic:pic>
              </a:graphicData>
            </a:graphic>
          </wp:inline>
        </w:drawing>
      </w:r>
    </w:p>
    <w:p w14:paraId="5E02C626" w14:textId="77777777" w:rsidR="005F6538" w:rsidRPr="003B5895" w:rsidRDefault="005F6538" w:rsidP="005F6538">
      <w:pPr>
        <w:rPr>
          <w:rFonts w:eastAsia="Aptos"/>
          <w:lang w:val="en-GB"/>
        </w:rPr>
      </w:pPr>
      <w:r w:rsidRPr="003B5895">
        <w:rPr>
          <w:rFonts w:eastAsia="Aptos"/>
          <w:lang w:val="en-GB"/>
        </w:rPr>
        <w:t xml:space="preserve">Our client base spans </w:t>
      </w:r>
      <w:r w:rsidRPr="003B5895">
        <w:rPr>
          <w:rFonts w:eastAsia="Aptos"/>
          <w:b/>
          <w:bCs/>
          <w:lang w:val="en-GB"/>
        </w:rPr>
        <w:t>Tier 1 banks, digital-only banks, microfinance institutions, Islamic banks, central banks</w:t>
      </w:r>
      <w:r w:rsidRPr="003B5895">
        <w:rPr>
          <w:rFonts w:eastAsia="Aptos"/>
          <w:lang w:val="en-GB"/>
        </w:rPr>
        <w:t xml:space="preserve">, and </w:t>
      </w:r>
      <w:r w:rsidRPr="003B5895">
        <w:rPr>
          <w:rFonts w:eastAsia="Aptos"/>
          <w:b/>
          <w:bCs/>
          <w:lang w:val="en-GB"/>
        </w:rPr>
        <w:t>development finance institutions</w:t>
      </w:r>
      <w:r w:rsidRPr="003B5895">
        <w:rPr>
          <w:rFonts w:eastAsia="Aptos"/>
          <w:lang w:val="en-GB"/>
        </w:rPr>
        <w:t>, giving us unparalleled exposure to regional, regulatory, and operational complexities.</w:t>
      </w:r>
    </w:p>
    <w:p w14:paraId="2B7878AC" w14:textId="77777777" w:rsidR="005F6538" w:rsidRPr="003B5895" w:rsidRDefault="005F6538" w:rsidP="005F6538">
      <w:pPr>
        <w:rPr>
          <w:lang w:val="en-GB"/>
        </w:rPr>
      </w:pPr>
    </w:p>
    <w:p w14:paraId="47BA224B" w14:textId="77777777" w:rsidR="005F6538" w:rsidRPr="003B5895" w:rsidRDefault="005F6538" w:rsidP="005F6538">
      <w:pPr>
        <w:rPr>
          <w:rFonts w:eastAsia="Aptos"/>
          <w:lang w:val="en-GB"/>
        </w:rPr>
      </w:pPr>
      <w:r w:rsidRPr="003B5895">
        <w:rPr>
          <w:rFonts w:eastAsia="Aptos"/>
          <w:lang w:val="en-GB"/>
        </w:rPr>
        <w:t xml:space="preserve">With over </w:t>
      </w:r>
      <w:r w:rsidRPr="003B5895">
        <w:rPr>
          <w:rFonts w:eastAsia="Aptos"/>
          <w:b/>
          <w:bCs/>
          <w:lang w:val="en-GB"/>
        </w:rPr>
        <w:t>150+ BFS clients transformed</w:t>
      </w:r>
      <w:r w:rsidRPr="003B5895">
        <w:rPr>
          <w:rFonts w:eastAsia="Aptos"/>
          <w:lang w:val="en-GB"/>
        </w:rPr>
        <w:t xml:space="preserve"> in the last decade and more than </w:t>
      </w:r>
      <w:r w:rsidRPr="003B5895">
        <w:rPr>
          <w:rFonts w:eastAsia="Aptos"/>
          <w:b/>
          <w:bCs/>
          <w:lang w:val="en-GB"/>
        </w:rPr>
        <w:t>30 million customers</w:t>
      </w:r>
      <w:r w:rsidRPr="003B5895">
        <w:rPr>
          <w:rFonts w:eastAsia="Aptos"/>
          <w:lang w:val="en-GB"/>
        </w:rPr>
        <w:t xml:space="preserve"> using platforms implemented by Systems, we have played a pivotal role in enabling scalable, secure, and customer-centric financial services. From established banks undergoing core modernization to greenfield institutions launching with cloud-native platforms, our engagements reflect the full spectrum of banking transformation.</w:t>
      </w:r>
    </w:p>
    <w:p w14:paraId="4AC27FD8" w14:textId="77777777" w:rsidR="005F6538" w:rsidRPr="003B5895" w:rsidRDefault="005F6538" w:rsidP="005F6538">
      <w:pPr>
        <w:rPr>
          <w:lang w:val="en-GB"/>
        </w:rPr>
      </w:pPr>
    </w:p>
    <w:p w14:paraId="22AF7130" w14:textId="77777777" w:rsidR="005F6538" w:rsidRPr="003B5895" w:rsidRDefault="005F6538" w:rsidP="005F6538">
      <w:pPr>
        <w:rPr>
          <w:lang w:val="en-GB"/>
        </w:rPr>
      </w:pPr>
      <w:r w:rsidRPr="003B5895">
        <w:rPr>
          <w:rFonts w:eastAsia="Aptos"/>
          <w:lang w:val="en-GB"/>
        </w:rPr>
        <w:t>At the heart of our global success lies our ability to localize solutions, navigate diverse regulatory environments, and deliver consistently through hybrid delivery models. This strong international client base is both a testament to our credibility and a reflection of the trust financial institutions have placed in Systems Limited to shape their future.</w:t>
      </w:r>
    </w:p>
    <w:p w14:paraId="3F96119C" w14:textId="77777777" w:rsidR="005F6538" w:rsidRPr="003B5895" w:rsidRDefault="005F6538" w:rsidP="005F6538">
      <w:pPr>
        <w:jc w:val="center"/>
        <w:rPr>
          <w:lang w:val="en-GB"/>
        </w:rPr>
      </w:pPr>
      <w:r w:rsidRPr="003B5895">
        <w:rPr>
          <w:noProof/>
          <w:lang w:val="en-GB"/>
        </w:rPr>
        <w:drawing>
          <wp:inline distT="0" distB="0" distL="0" distR="0" wp14:anchorId="7A08D50C" wp14:editId="3FE22C23">
            <wp:extent cx="6819144" cy="3857625"/>
            <wp:effectExtent l="0" t="0" r="1270" b="0"/>
            <wp:docPr id="288489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9199" name="Picture 288489199"/>
                    <pic:cNvPicPr/>
                  </pic:nvPicPr>
                  <pic:blipFill>
                    <a:blip r:embed="rId15">
                      <a:extLst>
                        <a:ext uri="{28A0092B-C50C-407E-A947-70E740481C1C}">
                          <a14:useLocalDpi xmlns:a14="http://schemas.microsoft.com/office/drawing/2010/main"/>
                        </a:ext>
                      </a:extLst>
                    </a:blip>
                    <a:stretch>
                      <a:fillRect/>
                    </a:stretch>
                  </pic:blipFill>
                  <pic:spPr>
                    <a:xfrm>
                      <a:off x="0" y="0"/>
                      <a:ext cx="6831800" cy="3864785"/>
                    </a:xfrm>
                    <a:prstGeom prst="rect">
                      <a:avLst/>
                    </a:prstGeom>
                  </pic:spPr>
                </pic:pic>
              </a:graphicData>
            </a:graphic>
          </wp:inline>
        </w:drawing>
      </w:r>
    </w:p>
    <w:p w14:paraId="7B2E58F9" w14:textId="77777777" w:rsidR="005F6538" w:rsidRPr="003B5895" w:rsidRDefault="005F6538" w:rsidP="005F6538">
      <w:pPr>
        <w:rPr>
          <w:lang w:val="en-GB"/>
        </w:rPr>
      </w:pPr>
    </w:p>
    <w:p w14:paraId="3C18375A" w14:textId="77777777" w:rsidR="005F6538" w:rsidRPr="003B5895" w:rsidRDefault="005F6538" w:rsidP="005F6538">
      <w:pPr>
        <w:rPr>
          <w:rFonts w:eastAsia="Aptos"/>
          <w:lang w:val="en-GB"/>
        </w:rPr>
      </w:pPr>
      <w:r w:rsidRPr="003B5895">
        <w:rPr>
          <w:rFonts w:eastAsia="Aptos"/>
          <w:lang w:val="en-GB"/>
        </w:rPr>
        <w:t xml:space="preserve">At Systems Limited, we believe that transformation is best achieved through collaboration. Our </w:t>
      </w:r>
      <w:r w:rsidRPr="003B5895">
        <w:rPr>
          <w:rFonts w:eastAsia="Aptos"/>
          <w:b/>
          <w:bCs/>
          <w:lang w:val="en-GB"/>
        </w:rPr>
        <w:t>strong and evolving partner ecosystem</w:t>
      </w:r>
      <w:r w:rsidRPr="003B5895">
        <w:rPr>
          <w:rFonts w:eastAsia="Aptos"/>
          <w:lang w:val="en-GB"/>
        </w:rPr>
        <w:t xml:space="preserve"> enables us to deliver comprehensive, future-ready solutions to our clients across the banking and financial services landscape. By partnering with global technology leaders, we ensure access to cutting-edge tools, platform extensibility, and seamless innovation across cloud, core, data, and security domains.</w:t>
      </w:r>
    </w:p>
    <w:p w14:paraId="08104AF2" w14:textId="77777777" w:rsidR="005F6538" w:rsidRPr="003B5895" w:rsidRDefault="005F6538" w:rsidP="005F6538">
      <w:pPr>
        <w:rPr>
          <w:lang w:val="en-GB"/>
        </w:rPr>
      </w:pPr>
    </w:p>
    <w:p w14:paraId="7417D1D2" w14:textId="77777777" w:rsidR="005F6538" w:rsidRPr="003B5895" w:rsidRDefault="005F6538" w:rsidP="005F6538">
      <w:pPr>
        <w:rPr>
          <w:rFonts w:eastAsia="Aptos"/>
          <w:lang w:val="en-GB"/>
        </w:rPr>
      </w:pPr>
      <w:r w:rsidRPr="003B5895">
        <w:rPr>
          <w:rFonts w:eastAsia="Aptos"/>
          <w:lang w:val="en-GB"/>
        </w:rPr>
        <w:t xml:space="preserve">As a long-standing partner of Temenos, we have executed some of the most complex core and digital banking implementations globally and hold license rights to develop Country Model Banks across GCC, ASEAN, and Africa — accelerating compliance and localization for our clients. Our strategic alliance with </w:t>
      </w:r>
      <w:r w:rsidRPr="003B5895">
        <w:rPr>
          <w:rFonts w:eastAsia="Aptos"/>
          <w:b/>
          <w:bCs/>
          <w:lang w:val="en-GB"/>
        </w:rPr>
        <w:t>Microsoft</w:t>
      </w:r>
      <w:r w:rsidRPr="003B5895">
        <w:rPr>
          <w:rFonts w:eastAsia="Aptos"/>
          <w:lang w:val="en-GB"/>
        </w:rPr>
        <w:t xml:space="preserve"> has also earned us the </w:t>
      </w:r>
      <w:r w:rsidRPr="003B5895">
        <w:rPr>
          <w:rFonts w:eastAsia="Aptos"/>
          <w:i/>
          <w:iCs/>
          <w:lang w:val="en-GB"/>
        </w:rPr>
        <w:t>Partner of the Year 2023</w:t>
      </w:r>
      <w:r w:rsidRPr="003B5895">
        <w:rPr>
          <w:rFonts w:eastAsia="Aptos"/>
          <w:lang w:val="en-GB"/>
        </w:rPr>
        <w:t xml:space="preserve"> award for both UAE and Pakistan.</w:t>
      </w:r>
    </w:p>
    <w:p w14:paraId="50D95010" w14:textId="77777777" w:rsidR="005F6538" w:rsidRPr="003B5895" w:rsidRDefault="005F6538" w:rsidP="005F6538">
      <w:pPr>
        <w:rPr>
          <w:lang w:val="en-GB"/>
        </w:rPr>
      </w:pPr>
    </w:p>
    <w:p w14:paraId="3BE14982" w14:textId="77777777" w:rsidR="005F6538" w:rsidRPr="003B5895" w:rsidRDefault="005F6538" w:rsidP="005F6538">
      <w:pPr>
        <w:rPr>
          <w:rFonts w:eastAsia="Aptos"/>
          <w:lang w:val="en-GB"/>
        </w:rPr>
      </w:pPr>
      <w:r w:rsidRPr="003B5895">
        <w:rPr>
          <w:rFonts w:eastAsia="Aptos"/>
          <w:lang w:val="en-GB"/>
        </w:rPr>
        <w:t xml:space="preserve">We further collaborate with leading technology providers including </w:t>
      </w:r>
      <w:r w:rsidRPr="003B5895">
        <w:rPr>
          <w:rFonts w:eastAsia="Aptos"/>
          <w:b/>
          <w:bCs/>
          <w:lang w:val="en-GB"/>
        </w:rPr>
        <w:t>AWS, Oracle, Red Hat</w:t>
      </w:r>
      <w:r w:rsidRPr="003B5895">
        <w:rPr>
          <w:rFonts w:eastAsia="Aptos"/>
          <w:lang w:val="en-GB"/>
        </w:rPr>
        <w:t xml:space="preserve">, and fintech partners like </w:t>
      </w:r>
      <w:r w:rsidRPr="003B5895">
        <w:rPr>
          <w:rFonts w:eastAsia="Aptos"/>
          <w:b/>
          <w:bCs/>
          <w:lang w:val="en-GB"/>
        </w:rPr>
        <w:t>Nevis Security</w:t>
      </w:r>
      <w:r w:rsidRPr="003B5895">
        <w:rPr>
          <w:rFonts w:eastAsia="Aptos"/>
          <w:lang w:val="en-GB"/>
        </w:rPr>
        <w:t xml:space="preserve"> and </w:t>
      </w:r>
      <w:r w:rsidRPr="003B5895">
        <w:rPr>
          <w:rFonts w:eastAsia="Aptos"/>
          <w:b/>
          <w:bCs/>
          <w:lang w:val="en-GB"/>
        </w:rPr>
        <w:t>Formpipe</w:t>
      </w:r>
      <w:r w:rsidRPr="003B5895">
        <w:rPr>
          <w:rFonts w:eastAsia="Aptos"/>
          <w:lang w:val="en-GB"/>
        </w:rPr>
        <w:t>, helping banks modernize with scalable, secure, and compliant architectures. These partnerships strengthen our ability to deliver modular, cloud-native, and AI-powered banking platforms — empowering institutions to drive innovation, reduce risk, and scale faster in dynamic markets.</w:t>
      </w:r>
    </w:p>
    <w:p w14:paraId="4CCDD5F2" w14:textId="77777777" w:rsidR="005F6538" w:rsidRPr="003B5895" w:rsidRDefault="005F6538" w:rsidP="005F6538">
      <w:pPr>
        <w:rPr>
          <w:lang w:val="en-GB"/>
        </w:rPr>
      </w:pPr>
    </w:p>
    <w:p w14:paraId="0F9576F7" w14:textId="77777777" w:rsidR="005F6538" w:rsidRPr="003B5895" w:rsidRDefault="005F6538" w:rsidP="005F6538">
      <w:pPr>
        <w:jc w:val="center"/>
        <w:rPr>
          <w:lang w:val="en-GB"/>
        </w:rPr>
      </w:pPr>
      <w:r w:rsidRPr="003B5895">
        <w:rPr>
          <w:noProof/>
          <w:lang w:val="en-GB"/>
        </w:rPr>
        <w:drawing>
          <wp:inline distT="0" distB="0" distL="0" distR="0" wp14:anchorId="62C42171" wp14:editId="1943C704">
            <wp:extent cx="6703435" cy="3781425"/>
            <wp:effectExtent l="0" t="0" r="2540" b="0"/>
            <wp:docPr id="920216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6031" name="Picture 920216031"/>
                    <pic:cNvPicPr/>
                  </pic:nvPicPr>
                  <pic:blipFill>
                    <a:blip r:embed="rId16">
                      <a:extLst>
                        <a:ext uri="{28A0092B-C50C-407E-A947-70E740481C1C}">
                          <a14:useLocalDpi xmlns:a14="http://schemas.microsoft.com/office/drawing/2010/main"/>
                        </a:ext>
                      </a:extLst>
                    </a:blip>
                    <a:stretch>
                      <a:fillRect/>
                    </a:stretch>
                  </pic:blipFill>
                  <pic:spPr>
                    <a:xfrm>
                      <a:off x="0" y="0"/>
                      <a:ext cx="6717542" cy="3789383"/>
                    </a:xfrm>
                    <a:prstGeom prst="rect">
                      <a:avLst/>
                    </a:prstGeom>
                  </pic:spPr>
                </pic:pic>
              </a:graphicData>
            </a:graphic>
          </wp:inline>
        </w:drawing>
      </w:r>
    </w:p>
    <w:p w14:paraId="7401913B" w14:textId="77777777" w:rsidR="005F6538" w:rsidRPr="003B5895" w:rsidRDefault="005F6538" w:rsidP="005F6538">
      <w:pPr>
        <w:rPr>
          <w:sz w:val="20"/>
          <w:szCs w:val="20"/>
          <w:lang w:val="en-GB"/>
        </w:rPr>
      </w:pPr>
    </w:p>
    <w:p w14:paraId="7B2D8AC7" w14:textId="77777777" w:rsidR="005F6538" w:rsidRPr="003B5895" w:rsidRDefault="005F6538" w:rsidP="005F6538">
      <w:pPr>
        <w:spacing w:after="160" w:line="278" w:lineRule="auto"/>
        <w:jc w:val="left"/>
        <w:rPr>
          <w:lang w:val="en-GB"/>
        </w:rPr>
      </w:pPr>
      <w:r w:rsidRPr="003B5895">
        <w:rPr>
          <w:lang w:val="en-GB"/>
        </w:rPr>
        <w:br w:type="page"/>
      </w:r>
    </w:p>
    <w:p w14:paraId="1D31E85C" w14:textId="77777777" w:rsidR="005F6538" w:rsidRPr="003B5895" w:rsidRDefault="005F6538" w:rsidP="005F6538">
      <w:pPr>
        <w:pStyle w:val="Heading2"/>
        <w:rPr>
          <w:lang w:val="en-GB"/>
        </w:rPr>
      </w:pPr>
      <w:bookmarkStart w:id="74" w:name="_Toc233820935"/>
      <w:r w:rsidRPr="003B5895">
        <w:rPr>
          <w:lang w:val="en-GB"/>
        </w:rPr>
        <w:t>Company Financial Reports</w:t>
      </w:r>
      <w:bookmarkEnd w:id="74"/>
    </w:p>
    <w:p w14:paraId="1EABD2D6" w14:textId="77777777" w:rsidR="005F6538" w:rsidRPr="003B5895" w:rsidRDefault="005F6538" w:rsidP="005F6538">
      <w:pPr>
        <w:rPr>
          <w:rStyle w:val="eop"/>
        </w:rPr>
      </w:pPr>
      <w:r w:rsidRPr="003B5895">
        <w:rPr>
          <w:rStyle w:val="normaltextrun"/>
        </w:rPr>
        <w:t>Our company's 2024 revenue was $240M plus with YOY growth of 30% plus and our profitability was</w:t>
      </w:r>
      <w:r w:rsidRPr="003B5895">
        <w:rPr>
          <w:rStyle w:val="apple-converted-space"/>
        </w:rPr>
        <w:t> </w:t>
      </w:r>
      <w:r w:rsidRPr="003B5895">
        <w:rPr>
          <w:rStyle w:val="normaltextrun"/>
        </w:rPr>
        <w:t>20%</w:t>
      </w:r>
      <w:r w:rsidRPr="003B5895">
        <w:rPr>
          <w:rStyle w:val="eop"/>
        </w:rPr>
        <w:t>. Provided below is a snapshot of Systems Limited Financials.</w:t>
      </w:r>
    </w:p>
    <w:p w14:paraId="40C4252C" w14:textId="77777777" w:rsidR="005F6538" w:rsidRPr="003B5895" w:rsidRDefault="005F6538" w:rsidP="005F6538">
      <w:pPr>
        <w:rPr>
          <w:rStyle w:val="eop"/>
        </w:rPr>
      </w:pPr>
    </w:p>
    <w:p w14:paraId="3FD2E320" w14:textId="77777777" w:rsidR="005F6538" w:rsidRPr="003B5895" w:rsidRDefault="005F6538" w:rsidP="005F6538">
      <w:pPr>
        <w:spacing w:after="160" w:line="235" w:lineRule="atLeast"/>
        <w:jc w:val="left"/>
        <w:rPr>
          <w:rFonts w:eastAsia="Calibri"/>
        </w:rPr>
      </w:pPr>
      <w:r w:rsidRPr="003B5895">
        <w:rPr>
          <w:rFonts w:eastAsia="Calibri"/>
          <w:u w:val="single"/>
        </w:rPr>
        <w:t>Abstracts of Financial Statements of last years in Rupees &amp; USD (</w:t>
      </w:r>
      <w:r w:rsidRPr="003B5895">
        <w:rPr>
          <w:rFonts w:eastAsia="Calibri"/>
        </w:rPr>
        <w:t>Consolidated): </w:t>
      </w:r>
    </w:p>
    <w:p w14:paraId="186009CF" w14:textId="77777777" w:rsidR="005F6538" w:rsidRPr="003B5895" w:rsidRDefault="005F6538" w:rsidP="005F6538">
      <w:pPr>
        <w:spacing w:after="160" w:line="235" w:lineRule="atLeast"/>
        <w:ind w:left="834" w:hanging="40"/>
        <w:jc w:val="left"/>
        <w:rPr>
          <w:rFonts w:eastAsia="Calibri"/>
          <w:color w:val="4472C4"/>
          <w:shd w:val="clear" w:color="auto" w:fill="auto"/>
        </w:rPr>
      </w:pPr>
    </w:p>
    <w:tbl>
      <w:tblPr>
        <w:tblW w:w="9980" w:type="dxa"/>
        <w:jc w:val="center"/>
        <w:tblCellMar>
          <w:left w:w="0" w:type="dxa"/>
          <w:right w:w="0" w:type="dxa"/>
        </w:tblCellMar>
        <w:tblLook w:val="04A0" w:firstRow="1" w:lastRow="0" w:firstColumn="1" w:lastColumn="0" w:noHBand="0" w:noVBand="1"/>
      </w:tblPr>
      <w:tblGrid>
        <w:gridCol w:w="4363"/>
        <w:gridCol w:w="2428"/>
        <w:gridCol w:w="3189"/>
      </w:tblGrid>
      <w:tr w:rsidR="005F6538" w:rsidRPr="003B5895" w14:paraId="322DF1F9" w14:textId="77777777" w:rsidTr="00A85651">
        <w:trPr>
          <w:trHeight w:val="265"/>
          <w:jc w:val="center"/>
        </w:trPr>
        <w:tc>
          <w:tcPr>
            <w:tcW w:w="4363" w:type="dxa"/>
            <w:tcBorders>
              <w:top w:val="single" w:sz="8" w:space="0" w:color="auto"/>
              <w:left w:val="single" w:sz="8" w:space="0" w:color="auto"/>
              <w:bottom w:val="single" w:sz="8" w:space="0" w:color="auto"/>
              <w:right w:val="nil"/>
            </w:tcBorders>
            <w:shd w:val="clear" w:color="auto" w:fill="ED7D31"/>
            <w:tcMar>
              <w:top w:w="0" w:type="dxa"/>
              <w:left w:w="108" w:type="dxa"/>
              <w:bottom w:w="0" w:type="dxa"/>
              <w:right w:w="108" w:type="dxa"/>
            </w:tcMar>
            <w:hideMark/>
          </w:tcPr>
          <w:p w14:paraId="3765131B" w14:textId="77777777" w:rsidR="005F6538" w:rsidRPr="003B5895" w:rsidRDefault="005F6538" w:rsidP="00A85651">
            <w:pPr>
              <w:spacing w:line="240" w:lineRule="auto"/>
              <w:ind w:right="-2490"/>
              <w:jc w:val="left"/>
              <w:rPr>
                <w:rFonts w:eastAsia="Calibri"/>
                <w:shd w:val="clear" w:color="auto" w:fill="auto"/>
              </w:rPr>
            </w:pPr>
            <w:r w:rsidRPr="003B5895">
              <w:rPr>
                <w:rFonts w:eastAsia="Calibri"/>
                <w:b/>
                <w:bCs/>
                <w:color w:val="FFFFFF"/>
                <w:sz w:val="20"/>
                <w:szCs w:val="20"/>
                <w:shd w:val="clear" w:color="auto" w:fill="auto"/>
              </w:rPr>
              <w:t> </w:t>
            </w:r>
          </w:p>
        </w:tc>
        <w:tc>
          <w:tcPr>
            <w:tcW w:w="2428" w:type="dxa"/>
            <w:tcBorders>
              <w:top w:val="single" w:sz="8" w:space="0" w:color="auto"/>
              <w:left w:val="nil"/>
              <w:bottom w:val="single" w:sz="8" w:space="0" w:color="auto"/>
              <w:right w:val="nil"/>
            </w:tcBorders>
            <w:shd w:val="clear" w:color="auto" w:fill="ED7D31"/>
            <w:tcMar>
              <w:top w:w="0" w:type="dxa"/>
              <w:left w:w="108" w:type="dxa"/>
              <w:bottom w:w="0" w:type="dxa"/>
              <w:right w:w="108" w:type="dxa"/>
            </w:tcMar>
            <w:hideMark/>
          </w:tcPr>
          <w:p w14:paraId="3B9AC288" w14:textId="77777777" w:rsidR="005F6538" w:rsidRPr="003B5895" w:rsidRDefault="005F6538" w:rsidP="00A85651">
            <w:pPr>
              <w:spacing w:line="240" w:lineRule="auto"/>
              <w:jc w:val="left"/>
              <w:rPr>
                <w:rFonts w:eastAsia="Calibri"/>
                <w:shd w:val="clear" w:color="auto" w:fill="auto"/>
              </w:rPr>
            </w:pPr>
            <w:r w:rsidRPr="003B5895">
              <w:rPr>
                <w:rFonts w:eastAsia="Calibri"/>
                <w:b/>
                <w:bCs/>
                <w:color w:val="FFFFFF"/>
                <w:sz w:val="20"/>
                <w:szCs w:val="20"/>
                <w:shd w:val="clear" w:color="auto" w:fill="auto"/>
              </w:rPr>
              <w:t>2024 (Rupees) </w:t>
            </w:r>
          </w:p>
        </w:tc>
        <w:tc>
          <w:tcPr>
            <w:tcW w:w="3189" w:type="dxa"/>
            <w:tcBorders>
              <w:top w:val="single" w:sz="8" w:space="0" w:color="auto"/>
              <w:left w:val="nil"/>
              <w:bottom w:val="single" w:sz="8" w:space="0" w:color="auto"/>
              <w:right w:val="single" w:sz="8" w:space="0" w:color="auto"/>
            </w:tcBorders>
            <w:shd w:val="clear" w:color="auto" w:fill="ED7D31"/>
            <w:tcMar>
              <w:top w:w="0" w:type="dxa"/>
              <w:left w:w="108" w:type="dxa"/>
              <w:bottom w:w="0" w:type="dxa"/>
              <w:right w:w="108" w:type="dxa"/>
            </w:tcMar>
            <w:vAlign w:val="center"/>
            <w:hideMark/>
          </w:tcPr>
          <w:p w14:paraId="3B25BF70" w14:textId="77777777" w:rsidR="005F6538" w:rsidRPr="003B5895" w:rsidRDefault="005F6538" w:rsidP="00A85651">
            <w:pPr>
              <w:spacing w:line="240" w:lineRule="auto"/>
              <w:jc w:val="left"/>
              <w:rPr>
                <w:rFonts w:eastAsia="Calibri"/>
                <w:shd w:val="clear" w:color="auto" w:fill="auto"/>
              </w:rPr>
            </w:pPr>
            <w:r w:rsidRPr="003B5895">
              <w:rPr>
                <w:rFonts w:eastAsia="Calibri"/>
                <w:b/>
                <w:bCs/>
                <w:color w:val="FFFFFF"/>
                <w:sz w:val="20"/>
                <w:szCs w:val="20"/>
                <w:shd w:val="clear" w:color="auto" w:fill="auto"/>
              </w:rPr>
              <w:t>2024 (USD) </w:t>
            </w:r>
          </w:p>
        </w:tc>
      </w:tr>
      <w:tr w:rsidR="005F6538" w:rsidRPr="003B5895" w14:paraId="76848F9A" w14:textId="77777777" w:rsidTr="00A85651">
        <w:trPr>
          <w:trHeight w:val="265"/>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7A89F7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Revenue</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AFA996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67,473,021,160</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4ADC0A51"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$ 242,229,478.23</w:t>
            </w:r>
          </w:p>
        </w:tc>
      </w:tr>
      <w:tr w:rsidR="005F6538" w:rsidRPr="003B5895" w14:paraId="2E2546FC" w14:textId="77777777" w:rsidTr="00A85651">
        <w:trPr>
          <w:trHeight w:val="166"/>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6006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Cost</w:t>
            </w:r>
            <w:r w:rsidRPr="003B5895">
              <w:rPr>
                <w:rFonts w:eastAsia="Calibri"/>
                <w:color w:val="000000"/>
                <w:spacing w:val="-6"/>
                <w:sz w:val="20"/>
                <w:szCs w:val="20"/>
                <w:shd w:val="clear" w:color="auto" w:fill="auto"/>
              </w:rPr>
              <w:t> </w:t>
            </w:r>
            <w:r w:rsidRPr="003B5895">
              <w:rPr>
                <w:rFonts w:eastAsia="Calibri"/>
                <w:color w:val="000000"/>
                <w:sz w:val="20"/>
                <w:szCs w:val="20"/>
                <w:shd w:val="clear" w:color="auto" w:fill="auto"/>
              </w:rPr>
              <w:t>of</w:t>
            </w:r>
            <w:r w:rsidRPr="003B5895">
              <w:rPr>
                <w:rFonts w:eastAsia="Calibri"/>
                <w:color w:val="000000"/>
                <w:spacing w:val="-6"/>
                <w:sz w:val="20"/>
                <w:szCs w:val="20"/>
                <w:shd w:val="clear" w:color="auto" w:fill="auto"/>
              </w:rPr>
              <w:t> </w:t>
            </w:r>
            <w:r w:rsidRPr="003B5895">
              <w:rPr>
                <w:rFonts w:eastAsia="Calibri"/>
                <w:color w:val="000000"/>
                <w:sz w:val="20"/>
                <w:szCs w:val="20"/>
                <w:shd w:val="clear" w:color="auto" w:fill="auto"/>
              </w:rPr>
              <w:t>revenue</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6DCA5A30"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(51,437,339,563)</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06F2DD6D"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(184,661,064.67)</w:t>
            </w:r>
          </w:p>
        </w:tc>
      </w:tr>
      <w:tr w:rsidR="005F6538" w:rsidRPr="003B5895" w14:paraId="0FB5729A" w14:textId="77777777" w:rsidTr="00A85651">
        <w:trPr>
          <w:trHeight w:val="326"/>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672107B6"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Gross Profit </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7931CCF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16,035,681,597</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6914FF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$ 57,568,413.56</w:t>
            </w:r>
          </w:p>
        </w:tc>
      </w:tr>
      <w:tr w:rsidR="005F6538" w:rsidRPr="003B5895" w14:paraId="30A9904C" w14:textId="77777777" w:rsidTr="00A85651">
        <w:trPr>
          <w:trHeight w:val="154"/>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FA3671"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Distribution expenses</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2007653E"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(2,482,298,867)</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56C3CD5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(8,911,501.95)</w:t>
            </w:r>
          </w:p>
        </w:tc>
      </w:tr>
      <w:tr w:rsidR="005F6538" w:rsidRPr="003B5895" w14:paraId="60D3B0FB" w14:textId="77777777" w:rsidTr="00A85651">
        <w:trPr>
          <w:trHeight w:val="164"/>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411799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Administrative expenses</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5D7288B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(4,820,394,646)</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DF3E63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(17,305,311.96)</w:t>
            </w:r>
          </w:p>
        </w:tc>
      </w:tr>
      <w:tr w:rsidR="005F6538" w:rsidRPr="003B5895" w14:paraId="03B38721" w14:textId="77777777" w:rsidTr="00A85651">
        <w:trPr>
          <w:trHeight w:val="164"/>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3987B1"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Research</w:t>
            </w:r>
            <w:r w:rsidRPr="003B5895">
              <w:rPr>
                <w:rFonts w:eastAsia="Calibri"/>
                <w:color w:val="000000"/>
                <w:spacing w:val="17"/>
                <w:sz w:val="20"/>
                <w:szCs w:val="20"/>
                <w:shd w:val="clear" w:color="auto" w:fill="auto"/>
              </w:rPr>
              <w:t> </w:t>
            </w:r>
            <w:r w:rsidRPr="003B5895">
              <w:rPr>
                <w:rFonts w:eastAsia="Calibri"/>
                <w:color w:val="000000"/>
                <w:sz w:val="20"/>
                <w:szCs w:val="20"/>
                <w:shd w:val="clear" w:color="auto" w:fill="auto"/>
              </w:rPr>
              <w:t>&amp; development expenses</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1E176A78"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(92,264,918)</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035C36EB"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(331,232.88)</w:t>
            </w:r>
          </w:p>
        </w:tc>
      </w:tr>
      <w:tr w:rsidR="005F6538" w:rsidRPr="003B5895" w14:paraId="2922FD5F" w14:textId="77777777" w:rsidTr="00A85651">
        <w:trPr>
          <w:trHeight w:val="305"/>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1953A17B"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(Impairment losses)</w:t>
            </w:r>
            <w:r w:rsidRPr="003B5895">
              <w:rPr>
                <w:rFonts w:eastAsia="Calibri"/>
                <w:color w:val="000000"/>
                <w:spacing w:val="1"/>
                <w:sz w:val="20"/>
                <w:szCs w:val="20"/>
                <w:shd w:val="clear" w:color="auto" w:fill="auto"/>
              </w:rPr>
              <w:t> </w:t>
            </w:r>
            <w:r w:rsidRPr="003B5895">
              <w:rPr>
                <w:rFonts w:eastAsia="Calibri"/>
                <w:color w:val="000000"/>
                <w:sz w:val="20"/>
                <w:szCs w:val="20"/>
                <w:shd w:val="clear" w:color="auto" w:fill="auto"/>
              </w:rPr>
              <w:t>/</w:t>
            </w:r>
            <w:r w:rsidRPr="003B5895">
              <w:rPr>
                <w:rFonts w:eastAsia="Calibri"/>
                <w:color w:val="000000"/>
                <w:spacing w:val="1"/>
                <w:sz w:val="20"/>
                <w:szCs w:val="20"/>
                <w:shd w:val="clear" w:color="auto" w:fill="auto"/>
              </w:rPr>
              <w:t> </w:t>
            </w:r>
            <w:r w:rsidRPr="003B5895">
              <w:rPr>
                <w:rFonts w:eastAsia="Calibri"/>
                <w:color w:val="000000"/>
                <w:sz w:val="20"/>
                <w:szCs w:val="20"/>
                <w:shd w:val="clear" w:color="auto" w:fill="auto"/>
              </w:rPr>
              <w:t>Reversal of</w:t>
            </w:r>
            <w:r w:rsidRPr="003B5895">
              <w:rPr>
                <w:rFonts w:eastAsia="Calibri"/>
                <w:color w:val="000000"/>
                <w:spacing w:val="1"/>
                <w:sz w:val="20"/>
                <w:szCs w:val="20"/>
                <w:shd w:val="clear" w:color="auto" w:fill="auto"/>
              </w:rPr>
              <w:t> </w:t>
            </w:r>
            <w:r w:rsidRPr="003B5895">
              <w:rPr>
                <w:rFonts w:eastAsia="Calibri"/>
                <w:color w:val="000000"/>
                <w:sz w:val="20"/>
                <w:szCs w:val="20"/>
                <w:shd w:val="clear" w:color="auto" w:fill="auto"/>
              </w:rPr>
              <w:t>impairment</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3866B0C5"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(485,686,404)</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56983B2C"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(1,743,623.78)</w:t>
            </w:r>
          </w:p>
        </w:tc>
      </w:tr>
      <w:tr w:rsidR="005F6538" w:rsidRPr="003B5895" w14:paraId="6783478B" w14:textId="77777777" w:rsidTr="00A85651">
        <w:trPr>
          <w:trHeight w:val="236"/>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5EFF0D"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Other</w:t>
            </w:r>
            <w:r w:rsidRPr="003B5895">
              <w:rPr>
                <w:rFonts w:eastAsia="Calibri"/>
                <w:color w:val="000000"/>
                <w:spacing w:val="-3"/>
                <w:sz w:val="20"/>
                <w:szCs w:val="20"/>
                <w:shd w:val="clear" w:color="auto" w:fill="auto"/>
              </w:rPr>
              <w:t> </w:t>
            </w:r>
            <w:r w:rsidRPr="003B5895">
              <w:rPr>
                <w:rFonts w:eastAsia="Calibri"/>
                <w:color w:val="000000"/>
                <w:sz w:val="20"/>
                <w:szCs w:val="20"/>
                <w:shd w:val="clear" w:color="auto" w:fill="auto"/>
              </w:rPr>
              <w:t>operating expenses</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5D6B71E2"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(5,083,691)</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7DFCD4F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(18,250.55)</w:t>
            </w:r>
          </w:p>
        </w:tc>
      </w:tr>
      <w:tr w:rsidR="005F6538" w:rsidRPr="003B5895" w14:paraId="33493219" w14:textId="77777777" w:rsidTr="00A85651">
        <w:trPr>
          <w:trHeight w:val="165"/>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325C9FB3"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266767B3"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(7,885,728,526)</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6802176A"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(28,309,921.11)</w:t>
            </w:r>
          </w:p>
        </w:tc>
      </w:tr>
      <w:tr w:rsidR="005F6538" w:rsidRPr="003B5895" w14:paraId="15518418" w14:textId="77777777" w:rsidTr="00A85651">
        <w:trPr>
          <w:trHeight w:val="163"/>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13B4D6" w14:textId="77777777" w:rsidR="005F6538" w:rsidRPr="003B5895" w:rsidRDefault="005F6538" w:rsidP="00A85651">
            <w:pPr>
              <w:spacing w:line="240" w:lineRule="auto"/>
              <w:jc w:val="left"/>
              <w:rPr>
                <w:rFonts w:eastAsia="Calibri"/>
                <w:shd w:val="clear" w:color="auto" w:fill="auto"/>
              </w:rPr>
            </w:pPr>
            <w:r w:rsidRPr="003B5895">
              <w:rPr>
                <w:rFonts w:eastAsia="Calibri"/>
                <w:noProof/>
                <w:color w:val="000000"/>
                <w:sz w:val="20"/>
                <w:szCs w:val="20"/>
                <w:shd w:val="clear" w:color="auto" w:fill="auto"/>
              </w:rPr>
              <w:drawing>
                <wp:inline distT="0" distB="0" distL="0" distR="0" wp14:anchorId="5836AB8F" wp14:editId="44607540">
                  <wp:extent cx="406400" cy="42545"/>
                  <wp:effectExtent l="0" t="0" r="12700" b="14605"/>
                  <wp:docPr id="4" name="img-48f3a4e2-a941-4906-9300-24f389b32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f3a4e2-a941-4906-9300-24f389b32f5f"/>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406400" cy="42545"/>
                          </a:xfrm>
                          <a:prstGeom prst="rect">
                            <a:avLst/>
                          </a:prstGeom>
                          <a:noFill/>
                          <a:ln>
                            <a:noFill/>
                          </a:ln>
                        </pic:spPr>
                      </pic:pic>
                    </a:graphicData>
                  </a:graphic>
                </wp:inline>
              </w:drawing>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010D41B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8,149,953,071</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749F10B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$ 29,258,492.45</w:t>
            </w:r>
          </w:p>
        </w:tc>
      </w:tr>
      <w:tr w:rsidR="005F6538" w:rsidRPr="003B5895" w14:paraId="351B4073" w14:textId="77777777" w:rsidTr="00A85651">
        <w:trPr>
          <w:trHeight w:val="175"/>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345478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Other</w:t>
            </w:r>
            <w:r w:rsidRPr="003B5895">
              <w:rPr>
                <w:rFonts w:eastAsia="Calibri"/>
                <w:color w:val="000000"/>
                <w:spacing w:val="-9"/>
                <w:sz w:val="20"/>
                <w:szCs w:val="20"/>
                <w:shd w:val="clear" w:color="auto" w:fill="auto"/>
              </w:rPr>
              <w:t> </w:t>
            </w:r>
            <w:r w:rsidRPr="003B5895">
              <w:rPr>
                <w:rFonts w:eastAsia="Calibri"/>
                <w:color w:val="000000"/>
                <w:sz w:val="20"/>
                <w:szCs w:val="20"/>
                <w:shd w:val="clear" w:color="auto" w:fill="auto"/>
              </w:rPr>
              <w:t>income</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43D6432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725,575,753</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DDB676C"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$ 2,604,831.28</w:t>
            </w:r>
          </w:p>
        </w:tc>
      </w:tr>
      <w:tr w:rsidR="005F6538" w:rsidRPr="003B5895" w14:paraId="046E120D" w14:textId="77777777" w:rsidTr="00A85651">
        <w:trPr>
          <w:trHeight w:val="165"/>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8447AD"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Gain</w:t>
            </w:r>
            <w:r w:rsidRPr="003B5895">
              <w:rPr>
                <w:rFonts w:eastAsia="Calibri"/>
                <w:color w:val="000000"/>
                <w:spacing w:val="-3"/>
                <w:sz w:val="20"/>
                <w:szCs w:val="20"/>
                <w:shd w:val="clear" w:color="auto" w:fill="auto"/>
              </w:rPr>
              <w:t> </w:t>
            </w:r>
            <w:r w:rsidRPr="003B5895">
              <w:rPr>
                <w:rFonts w:eastAsia="Calibri"/>
                <w:color w:val="000000"/>
                <w:sz w:val="20"/>
                <w:szCs w:val="20"/>
                <w:shd w:val="clear" w:color="auto" w:fill="auto"/>
              </w:rPr>
              <w:t>on</w:t>
            </w:r>
            <w:r w:rsidRPr="003B5895">
              <w:rPr>
                <w:rFonts w:eastAsia="Calibri"/>
                <w:color w:val="000000"/>
                <w:spacing w:val="-3"/>
                <w:sz w:val="20"/>
                <w:szCs w:val="20"/>
                <w:shd w:val="clear" w:color="auto" w:fill="auto"/>
              </w:rPr>
              <w:t> </w:t>
            </w:r>
            <w:r w:rsidRPr="003B5895">
              <w:rPr>
                <w:rFonts w:eastAsia="Calibri"/>
                <w:color w:val="000000"/>
                <w:sz w:val="20"/>
                <w:szCs w:val="20"/>
                <w:shd w:val="clear" w:color="auto" w:fill="auto"/>
              </w:rPr>
              <w:t>disposal</w:t>
            </w:r>
            <w:r w:rsidRPr="003B5895">
              <w:rPr>
                <w:rFonts w:eastAsia="Calibri"/>
                <w:color w:val="000000"/>
                <w:spacing w:val="-3"/>
                <w:sz w:val="20"/>
                <w:szCs w:val="20"/>
                <w:shd w:val="clear" w:color="auto" w:fill="auto"/>
              </w:rPr>
              <w:t> </w:t>
            </w:r>
            <w:r w:rsidRPr="003B5895">
              <w:rPr>
                <w:rFonts w:eastAsia="Calibri"/>
                <w:color w:val="000000"/>
                <w:sz w:val="20"/>
                <w:szCs w:val="20"/>
                <w:shd w:val="clear" w:color="auto" w:fill="auto"/>
              </w:rPr>
              <w:t>of investment</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7ABEB81F"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01AA7C45"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w:t>
            </w:r>
          </w:p>
        </w:tc>
      </w:tr>
      <w:tr w:rsidR="005F6538" w:rsidRPr="003B5895" w14:paraId="4B1CB42F" w14:textId="77777777" w:rsidTr="00A85651">
        <w:trPr>
          <w:trHeight w:val="163"/>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0DB72BEF"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Finance</w:t>
            </w:r>
            <w:r w:rsidRPr="003B5895">
              <w:rPr>
                <w:rFonts w:eastAsia="Calibri"/>
                <w:color w:val="000000"/>
                <w:spacing w:val="8"/>
                <w:sz w:val="20"/>
                <w:szCs w:val="20"/>
                <w:shd w:val="clear" w:color="auto" w:fill="auto"/>
              </w:rPr>
              <w:t> </w:t>
            </w:r>
            <w:r w:rsidRPr="003B5895">
              <w:rPr>
                <w:rFonts w:eastAsia="Calibri"/>
                <w:color w:val="000000"/>
                <w:sz w:val="20"/>
                <w:szCs w:val="20"/>
                <w:shd w:val="clear" w:color="auto" w:fill="auto"/>
              </w:rPr>
              <w:t>costs</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471D2490"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(465,258,660)</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44109479"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(1,670,278.78)</w:t>
            </w:r>
          </w:p>
        </w:tc>
      </w:tr>
      <w:tr w:rsidR="005F6538" w:rsidRPr="003B5895" w14:paraId="0015920E" w14:textId="77777777" w:rsidTr="00A85651">
        <w:trPr>
          <w:trHeight w:val="165"/>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93AD4"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Share</w:t>
            </w:r>
            <w:r w:rsidRPr="003B5895">
              <w:rPr>
                <w:rFonts w:eastAsia="Calibri"/>
                <w:color w:val="000000"/>
                <w:spacing w:val="-6"/>
                <w:sz w:val="20"/>
                <w:szCs w:val="20"/>
                <w:shd w:val="clear" w:color="auto" w:fill="auto"/>
              </w:rPr>
              <w:t> </w:t>
            </w:r>
            <w:r w:rsidRPr="003B5895">
              <w:rPr>
                <w:rFonts w:eastAsia="Calibri"/>
                <w:color w:val="000000"/>
                <w:sz w:val="20"/>
                <w:szCs w:val="20"/>
                <w:shd w:val="clear" w:color="auto" w:fill="auto"/>
              </w:rPr>
              <w:t>of</w:t>
            </w:r>
            <w:r w:rsidRPr="003B5895">
              <w:rPr>
                <w:rFonts w:eastAsia="Calibri"/>
                <w:color w:val="000000"/>
                <w:spacing w:val="-3"/>
                <w:sz w:val="20"/>
                <w:szCs w:val="20"/>
                <w:shd w:val="clear" w:color="auto" w:fill="auto"/>
              </w:rPr>
              <w:t> </w:t>
            </w:r>
            <w:r w:rsidRPr="003B5895">
              <w:rPr>
                <w:rFonts w:eastAsia="Calibri"/>
                <w:color w:val="000000"/>
                <w:sz w:val="20"/>
                <w:szCs w:val="20"/>
                <w:shd w:val="clear" w:color="auto" w:fill="auto"/>
              </w:rPr>
              <w:t>loss</w:t>
            </w:r>
            <w:r w:rsidRPr="003B5895">
              <w:rPr>
                <w:rFonts w:eastAsia="Calibri"/>
                <w:color w:val="000000"/>
                <w:spacing w:val="-5"/>
                <w:sz w:val="20"/>
                <w:szCs w:val="20"/>
                <w:shd w:val="clear" w:color="auto" w:fill="auto"/>
              </w:rPr>
              <w:t> </w:t>
            </w:r>
            <w:r w:rsidRPr="003B5895">
              <w:rPr>
                <w:rFonts w:eastAsia="Calibri"/>
                <w:color w:val="000000"/>
                <w:sz w:val="20"/>
                <w:szCs w:val="20"/>
                <w:shd w:val="clear" w:color="auto" w:fill="auto"/>
              </w:rPr>
              <w:t>of Associate</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5992A2FE"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(118,973,681)</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6983CB2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(427,117.86)</w:t>
            </w:r>
          </w:p>
        </w:tc>
      </w:tr>
      <w:tr w:rsidR="005F6538" w:rsidRPr="003B5895" w14:paraId="10AB8986" w14:textId="77777777" w:rsidTr="00A85651">
        <w:trPr>
          <w:trHeight w:val="163"/>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5690D25D"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Impairment</w:t>
            </w:r>
            <w:r w:rsidRPr="003B5895">
              <w:rPr>
                <w:rFonts w:eastAsia="Calibri"/>
                <w:color w:val="000000"/>
                <w:spacing w:val="-5"/>
                <w:sz w:val="20"/>
                <w:szCs w:val="20"/>
                <w:shd w:val="clear" w:color="auto" w:fill="auto"/>
              </w:rPr>
              <w:t> </w:t>
            </w:r>
            <w:r w:rsidRPr="003B5895">
              <w:rPr>
                <w:rFonts w:eastAsia="Calibri"/>
                <w:color w:val="000000"/>
                <w:sz w:val="20"/>
                <w:szCs w:val="20"/>
                <w:shd w:val="clear" w:color="auto" w:fill="auto"/>
              </w:rPr>
              <w:t>loss</w:t>
            </w:r>
            <w:r w:rsidRPr="003B5895">
              <w:rPr>
                <w:rFonts w:eastAsia="Calibri"/>
                <w:color w:val="000000"/>
                <w:spacing w:val="-1"/>
                <w:sz w:val="20"/>
                <w:szCs w:val="20"/>
                <w:shd w:val="clear" w:color="auto" w:fill="auto"/>
              </w:rPr>
              <w:t> </w:t>
            </w:r>
            <w:r w:rsidRPr="003B5895">
              <w:rPr>
                <w:rFonts w:eastAsia="Calibri"/>
                <w:color w:val="000000"/>
                <w:sz w:val="20"/>
                <w:szCs w:val="20"/>
                <w:shd w:val="clear" w:color="auto" w:fill="auto"/>
              </w:rPr>
              <w:t>on investment in associates</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CE32B3B"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01FE37B3"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w:t>
            </w:r>
          </w:p>
        </w:tc>
      </w:tr>
      <w:tr w:rsidR="005F6538" w:rsidRPr="003B5895" w14:paraId="49BEF0EE" w14:textId="77777777" w:rsidTr="00A85651">
        <w:trPr>
          <w:trHeight w:val="152"/>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C795B4"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Profit before taxation and levy</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46C6D176"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8,291,296,483</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545E891D"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$ 29,765,918.09</w:t>
            </w:r>
          </w:p>
        </w:tc>
      </w:tr>
      <w:tr w:rsidR="005F6538" w:rsidRPr="003B5895" w14:paraId="0CBB8A58" w14:textId="77777777" w:rsidTr="00A85651">
        <w:trPr>
          <w:trHeight w:val="165"/>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3D2DBAAB"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Levy</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1E5F14A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(474,934,619)</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40A81F0A"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(1,705,024.66)</w:t>
            </w:r>
          </w:p>
        </w:tc>
      </w:tr>
      <w:tr w:rsidR="005F6538" w:rsidRPr="003B5895" w14:paraId="6108252F" w14:textId="77777777" w:rsidTr="00A85651">
        <w:trPr>
          <w:trHeight w:val="164"/>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B6FEEE"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w:t>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345EA357"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7,816,361,864</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2DAD00E5"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$ 28,060,893.43</w:t>
            </w:r>
          </w:p>
        </w:tc>
      </w:tr>
      <w:tr w:rsidR="005F6538" w:rsidRPr="003B5895" w14:paraId="414E0973" w14:textId="77777777" w:rsidTr="00A85651">
        <w:trPr>
          <w:trHeight w:val="174"/>
          <w:jc w:val="center"/>
        </w:trPr>
        <w:tc>
          <w:tcPr>
            <w:tcW w:w="4363" w:type="dxa"/>
            <w:tcBorders>
              <w:top w:val="nil"/>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10876DAB"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Taxation</w:t>
            </w:r>
          </w:p>
        </w:tc>
        <w:tc>
          <w:tcPr>
            <w:tcW w:w="2428"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3686FAAF"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(356,349,091)</w:t>
            </w:r>
          </w:p>
        </w:tc>
        <w:tc>
          <w:tcPr>
            <w:tcW w:w="3189" w:type="dxa"/>
            <w:tcBorders>
              <w:top w:val="nil"/>
              <w:left w:val="nil"/>
              <w:bottom w:val="single" w:sz="8" w:space="0" w:color="auto"/>
              <w:right w:val="single" w:sz="8" w:space="0" w:color="auto"/>
            </w:tcBorders>
            <w:shd w:val="clear" w:color="auto" w:fill="FBE4D5"/>
            <w:tcMar>
              <w:top w:w="0" w:type="dxa"/>
              <w:left w:w="108" w:type="dxa"/>
              <w:bottom w:w="0" w:type="dxa"/>
              <w:right w:w="108" w:type="dxa"/>
            </w:tcMar>
            <w:hideMark/>
          </w:tcPr>
          <w:p w14:paraId="734BE2F0" w14:textId="77777777" w:rsidR="005F6538" w:rsidRPr="003B5895" w:rsidRDefault="005F6538" w:rsidP="00A85651">
            <w:pPr>
              <w:spacing w:line="240" w:lineRule="auto"/>
              <w:jc w:val="left"/>
              <w:rPr>
                <w:rFonts w:eastAsia="Calibri"/>
                <w:shd w:val="clear" w:color="auto" w:fill="auto"/>
              </w:rPr>
            </w:pPr>
            <w:r w:rsidRPr="003B5895">
              <w:rPr>
                <w:rFonts w:eastAsia="Calibri"/>
                <w:color w:val="000000"/>
                <w:sz w:val="20"/>
                <w:szCs w:val="20"/>
                <w:shd w:val="clear" w:color="auto" w:fill="auto"/>
              </w:rPr>
              <w:t>$ (1,279,300.27)</w:t>
            </w:r>
          </w:p>
        </w:tc>
      </w:tr>
      <w:tr w:rsidR="005F6538" w:rsidRPr="003B5895" w14:paraId="69A8A1DE" w14:textId="77777777" w:rsidTr="00A85651">
        <w:trPr>
          <w:trHeight w:val="148"/>
          <w:jc w:val="center"/>
        </w:trPr>
        <w:tc>
          <w:tcPr>
            <w:tcW w:w="43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CD48C8" w14:textId="77777777" w:rsidR="005F6538" w:rsidRPr="003B5895" w:rsidRDefault="005F6538" w:rsidP="00A85651">
            <w:pPr>
              <w:spacing w:line="240" w:lineRule="auto"/>
              <w:jc w:val="left"/>
              <w:rPr>
                <w:rFonts w:eastAsia="Calibri"/>
                <w:shd w:val="clear" w:color="auto" w:fill="auto"/>
              </w:rPr>
            </w:pPr>
            <w:r w:rsidRPr="003B5895">
              <w:rPr>
                <w:rFonts w:eastAsia="Calibri"/>
                <w:b/>
                <w:bCs/>
                <w:color w:val="000000"/>
                <w:sz w:val="20"/>
                <w:szCs w:val="20"/>
                <w:shd w:val="clear" w:color="auto" w:fill="auto"/>
              </w:rPr>
              <w:t>Profit for the year</w:t>
            </w:r>
          </w:p>
          <w:p w14:paraId="036E0FDB" w14:textId="77777777" w:rsidR="005F6538" w:rsidRPr="003B5895" w:rsidRDefault="005F6538" w:rsidP="00A85651">
            <w:pPr>
              <w:spacing w:line="240" w:lineRule="auto"/>
              <w:jc w:val="left"/>
              <w:rPr>
                <w:rFonts w:eastAsia="Calibri"/>
                <w:shd w:val="clear" w:color="auto" w:fill="auto"/>
              </w:rPr>
            </w:pPr>
            <w:r w:rsidRPr="003B5895">
              <w:rPr>
                <w:rFonts w:eastAsia="Calibri"/>
                <w:b/>
                <w:bCs/>
                <w:noProof/>
                <w:color w:val="000000"/>
                <w:sz w:val="20"/>
                <w:szCs w:val="20"/>
                <w:shd w:val="clear" w:color="auto" w:fill="auto"/>
              </w:rPr>
              <w:drawing>
                <wp:inline distT="0" distB="0" distL="0" distR="0" wp14:anchorId="437EEC18" wp14:editId="7734385F">
                  <wp:extent cx="414655" cy="42545"/>
                  <wp:effectExtent l="0" t="0" r="4445" b="14605"/>
                  <wp:docPr id="6" name="img-9c19f631-871c-468a-90a7-0e2bce12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c19f631-871c-468a-90a7-0e2bce122782"/>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414655" cy="42545"/>
                          </a:xfrm>
                          <a:prstGeom prst="rect">
                            <a:avLst/>
                          </a:prstGeom>
                          <a:noFill/>
                          <a:ln>
                            <a:noFill/>
                          </a:ln>
                        </pic:spPr>
                      </pic:pic>
                    </a:graphicData>
                  </a:graphic>
                </wp:inline>
              </w:drawing>
            </w:r>
          </w:p>
        </w:tc>
        <w:tc>
          <w:tcPr>
            <w:tcW w:w="2428" w:type="dxa"/>
            <w:tcBorders>
              <w:top w:val="nil"/>
              <w:left w:val="nil"/>
              <w:bottom w:val="single" w:sz="8" w:space="0" w:color="auto"/>
              <w:right w:val="single" w:sz="8" w:space="0" w:color="auto"/>
            </w:tcBorders>
            <w:tcMar>
              <w:top w:w="0" w:type="dxa"/>
              <w:left w:w="108" w:type="dxa"/>
              <w:bottom w:w="0" w:type="dxa"/>
              <w:right w:w="108" w:type="dxa"/>
            </w:tcMar>
            <w:hideMark/>
          </w:tcPr>
          <w:p w14:paraId="3062E6F4" w14:textId="77777777" w:rsidR="005F6538" w:rsidRPr="003B5895" w:rsidRDefault="005F6538" w:rsidP="00A85651">
            <w:pPr>
              <w:spacing w:line="240" w:lineRule="auto"/>
              <w:jc w:val="left"/>
              <w:rPr>
                <w:rFonts w:eastAsia="Calibri"/>
                <w:shd w:val="clear" w:color="auto" w:fill="auto"/>
              </w:rPr>
            </w:pPr>
            <w:r w:rsidRPr="003B5895">
              <w:rPr>
                <w:rFonts w:eastAsia="Calibri"/>
                <w:b/>
                <w:bCs/>
                <w:color w:val="000000"/>
                <w:sz w:val="20"/>
                <w:szCs w:val="20"/>
                <w:shd w:val="clear" w:color="auto" w:fill="auto"/>
              </w:rPr>
              <w:t>7,460,012,773</w:t>
            </w:r>
          </w:p>
        </w:tc>
        <w:tc>
          <w:tcPr>
            <w:tcW w:w="3189" w:type="dxa"/>
            <w:tcBorders>
              <w:top w:val="nil"/>
              <w:left w:val="nil"/>
              <w:bottom w:val="single" w:sz="8" w:space="0" w:color="auto"/>
              <w:right w:val="single" w:sz="8" w:space="0" w:color="auto"/>
            </w:tcBorders>
            <w:tcMar>
              <w:top w:w="0" w:type="dxa"/>
              <w:left w:w="108" w:type="dxa"/>
              <w:bottom w:w="0" w:type="dxa"/>
              <w:right w:w="108" w:type="dxa"/>
            </w:tcMar>
            <w:hideMark/>
          </w:tcPr>
          <w:p w14:paraId="5D42E06D" w14:textId="77777777" w:rsidR="005F6538" w:rsidRPr="003B5895" w:rsidRDefault="005F6538" w:rsidP="00A85651">
            <w:pPr>
              <w:spacing w:line="240" w:lineRule="auto"/>
              <w:jc w:val="left"/>
              <w:rPr>
                <w:rFonts w:eastAsia="Calibri"/>
                <w:shd w:val="clear" w:color="auto" w:fill="auto"/>
              </w:rPr>
            </w:pPr>
            <w:r w:rsidRPr="003B5895">
              <w:rPr>
                <w:rFonts w:eastAsia="Calibri"/>
                <w:b/>
                <w:bCs/>
                <w:color w:val="000000"/>
                <w:sz w:val="20"/>
                <w:szCs w:val="20"/>
                <w:shd w:val="clear" w:color="auto" w:fill="auto"/>
              </w:rPr>
              <w:t>$ 26,781,593.15</w:t>
            </w:r>
          </w:p>
        </w:tc>
      </w:tr>
    </w:tbl>
    <w:p w14:paraId="0556AD8D" w14:textId="77777777" w:rsidR="005F6538" w:rsidRPr="003B5895" w:rsidRDefault="005F6538" w:rsidP="005F6538"/>
    <w:p w14:paraId="694C9CEA" w14:textId="77777777" w:rsidR="005F6538" w:rsidRPr="003B5895" w:rsidRDefault="005F6538" w:rsidP="005F6538">
      <w:r w:rsidRPr="003B5895">
        <w:t xml:space="preserve">Provided Below Are Links </w:t>
      </w:r>
      <w:proofErr w:type="gramStart"/>
      <w:r w:rsidRPr="003B5895">
        <w:t>To</w:t>
      </w:r>
      <w:proofErr w:type="gramEnd"/>
      <w:r w:rsidRPr="003B5895">
        <w:t xml:space="preserve"> Key Published Complete Audited Financial Statements for Systems Limited:</w:t>
      </w:r>
    </w:p>
    <w:p w14:paraId="3B2C9AAB" w14:textId="77777777" w:rsidR="005F6538" w:rsidRPr="003B5895" w:rsidRDefault="005F6538" w:rsidP="005F6538">
      <w:pPr>
        <w:pStyle w:val="ListParagraph"/>
        <w:ind w:left="1850"/>
      </w:pPr>
    </w:p>
    <w:p w14:paraId="39366DE9" w14:textId="77777777" w:rsidR="005F6538" w:rsidRPr="003B5895" w:rsidRDefault="00986F4C" w:rsidP="00B4670B">
      <w:pPr>
        <w:pStyle w:val="ListParagraph"/>
        <w:numPr>
          <w:ilvl w:val="0"/>
          <w:numId w:val="9"/>
        </w:numPr>
        <w:spacing w:line="271" w:lineRule="auto"/>
        <w:ind w:right="5"/>
      </w:pPr>
      <w:hyperlink r:id="rId21" w:history="1">
        <w:r w:rsidR="005F6538" w:rsidRPr="003B5895">
          <w:rPr>
            <w:rStyle w:val="Hyperlink"/>
          </w:rPr>
          <w:t>Annual Report 2023</w:t>
        </w:r>
      </w:hyperlink>
    </w:p>
    <w:p w14:paraId="78234AAC" w14:textId="77777777" w:rsidR="005F6538" w:rsidRPr="003B5895" w:rsidRDefault="00986F4C" w:rsidP="00B4670B">
      <w:pPr>
        <w:pStyle w:val="ListParagraph"/>
        <w:numPr>
          <w:ilvl w:val="0"/>
          <w:numId w:val="9"/>
        </w:numPr>
        <w:spacing w:line="271" w:lineRule="auto"/>
        <w:ind w:right="5"/>
      </w:pPr>
      <w:hyperlink r:id="rId22" w:history="1">
        <w:r w:rsidR="005F6538" w:rsidRPr="003B5895">
          <w:rPr>
            <w:rStyle w:val="Hyperlink"/>
          </w:rPr>
          <w:t>Annual Report 2024</w:t>
        </w:r>
      </w:hyperlink>
    </w:p>
    <w:p w14:paraId="7CF4B02D" w14:textId="77777777" w:rsidR="005F6538" w:rsidRPr="003B5895" w:rsidRDefault="005F6538" w:rsidP="005F6538">
      <w:pPr>
        <w:spacing w:after="160" w:line="278" w:lineRule="auto"/>
        <w:jc w:val="left"/>
        <w:rPr>
          <w:lang w:val="en-GB"/>
        </w:rPr>
      </w:pPr>
      <w:r w:rsidRPr="003B5895">
        <w:rPr>
          <w:lang w:val="en-GB"/>
        </w:rPr>
        <w:br w:type="page"/>
      </w:r>
    </w:p>
    <w:p w14:paraId="26969360" w14:textId="77777777" w:rsidR="005F6538" w:rsidRPr="003B5895" w:rsidRDefault="005F6538" w:rsidP="005F6538">
      <w:pPr>
        <w:pStyle w:val="Heading2"/>
        <w:rPr>
          <w:lang w:val="en-GB"/>
        </w:rPr>
      </w:pPr>
      <w:bookmarkStart w:id="75" w:name="_Toc233820936"/>
      <w:r w:rsidRPr="003B5895">
        <w:rPr>
          <w:lang w:val="en-GB"/>
        </w:rPr>
        <w:t>Company Certifications</w:t>
      </w:r>
      <w:bookmarkEnd w:id="75"/>
    </w:p>
    <w:p w14:paraId="6CBE5CE7" w14:textId="77777777" w:rsidR="005F6538" w:rsidRPr="003B5895" w:rsidRDefault="005F6538" w:rsidP="00B4670B">
      <w:pPr>
        <w:pStyle w:val="Heading2"/>
        <w:keepNext w:val="0"/>
        <w:keepLines w:val="0"/>
        <w:numPr>
          <w:ilvl w:val="1"/>
          <w:numId w:val="10"/>
        </w:numPr>
        <w:spacing w:line="271" w:lineRule="auto"/>
        <w:ind w:left="0"/>
        <w:jc w:val="left"/>
      </w:pPr>
      <w:bookmarkStart w:id="76" w:name="_Toc159930912"/>
      <w:bookmarkStart w:id="77" w:name="_Toc223388579"/>
      <w:bookmarkStart w:id="78" w:name="_Toc223910041"/>
      <w:bookmarkStart w:id="79" w:name="_Toc233820937"/>
      <w:r w:rsidRPr="003B5895">
        <w:t>Certified Partnerships</w:t>
      </w:r>
      <w:bookmarkEnd w:id="76"/>
      <w:bookmarkEnd w:id="77"/>
      <w:bookmarkEnd w:id="78"/>
      <w:bookmarkEnd w:id="79"/>
    </w:p>
    <w:p w14:paraId="5DFF0181" w14:textId="77777777" w:rsidR="005F6538" w:rsidRPr="003B5895" w:rsidRDefault="005F6538" w:rsidP="005F6538">
      <w:r w:rsidRPr="003B5895">
        <w:t xml:space="preserve">Systems Limited is the IT Leader and Largest IT and BPO Led services provider in Pakistan and Partner with all key Principals i.e., Temenos, IBM, Microsoft, and many others. We are providing partnership evidence for reference to the client. </w:t>
      </w:r>
    </w:p>
    <w:p w14:paraId="1AE987CF" w14:textId="77777777" w:rsidR="005F6538" w:rsidRPr="003B5895" w:rsidRDefault="005F6538" w:rsidP="005F6538"/>
    <w:p w14:paraId="0C0BD0CA" w14:textId="77777777" w:rsidR="005F6538" w:rsidRPr="003B5895" w:rsidRDefault="005F6538" w:rsidP="00B4670B">
      <w:pPr>
        <w:pStyle w:val="Heading3"/>
        <w:keepNext w:val="0"/>
        <w:keepLines w:val="0"/>
        <w:numPr>
          <w:ilvl w:val="2"/>
          <w:numId w:val="10"/>
        </w:numPr>
        <w:spacing w:before="0" w:after="0" w:line="271" w:lineRule="auto"/>
        <w:ind w:left="720" w:hanging="720"/>
        <w:jc w:val="left"/>
        <w:rPr>
          <w:rFonts w:cs="Poppins"/>
          <w:lang w:bidi="he-IL"/>
        </w:rPr>
      </w:pPr>
      <w:bookmarkStart w:id="80" w:name="_Toc233820938"/>
      <w:bookmarkStart w:id="81" w:name="_Toc223388580"/>
      <w:bookmarkStart w:id="82" w:name="_Toc223910042"/>
      <w:bookmarkStart w:id="83" w:name="_Toc159930913"/>
      <w:r w:rsidRPr="003B5895">
        <w:rPr>
          <w:rFonts w:cs="Poppins"/>
          <w:lang w:bidi="he-IL"/>
        </w:rPr>
        <w:t>Temenos Partnership</w:t>
      </w:r>
      <w:bookmarkEnd w:id="80"/>
      <w:r w:rsidRPr="003B5895">
        <w:rPr>
          <w:rFonts w:cs="Poppins"/>
          <w:lang w:bidi="he-IL"/>
        </w:rPr>
        <w:t xml:space="preserve"> </w:t>
      </w:r>
      <w:bookmarkEnd w:id="81"/>
      <w:bookmarkEnd w:id="82"/>
    </w:p>
    <w:p w14:paraId="3BBD4B93" w14:textId="77777777" w:rsidR="005F6538" w:rsidRPr="003B5895" w:rsidRDefault="005F6538" w:rsidP="005F6538">
      <w:pPr>
        <w:spacing w:after="160" w:line="256" w:lineRule="auto"/>
        <w:jc w:val="center"/>
        <w:rPr>
          <w:rFonts w:eastAsia="Calibri"/>
          <w:lang w:bidi="he-IL"/>
        </w:rPr>
      </w:pPr>
      <w:r w:rsidRPr="003B5895">
        <w:rPr>
          <w:rFonts w:eastAsia="Calibri"/>
          <w:noProof/>
          <w:lang w:bidi="he-IL"/>
        </w:rPr>
        <w:drawing>
          <wp:inline distT="0" distB="0" distL="0" distR="0" wp14:anchorId="1E217D85" wp14:editId="05D909D2">
            <wp:extent cx="5619750" cy="674048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9386" cy="6764040"/>
                    </a:xfrm>
                    <a:prstGeom prst="rect">
                      <a:avLst/>
                    </a:prstGeom>
                    <a:noFill/>
                    <a:ln>
                      <a:noFill/>
                    </a:ln>
                  </pic:spPr>
                </pic:pic>
              </a:graphicData>
            </a:graphic>
          </wp:inline>
        </w:drawing>
      </w:r>
    </w:p>
    <w:p w14:paraId="68090976" w14:textId="77777777" w:rsidR="005F6538" w:rsidRPr="003B5895" w:rsidRDefault="005F6538" w:rsidP="005F6538">
      <w:pPr>
        <w:spacing w:after="160" w:line="256" w:lineRule="auto"/>
        <w:jc w:val="left"/>
        <w:rPr>
          <w:rFonts w:eastAsia="Calibri"/>
          <w:lang w:bidi="he-IL"/>
        </w:rPr>
      </w:pPr>
    </w:p>
    <w:p w14:paraId="3DBCE383" w14:textId="77777777" w:rsidR="005F6538" w:rsidRPr="003B5895" w:rsidRDefault="005F6538" w:rsidP="00B4670B">
      <w:pPr>
        <w:pStyle w:val="Heading3"/>
        <w:keepNext w:val="0"/>
        <w:keepLines w:val="0"/>
        <w:numPr>
          <w:ilvl w:val="2"/>
          <w:numId w:val="10"/>
        </w:numPr>
        <w:spacing w:before="0" w:after="0" w:line="271" w:lineRule="auto"/>
        <w:ind w:left="720" w:hanging="720"/>
        <w:jc w:val="left"/>
        <w:rPr>
          <w:rFonts w:cs="Poppins"/>
          <w:lang w:bidi="he-IL"/>
        </w:rPr>
      </w:pPr>
      <w:bookmarkStart w:id="84" w:name="_Toc223388581"/>
      <w:bookmarkStart w:id="85" w:name="_Toc223910043"/>
      <w:bookmarkStart w:id="86" w:name="_Toc233820939"/>
      <w:r w:rsidRPr="003B5895">
        <w:rPr>
          <w:rFonts w:cs="Poppins"/>
          <w:lang w:bidi="he-IL"/>
        </w:rPr>
        <w:t>IBM Partner Certificate</w:t>
      </w:r>
      <w:bookmarkEnd w:id="83"/>
      <w:bookmarkEnd w:id="84"/>
      <w:bookmarkEnd w:id="85"/>
      <w:bookmarkEnd w:id="86"/>
    </w:p>
    <w:p w14:paraId="1270E4CC" w14:textId="77777777" w:rsidR="005F6538" w:rsidRPr="003B5895" w:rsidRDefault="005F6538" w:rsidP="005F6538">
      <w:pPr>
        <w:spacing w:after="160" w:line="256" w:lineRule="auto"/>
        <w:jc w:val="center"/>
        <w:rPr>
          <w:rFonts w:eastAsia="Calibri"/>
        </w:rPr>
      </w:pPr>
      <w:r w:rsidRPr="003B5895">
        <w:rPr>
          <w:rFonts w:eastAsia="Calibri"/>
          <w:noProof/>
        </w:rPr>
        <w:drawing>
          <wp:inline distT="0" distB="0" distL="0" distR="0" wp14:anchorId="725A8119" wp14:editId="151784AF">
            <wp:extent cx="6353175" cy="4352925"/>
            <wp:effectExtent l="114300" t="114300" r="123825" b="123825"/>
            <wp:docPr id="28" name="Picture 28"/>
            <wp:cNvGraphicFramePr/>
            <a:graphic xmlns:a="http://schemas.openxmlformats.org/drawingml/2006/main">
              <a:graphicData uri="http://schemas.openxmlformats.org/drawingml/2006/picture">
                <pic:pic xmlns:pic="http://schemas.openxmlformats.org/drawingml/2006/picture">
                  <pic:nvPicPr>
                    <pic:cNvPr id="5712603" name="Picture 1"/>
                    <pic:cNvPicPr/>
                  </pic:nvPicPr>
                  <pic:blipFill>
                    <a:blip r:embed="rId24"/>
                    <a:stretch>
                      <a:fillRect/>
                    </a:stretch>
                  </pic:blipFill>
                  <pic:spPr>
                    <a:xfrm>
                      <a:off x="0" y="0"/>
                      <a:ext cx="6130137" cy="4200109"/>
                    </a:xfrm>
                    <a:prstGeom prst="rect">
                      <a:avLst/>
                    </a:prstGeom>
                    <a:effectLst>
                      <a:outerShdw blurRad="63500" sx="102000" sy="102000" algn="ctr" rotWithShape="0">
                        <a:prstClr val="black">
                          <a:alpha val="40000"/>
                        </a:prstClr>
                      </a:outerShdw>
                    </a:effectLst>
                  </pic:spPr>
                </pic:pic>
              </a:graphicData>
            </a:graphic>
          </wp:inline>
        </w:drawing>
      </w:r>
    </w:p>
    <w:p w14:paraId="10060F2C" w14:textId="77777777" w:rsidR="005F6538" w:rsidRPr="003B5895" w:rsidRDefault="005F6538" w:rsidP="005F6538">
      <w:pPr>
        <w:spacing w:after="160" w:line="278" w:lineRule="auto"/>
        <w:jc w:val="left"/>
        <w:rPr>
          <w:rFonts w:eastAsia="Calibri"/>
        </w:rPr>
      </w:pPr>
      <w:r w:rsidRPr="003B5895">
        <w:rPr>
          <w:rFonts w:eastAsia="Calibri"/>
        </w:rPr>
        <w:br w:type="page"/>
      </w:r>
    </w:p>
    <w:p w14:paraId="5380D324" w14:textId="77777777" w:rsidR="005F6538" w:rsidRPr="003B5895" w:rsidRDefault="005F6538" w:rsidP="00B4670B">
      <w:pPr>
        <w:pStyle w:val="Heading3"/>
        <w:keepNext w:val="0"/>
        <w:keepLines w:val="0"/>
        <w:numPr>
          <w:ilvl w:val="2"/>
          <w:numId w:val="10"/>
        </w:numPr>
        <w:spacing w:before="0" w:after="0" w:line="271" w:lineRule="auto"/>
        <w:ind w:left="720" w:hanging="720"/>
        <w:jc w:val="left"/>
        <w:rPr>
          <w:rFonts w:cs="Poppins"/>
          <w:lang w:bidi="he-IL"/>
        </w:rPr>
      </w:pPr>
      <w:bookmarkStart w:id="87" w:name="_Toc78451867"/>
      <w:bookmarkStart w:id="88" w:name="_Toc119311954"/>
      <w:bookmarkStart w:id="89" w:name="_Toc159930914"/>
      <w:bookmarkStart w:id="90" w:name="_Toc223388582"/>
      <w:bookmarkStart w:id="91" w:name="_Toc223910044"/>
      <w:bookmarkStart w:id="92" w:name="_Toc233820940"/>
      <w:r w:rsidRPr="003B5895">
        <w:rPr>
          <w:rFonts w:cs="Poppins"/>
          <w:lang w:bidi="he-IL"/>
        </w:rPr>
        <w:t>Microsoft Partnership Network Certificate-Gold Category</w:t>
      </w:r>
      <w:bookmarkEnd w:id="87"/>
      <w:bookmarkEnd w:id="88"/>
      <w:bookmarkEnd w:id="89"/>
      <w:bookmarkEnd w:id="90"/>
      <w:bookmarkEnd w:id="91"/>
      <w:bookmarkEnd w:id="92"/>
      <w:r w:rsidRPr="003B5895">
        <w:rPr>
          <w:rFonts w:cs="Poppins"/>
          <w:lang w:bidi="he-IL"/>
        </w:rPr>
        <w:t xml:space="preserve"> </w:t>
      </w:r>
    </w:p>
    <w:p w14:paraId="1030E2D9" w14:textId="77777777" w:rsidR="005F6538" w:rsidRPr="003B5895" w:rsidRDefault="005F6538" w:rsidP="005F6538">
      <w:pPr>
        <w:jc w:val="center"/>
        <w:rPr>
          <w:lang w:bidi="he-IL"/>
        </w:rPr>
      </w:pPr>
      <w:r w:rsidRPr="003B5895">
        <w:rPr>
          <w:noProof/>
          <w:lang w:bidi="he-IL"/>
        </w:rPr>
        <w:drawing>
          <wp:inline distT="0" distB="0" distL="0" distR="0" wp14:anchorId="4249F6EE" wp14:editId="2A92DBA2">
            <wp:extent cx="5895340" cy="75965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5340" cy="7596505"/>
                    </a:xfrm>
                    <a:prstGeom prst="rect">
                      <a:avLst/>
                    </a:prstGeom>
                    <a:noFill/>
                  </pic:spPr>
                </pic:pic>
              </a:graphicData>
            </a:graphic>
          </wp:inline>
        </w:drawing>
      </w:r>
    </w:p>
    <w:p w14:paraId="3E7B5F59" w14:textId="77777777" w:rsidR="005F6538" w:rsidRPr="003B5895" w:rsidRDefault="005F6538" w:rsidP="005F6538">
      <w:pPr>
        <w:spacing w:after="160" w:line="256" w:lineRule="auto"/>
        <w:rPr>
          <w:rFonts w:eastAsia="Calibri"/>
        </w:rPr>
      </w:pPr>
      <w:r w:rsidRPr="003B5895">
        <w:rPr>
          <w:rFonts w:eastAsia="Calibri"/>
          <w:noProof/>
        </w:rPr>
        <w:drawing>
          <wp:anchor distT="0" distB="0" distL="114300" distR="114300" simplePos="0" relativeHeight="251663360" behindDoc="1" locked="0" layoutInCell="1" allowOverlap="1" wp14:anchorId="5F00A127" wp14:editId="36334410">
            <wp:simplePos x="0" y="0"/>
            <wp:positionH relativeFrom="margin">
              <wp:align>center</wp:align>
            </wp:positionH>
            <wp:positionV relativeFrom="paragraph">
              <wp:posOffset>314960</wp:posOffset>
            </wp:positionV>
            <wp:extent cx="6169660" cy="7931785"/>
            <wp:effectExtent l="0" t="0" r="2540" b="0"/>
            <wp:wrapTight wrapText="bothSides">
              <wp:wrapPolygon edited="0">
                <wp:start x="67" y="0"/>
                <wp:lineTo x="0" y="208"/>
                <wp:lineTo x="0" y="21477"/>
                <wp:lineTo x="67" y="21529"/>
                <wp:lineTo x="21476" y="21529"/>
                <wp:lineTo x="21542" y="21477"/>
                <wp:lineTo x="21542" y="208"/>
                <wp:lineTo x="21476" y="0"/>
                <wp:lineTo x="67"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69660" cy="7931785"/>
                    </a:xfrm>
                    <a:prstGeom prst="rect">
                      <a:avLst/>
                    </a:prstGeom>
                    <a:noFill/>
                  </pic:spPr>
                </pic:pic>
              </a:graphicData>
            </a:graphic>
            <wp14:sizeRelH relativeFrom="page">
              <wp14:pctWidth>0</wp14:pctWidth>
            </wp14:sizeRelH>
            <wp14:sizeRelV relativeFrom="page">
              <wp14:pctHeight>0</wp14:pctHeight>
            </wp14:sizeRelV>
          </wp:anchor>
        </w:drawing>
      </w:r>
    </w:p>
    <w:p w14:paraId="1E059BDF" w14:textId="77777777" w:rsidR="005F6538" w:rsidRPr="003B5895" w:rsidRDefault="005F6538" w:rsidP="005F6538">
      <w:pPr>
        <w:jc w:val="center"/>
        <w:rPr>
          <w:lang w:val="en-GB"/>
        </w:rPr>
      </w:pPr>
      <w:r w:rsidRPr="003B5895">
        <w:rPr>
          <w:noProof/>
        </w:rPr>
        <w:drawing>
          <wp:inline distT="0" distB="0" distL="0" distR="0" wp14:anchorId="67C6ED0E" wp14:editId="55812AB8">
            <wp:extent cx="5814060" cy="7523480"/>
            <wp:effectExtent l="114300" t="152400" r="110490" b="153670"/>
            <wp:docPr id="1954685161" name="Picture 3"/>
            <wp:cNvGraphicFramePr/>
            <a:graphic xmlns:a="http://schemas.openxmlformats.org/drawingml/2006/main">
              <a:graphicData uri="http://schemas.openxmlformats.org/drawingml/2006/picture">
                <pic:pic xmlns:pic="http://schemas.openxmlformats.org/drawingml/2006/picture">
                  <pic:nvPicPr>
                    <pic:cNvPr id="1954685161" name="Picture 3"/>
                    <pic:cNvPicPr/>
                  </pic:nvPicPr>
                  <pic:blipFill>
                    <a:blip r:embed="rId27">
                      <a:extLst>
                        <a:ext uri="{28A0092B-C50C-407E-A947-70E740481C1C}">
                          <a14:useLocalDpi xmlns:a14="http://schemas.microsoft.com/office/drawing/2010/main" val="0"/>
                        </a:ext>
                      </a:extLst>
                    </a:blip>
                    <a:stretch>
                      <a:fillRect/>
                    </a:stretch>
                  </pic:blipFill>
                  <pic:spPr>
                    <a:xfrm>
                      <a:off x="0" y="0"/>
                      <a:ext cx="5814060" cy="7523480"/>
                    </a:xfrm>
                    <a:prstGeom prst="rect">
                      <a:avLst/>
                    </a:prstGeom>
                    <a:effectLst>
                      <a:outerShdw blurRad="63500" sx="102000" sy="102000" algn="ctr" rotWithShape="0">
                        <a:prstClr val="black">
                          <a:alpha val="40000"/>
                        </a:prstClr>
                      </a:outerShdw>
                    </a:effectLst>
                  </pic:spPr>
                </pic:pic>
              </a:graphicData>
            </a:graphic>
          </wp:inline>
        </w:drawing>
      </w:r>
    </w:p>
    <w:p w14:paraId="583978E0" w14:textId="77777777" w:rsidR="005F6538" w:rsidRPr="003B5895" w:rsidRDefault="005F6538" w:rsidP="005F6538">
      <w:pPr>
        <w:rPr>
          <w:lang w:val="en-GB"/>
        </w:rPr>
      </w:pPr>
    </w:p>
    <w:p w14:paraId="2FDF126D" w14:textId="77777777" w:rsidR="005F6538" w:rsidRPr="003B5895" w:rsidRDefault="005F6538" w:rsidP="005F6538">
      <w:pPr>
        <w:spacing w:after="160" w:line="278" w:lineRule="auto"/>
        <w:jc w:val="left"/>
        <w:rPr>
          <w:lang w:val="en-GB"/>
        </w:rPr>
      </w:pPr>
      <w:r w:rsidRPr="003B5895">
        <w:rPr>
          <w:lang w:val="en-GB"/>
        </w:rPr>
        <w:br w:type="page"/>
      </w:r>
    </w:p>
    <w:p w14:paraId="1BD2AC67" w14:textId="77777777" w:rsidR="005F6538" w:rsidRPr="003B5895" w:rsidRDefault="005F6538" w:rsidP="00B4670B">
      <w:pPr>
        <w:pStyle w:val="Heading1"/>
        <w:numPr>
          <w:ilvl w:val="0"/>
          <w:numId w:val="1"/>
        </w:numPr>
        <w:spacing w:before="0" w:after="0"/>
        <w:ind w:left="720" w:hanging="720"/>
        <w:rPr>
          <w:rFonts w:cs="Poppins"/>
          <w:lang w:val="en-GB"/>
        </w:rPr>
      </w:pPr>
      <w:bookmarkStart w:id="93" w:name="_Toc226384729"/>
      <w:bookmarkStart w:id="94" w:name="_Toc233820941"/>
      <w:r w:rsidRPr="003B5895">
        <w:rPr>
          <w:rFonts w:cs="Poppins"/>
          <w:lang w:val="en-GB"/>
        </w:rPr>
        <w:t>Scope of Work</w:t>
      </w:r>
      <w:bookmarkEnd w:id="70"/>
      <w:bookmarkEnd w:id="71"/>
      <w:bookmarkEnd w:id="72"/>
      <w:bookmarkEnd w:id="73"/>
      <w:bookmarkEnd w:id="93"/>
      <w:bookmarkEnd w:id="94"/>
      <w:r w:rsidRPr="003B5895">
        <w:rPr>
          <w:rFonts w:cs="Poppins"/>
          <w:lang w:val="en-GB"/>
        </w:rPr>
        <w:t xml:space="preserve"> </w:t>
      </w:r>
    </w:p>
    <w:p w14:paraId="3F08239F" w14:textId="7FA37087" w:rsidR="008D2113" w:rsidRPr="003B5895" w:rsidRDefault="008D2113" w:rsidP="00E7745D">
      <w:pPr>
        <w:pStyle w:val="Heading2"/>
        <w:rPr>
          <w:lang w:val="en-GB"/>
        </w:rPr>
      </w:pPr>
      <w:bookmarkStart w:id="95" w:name="_Toc233820942"/>
      <w:r w:rsidRPr="003B5895">
        <w:rPr>
          <w:lang w:val="en-GB"/>
        </w:rPr>
        <w:t>Core Upgrade: Temenos Transact R</w:t>
      </w:r>
      <w:r w:rsidR="00A34872" w:rsidRPr="003B5895">
        <w:rPr>
          <w:lang w:val="en-GB"/>
        </w:rPr>
        <w:t>19</w:t>
      </w:r>
      <w:r w:rsidRPr="003B5895">
        <w:rPr>
          <w:lang w:val="en-GB"/>
        </w:rPr>
        <w:t xml:space="preserve"> TAFJ to R2</w:t>
      </w:r>
      <w:r w:rsidR="001E214D" w:rsidRPr="003B5895">
        <w:rPr>
          <w:lang w:val="en-GB"/>
        </w:rPr>
        <w:t>6</w:t>
      </w:r>
      <w:r w:rsidRPr="003B5895">
        <w:rPr>
          <w:lang w:val="en-GB"/>
        </w:rPr>
        <w:t xml:space="preserve"> TAFJ</w:t>
      </w:r>
      <w:bookmarkEnd w:id="95"/>
    </w:p>
    <w:p w14:paraId="62444CE2" w14:textId="77777777" w:rsidR="000511BD" w:rsidRPr="003B5895" w:rsidRDefault="000511BD" w:rsidP="000511BD">
      <w:pPr>
        <w:pStyle w:val="isselectedend"/>
        <w:rPr>
          <w:rFonts w:ascii="Poppins" w:hAnsi="Poppins" w:cs="Poppins"/>
        </w:rPr>
      </w:pPr>
      <w:r w:rsidRPr="003B5895">
        <w:rPr>
          <w:rFonts w:ascii="Poppins" w:hAnsi="Poppins" w:cs="Poppins"/>
        </w:rPr>
        <w:t xml:space="preserve">SYS will execute a like-for-like technical upgrade of </w:t>
      </w:r>
      <w:proofErr w:type="spellStart"/>
      <w:r w:rsidRPr="003B5895">
        <w:rPr>
          <w:rFonts w:ascii="Poppins" w:hAnsi="Poppins" w:cs="Poppins"/>
        </w:rPr>
        <w:t>Alkuraimi</w:t>
      </w:r>
      <w:proofErr w:type="spellEnd"/>
      <w:r w:rsidRPr="003B5895">
        <w:rPr>
          <w:rFonts w:ascii="Poppins" w:hAnsi="Poppins" w:cs="Poppins"/>
        </w:rPr>
        <w:t xml:space="preserve"> Bank’s Temenos Transact Core Banking platform from the current release to the latest agreed Temenos release.</w:t>
      </w:r>
    </w:p>
    <w:p w14:paraId="7146543D" w14:textId="77777777" w:rsidR="000511BD" w:rsidRPr="003B5895" w:rsidRDefault="000511BD" w:rsidP="000511BD">
      <w:pPr>
        <w:pStyle w:val="isselectedend"/>
        <w:rPr>
          <w:rFonts w:ascii="Poppins" w:hAnsi="Poppins" w:cs="Poppins"/>
        </w:rPr>
      </w:pPr>
      <w:r w:rsidRPr="003B5895">
        <w:rPr>
          <w:rFonts w:ascii="Poppins" w:hAnsi="Poppins" w:cs="Poppins"/>
        </w:rPr>
        <w:t>The scope includes:</w:t>
      </w:r>
    </w:p>
    <w:p w14:paraId="321A95B5" w14:textId="77777777" w:rsidR="000511BD" w:rsidRPr="003B5895" w:rsidRDefault="000511BD" w:rsidP="000511BD">
      <w:pPr>
        <w:pStyle w:val="Heading3"/>
        <w:rPr>
          <w:rFonts w:cs="Poppins"/>
        </w:rPr>
      </w:pPr>
      <w:bookmarkStart w:id="96" w:name="_Toc233820943"/>
      <w:r w:rsidRPr="003B5895">
        <w:rPr>
          <w:rFonts w:cs="Poppins"/>
        </w:rPr>
        <w:t>Environment Readiness Assessment</w:t>
      </w:r>
      <w:bookmarkEnd w:id="96"/>
    </w:p>
    <w:p w14:paraId="40EE09CF" w14:textId="77777777" w:rsidR="000511BD" w:rsidRPr="003B5895" w:rsidRDefault="000511BD" w:rsidP="00B4670B">
      <w:pPr>
        <w:numPr>
          <w:ilvl w:val="0"/>
          <w:numId w:val="27"/>
        </w:numPr>
        <w:spacing w:before="100" w:beforeAutospacing="1" w:after="100" w:afterAutospacing="1" w:line="240" w:lineRule="auto"/>
        <w:jc w:val="left"/>
      </w:pPr>
      <w:r w:rsidRPr="003B5895">
        <w:t>Hardware, operating system, middleware, compiler, and database compatibility assessment</w:t>
      </w:r>
    </w:p>
    <w:p w14:paraId="06FB27DD" w14:textId="77777777" w:rsidR="000511BD" w:rsidRPr="003B5895" w:rsidRDefault="000511BD" w:rsidP="00B4670B">
      <w:pPr>
        <w:numPr>
          <w:ilvl w:val="0"/>
          <w:numId w:val="27"/>
        </w:numPr>
        <w:spacing w:before="100" w:beforeAutospacing="1" w:after="100" w:afterAutospacing="1" w:line="240" w:lineRule="auto"/>
        <w:jc w:val="left"/>
      </w:pPr>
      <w:r w:rsidRPr="003B5895">
        <w:t>Review of infrastructure readiness for target release</w:t>
      </w:r>
    </w:p>
    <w:p w14:paraId="6C34FEB5" w14:textId="77777777" w:rsidR="000511BD" w:rsidRPr="003B5895" w:rsidRDefault="000511BD" w:rsidP="000511BD">
      <w:pPr>
        <w:pStyle w:val="Heading3"/>
        <w:rPr>
          <w:rFonts w:cs="Poppins"/>
        </w:rPr>
      </w:pPr>
      <w:bookmarkStart w:id="97" w:name="_Toc233820944"/>
      <w:r w:rsidRPr="003B5895">
        <w:rPr>
          <w:rFonts w:cs="Poppins"/>
        </w:rPr>
        <w:t>Upgrade Analysis</w:t>
      </w:r>
      <w:bookmarkEnd w:id="97"/>
    </w:p>
    <w:p w14:paraId="481C5326" w14:textId="77777777" w:rsidR="000511BD" w:rsidRPr="003B5895" w:rsidRDefault="000511BD" w:rsidP="00B4670B">
      <w:pPr>
        <w:numPr>
          <w:ilvl w:val="0"/>
          <w:numId w:val="28"/>
        </w:numPr>
        <w:spacing w:before="100" w:beforeAutospacing="1" w:after="100" w:afterAutospacing="1" w:line="240" w:lineRule="auto"/>
        <w:jc w:val="left"/>
      </w:pPr>
      <w:r w:rsidRPr="003B5895">
        <w:t>Inventory of existing modules, parameters, local developments, and integrations</w:t>
      </w:r>
    </w:p>
    <w:p w14:paraId="01AEBA24" w14:textId="77777777" w:rsidR="000511BD" w:rsidRPr="003B5895" w:rsidRDefault="000511BD" w:rsidP="00B4670B">
      <w:pPr>
        <w:numPr>
          <w:ilvl w:val="0"/>
          <w:numId w:val="28"/>
        </w:numPr>
        <w:spacing w:before="100" w:beforeAutospacing="1" w:after="100" w:afterAutospacing="1" w:line="240" w:lineRule="auto"/>
        <w:jc w:val="left"/>
      </w:pPr>
      <w:r w:rsidRPr="003B5895">
        <w:t>Upgrade impact assessment on customizations and interfaces</w:t>
      </w:r>
    </w:p>
    <w:p w14:paraId="2727A8AF" w14:textId="77777777" w:rsidR="000511BD" w:rsidRPr="003B5895" w:rsidRDefault="000511BD" w:rsidP="000511BD">
      <w:pPr>
        <w:pStyle w:val="Heading3"/>
        <w:rPr>
          <w:rFonts w:cs="Poppins"/>
        </w:rPr>
      </w:pPr>
      <w:bookmarkStart w:id="98" w:name="_Toc233820945"/>
      <w:r w:rsidRPr="003B5895">
        <w:rPr>
          <w:rFonts w:cs="Poppins"/>
        </w:rPr>
        <w:t>Core Technical Upgrade</w:t>
      </w:r>
      <w:bookmarkEnd w:id="98"/>
    </w:p>
    <w:p w14:paraId="377EFE7E" w14:textId="77777777" w:rsidR="000511BD" w:rsidRPr="003B5895" w:rsidRDefault="000511BD" w:rsidP="00B4670B">
      <w:pPr>
        <w:numPr>
          <w:ilvl w:val="0"/>
          <w:numId w:val="29"/>
        </w:numPr>
        <w:spacing w:before="100" w:beforeAutospacing="1" w:after="100" w:afterAutospacing="1" w:line="240" w:lineRule="auto"/>
        <w:jc w:val="left"/>
      </w:pPr>
      <w:r w:rsidRPr="003B5895">
        <w:t>Installation and configuration of target Temenos release</w:t>
      </w:r>
    </w:p>
    <w:p w14:paraId="1DF60C1B" w14:textId="77777777" w:rsidR="000511BD" w:rsidRPr="003B5895" w:rsidRDefault="000511BD" w:rsidP="00B4670B">
      <w:pPr>
        <w:numPr>
          <w:ilvl w:val="0"/>
          <w:numId w:val="29"/>
        </w:numPr>
        <w:spacing w:before="100" w:beforeAutospacing="1" w:after="100" w:afterAutospacing="1" w:line="240" w:lineRule="auto"/>
        <w:jc w:val="left"/>
      </w:pPr>
      <w:r w:rsidRPr="003B5895">
        <w:t xml:space="preserve">Upgrade of core components including TAFJ, </w:t>
      </w:r>
      <w:proofErr w:type="spellStart"/>
      <w:r w:rsidRPr="003B5895">
        <w:t>BrowserWeb</w:t>
      </w:r>
      <w:proofErr w:type="spellEnd"/>
      <w:r w:rsidRPr="003B5895">
        <w:t>, and supporting libraries</w:t>
      </w:r>
    </w:p>
    <w:p w14:paraId="033B239B" w14:textId="77777777" w:rsidR="000511BD" w:rsidRPr="003B5895" w:rsidRDefault="000511BD" w:rsidP="00B4670B">
      <w:pPr>
        <w:numPr>
          <w:ilvl w:val="0"/>
          <w:numId w:val="29"/>
        </w:numPr>
        <w:spacing w:before="100" w:beforeAutospacing="1" w:after="100" w:afterAutospacing="1" w:line="240" w:lineRule="auto"/>
        <w:jc w:val="left"/>
      </w:pPr>
      <w:r w:rsidRPr="003B5895">
        <w:t>Technical uplift of existing environment</w:t>
      </w:r>
    </w:p>
    <w:p w14:paraId="0ED1A2D7" w14:textId="77777777" w:rsidR="000511BD" w:rsidRPr="003B5895" w:rsidRDefault="000511BD" w:rsidP="000511BD">
      <w:pPr>
        <w:pStyle w:val="Heading3"/>
        <w:rPr>
          <w:rFonts w:cs="Poppins"/>
        </w:rPr>
      </w:pPr>
      <w:bookmarkStart w:id="99" w:name="_Toc233820946"/>
      <w:r w:rsidRPr="003B5895">
        <w:rPr>
          <w:rFonts w:cs="Poppins"/>
        </w:rPr>
        <w:t>Customization &amp; Interface Retrofit</w:t>
      </w:r>
      <w:bookmarkEnd w:id="99"/>
    </w:p>
    <w:p w14:paraId="1B60C80F" w14:textId="77777777" w:rsidR="000511BD" w:rsidRPr="003B5895" w:rsidRDefault="000511BD" w:rsidP="00B4670B">
      <w:pPr>
        <w:numPr>
          <w:ilvl w:val="0"/>
          <w:numId w:val="30"/>
        </w:numPr>
        <w:spacing w:before="100" w:beforeAutospacing="1" w:after="100" w:afterAutospacing="1" w:line="240" w:lineRule="auto"/>
        <w:jc w:val="left"/>
      </w:pPr>
      <w:r w:rsidRPr="003B5895">
        <w:t>Analysis and retrofit of local code, routines, reports, enquiries, and APIs</w:t>
      </w:r>
    </w:p>
    <w:p w14:paraId="6AE7A989" w14:textId="77777777" w:rsidR="000511BD" w:rsidRPr="003B5895" w:rsidRDefault="000511BD" w:rsidP="00B4670B">
      <w:pPr>
        <w:numPr>
          <w:ilvl w:val="0"/>
          <w:numId w:val="30"/>
        </w:numPr>
        <w:spacing w:before="100" w:beforeAutospacing="1" w:after="100" w:afterAutospacing="1" w:line="240" w:lineRule="auto"/>
        <w:jc w:val="left"/>
      </w:pPr>
      <w:r w:rsidRPr="003B5895">
        <w:t>Interface compatibility validation and remediation</w:t>
      </w:r>
    </w:p>
    <w:p w14:paraId="545FCE8D" w14:textId="77777777" w:rsidR="000511BD" w:rsidRPr="003B5895" w:rsidRDefault="000511BD" w:rsidP="000511BD">
      <w:pPr>
        <w:pStyle w:val="Heading3"/>
        <w:rPr>
          <w:rFonts w:cs="Poppins"/>
        </w:rPr>
      </w:pPr>
      <w:bookmarkStart w:id="100" w:name="_Toc233820947"/>
      <w:r w:rsidRPr="003B5895">
        <w:rPr>
          <w:rFonts w:cs="Poppins"/>
        </w:rPr>
        <w:t>Testing</w:t>
      </w:r>
      <w:bookmarkEnd w:id="100"/>
    </w:p>
    <w:p w14:paraId="7A83D2B5" w14:textId="77777777" w:rsidR="000511BD" w:rsidRPr="003B5895" w:rsidRDefault="000511BD" w:rsidP="00B4670B">
      <w:pPr>
        <w:numPr>
          <w:ilvl w:val="0"/>
          <w:numId w:val="31"/>
        </w:numPr>
        <w:spacing w:before="100" w:beforeAutospacing="1" w:after="100" w:afterAutospacing="1" w:line="240" w:lineRule="auto"/>
        <w:jc w:val="left"/>
      </w:pPr>
      <w:r w:rsidRPr="003B5895">
        <w:t>Unit Testing</w:t>
      </w:r>
    </w:p>
    <w:p w14:paraId="2E3761A4" w14:textId="77777777" w:rsidR="000511BD" w:rsidRPr="003B5895" w:rsidRDefault="000511BD" w:rsidP="00B4670B">
      <w:pPr>
        <w:numPr>
          <w:ilvl w:val="0"/>
          <w:numId w:val="31"/>
        </w:numPr>
        <w:spacing w:before="100" w:beforeAutospacing="1" w:after="100" w:afterAutospacing="1" w:line="240" w:lineRule="auto"/>
        <w:jc w:val="left"/>
      </w:pPr>
      <w:r w:rsidRPr="003B5895">
        <w:t>System Integration Testing (SIT)</w:t>
      </w:r>
    </w:p>
    <w:p w14:paraId="1DA99C09" w14:textId="77777777" w:rsidR="000511BD" w:rsidRPr="003B5895" w:rsidRDefault="000511BD" w:rsidP="00B4670B">
      <w:pPr>
        <w:numPr>
          <w:ilvl w:val="0"/>
          <w:numId w:val="31"/>
        </w:numPr>
        <w:spacing w:before="100" w:beforeAutospacing="1" w:after="100" w:afterAutospacing="1" w:line="240" w:lineRule="auto"/>
        <w:jc w:val="left"/>
      </w:pPr>
      <w:r w:rsidRPr="003B5895">
        <w:t>User Acceptance Testing (UAT)</w:t>
      </w:r>
    </w:p>
    <w:p w14:paraId="0ED3B560" w14:textId="77777777" w:rsidR="000511BD" w:rsidRPr="003B5895" w:rsidRDefault="000511BD" w:rsidP="00B4670B">
      <w:pPr>
        <w:numPr>
          <w:ilvl w:val="0"/>
          <w:numId w:val="31"/>
        </w:numPr>
        <w:spacing w:before="100" w:beforeAutospacing="1" w:after="100" w:afterAutospacing="1" w:line="240" w:lineRule="auto"/>
        <w:jc w:val="left"/>
      </w:pPr>
      <w:r w:rsidRPr="003B5895">
        <w:t>Regression Testing</w:t>
      </w:r>
    </w:p>
    <w:p w14:paraId="6AE1EEE0" w14:textId="77777777" w:rsidR="000511BD" w:rsidRPr="003B5895" w:rsidRDefault="000511BD" w:rsidP="00B4670B">
      <w:pPr>
        <w:numPr>
          <w:ilvl w:val="0"/>
          <w:numId w:val="31"/>
        </w:numPr>
        <w:spacing w:before="100" w:beforeAutospacing="1" w:after="100" w:afterAutospacing="1" w:line="240" w:lineRule="auto"/>
        <w:jc w:val="left"/>
      </w:pPr>
      <w:r w:rsidRPr="003B5895">
        <w:t>Mock upgrade and dress rehearsal</w:t>
      </w:r>
    </w:p>
    <w:p w14:paraId="789600C1" w14:textId="77777777" w:rsidR="000511BD" w:rsidRPr="003B5895" w:rsidRDefault="000511BD" w:rsidP="000511BD">
      <w:pPr>
        <w:pStyle w:val="Heading3"/>
        <w:rPr>
          <w:rFonts w:cs="Poppins"/>
        </w:rPr>
      </w:pPr>
      <w:bookmarkStart w:id="101" w:name="_Toc233820948"/>
      <w:r w:rsidRPr="003B5895">
        <w:rPr>
          <w:rFonts w:cs="Poppins"/>
        </w:rPr>
        <w:t>Deployment &amp; Go-Live</w:t>
      </w:r>
      <w:bookmarkEnd w:id="101"/>
    </w:p>
    <w:p w14:paraId="2DA7F635" w14:textId="77777777" w:rsidR="000511BD" w:rsidRPr="003B5895" w:rsidRDefault="000511BD" w:rsidP="00B4670B">
      <w:pPr>
        <w:numPr>
          <w:ilvl w:val="0"/>
          <w:numId w:val="32"/>
        </w:numPr>
        <w:spacing w:before="100" w:beforeAutospacing="1" w:after="100" w:afterAutospacing="1" w:line="240" w:lineRule="auto"/>
        <w:jc w:val="left"/>
      </w:pPr>
      <w:r w:rsidRPr="003B5895">
        <w:t>Cutover planning</w:t>
      </w:r>
    </w:p>
    <w:p w14:paraId="1F9D201B" w14:textId="77777777" w:rsidR="000511BD" w:rsidRPr="003B5895" w:rsidRDefault="000511BD" w:rsidP="00B4670B">
      <w:pPr>
        <w:numPr>
          <w:ilvl w:val="0"/>
          <w:numId w:val="32"/>
        </w:numPr>
        <w:spacing w:before="100" w:beforeAutospacing="1" w:after="100" w:afterAutospacing="1" w:line="240" w:lineRule="auto"/>
        <w:jc w:val="left"/>
      </w:pPr>
      <w:r w:rsidRPr="003B5895">
        <w:t>Production deployment</w:t>
      </w:r>
    </w:p>
    <w:p w14:paraId="69E55EE8" w14:textId="77777777" w:rsidR="000511BD" w:rsidRPr="003B5895" w:rsidRDefault="000511BD" w:rsidP="00B4670B">
      <w:pPr>
        <w:numPr>
          <w:ilvl w:val="0"/>
          <w:numId w:val="32"/>
        </w:numPr>
        <w:spacing w:before="100" w:beforeAutospacing="1" w:after="100" w:afterAutospacing="1" w:line="240" w:lineRule="auto"/>
        <w:jc w:val="left"/>
      </w:pPr>
      <w:r w:rsidRPr="003B5895">
        <w:t>Rollback planning</w:t>
      </w:r>
    </w:p>
    <w:p w14:paraId="1F76E5D7" w14:textId="77777777" w:rsidR="000511BD" w:rsidRPr="003B5895" w:rsidRDefault="000511BD" w:rsidP="00B4670B">
      <w:pPr>
        <w:numPr>
          <w:ilvl w:val="0"/>
          <w:numId w:val="32"/>
        </w:numPr>
        <w:spacing w:before="100" w:beforeAutospacing="1" w:after="100" w:afterAutospacing="1" w:line="240" w:lineRule="auto"/>
        <w:jc w:val="left"/>
      </w:pPr>
      <w:r w:rsidRPr="003B5895">
        <w:t>Go-live execution support</w:t>
      </w:r>
    </w:p>
    <w:p w14:paraId="2F5C30BD" w14:textId="77777777" w:rsidR="000511BD" w:rsidRPr="003B5895" w:rsidRDefault="000511BD" w:rsidP="000511BD">
      <w:pPr>
        <w:pStyle w:val="Heading3"/>
        <w:rPr>
          <w:rFonts w:cs="Poppins"/>
        </w:rPr>
      </w:pPr>
      <w:bookmarkStart w:id="102" w:name="_Toc233820949"/>
      <w:r w:rsidRPr="003B5895">
        <w:rPr>
          <w:rFonts w:cs="Poppins"/>
        </w:rPr>
        <w:t>Post Go-Live Support</w:t>
      </w:r>
      <w:bookmarkEnd w:id="102"/>
    </w:p>
    <w:p w14:paraId="7EC68F02" w14:textId="77777777" w:rsidR="000511BD" w:rsidRPr="003B5895" w:rsidRDefault="000511BD" w:rsidP="00B4670B">
      <w:pPr>
        <w:numPr>
          <w:ilvl w:val="0"/>
          <w:numId w:val="33"/>
        </w:numPr>
        <w:spacing w:before="100" w:beforeAutospacing="1" w:after="100" w:afterAutospacing="1" w:line="240" w:lineRule="auto"/>
        <w:jc w:val="left"/>
      </w:pPr>
      <w:r w:rsidRPr="003B5895">
        <w:t>Hypercare support for stabilization</w:t>
      </w:r>
    </w:p>
    <w:p w14:paraId="22694374" w14:textId="77777777" w:rsidR="000511BD" w:rsidRPr="003B5895" w:rsidRDefault="000511BD" w:rsidP="00B4670B">
      <w:pPr>
        <w:numPr>
          <w:ilvl w:val="0"/>
          <w:numId w:val="33"/>
        </w:numPr>
        <w:spacing w:before="100" w:beforeAutospacing="1" w:after="100" w:afterAutospacing="1" w:line="240" w:lineRule="auto"/>
        <w:jc w:val="left"/>
      </w:pPr>
      <w:r w:rsidRPr="003B5895">
        <w:t>Issue resolution and knowledge transfer</w:t>
      </w:r>
    </w:p>
    <w:p w14:paraId="4A8FC3EF" w14:textId="76AD1D2B" w:rsidR="00EF1A48" w:rsidRPr="003B5895" w:rsidRDefault="00EF1A48">
      <w:pPr>
        <w:spacing w:after="160" w:line="259" w:lineRule="auto"/>
        <w:jc w:val="left"/>
        <w:rPr>
          <w:lang w:val="en-GB"/>
        </w:rPr>
      </w:pPr>
      <w:r w:rsidRPr="003B5895">
        <w:rPr>
          <w:lang w:val="en-GB"/>
        </w:rPr>
        <w:br w:type="page"/>
      </w:r>
    </w:p>
    <w:p w14:paraId="6F67CE6E" w14:textId="77777777" w:rsidR="005F6538" w:rsidRPr="003B5895" w:rsidRDefault="005F6538" w:rsidP="00B4670B">
      <w:pPr>
        <w:pStyle w:val="Heading1"/>
        <w:numPr>
          <w:ilvl w:val="0"/>
          <w:numId w:val="1"/>
        </w:numPr>
        <w:tabs>
          <w:tab w:val="left" w:pos="720"/>
        </w:tabs>
        <w:spacing w:before="0" w:after="0"/>
        <w:ind w:left="720" w:hanging="720"/>
        <w:rPr>
          <w:rFonts w:cs="Poppins"/>
          <w:lang w:val="en-GB"/>
        </w:rPr>
      </w:pPr>
      <w:bookmarkStart w:id="103" w:name="_Toc226384733"/>
      <w:bookmarkStart w:id="104" w:name="_Toc233820950"/>
      <w:bookmarkStart w:id="105" w:name="_Toc171695432"/>
      <w:bookmarkStart w:id="106" w:name="_Toc171768711"/>
      <w:bookmarkStart w:id="107" w:name="_Toc171779274"/>
      <w:bookmarkStart w:id="108" w:name="_Toc171962710"/>
      <w:r w:rsidRPr="003B5895">
        <w:rPr>
          <w:rFonts w:cs="Poppins"/>
          <w:lang w:val="en-GB"/>
        </w:rPr>
        <w:t>Proposed Solution</w:t>
      </w:r>
      <w:bookmarkEnd w:id="103"/>
      <w:bookmarkEnd w:id="104"/>
      <w:r w:rsidRPr="003B5895">
        <w:rPr>
          <w:rFonts w:cs="Poppins"/>
          <w:lang w:val="en-GB"/>
        </w:rPr>
        <w:t xml:space="preserve"> </w:t>
      </w:r>
      <w:bookmarkEnd w:id="105"/>
      <w:bookmarkEnd w:id="106"/>
      <w:bookmarkEnd w:id="107"/>
      <w:bookmarkEnd w:id="108"/>
    </w:p>
    <w:p w14:paraId="15CEFC6C" w14:textId="77777777" w:rsidR="00D9530E" w:rsidRPr="003B5895" w:rsidRDefault="00D9530E" w:rsidP="00D9530E">
      <w:pPr>
        <w:pStyle w:val="Heading2"/>
      </w:pPr>
      <w:bookmarkStart w:id="109" w:name="_Toc233820951"/>
      <w:r w:rsidRPr="003B5895">
        <w:t>Target Solution Principles</w:t>
      </w:r>
      <w:bookmarkEnd w:id="109"/>
      <w:r w:rsidRPr="003B5895">
        <w:t> </w:t>
      </w:r>
    </w:p>
    <w:p w14:paraId="3E68835A" w14:textId="77777777" w:rsidR="000511BD" w:rsidRPr="003B5895" w:rsidRDefault="000511BD" w:rsidP="000511BD">
      <w:pPr>
        <w:pStyle w:val="isselectedend"/>
        <w:rPr>
          <w:rFonts w:ascii="Poppins" w:hAnsi="Poppins" w:cs="Poppins"/>
        </w:rPr>
      </w:pPr>
      <w:r w:rsidRPr="003B5895">
        <w:rPr>
          <w:rFonts w:ascii="Poppins" w:hAnsi="Poppins" w:cs="Poppins"/>
        </w:rPr>
        <w:t>SYS proposes a structured Temenos upgrade approach based on Temenos Implementation Methodology (TIM) and proven upgrade accelerators.</w:t>
      </w:r>
    </w:p>
    <w:p w14:paraId="4A83D675" w14:textId="77777777" w:rsidR="000511BD" w:rsidRPr="003B5895" w:rsidRDefault="000511BD" w:rsidP="000511BD">
      <w:pPr>
        <w:pStyle w:val="Heading3"/>
        <w:rPr>
          <w:rFonts w:cs="Poppins"/>
        </w:rPr>
      </w:pPr>
      <w:bookmarkStart w:id="110" w:name="_Toc233820952"/>
      <w:r w:rsidRPr="003B5895">
        <w:rPr>
          <w:rFonts w:cs="Poppins"/>
        </w:rPr>
        <w:t>Target Solution Principles</w:t>
      </w:r>
      <w:bookmarkEnd w:id="110"/>
    </w:p>
    <w:p w14:paraId="3EC71A46" w14:textId="77777777" w:rsidR="000511BD" w:rsidRPr="003B5895" w:rsidRDefault="000511BD" w:rsidP="00B4670B">
      <w:pPr>
        <w:numPr>
          <w:ilvl w:val="0"/>
          <w:numId w:val="24"/>
        </w:numPr>
        <w:spacing w:before="100" w:beforeAutospacing="1" w:after="100" w:afterAutospacing="1" w:line="240" w:lineRule="auto"/>
        <w:jc w:val="left"/>
      </w:pPr>
      <w:r w:rsidRPr="003B5895">
        <w:t>Like-for-like technical upgrade to minimize operational risk</w:t>
      </w:r>
    </w:p>
    <w:p w14:paraId="7747CC1D" w14:textId="77777777" w:rsidR="000511BD" w:rsidRPr="003B5895" w:rsidRDefault="000511BD" w:rsidP="00B4670B">
      <w:pPr>
        <w:numPr>
          <w:ilvl w:val="0"/>
          <w:numId w:val="24"/>
        </w:numPr>
        <w:spacing w:before="100" w:beforeAutospacing="1" w:after="100" w:afterAutospacing="1" w:line="240" w:lineRule="auto"/>
        <w:jc w:val="left"/>
      </w:pPr>
      <w:r w:rsidRPr="003B5895">
        <w:t>Maximum reuse of Temenos standard capabilities</w:t>
      </w:r>
    </w:p>
    <w:p w14:paraId="186E68D4" w14:textId="77777777" w:rsidR="000511BD" w:rsidRPr="003B5895" w:rsidRDefault="000511BD" w:rsidP="00B4670B">
      <w:pPr>
        <w:numPr>
          <w:ilvl w:val="0"/>
          <w:numId w:val="24"/>
        </w:numPr>
        <w:spacing w:before="100" w:beforeAutospacing="1" w:after="100" w:afterAutospacing="1" w:line="240" w:lineRule="auto"/>
        <w:jc w:val="left"/>
      </w:pPr>
      <w:r w:rsidRPr="003B5895">
        <w:t>Controlled retrofit of custom developments and interfaces</w:t>
      </w:r>
    </w:p>
    <w:p w14:paraId="5EB83CE5" w14:textId="77777777" w:rsidR="000511BD" w:rsidRPr="003B5895" w:rsidRDefault="000511BD" w:rsidP="00B4670B">
      <w:pPr>
        <w:numPr>
          <w:ilvl w:val="0"/>
          <w:numId w:val="24"/>
        </w:numPr>
        <w:spacing w:before="100" w:beforeAutospacing="1" w:after="100" w:afterAutospacing="1" w:line="240" w:lineRule="auto"/>
        <w:jc w:val="left"/>
      </w:pPr>
      <w:r w:rsidRPr="003B5895">
        <w:t>Comprehensive testing and reconciliation</w:t>
      </w:r>
    </w:p>
    <w:p w14:paraId="5D04F9A7" w14:textId="77777777" w:rsidR="000511BD" w:rsidRPr="003B5895" w:rsidRDefault="000511BD" w:rsidP="00B4670B">
      <w:pPr>
        <w:numPr>
          <w:ilvl w:val="0"/>
          <w:numId w:val="24"/>
        </w:numPr>
        <w:spacing w:before="100" w:beforeAutospacing="1" w:after="100" w:afterAutospacing="1" w:line="240" w:lineRule="auto"/>
        <w:jc w:val="left"/>
      </w:pPr>
      <w:r w:rsidRPr="003B5895">
        <w:t>Minimal downtime during production cutover</w:t>
      </w:r>
    </w:p>
    <w:p w14:paraId="22EA5B0E" w14:textId="77777777" w:rsidR="000511BD" w:rsidRPr="003B5895" w:rsidRDefault="000511BD" w:rsidP="000511BD">
      <w:pPr>
        <w:pStyle w:val="Heading3"/>
        <w:rPr>
          <w:rFonts w:cs="Poppins"/>
        </w:rPr>
      </w:pPr>
      <w:bookmarkStart w:id="111" w:name="_Toc233820953"/>
      <w:r w:rsidRPr="003B5895">
        <w:rPr>
          <w:rFonts w:cs="Poppins"/>
        </w:rPr>
        <w:t>Upgrade Approach</w:t>
      </w:r>
      <w:bookmarkEnd w:id="111"/>
    </w:p>
    <w:p w14:paraId="13B3E455" w14:textId="77777777" w:rsidR="000511BD" w:rsidRPr="003B5895" w:rsidRDefault="000511BD" w:rsidP="000511BD">
      <w:pPr>
        <w:pStyle w:val="Heading4"/>
        <w:rPr>
          <w:rFonts w:cs="Poppins"/>
        </w:rPr>
      </w:pPr>
      <w:r w:rsidRPr="003B5895">
        <w:rPr>
          <w:rFonts w:cs="Poppins"/>
        </w:rPr>
        <w:t>Environment Assessment</w:t>
      </w:r>
    </w:p>
    <w:p w14:paraId="774B45DA" w14:textId="77777777" w:rsidR="000511BD" w:rsidRPr="003B5895" w:rsidRDefault="000511BD" w:rsidP="000511BD">
      <w:pPr>
        <w:pStyle w:val="isselectedend"/>
        <w:rPr>
          <w:rFonts w:ascii="Poppins" w:hAnsi="Poppins" w:cs="Poppins"/>
        </w:rPr>
      </w:pPr>
      <w:r w:rsidRPr="003B5895">
        <w:rPr>
          <w:rFonts w:ascii="Poppins" w:hAnsi="Poppins" w:cs="Poppins"/>
        </w:rPr>
        <w:t>SYS will assess the current architecture, infrastructure, software stack, and dependencies to ensure compatibility with the target Temenos release.</w:t>
      </w:r>
    </w:p>
    <w:p w14:paraId="1DC3A625" w14:textId="77777777" w:rsidR="000511BD" w:rsidRPr="003B5895" w:rsidRDefault="000511BD" w:rsidP="000511BD">
      <w:pPr>
        <w:pStyle w:val="Heading4"/>
        <w:rPr>
          <w:rFonts w:cs="Poppins"/>
        </w:rPr>
      </w:pPr>
      <w:r w:rsidRPr="003B5895">
        <w:rPr>
          <w:rFonts w:cs="Poppins"/>
        </w:rPr>
        <w:t>Upgrade Execution</w:t>
      </w:r>
    </w:p>
    <w:p w14:paraId="75C9AD49" w14:textId="77777777" w:rsidR="000511BD" w:rsidRPr="003B5895" w:rsidRDefault="000511BD" w:rsidP="000511BD">
      <w:pPr>
        <w:pStyle w:val="isselectedend"/>
        <w:rPr>
          <w:rFonts w:ascii="Poppins" w:hAnsi="Poppins" w:cs="Poppins"/>
        </w:rPr>
      </w:pPr>
      <w:r w:rsidRPr="003B5895">
        <w:rPr>
          <w:rFonts w:ascii="Poppins" w:hAnsi="Poppins" w:cs="Poppins"/>
        </w:rPr>
        <w:t>SYS will perform the technical upgrade in controlled non-production environments, including:</w:t>
      </w:r>
    </w:p>
    <w:p w14:paraId="5509AD2C" w14:textId="77777777" w:rsidR="000511BD" w:rsidRPr="003B5895" w:rsidRDefault="000511BD" w:rsidP="00B4670B">
      <w:pPr>
        <w:numPr>
          <w:ilvl w:val="0"/>
          <w:numId w:val="25"/>
        </w:numPr>
        <w:spacing w:before="100" w:beforeAutospacing="1" w:after="100" w:afterAutospacing="1" w:line="240" w:lineRule="auto"/>
        <w:jc w:val="left"/>
      </w:pPr>
      <w:r w:rsidRPr="003B5895">
        <w:t>Application upgrade</w:t>
      </w:r>
    </w:p>
    <w:p w14:paraId="6F45614D" w14:textId="77777777" w:rsidR="000511BD" w:rsidRPr="003B5895" w:rsidRDefault="000511BD" w:rsidP="00B4670B">
      <w:pPr>
        <w:numPr>
          <w:ilvl w:val="0"/>
          <w:numId w:val="25"/>
        </w:numPr>
        <w:spacing w:before="100" w:beforeAutospacing="1" w:after="100" w:afterAutospacing="1" w:line="240" w:lineRule="auto"/>
        <w:jc w:val="left"/>
      </w:pPr>
      <w:r w:rsidRPr="003B5895">
        <w:t>Compilation</w:t>
      </w:r>
    </w:p>
    <w:p w14:paraId="53B2AB87" w14:textId="77777777" w:rsidR="000511BD" w:rsidRPr="003B5895" w:rsidRDefault="000511BD" w:rsidP="00B4670B">
      <w:pPr>
        <w:numPr>
          <w:ilvl w:val="0"/>
          <w:numId w:val="25"/>
        </w:numPr>
        <w:spacing w:before="100" w:beforeAutospacing="1" w:after="100" w:afterAutospacing="1" w:line="240" w:lineRule="auto"/>
        <w:jc w:val="left"/>
      </w:pPr>
      <w:r w:rsidRPr="003B5895">
        <w:t>Deployment</w:t>
      </w:r>
    </w:p>
    <w:p w14:paraId="086B2AE5" w14:textId="77777777" w:rsidR="000511BD" w:rsidRPr="003B5895" w:rsidRDefault="000511BD" w:rsidP="00B4670B">
      <w:pPr>
        <w:numPr>
          <w:ilvl w:val="0"/>
          <w:numId w:val="25"/>
        </w:numPr>
        <w:spacing w:before="100" w:beforeAutospacing="1" w:after="100" w:afterAutospacing="1" w:line="240" w:lineRule="auto"/>
        <w:jc w:val="left"/>
      </w:pPr>
      <w:r w:rsidRPr="003B5895">
        <w:t>Initial sanity testing</w:t>
      </w:r>
    </w:p>
    <w:p w14:paraId="1259464C" w14:textId="77777777" w:rsidR="000511BD" w:rsidRPr="003B5895" w:rsidRDefault="000511BD" w:rsidP="00B4670B">
      <w:pPr>
        <w:numPr>
          <w:ilvl w:val="0"/>
          <w:numId w:val="25"/>
        </w:numPr>
        <w:spacing w:before="100" w:beforeAutospacing="1" w:after="100" w:afterAutospacing="1" w:line="240" w:lineRule="auto"/>
        <w:jc w:val="left"/>
      </w:pPr>
      <w:r w:rsidRPr="003B5895">
        <w:t>COB validation</w:t>
      </w:r>
    </w:p>
    <w:p w14:paraId="05EA8072" w14:textId="77777777" w:rsidR="000511BD" w:rsidRPr="003B5895" w:rsidRDefault="000511BD" w:rsidP="000511BD">
      <w:pPr>
        <w:pStyle w:val="Heading4"/>
        <w:rPr>
          <w:rFonts w:cs="Poppins"/>
        </w:rPr>
      </w:pPr>
      <w:r w:rsidRPr="003B5895">
        <w:rPr>
          <w:rFonts w:cs="Poppins"/>
        </w:rPr>
        <w:t>Customization Retrofit</w:t>
      </w:r>
    </w:p>
    <w:p w14:paraId="104E36AF" w14:textId="77777777" w:rsidR="000511BD" w:rsidRPr="003B5895" w:rsidRDefault="000511BD" w:rsidP="000511BD">
      <w:pPr>
        <w:pStyle w:val="isselectedend"/>
        <w:rPr>
          <w:rFonts w:ascii="Poppins" w:hAnsi="Poppins" w:cs="Poppins"/>
        </w:rPr>
      </w:pPr>
      <w:r w:rsidRPr="003B5895">
        <w:rPr>
          <w:rFonts w:ascii="Poppins" w:hAnsi="Poppins" w:cs="Poppins"/>
        </w:rPr>
        <w:t>All local developments including routines, versions, reports, enquiries, and integrations will be reviewed and retrofitted for compatibility.</w:t>
      </w:r>
    </w:p>
    <w:p w14:paraId="2394A3EE" w14:textId="77777777" w:rsidR="000511BD" w:rsidRPr="003B5895" w:rsidRDefault="000511BD" w:rsidP="000511BD">
      <w:pPr>
        <w:pStyle w:val="Heading4"/>
        <w:rPr>
          <w:rFonts w:cs="Poppins"/>
        </w:rPr>
      </w:pPr>
      <w:r w:rsidRPr="003B5895">
        <w:rPr>
          <w:rFonts w:cs="Poppins"/>
        </w:rPr>
        <w:t>Testing &amp; Validation</w:t>
      </w:r>
    </w:p>
    <w:p w14:paraId="18619876" w14:textId="77777777" w:rsidR="000511BD" w:rsidRPr="003B5895" w:rsidRDefault="000511BD" w:rsidP="000511BD">
      <w:pPr>
        <w:pStyle w:val="isselectedend"/>
        <w:rPr>
          <w:rFonts w:ascii="Poppins" w:hAnsi="Poppins" w:cs="Poppins"/>
        </w:rPr>
      </w:pPr>
      <w:r w:rsidRPr="003B5895">
        <w:rPr>
          <w:rFonts w:ascii="Poppins" w:hAnsi="Poppins" w:cs="Poppins"/>
        </w:rPr>
        <w:t>Comprehensive validation will be performed including:</w:t>
      </w:r>
    </w:p>
    <w:p w14:paraId="7322A6C7" w14:textId="77777777" w:rsidR="000511BD" w:rsidRPr="003B5895" w:rsidRDefault="000511BD" w:rsidP="00B4670B">
      <w:pPr>
        <w:numPr>
          <w:ilvl w:val="0"/>
          <w:numId w:val="26"/>
        </w:numPr>
        <w:spacing w:before="100" w:beforeAutospacing="1" w:after="100" w:afterAutospacing="1" w:line="240" w:lineRule="auto"/>
        <w:jc w:val="left"/>
      </w:pPr>
      <w:r w:rsidRPr="003B5895">
        <w:t>Functional validation</w:t>
      </w:r>
    </w:p>
    <w:p w14:paraId="13651E2D" w14:textId="77777777" w:rsidR="000511BD" w:rsidRPr="003B5895" w:rsidRDefault="000511BD" w:rsidP="00B4670B">
      <w:pPr>
        <w:numPr>
          <w:ilvl w:val="0"/>
          <w:numId w:val="26"/>
        </w:numPr>
        <w:spacing w:before="100" w:beforeAutospacing="1" w:after="100" w:afterAutospacing="1" w:line="240" w:lineRule="auto"/>
        <w:jc w:val="left"/>
      </w:pPr>
      <w:r w:rsidRPr="003B5895">
        <w:t>Interface testing</w:t>
      </w:r>
    </w:p>
    <w:p w14:paraId="29435DD2" w14:textId="77777777" w:rsidR="000511BD" w:rsidRPr="003B5895" w:rsidRDefault="000511BD" w:rsidP="00B4670B">
      <w:pPr>
        <w:numPr>
          <w:ilvl w:val="0"/>
          <w:numId w:val="26"/>
        </w:numPr>
        <w:spacing w:before="100" w:beforeAutospacing="1" w:after="100" w:afterAutospacing="1" w:line="240" w:lineRule="auto"/>
        <w:jc w:val="left"/>
      </w:pPr>
      <w:r w:rsidRPr="003B5895">
        <w:t>Batch testing</w:t>
      </w:r>
    </w:p>
    <w:p w14:paraId="187300FB" w14:textId="77777777" w:rsidR="000511BD" w:rsidRPr="003B5895" w:rsidRDefault="000511BD" w:rsidP="00B4670B">
      <w:pPr>
        <w:numPr>
          <w:ilvl w:val="0"/>
          <w:numId w:val="26"/>
        </w:numPr>
        <w:spacing w:before="100" w:beforeAutospacing="1" w:after="100" w:afterAutospacing="1" w:line="240" w:lineRule="auto"/>
        <w:jc w:val="left"/>
      </w:pPr>
      <w:r w:rsidRPr="003B5895">
        <w:t>GL reconciliation</w:t>
      </w:r>
    </w:p>
    <w:p w14:paraId="0EF95FCC" w14:textId="77777777" w:rsidR="000511BD" w:rsidRPr="003B5895" w:rsidRDefault="000511BD" w:rsidP="00B4670B">
      <w:pPr>
        <w:numPr>
          <w:ilvl w:val="0"/>
          <w:numId w:val="26"/>
        </w:numPr>
        <w:spacing w:before="100" w:beforeAutospacing="1" w:after="100" w:afterAutospacing="1" w:line="240" w:lineRule="auto"/>
        <w:jc w:val="left"/>
      </w:pPr>
      <w:r w:rsidRPr="003B5895">
        <w:t>Performance validation</w:t>
      </w:r>
    </w:p>
    <w:p w14:paraId="0FDCDAF2" w14:textId="77777777" w:rsidR="000511BD" w:rsidRPr="003B5895" w:rsidRDefault="000511BD" w:rsidP="000511BD">
      <w:pPr>
        <w:pStyle w:val="Heading4"/>
        <w:rPr>
          <w:rFonts w:cs="Poppins"/>
        </w:rPr>
      </w:pPr>
      <w:r w:rsidRPr="003B5895">
        <w:rPr>
          <w:rFonts w:cs="Poppins"/>
        </w:rPr>
        <w:t>Cutover &amp; Stabilization</w:t>
      </w:r>
    </w:p>
    <w:p w14:paraId="26C8347B" w14:textId="77777777" w:rsidR="000511BD" w:rsidRPr="003B5895" w:rsidRDefault="000511BD" w:rsidP="000511BD">
      <w:pPr>
        <w:pStyle w:val="NormalWeb"/>
        <w:rPr>
          <w:rFonts w:ascii="Poppins" w:hAnsi="Poppins" w:cs="Poppins"/>
        </w:rPr>
      </w:pPr>
      <w:r w:rsidRPr="003B5895">
        <w:rPr>
          <w:rFonts w:ascii="Poppins" w:hAnsi="Poppins" w:cs="Poppins"/>
        </w:rPr>
        <w:t>SYS will execute mock runs, finalize the runbook, perform production cutover, and provide post-go-live stabilization support.</w:t>
      </w:r>
    </w:p>
    <w:p w14:paraId="43B88CB0" w14:textId="1798079B" w:rsidR="006352F8" w:rsidRPr="003B5895" w:rsidRDefault="006352F8" w:rsidP="000511BD">
      <w:pPr>
        <w:ind w:left="720"/>
      </w:pPr>
      <w:r w:rsidRPr="003B5895">
        <w:t> </w:t>
      </w:r>
    </w:p>
    <w:p w14:paraId="6BF6A1B4" w14:textId="4C92D854" w:rsidR="005D5EE1" w:rsidRPr="003B5895" w:rsidRDefault="005D5EE1">
      <w:pPr>
        <w:spacing w:after="160" w:line="259" w:lineRule="auto"/>
        <w:jc w:val="left"/>
      </w:pPr>
      <w:r w:rsidRPr="003B5895">
        <w:br w:type="page"/>
      </w:r>
    </w:p>
    <w:p w14:paraId="5AC7112E" w14:textId="77777777" w:rsidR="00072C1B" w:rsidRPr="003B5895" w:rsidRDefault="00072C1B" w:rsidP="00072C1B">
      <w:pPr>
        <w:pStyle w:val="CNHead1"/>
        <w:rPr>
          <w:rFonts w:cs="Poppins"/>
        </w:rPr>
      </w:pPr>
      <w:bookmarkStart w:id="112" w:name="_Toc159013052"/>
      <w:bookmarkStart w:id="113" w:name="_Toc233820954"/>
      <w:r w:rsidRPr="003B5895">
        <w:rPr>
          <w:rFonts w:cs="Poppins"/>
        </w:rPr>
        <w:t>Upgrade Methodology</w:t>
      </w:r>
      <w:bookmarkEnd w:id="112"/>
      <w:bookmarkEnd w:id="113"/>
    </w:p>
    <w:p w14:paraId="21EAFAD6" w14:textId="3A6AAAC9" w:rsidR="00072C1B" w:rsidRPr="003B5895" w:rsidRDefault="005D5EE1" w:rsidP="00072C1B">
      <w:r w:rsidRPr="003B5895">
        <w:t>SYS</w:t>
      </w:r>
      <w:r w:rsidR="00072C1B" w:rsidRPr="003B5895">
        <w:t xml:space="preserve"> will follow the Temenos Implementation Methodology tailored towards the Upgrade R</w:t>
      </w:r>
      <w:r w:rsidR="00A34872" w:rsidRPr="003B5895">
        <w:t>19</w:t>
      </w:r>
      <w:r w:rsidR="00072C1B" w:rsidRPr="003B5895">
        <w:t xml:space="preserve"> to R2</w:t>
      </w:r>
      <w:r w:rsidRPr="003B5895">
        <w:t>6</w:t>
      </w:r>
      <w:r w:rsidR="00072C1B" w:rsidRPr="003B5895">
        <w:t xml:space="preserve"> Transact. </w:t>
      </w:r>
      <w:r w:rsidRPr="003B5895">
        <w:t>SYS</w:t>
      </w:r>
      <w:r w:rsidR="00072C1B" w:rsidRPr="003B5895">
        <w:t xml:space="preserve"> has a highly successful and proven model for project Upgrades using Temenos evolved implementation methodology (Temenos Implementation Methodology or TIM) for Upgrades, which is based on its experience of </w:t>
      </w:r>
      <w:r w:rsidR="00A34872" w:rsidRPr="003B5895">
        <w:t>numerous successful upgrade engagements</w:t>
      </w:r>
      <w:r w:rsidR="00072C1B" w:rsidRPr="003B5895">
        <w:t>.</w:t>
      </w:r>
    </w:p>
    <w:p w14:paraId="5D5F08D1" w14:textId="77777777" w:rsidR="00BF4EA1" w:rsidRPr="003B5895" w:rsidRDefault="00BF4EA1" w:rsidP="00072C1B"/>
    <w:p w14:paraId="4EA5B783" w14:textId="7780CBD7" w:rsidR="00072C1B" w:rsidRPr="003B5895" w:rsidRDefault="00BF4EA1" w:rsidP="00072C1B">
      <w:r w:rsidRPr="003B5895">
        <w:rPr>
          <w:noProof/>
        </w:rPr>
        <w:drawing>
          <wp:inline distT="0" distB="0" distL="0" distR="0" wp14:anchorId="2318E9BF" wp14:editId="237759D0">
            <wp:extent cx="6858000" cy="3857625"/>
            <wp:effectExtent l="0" t="0" r="0" b="952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858000" cy="3857625"/>
                    </a:xfrm>
                    <a:prstGeom prst="rect">
                      <a:avLst/>
                    </a:prstGeom>
                  </pic:spPr>
                </pic:pic>
              </a:graphicData>
            </a:graphic>
          </wp:inline>
        </w:drawing>
      </w:r>
    </w:p>
    <w:p w14:paraId="54F26227" w14:textId="77777777" w:rsidR="00BF4EA1" w:rsidRPr="003B5895" w:rsidRDefault="00BF4EA1" w:rsidP="00072C1B"/>
    <w:p w14:paraId="467DF947" w14:textId="77777777" w:rsidR="00072C1B" w:rsidRPr="003B5895" w:rsidRDefault="00072C1B" w:rsidP="00A01C69">
      <w:pPr>
        <w:pStyle w:val="Heading2"/>
      </w:pPr>
      <w:bookmarkStart w:id="114" w:name="_Toc61197365"/>
      <w:bookmarkStart w:id="115" w:name="_Toc159013053"/>
      <w:bookmarkStart w:id="116" w:name="_Toc233820955"/>
      <w:r w:rsidRPr="003B5895">
        <w:t>General Upgrade Activities</w:t>
      </w:r>
      <w:bookmarkEnd w:id="114"/>
      <w:bookmarkEnd w:id="115"/>
      <w:bookmarkEnd w:id="116"/>
    </w:p>
    <w:p w14:paraId="69D0E6B7" w14:textId="77777777" w:rsidR="00072C1B" w:rsidRPr="003B5895" w:rsidRDefault="00072C1B" w:rsidP="00072C1B">
      <w:r w:rsidRPr="003B5895">
        <w:t>Following are the standard upgrade activities which are performed.</w:t>
      </w:r>
    </w:p>
    <w:p w14:paraId="4606A453" w14:textId="77777777" w:rsidR="00A01C69" w:rsidRPr="003B5895" w:rsidRDefault="00A01C69" w:rsidP="00072C1B"/>
    <w:p w14:paraId="0E2FF717" w14:textId="77777777" w:rsidR="00072C1B" w:rsidRPr="003B5895" w:rsidRDefault="00072C1B" w:rsidP="00A01C69">
      <w:pPr>
        <w:pStyle w:val="Heading3"/>
        <w:rPr>
          <w:rFonts w:cs="Poppins"/>
        </w:rPr>
      </w:pPr>
      <w:bookmarkStart w:id="117" w:name="_Toc519094551"/>
      <w:bookmarkStart w:id="118" w:name="_Toc156714918"/>
      <w:bookmarkStart w:id="119" w:name="_Toc159013054"/>
      <w:bookmarkStart w:id="120" w:name="_Toc233820956"/>
      <w:r w:rsidRPr="003B5895">
        <w:rPr>
          <w:rFonts w:cs="Poppins"/>
        </w:rPr>
        <w:t>Stage 1: Project Initiation</w:t>
      </w:r>
      <w:bookmarkEnd w:id="117"/>
      <w:bookmarkEnd w:id="118"/>
      <w:bookmarkEnd w:id="119"/>
      <w:bookmarkEnd w:id="120"/>
    </w:p>
    <w:p w14:paraId="6126E374" w14:textId="77777777" w:rsidR="00072C1B" w:rsidRPr="003B5895" w:rsidRDefault="00072C1B" w:rsidP="00072C1B">
      <w:r w:rsidRPr="003B5895">
        <w:t xml:space="preserve">The objective of this phase is scoping for an upgrade project, detailing the effort estimates, duration and costs of the proposed upgrade. This phase will enable Systems Limited to build an inventory of the locally developed technical assets in a client’s environment and through this inventory determine the effort that would be required to enable the </w:t>
      </w:r>
      <w:proofErr w:type="gramStart"/>
      <w:r w:rsidRPr="003B5895">
        <w:t>client’s</w:t>
      </w:r>
      <w:proofErr w:type="gramEnd"/>
      <w:r w:rsidRPr="003B5895">
        <w:t xml:space="preserve"> locally developed technical assets achieve the same functionality post completion of the upgrade. Scoping activities is performed with help of a routine / script developed by the SYSTEMS upgrade team.</w:t>
      </w:r>
    </w:p>
    <w:p w14:paraId="0DF52492" w14:textId="77777777" w:rsidR="00A01C69" w:rsidRPr="003B5895" w:rsidRDefault="00A01C69" w:rsidP="00072C1B"/>
    <w:p w14:paraId="2BF0B887" w14:textId="77777777" w:rsidR="00072C1B" w:rsidRPr="003B5895" w:rsidRDefault="00072C1B" w:rsidP="00072C1B">
      <w:r w:rsidRPr="003B5895">
        <w:t>During this phase SYSTEMS Upgrade team will coordinate with Temenos for the GPACK and/or supported TAM packages. Delivery of the GPACK and/or supported TAM package will be the responsibility of Temenos and testing / deployment of the packages will be the responsibility of SYSTEMS Upgrade team after technical upgrade (onsite activities).</w:t>
      </w:r>
    </w:p>
    <w:p w14:paraId="1FE8758A" w14:textId="77777777" w:rsidR="009F6BB6" w:rsidRPr="003B5895" w:rsidRDefault="009F6BB6" w:rsidP="00072C1B">
      <w:bookmarkStart w:id="121" w:name="_Review_of_SOW"/>
      <w:bookmarkStart w:id="122" w:name="_Toc519094552"/>
      <w:bookmarkStart w:id="123" w:name="_Toc156714919"/>
      <w:bookmarkEnd w:id="121"/>
    </w:p>
    <w:p w14:paraId="5A93FEDB" w14:textId="0111B8BA" w:rsidR="00072C1B" w:rsidRPr="003B5895" w:rsidRDefault="00072C1B" w:rsidP="005963D7">
      <w:pPr>
        <w:pStyle w:val="Heading4"/>
        <w:rPr>
          <w:rFonts w:cs="Poppins"/>
        </w:rPr>
      </w:pPr>
      <w:r w:rsidRPr="003B5895">
        <w:rPr>
          <w:rFonts w:cs="Poppins"/>
        </w:rPr>
        <w:t>Review of SOW</w:t>
      </w:r>
      <w:bookmarkEnd w:id="122"/>
      <w:bookmarkEnd w:id="123"/>
    </w:p>
    <w:p w14:paraId="7AA50181" w14:textId="77777777" w:rsidR="00072C1B" w:rsidRPr="003B5895" w:rsidRDefault="00072C1B" w:rsidP="00072C1B">
      <w:bookmarkStart w:id="124" w:name="_Hlk155173881"/>
      <w:r w:rsidRPr="003B5895">
        <w:t>The scoping exercise is a process that is designed to precisely identify the effort which would need to be undertaken, the upgrade scoping exercise is used to detail all activities and defining all work efforts in terms of content, realization, and volumes. This results in the actual upgrade being a sized exercise, for which a precise resource involvement can be anticipated and therefore correspondingly planned.</w:t>
      </w:r>
    </w:p>
    <w:p w14:paraId="2737ABEC" w14:textId="77777777" w:rsidR="00072C1B" w:rsidRPr="003B5895" w:rsidRDefault="00072C1B" w:rsidP="00072C1B">
      <w:bookmarkStart w:id="125" w:name="_TAFC_to_TAFJ"/>
      <w:bookmarkStart w:id="126" w:name="_Toc519094553"/>
      <w:bookmarkEnd w:id="124"/>
      <w:bookmarkEnd w:id="125"/>
    </w:p>
    <w:bookmarkEnd w:id="126"/>
    <w:p w14:paraId="1DCB5288" w14:textId="77777777" w:rsidR="00072C1B" w:rsidRPr="003B5895" w:rsidRDefault="00072C1B" w:rsidP="005963D7">
      <w:pPr>
        <w:pStyle w:val="Heading4"/>
        <w:rPr>
          <w:rFonts w:cs="Poppins"/>
        </w:rPr>
      </w:pPr>
      <w:r w:rsidRPr="003B5895">
        <w:rPr>
          <w:rFonts w:cs="Poppins"/>
        </w:rPr>
        <w:t>Runbook Template</w:t>
      </w:r>
    </w:p>
    <w:p w14:paraId="1C29DE0F" w14:textId="0DBCC892" w:rsidR="00072C1B" w:rsidRPr="003B5895" w:rsidRDefault="00072C1B" w:rsidP="00072C1B">
      <w:bookmarkStart w:id="127" w:name="_Hlk155173966"/>
      <w:r w:rsidRPr="003B5895">
        <w:t>This guide lists the various approaches to migrating from the T24 R</w:t>
      </w:r>
      <w:r w:rsidR="00A34872" w:rsidRPr="003B5895">
        <w:t>19</w:t>
      </w:r>
      <w:r w:rsidRPr="003B5895">
        <w:t xml:space="preserve"> TAFJ to the Transact R2</w:t>
      </w:r>
      <w:r w:rsidR="00C44EDE" w:rsidRPr="003B5895">
        <w:t>6</w:t>
      </w:r>
      <w:r w:rsidRPr="003B5895">
        <w:t xml:space="preserve"> TAFJ environments. The recommendations contained in this guide are by no means definitive and do not cover all possible combinations and scenarios. These recommendations are meant to guide you in the process of choosing the best migration path.</w:t>
      </w:r>
    </w:p>
    <w:p w14:paraId="2914F8E4" w14:textId="77777777" w:rsidR="005963D7" w:rsidRPr="003B5895" w:rsidRDefault="005963D7" w:rsidP="00072C1B"/>
    <w:p w14:paraId="0D38B733" w14:textId="77777777" w:rsidR="00072C1B" w:rsidRPr="003B5895" w:rsidRDefault="00072C1B" w:rsidP="005963D7">
      <w:pPr>
        <w:pStyle w:val="Heading4"/>
        <w:rPr>
          <w:rFonts w:cs="Poppins"/>
        </w:rPr>
      </w:pPr>
      <w:bookmarkStart w:id="128" w:name="_Update_development_and"/>
      <w:bookmarkStart w:id="129" w:name="_Run_Book_template"/>
      <w:bookmarkStart w:id="130" w:name="_Toc519094555"/>
      <w:bookmarkStart w:id="131" w:name="_Hlk155174625"/>
      <w:bookmarkEnd w:id="127"/>
      <w:bookmarkEnd w:id="128"/>
      <w:bookmarkEnd w:id="129"/>
      <w:r w:rsidRPr="003B5895">
        <w:rPr>
          <w:rFonts w:cs="Poppins"/>
        </w:rPr>
        <w:t xml:space="preserve">Run Book template standardization for </w:t>
      </w:r>
      <w:bookmarkEnd w:id="130"/>
      <w:r w:rsidRPr="003B5895">
        <w:rPr>
          <w:rFonts w:cs="Poppins"/>
        </w:rPr>
        <w:t>client.</w:t>
      </w:r>
    </w:p>
    <w:p w14:paraId="53D8D985" w14:textId="77777777" w:rsidR="00072C1B" w:rsidRPr="003B5895" w:rsidRDefault="00072C1B" w:rsidP="00072C1B">
      <w:bookmarkStart w:id="132" w:name="_Hlk155174611"/>
      <w:bookmarkEnd w:id="131"/>
      <w:r w:rsidRPr="003B5895">
        <w:t xml:space="preserve">A Run Book will be provided entailing step-by-step guidelines regarding the upgrade of T24 </w:t>
      </w:r>
      <w:bookmarkEnd w:id="132"/>
      <w:r w:rsidRPr="003B5895">
        <w:t>release.</w:t>
      </w:r>
    </w:p>
    <w:p w14:paraId="411DB3C9" w14:textId="77777777" w:rsidR="00072C1B" w:rsidRPr="003B5895" w:rsidRDefault="00072C1B" w:rsidP="00072C1B">
      <w:bookmarkStart w:id="133" w:name="_Automation_for_reconciliation"/>
      <w:bookmarkStart w:id="134" w:name="_Toc519094556"/>
      <w:bookmarkStart w:id="135" w:name="_Hlk155174975"/>
      <w:bookmarkEnd w:id="133"/>
      <w:r w:rsidRPr="003B5895">
        <w:t xml:space="preserve">Automation for reconciliation of application vs records count utility to be updated as per target client base </w:t>
      </w:r>
      <w:bookmarkEnd w:id="134"/>
      <w:r w:rsidRPr="003B5895">
        <w:t>release.</w:t>
      </w:r>
    </w:p>
    <w:p w14:paraId="7B0AED45" w14:textId="77777777" w:rsidR="005963D7" w:rsidRPr="003B5895" w:rsidRDefault="005963D7" w:rsidP="00072C1B"/>
    <w:p w14:paraId="2B86F226" w14:textId="471E5961" w:rsidR="00072C1B" w:rsidRPr="003B5895" w:rsidRDefault="00072C1B" w:rsidP="00072C1B">
      <w:bookmarkStart w:id="136" w:name="_Hlk155175001"/>
      <w:bookmarkEnd w:id="135"/>
      <w:r w:rsidRPr="003B5895">
        <w:t>The GL, records count and balances between the pre and post upgrade systems are reconciled and balanced with no major or inexplicable differences in the post upgrade GL that has been caused by the upgrade to the latest Transact R2</w:t>
      </w:r>
      <w:r w:rsidR="005963D7" w:rsidRPr="003B5895">
        <w:t>6</w:t>
      </w:r>
      <w:r w:rsidRPr="003B5895">
        <w:t xml:space="preserve"> release.</w:t>
      </w:r>
    </w:p>
    <w:p w14:paraId="71B2AC24" w14:textId="77777777" w:rsidR="005963D7" w:rsidRPr="003B5895" w:rsidRDefault="005963D7" w:rsidP="00072C1B"/>
    <w:p w14:paraId="73046442" w14:textId="77777777" w:rsidR="00072C1B" w:rsidRPr="003B5895" w:rsidRDefault="00072C1B" w:rsidP="00072C1B">
      <w:r w:rsidRPr="003B5895">
        <w:t>The utility subroutine to update as per the target base release to get the records count and balances.</w:t>
      </w:r>
    </w:p>
    <w:p w14:paraId="2AFB6067" w14:textId="77777777" w:rsidR="005963D7" w:rsidRPr="003B5895" w:rsidRDefault="005963D7" w:rsidP="00072C1B"/>
    <w:p w14:paraId="0A872A9F" w14:textId="3CC209A6" w:rsidR="00072C1B" w:rsidRPr="003B5895" w:rsidRDefault="00072C1B" w:rsidP="005963D7">
      <w:pPr>
        <w:pStyle w:val="Heading4"/>
        <w:rPr>
          <w:rFonts w:cs="Poppins"/>
        </w:rPr>
      </w:pPr>
      <w:bookmarkStart w:id="137" w:name="_Update_of_Merge"/>
      <w:bookmarkStart w:id="138" w:name="_Toc519094558"/>
      <w:bookmarkStart w:id="139" w:name="_Toc156714922"/>
      <w:bookmarkStart w:id="140" w:name="_Hlk155175019"/>
      <w:bookmarkEnd w:id="136"/>
      <w:bookmarkEnd w:id="137"/>
      <w:r w:rsidRPr="003B5895">
        <w:rPr>
          <w:rFonts w:cs="Poppins"/>
        </w:rPr>
        <w:t xml:space="preserve">Hardware </w:t>
      </w:r>
      <w:r w:rsidR="005963D7" w:rsidRPr="003B5895">
        <w:rPr>
          <w:rFonts w:cs="Poppins"/>
        </w:rPr>
        <w:t>S</w:t>
      </w:r>
      <w:r w:rsidRPr="003B5895">
        <w:rPr>
          <w:rFonts w:cs="Poppins"/>
        </w:rPr>
        <w:t>izing</w:t>
      </w:r>
      <w:bookmarkEnd w:id="138"/>
      <w:bookmarkEnd w:id="139"/>
    </w:p>
    <w:p w14:paraId="7E7AC5F0" w14:textId="3C640B7F" w:rsidR="00072C1B" w:rsidRPr="003B5895" w:rsidRDefault="00072C1B" w:rsidP="00072C1B">
      <w:r w:rsidRPr="003B5895">
        <w:t>Same hardware will be used for R2</w:t>
      </w:r>
      <w:r w:rsidR="005963D7" w:rsidRPr="003B5895">
        <w:t>6</w:t>
      </w:r>
      <w:r w:rsidRPr="003B5895">
        <w:t xml:space="preserve"> however an assessment will be done to ensure the sizing will meet the needs of the bank.</w:t>
      </w:r>
    </w:p>
    <w:p w14:paraId="2101F4CC" w14:textId="6DE20F60" w:rsidR="005963D7" w:rsidRPr="003B5895" w:rsidRDefault="005963D7" w:rsidP="005963D7">
      <w:pPr>
        <w:spacing w:after="160" w:line="259" w:lineRule="auto"/>
        <w:jc w:val="left"/>
      </w:pPr>
      <w:r w:rsidRPr="003B5895">
        <w:br w:type="page"/>
      </w:r>
    </w:p>
    <w:p w14:paraId="47088086" w14:textId="77777777" w:rsidR="00072C1B" w:rsidRPr="003B5895" w:rsidRDefault="00072C1B" w:rsidP="005963D7">
      <w:pPr>
        <w:pStyle w:val="Heading4"/>
        <w:rPr>
          <w:rFonts w:cs="Poppins"/>
        </w:rPr>
      </w:pPr>
      <w:bookmarkStart w:id="141" w:name="_Analysis_Utility_Update"/>
      <w:bookmarkStart w:id="142" w:name="_Toc519094559"/>
      <w:bookmarkStart w:id="143" w:name="_Toc156714923"/>
      <w:bookmarkStart w:id="144" w:name="_Hlk155175048"/>
      <w:bookmarkEnd w:id="140"/>
      <w:bookmarkEnd w:id="141"/>
      <w:r w:rsidRPr="003B5895">
        <w:rPr>
          <w:rFonts w:cs="Poppins"/>
        </w:rPr>
        <w:t>Analysis Utility Setup</w:t>
      </w:r>
      <w:bookmarkEnd w:id="142"/>
      <w:bookmarkEnd w:id="143"/>
    </w:p>
    <w:p w14:paraId="2C3763BB" w14:textId="532DCF9A" w:rsidR="00072C1B" w:rsidRPr="003B5895" w:rsidRDefault="00072C1B" w:rsidP="00072C1B">
      <w:r w:rsidRPr="003B5895">
        <w:t xml:space="preserve">SYSTEMS Technical team has designed couple of routines to extract the inventory of the client T24 environment. First routine takes in the list of main </w:t>
      </w:r>
      <w:proofErr w:type="gramStart"/>
      <w:r w:rsidRPr="003B5895">
        <w:t>menu</w:t>
      </w:r>
      <w:proofErr w:type="gramEnd"/>
      <w:r w:rsidRPr="003B5895">
        <w:t xml:space="preserve"> used by the client on production and output of the routine is list of all the version, routines, deal slips, enquiries, reports, services and </w:t>
      </w:r>
      <w:r w:rsidR="005963D7" w:rsidRPr="003B5895">
        <w:t>etc.</w:t>
      </w:r>
      <w:r w:rsidRPr="003B5895">
        <w:t xml:space="preserve"> attached to that main menus. Second routine will extract all information on the local codes / scripts available in the client environment along with the folder names and list of local code with missing source codes. The information extracted from routine 1 and routine 2 are checked for the shared elements / duplications in excel sheet (using excel functions). </w:t>
      </w:r>
    </w:p>
    <w:p w14:paraId="43CDD304" w14:textId="77777777" w:rsidR="005963D7" w:rsidRPr="003B5895" w:rsidRDefault="005963D7" w:rsidP="00072C1B"/>
    <w:p w14:paraId="63F9C89C" w14:textId="77777777" w:rsidR="00072C1B" w:rsidRPr="003B5895" w:rsidRDefault="00072C1B" w:rsidP="00072C1B">
      <w:r w:rsidRPr="003B5895">
        <w:t>Rest of the inventory is extracted manually by the SYSTEMS Upgrade services team. SYSTEMS Upgrade services team use the ESEARCH function to identify the local codes that require retrofits.</w:t>
      </w:r>
      <w:bookmarkEnd w:id="144"/>
      <w:r w:rsidRPr="003B5895">
        <w:t xml:space="preserve"> </w:t>
      </w:r>
    </w:p>
    <w:p w14:paraId="0091F40C" w14:textId="77777777" w:rsidR="00072C1B" w:rsidRPr="003B5895" w:rsidRDefault="00072C1B" w:rsidP="00072C1B">
      <w:r w:rsidRPr="003B5895">
        <w:t xml:space="preserve"> </w:t>
      </w:r>
    </w:p>
    <w:p w14:paraId="7A4C2EFF" w14:textId="77777777" w:rsidR="00072C1B" w:rsidRPr="003B5895" w:rsidRDefault="00072C1B" w:rsidP="00AA6B00">
      <w:pPr>
        <w:pStyle w:val="Heading3"/>
        <w:rPr>
          <w:rFonts w:cs="Poppins"/>
        </w:rPr>
      </w:pPr>
      <w:bookmarkStart w:id="145" w:name="_Stage_2:_Upgrade"/>
      <w:bookmarkStart w:id="146" w:name="_Stage_2:_Project"/>
      <w:bookmarkStart w:id="147" w:name="_Toc356301670"/>
      <w:bookmarkStart w:id="148" w:name="_Toc519094561"/>
      <w:bookmarkStart w:id="149" w:name="_Toc156714925"/>
      <w:bookmarkStart w:id="150" w:name="_Toc159013055"/>
      <w:bookmarkStart w:id="151" w:name="_Toc233820957"/>
      <w:bookmarkEnd w:id="145"/>
      <w:bookmarkEnd w:id="146"/>
      <w:r w:rsidRPr="003B5895">
        <w:rPr>
          <w:rFonts w:cs="Poppins"/>
        </w:rPr>
        <w:t>Stage 2: Project Planning</w:t>
      </w:r>
      <w:bookmarkEnd w:id="147"/>
      <w:bookmarkEnd w:id="148"/>
      <w:bookmarkEnd w:id="149"/>
      <w:bookmarkEnd w:id="150"/>
      <w:bookmarkEnd w:id="151"/>
      <w:r w:rsidRPr="003B5895">
        <w:rPr>
          <w:rFonts w:cs="Poppins"/>
        </w:rPr>
        <w:t xml:space="preserve"> </w:t>
      </w:r>
    </w:p>
    <w:p w14:paraId="57B3E725" w14:textId="77777777" w:rsidR="00072C1B" w:rsidRPr="003B5895" w:rsidRDefault="00072C1B" w:rsidP="00072C1B">
      <w:r w:rsidRPr="003B5895">
        <w:t>In this phase all the administrative tasks and project planning that need to be executed prior to the initiation of the offsite phase of the client upgrade will be completed with a formal consent of client. A project plan, project charter and/or project scope is put in writing, outlining the work to be performed. During this phase, a team is prioritizing the project, calculating budget and schedule, and determining what resources are needed. The plans created during this phase will help manage time, cost, quality, change, risk and issues. They will also help Systems Limited in managing staff and external suppliers, to ensure that the project is delivered on time and within budget.</w:t>
      </w:r>
    </w:p>
    <w:p w14:paraId="5204AEC0" w14:textId="77777777" w:rsidR="00AA6B00" w:rsidRPr="003B5895" w:rsidRDefault="00AA6B00" w:rsidP="00072C1B"/>
    <w:p w14:paraId="2BB75B39" w14:textId="77777777" w:rsidR="00072C1B" w:rsidRPr="003B5895" w:rsidRDefault="00072C1B" w:rsidP="00AA6B00">
      <w:pPr>
        <w:pStyle w:val="Heading3"/>
        <w:rPr>
          <w:rFonts w:cs="Poppins"/>
        </w:rPr>
      </w:pPr>
      <w:bookmarkStart w:id="152" w:name="_Stage_3:_Upgrade"/>
      <w:bookmarkStart w:id="153" w:name="_Toc356301674"/>
      <w:bookmarkStart w:id="154" w:name="_Toc519094563"/>
      <w:bookmarkStart w:id="155" w:name="_Toc156714927"/>
      <w:bookmarkStart w:id="156" w:name="_Toc159013056"/>
      <w:bookmarkStart w:id="157" w:name="_Toc233820958"/>
      <w:bookmarkEnd w:id="152"/>
      <w:r w:rsidRPr="003B5895">
        <w:rPr>
          <w:rFonts w:cs="Poppins"/>
        </w:rPr>
        <w:t>Stage 3: Upgrade Analysis</w:t>
      </w:r>
      <w:bookmarkEnd w:id="153"/>
      <w:bookmarkEnd w:id="154"/>
      <w:bookmarkEnd w:id="155"/>
      <w:bookmarkEnd w:id="156"/>
      <w:bookmarkEnd w:id="157"/>
      <w:r w:rsidRPr="003B5895">
        <w:rPr>
          <w:rFonts w:cs="Poppins"/>
        </w:rPr>
        <w:t xml:space="preserve"> </w:t>
      </w:r>
    </w:p>
    <w:p w14:paraId="343358F3" w14:textId="77777777" w:rsidR="00072C1B" w:rsidRPr="003B5895" w:rsidRDefault="00072C1B" w:rsidP="00072C1B">
      <w:bookmarkStart w:id="158" w:name="_Hlk155175732"/>
      <w:r w:rsidRPr="003B5895">
        <w:t>The Upgrade analysis exercise is a process that is designed to precisely identify the effort which would need to be undertaken, to ensure at minimum a like to like upgrade. the upgrade scoping exercise is used to detail all activities and defining all work efforts in term of content, realization and volumes. This results in the actual upgrade being a sized exercise, for which a precise resource involvement can be anticipated and therefore correspondingly planned.</w:t>
      </w:r>
    </w:p>
    <w:p w14:paraId="30E82171" w14:textId="77777777" w:rsidR="00072C1B" w:rsidRPr="003B5895" w:rsidRDefault="00072C1B" w:rsidP="00072C1B"/>
    <w:p w14:paraId="1E141031" w14:textId="77777777" w:rsidR="00072C1B" w:rsidRPr="003B5895" w:rsidRDefault="00072C1B" w:rsidP="00CC184F">
      <w:pPr>
        <w:pStyle w:val="Heading4"/>
        <w:rPr>
          <w:rFonts w:cs="Poppins"/>
        </w:rPr>
      </w:pPr>
      <w:bookmarkStart w:id="159" w:name="_Upgrade_Analysis_for"/>
      <w:bookmarkStart w:id="160" w:name="_Identify_changes_required"/>
      <w:bookmarkStart w:id="161" w:name="_Identify_new_modules"/>
      <w:bookmarkStart w:id="162" w:name="_O/S_Conversion"/>
      <w:bookmarkStart w:id="163" w:name="_Identify_new_modules_1"/>
      <w:bookmarkStart w:id="164" w:name="_Identify_technical_framework"/>
      <w:bookmarkStart w:id="165" w:name="_Identify_GUI_upgraded,"/>
      <w:bookmarkStart w:id="166" w:name="_Identify_Health_Check"/>
      <w:bookmarkStart w:id="167" w:name="_Toc519094574"/>
      <w:bookmarkStart w:id="168" w:name="_Toc156714937"/>
      <w:bookmarkEnd w:id="158"/>
      <w:bookmarkEnd w:id="159"/>
      <w:bookmarkEnd w:id="160"/>
      <w:bookmarkEnd w:id="161"/>
      <w:bookmarkEnd w:id="162"/>
      <w:bookmarkEnd w:id="163"/>
      <w:bookmarkEnd w:id="164"/>
      <w:bookmarkEnd w:id="165"/>
      <w:bookmarkEnd w:id="166"/>
      <w:r w:rsidRPr="003B5895">
        <w:rPr>
          <w:rFonts w:cs="Poppins"/>
        </w:rPr>
        <w:t>Data Integrity Health Check</w:t>
      </w:r>
      <w:bookmarkEnd w:id="167"/>
      <w:bookmarkEnd w:id="168"/>
    </w:p>
    <w:p w14:paraId="4A133323" w14:textId="77777777" w:rsidR="00072C1B" w:rsidRPr="003B5895" w:rsidRDefault="00072C1B" w:rsidP="00072C1B">
      <w:r w:rsidRPr="003B5895">
        <w:t>The health check exercise is a process (Subroutine) to assess several aspects of your database's health. These include various data integrity checks for file structures.</w:t>
      </w:r>
    </w:p>
    <w:p w14:paraId="0B4B1DE1" w14:textId="5BC604C6" w:rsidR="00CC184F" w:rsidRPr="003B5895" w:rsidRDefault="00CC184F">
      <w:pPr>
        <w:spacing w:after="160" w:line="259" w:lineRule="auto"/>
        <w:jc w:val="left"/>
      </w:pPr>
      <w:bookmarkStart w:id="169" w:name="_Identify_local_jobs"/>
      <w:bookmarkStart w:id="170" w:name="_Toc519094575"/>
      <w:bookmarkStart w:id="171" w:name="_Toc156714938"/>
      <w:bookmarkEnd w:id="169"/>
      <w:r w:rsidRPr="003B5895">
        <w:br w:type="page"/>
      </w:r>
    </w:p>
    <w:p w14:paraId="5D9D8FF8" w14:textId="374C75AC" w:rsidR="00072C1B" w:rsidRPr="003B5895" w:rsidRDefault="00072C1B" w:rsidP="00CC184F">
      <w:pPr>
        <w:pStyle w:val="Heading4"/>
        <w:rPr>
          <w:rFonts w:cs="Poppins"/>
        </w:rPr>
      </w:pPr>
      <w:r w:rsidRPr="003B5895">
        <w:rPr>
          <w:rFonts w:cs="Poppins"/>
        </w:rPr>
        <w:t>Identify local jobs and CORE Batches</w:t>
      </w:r>
      <w:bookmarkEnd w:id="170"/>
      <w:bookmarkEnd w:id="171"/>
    </w:p>
    <w:p w14:paraId="00A90E2A" w14:textId="77777777" w:rsidR="00072C1B" w:rsidRPr="003B5895" w:rsidRDefault="00072C1B" w:rsidP="00072C1B">
      <w:r w:rsidRPr="003B5895">
        <w:t>In this phase, Identify the local jobs that attached with core batches need to replace with target base release batches.</w:t>
      </w:r>
    </w:p>
    <w:p w14:paraId="70911867" w14:textId="77777777" w:rsidR="00072C1B" w:rsidRPr="003B5895" w:rsidRDefault="00072C1B" w:rsidP="00072C1B"/>
    <w:p w14:paraId="09621BA3" w14:textId="77777777" w:rsidR="00072C1B" w:rsidRPr="003B5895" w:rsidRDefault="00072C1B" w:rsidP="00CC184F">
      <w:pPr>
        <w:pStyle w:val="Heading3"/>
        <w:rPr>
          <w:rFonts w:cs="Poppins"/>
        </w:rPr>
      </w:pPr>
      <w:bookmarkStart w:id="172" w:name="_Stage_4:_Technical"/>
      <w:bookmarkStart w:id="173" w:name="_Toc356301681"/>
      <w:bookmarkStart w:id="174" w:name="_Toc519094576"/>
      <w:bookmarkStart w:id="175" w:name="_Toc156714939"/>
      <w:bookmarkStart w:id="176" w:name="_Toc159013057"/>
      <w:bookmarkStart w:id="177" w:name="_Toc233820959"/>
      <w:bookmarkEnd w:id="172"/>
      <w:r w:rsidRPr="003B5895">
        <w:rPr>
          <w:rFonts w:cs="Poppins"/>
        </w:rPr>
        <w:t>Stage 4: Technical Upgrade</w:t>
      </w:r>
      <w:bookmarkEnd w:id="173"/>
      <w:bookmarkEnd w:id="174"/>
      <w:bookmarkEnd w:id="175"/>
      <w:bookmarkEnd w:id="176"/>
      <w:bookmarkEnd w:id="177"/>
    </w:p>
    <w:p w14:paraId="13CAF0BE" w14:textId="77777777" w:rsidR="00072C1B" w:rsidRPr="003B5895" w:rsidRDefault="00072C1B" w:rsidP="00072C1B">
      <w:r w:rsidRPr="003B5895">
        <w:t>This phase of the upgrade project consists of a series of tasks that must be completed by the upgrade project team to ensure that the infrastructure and the supporting software required to execute the technical milestones of the upgrade project are ready, configured and made available. Without the completion of these tasks the project team will be unable to undertake the subsequent milestones of the upgrade project.</w:t>
      </w:r>
    </w:p>
    <w:p w14:paraId="2E9276ED" w14:textId="77777777" w:rsidR="00CC184F" w:rsidRPr="003B5895" w:rsidRDefault="00CC184F" w:rsidP="00072C1B"/>
    <w:p w14:paraId="6B826929" w14:textId="77777777" w:rsidR="00072C1B" w:rsidRPr="003B5895" w:rsidRDefault="00072C1B" w:rsidP="00072C1B">
      <w:r w:rsidRPr="003B5895">
        <w:t>First level of testing that will be executed by the upgrade services project team once the technical upgrade tasks have been completed. The primary focus of this milestone is to:</w:t>
      </w:r>
    </w:p>
    <w:p w14:paraId="6226A077" w14:textId="77777777" w:rsidR="00CC184F" w:rsidRPr="003B5895" w:rsidRDefault="00CC184F" w:rsidP="00072C1B"/>
    <w:p w14:paraId="05093652" w14:textId="77777777" w:rsidR="00072C1B" w:rsidRPr="003B5895" w:rsidRDefault="00072C1B" w:rsidP="00B4670B">
      <w:pPr>
        <w:numPr>
          <w:ilvl w:val="0"/>
          <w:numId w:val="13"/>
        </w:numPr>
      </w:pPr>
      <w:r w:rsidRPr="003B5895">
        <w:t>Perform high level tests directly on the core applications (e.g., FT, TT, LD, MM etc.) without any versions or local customization to ensure proper functioning and processing within those applications.</w:t>
      </w:r>
    </w:p>
    <w:p w14:paraId="7BC4879E" w14:textId="77777777" w:rsidR="00CC184F" w:rsidRPr="003B5895" w:rsidRDefault="00CC184F" w:rsidP="00CC184F">
      <w:pPr>
        <w:ind w:left="1440"/>
      </w:pPr>
    </w:p>
    <w:p w14:paraId="4D7594F8" w14:textId="77777777" w:rsidR="00072C1B" w:rsidRPr="003B5895" w:rsidRDefault="00072C1B" w:rsidP="00B4670B">
      <w:pPr>
        <w:numPr>
          <w:ilvl w:val="0"/>
          <w:numId w:val="13"/>
        </w:numPr>
      </w:pPr>
      <w:r w:rsidRPr="003B5895">
        <w:t>Successfully complete without any crashes or errors the first post upgrade COB cycle with all the locally developed COB jobs in the proper place.</w:t>
      </w:r>
    </w:p>
    <w:p w14:paraId="64046162" w14:textId="77777777" w:rsidR="00CC184F" w:rsidRPr="003B5895" w:rsidRDefault="00CC184F" w:rsidP="00CC184F">
      <w:pPr>
        <w:ind w:left="1440"/>
      </w:pPr>
    </w:p>
    <w:p w14:paraId="32E0DC3D" w14:textId="77777777" w:rsidR="00072C1B" w:rsidRPr="003B5895" w:rsidRDefault="00072C1B" w:rsidP="00CC184F">
      <w:pPr>
        <w:pStyle w:val="Heading4"/>
        <w:rPr>
          <w:rFonts w:cs="Poppins"/>
        </w:rPr>
      </w:pPr>
      <w:bookmarkStart w:id="178" w:name="_Perform_technology_upgrades"/>
      <w:bookmarkStart w:id="179" w:name="_Toc519094577"/>
      <w:bookmarkStart w:id="180" w:name="_Toc156714940"/>
      <w:bookmarkEnd w:id="178"/>
      <w:r w:rsidRPr="003B5895">
        <w:rPr>
          <w:rFonts w:cs="Poppins"/>
        </w:rPr>
        <w:t xml:space="preserve">Perform technology upgrades as per analysis </w:t>
      </w:r>
      <w:bookmarkEnd w:id="179"/>
      <w:bookmarkEnd w:id="180"/>
      <w:r w:rsidRPr="003B5895">
        <w:rPr>
          <w:rFonts w:cs="Poppins"/>
        </w:rPr>
        <w:t>identification.</w:t>
      </w:r>
    </w:p>
    <w:p w14:paraId="776DEA72" w14:textId="77777777" w:rsidR="00072C1B" w:rsidRPr="003B5895" w:rsidRDefault="00072C1B" w:rsidP="00072C1B"/>
    <w:p w14:paraId="4EC812E5" w14:textId="035818CA" w:rsidR="00072C1B" w:rsidRPr="003B5895" w:rsidRDefault="00072C1B" w:rsidP="00072C1B">
      <w:r w:rsidRPr="003B5895">
        <w:t xml:space="preserve">            In this phase, performing Technology upgrade like:</w:t>
      </w:r>
    </w:p>
    <w:p w14:paraId="6C89C237" w14:textId="77777777" w:rsidR="00072C1B" w:rsidRPr="003B5895" w:rsidRDefault="00072C1B" w:rsidP="00B4670B">
      <w:pPr>
        <w:numPr>
          <w:ilvl w:val="0"/>
          <w:numId w:val="20"/>
        </w:numPr>
      </w:pPr>
      <w:r w:rsidRPr="003B5895">
        <w:t>Application Framework upgrade (i.e., TAFC to TAFJ etc.)</w:t>
      </w:r>
    </w:p>
    <w:p w14:paraId="7BECAED0" w14:textId="77777777" w:rsidR="00072C1B" w:rsidRPr="003B5895" w:rsidRDefault="00072C1B" w:rsidP="00B4670B">
      <w:pPr>
        <w:numPr>
          <w:ilvl w:val="0"/>
          <w:numId w:val="20"/>
        </w:numPr>
      </w:pPr>
      <w:r w:rsidRPr="003B5895">
        <w:t>TAFJ Installation</w:t>
      </w:r>
    </w:p>
    <w:p w14:paraId="31361889" w14:textId="77777777" w:rsidR="00CC184F" w:rsidRPr="003B5895" w:rsidRDefault="00CC184F" w:rsidP="00CC184F">
      <w:pPr>
        <w:ind w:left="1440"/>
      </w:pPr>
    </w:p>
    <w:p w14:paraId="41FB6510" w14:textId="77777777" w:rsidR="00072C1B" w:rsidRPr="003B5895" w:rsidRDefault="00072C1B" w:rsidP="00CC184F">
      <w:pPr>
        <w:pStyle w:val="Heading4"/>
        <w:rPr>
          <w:rFonts w:cs="Poppins"/>
        </w:rPr>
      </w:pPr>
      <w:bookmarkStart w:id="181" w:name="_Perform_Core_Upgrade"/>
      <w:bookmarkStart w:id="182" w:name="_Toc519094578"/>
      <w:bookmarkStart w:id="183" w:name="_Toc156714941"/>
      <w:bookmarkEnd w:id="181"/>
      <w:r w:rsidRPr="003B5895">
        <w:rPr>
          <w:rFonts w:cs="Poppins"/>
        </w:rPr>
        <w:t>Perform Core Upgrade</w:t>
      </w:r>
      <w:bookmarkEnd w:id="182"/>
      <w:bookmarkEnd w:id="183"/>
    </w:p>
    <w:p w14:paraId="6460E842" w14:textId="0234296C" w:rsidR="00072C1B" w:rsidRPr="003B5895" w:rsidRDefault="00072C1B" w:rsidP="00072C1B">
      <w:r w:rsidRPr="003B5895">
        <w:t>The Core upgrade contains the tasks related to the actual technical upgrade of the client environment from the current release (T24 RXX) to the latest T24 release.</w:t>
      </w:r>
    </w:p>
    <w:p w14:paraId="53771330" w14:textId="77777777" w:rsidR="0022625D" w:rsidRPr="003B5895" w:rsidRDefault="0022625D" w:rsidP="00072C1B"/>
    <w:p w14:paraId="74BB16D2" w14:textId="77777777" w:rsidR="00072C1B" w:rsidRPr="003B5895" w:rsidRDefault="00072C1B" w:rsidP="00072C1B">
      <w:r w:rsidRPr="003B5895">
        <w:t>The activities within this milestone are by requirement sequential in nature and are usually executed by two resources full time with periodic review from the team lead and the project manager.</w:t>
      </w:r>
    </w:p>
    <w:p w14:paraId="0C6BFE1A" w14:textId="77777777" w:rsidR="0022625D" w:rsidRPr="003B5895" w:rsidRDefault="0022625D" w:rsidP="00072C1B"/>
    <w:p w14:paraId="4867773E" w14:textId="77777777" w:rsidR="00072C1B" w:rsidRPr="003B5895" w:rsidRDefault="00072C1B" w:rsidP="00072C1B">
      <w:r w:rsidRPr="003B5895">
        <w:t>This milestone is the most important in the overall upgrade project and the successful completion of the first post upgrade COB process without local jobs is one of the most important tasks. The locally developed COB jobs are removed from the first post upgrade COB to ensure that the COB is completed and baselined without the influence of local jobs. The stability of this COB cycle would determine the schedule of the subsequent tasks in the upgrade project.</w:t>
      </w:r>
    </w:p>
    <w:p w14:paraId="3E509E95" w14:textId="77777777" w:rsidR="00072C1B" w:rsidRPr="003B5895" w:rsidRDefault="00072C1B" w:rsidP="00072C1B">
      <w:bookmarkStart w:id="184" w:name="_Install_supporting_upgraded"/>
      <w:bookmarkEnd w:id="184"/>
    </w:p>
    <w:p w14:paraId="35E087FB" w14:textId="77777777" w:rsidR="00072C1B" w:rsidRPr="003B5895" w:rsidRDefault="00072C1B" w:rsidP="00942C5F">
      <w:pPr>
        <w:pStyle w:val="Heading4"/>
        <w:rPr>
          <w:rFonts w:cs="Poppins"/>
        </w:rPr>
      </w:pPr>
      <w:bookmarkStart w:id="185" w:name="_Install_all_updates"/>
      <w:bookmarkStart w:id="186" w:name="_Post_upgrade_verification"/>
      <w:bookmarkStart w:id="187" w:name="_Toc519094584"/>
      <w:bookmarkStart w:id="188" w:name="_Toc156714948"/>
      <w:bookmarkStart w:id="189" w:name="_Toc356301682"/>
      <w:bookmarkEnd w:id="185"/>
      <w:bookmarkEnd w:id="186"/>
      <w:r w:rsidRPr="003B5895">
        <w:rPr>
          <w:rFonts w:cs="Poppins"/>
        </w:rPr>
        <w:t>Post upgrade verification for successful and complete Upgrade</w:t>
      </w:r>
      <w:bookmarkEnd w:id="187"/>
      <w:bookmarkEnd w:id="188"/>
    </w:p>
    <w:p w14:paraId="01CD7776" w14:textId="77777777" w:rsidR="00072C1B" w:rsidRPr="003B5895" w:rsidRDefault="00072C1B" w:rsidP="00072C1B">
      <w:r w:rsidRPr="003B5895">
        <w:t>In this phase, performing verification of error free upgrade process.</w:t>
      </w:r>
    </w:p>
    <w:p w14:paraId="1EE9A27D" w14:textId="77777777" w:rsidR="00942C5F" w:rsidRPr="003B5895" w:rsidRDefault="00942C5F" w:rsidP="00072C1B"/>
    <w:p w14:paraId="426CA416" w14:textId="77777777" w:rsidR="00072C1B" w:rsidRPr="003B5895" w:rsidRDefault="00072C1B" w:rsidP="00257119">
      <w:pPr>
        <w:pStyle w:val="Heading4"/>
        <w:rPr>
          <w:rFonts w:cs="Poppins"/>
        </w:rPr>
      </w:pPr>
      <w:bookmarkStart w:id="190" w:name="_GL_Reconciliation"/>
      <w:bookmarkStart w:id="191" w:name="_Toc519094585"/>
      <w:bookmarkStart w:id="192" w:name="_Toc156714949"/>
      <w:bookmarkEnd w:id="190"/>
      <w:r w:rsidRPr="003B5895">
        <w:rPr>
          <w:rFonts w:cs="Poppins"/>
        </w:rPr>
        <w:t>GL Reconciliation</w:t>
      </w:r>
      <w:bookmarkEnd w:id="189"/>
      <w:bookmarkEnd w:id="191"/>
      <w:bookmarkEnd w:id="192"/>
    </w:p>
    <w:p w14:paraId="5CDFBF01" w14:textId="77777777" w:rsidR="00072C1B" w:rsidRPr="003B5895" w:rsidRDefault="00072C1B" w:rsidP="00072C1B">
      <w:r w:rsidRPr="003B5895">
        <w:t xml:space="preserve">GL Reconciliation is part of the technical upgrade phase. The basis of GL reconciliation will be the GL difference in the environment provided for the upgrade. If the task is included, then the GL report after and before upgrade will be reconciled by SYSTEMS &amp; Client Upgrade team. There are certain tools used to extract reports from the current/upgraded environment, so it can be compared, and necessary measures be taken to rectify the differences. </w:t>
      </w:r>
    </w:p>
    <w:p w14:paraId="0EAF6022" w14:textId="77777777" w:rsidR="00072C1B" w:rsidRPr="003B5895" w:rsidRDefault="00072C1B" w:rsidP="00072C1B"/>
    <w:p w14:paraId="7907B8DD" w14:textId="77777777" w:rsidR="00072C1B" w:rsidRPr="003B5895" w:rsidRDefault="00072C1B" w:rsidP="00257119">
      <w:pPr>
        <w:pStyle w:val="Heading3"/>
        <w:rPr>
          <w:rFonts w:cs="Poppins"/>
        </w:rPr>
      </w:pPr>
      <w:bookmarkStart w:id="193" w:name="_Stage_5:_Unit"/>
      <w:bookmarkStart w:id="194" w:name="_Toc519094587"/>
      <w:bookmarkStart w:id="195" w:name="_Toc156714951"/>
      <w:bookmarkStart w:id="196" w:name="_Toc159013058"/>
      <w:bookmarkStart w:id="197" w:name="_Toc233820960"/>
      <w:bookmarkEnd w:id="193"/>
      <w:r w:rsidRPr="003B5895">
        <w:rPr>
          <w:rFonts w:cs="Poppins"/>
        </w:rPr>
        <w:t>Stage 5: Unit testing in integrated environment before delivery to client</w:t>
      </w:r>
      <w:bookmarkEnd w:id="194"/>
      <w:bookmarkEnd w:id="195"/>
      <w:bookmarkEnd w:id="196"/>
      <w:bookmarkEnd w:id="197"/>
    </w:p>
    <w:p w14:paraId="384BDF30" w14:textId="3C150474" w:rsidR="00072C1B" w:rsidRPr="003B5895" w:rsidRDefault="00072C1B" w:rsidP="00072C1B">
      <w:r w:rsidRPr="003B5895">
        <w:t>This milestone of the upgrade project relates to the first level of internal unit testing that will be executed by the upgrade services project team once the technical upgrade tasks have been completed. The primary focus of this milestone is to perform high level tests directly on the core applications (</w:t>
      </w:r>
      <w:r w:rsidR="00257119" w:rsidRPr="003B5895">
        <w:t>e.g.,</w:t>
      </w:r>
      <w:r w:rsidRPr="003B5895">
        <w:t xml:space="preserve"> FT, TT, LD, MM </w:t>
      </w:r>
      <w:r w:rsidR="00257119" w:rsidRPr="003B5895">
        <w:t>etc.</w:t>
      </w:r>
      <w:r w:rsidRPr="003B5895">
        <w:t>) without any versions or local customization. The secondary focus will be to successfully complete without any crashes or errors the first post upgrade COB cycle with all of the locally developed COB jobs in the proper execution sequence.</w:t>
      </w:r>
    </w:p>
    <w:p w14:paraId="42C7082D" w14:textId="77777777" w:rsidR="00257119" w:rsidRPr="003B5895" w:rsidRDefault="00257119" w:rsidP="00072C1B"/>
    <w:p w14:paraId="51BDF34D" w14:textId="77777777" w:rsidR="00072C1B" w:rsidRPr="003B5895" w:rsidRDefault="00072C1B" w:rsidP="00072C1B">
      <w:r w:rsidRPr="003B5895">
        <w:t>Once these tasks are completed, the project team will be able to compare the results from these tests against similar tests conducted in the pre-upgrade system. This comparison would enable the project team to identify any potential issues from the post upgrade system that could impact the subsequent detailed testing stage of the project.</w:t>
      </w:r>
    </w:p>
    <w:p w14:paraId="1D670D3D" w14:textId="77777777" w:rsidR="00257119" w:rsidRPr="003B5895" w:rsidRDefault="00257119" w:rsidP="00072C1B"/>
    <w:p w14:paraId="7F2BBA05" w14:textId="77777777" w:rsidR="00072C1B" w:rsidRPr="003B5895" w:rsidRDefault="00072C1B" w:rsidP="00257119">
      <w:pPr>
        <w:pStyle w:val="Heading4"/>
        <w:rPr>
          <w:rFonts w:cs="Poppins"/>
        </w:rPr>
      </w:pPr>
      <w:bookmarkStart w:id="198" w:name="_Unit_Testing_of"/>
      <w:bookmarkStart w:id="199" w:name="_Toc519094589"/>
      <w:bookmarkStart w:id="200" w:name="_Toc156714953"/>
      <w:bookmarkEnd w:id="198"/>
      <w:r w:rsidRPr="003B5895">
        <w:rPr>
          <w:rFonts w:cs="Poppins"/>
        </w:rPr>
        <w:t>Unit Testing of functionality</w:t>
      </w:r>
      <w:bookmarkEnd w:id="199"/>
      <w:bookmarkEnd w:id="200"/>
      <w:r w:rsidRPr="003B5895">
        <w:rPr>
          <w:rFonts w:cs="Poppins"/>
        </w:rPr>
        <w:t xml:space="preserve"> </w:t>
      </w:r>
    </w:p>
    <w:p w14:paraId="4B8C44FB" w14:textId="77777777" w:rsidR="00072C1B" w:rsidRPr="003B5895" w:rsidRDefault="00072C1B" w:rsidP="00072C1B">
      <w:r w:rsidRPr="003B5895">
        <w:t>The client will perform internal unit testing of functionally from T24 application, version and enquires.</w:t>
      </w:r>
    </w:p>
    <w:p w14:paraId="4E26349C" w14:textId="77777777" w:rsidR="00257119" w:rsidRPr="003B5895" w:rsidRDefault="00257119" w:rsidP="00072C1B"/>
    <w:p w14:paraId="5F3F3210" w14:textId="77777777" w:rsidR="00072C1B" w:rsidRPr="003B5895" w:rsidRDefault="00072C1B" w:rsidP="00257119">
      <w:pPr>
        <w:pStyle w:val="Heading4"/>
        <w:rPr>
          <w:rFonts w:cs="Poppins"/>
        </w:rPr>
      </w:pPr>
      <w:bookmarkStart w:id="201" w:name="_Unit_Testing_of_1"/>
      <w:bookmarkStart w:id="202" w:name="_Toc519094590"/>
      <w:bookmarkStart w:id="203" w:name="_Toc156714954"/>
      <w:bookmarkEnd w:id="201"/>
      <w:r w:rsidRPr="003B5895">
        <w:rPr>
          <w:rFonts w:cs="Poppins"/>
        </w:rPr>
        <w:t>Unit Testing of interfaces</w:t>
      </w:r>
      <w:bookmarkEnd w:id="202"/>
      <w:bookmarkEnd w:id="203"/>
    </w:p>
    <w:p w14:paraId="16708AB3" w14:textId="77777777" w:rsidR="00072C1B" w:rsidRPr="003B5895" w:rsidRDefault="00072C1B" w:rsidP="00072C1B">
      <w:r w:rsidRPr="003B5895">
        <w:t>Perform internal unit testing of existing configured interfaces.</w:t>
      </w:r>
    </w:p>
    <w:p w14:paraId="7685A44E" w14:textId="77777777" w:rsidR="00072C1B" w:rsidRPr="003B5895" w:rsidRDefault="00072C1B" w:rsidP="00F63CD0">
      <w:pPr>
        <w:pStyle w:val="Heading4"/>
        <w:rPr>
          <w:rFonts w:cs="Poppins"/>
        </w:rPr>
      </w:pPr>
      <w:bookmarkStart w:id="204" w:name="_Unit_Testing_of_2"/>
      <w:bookmarkStart w:id="205" w:name="_Toc519094591"/>
      <w:bookmarkStart w:id="206" w:name="_Toc156714955"/>
      <w:bookmarkEnd w:id="204"/>
      <w:r w:rsidRPr="003B5895">
        <w:rPr>
          <w:rFonts w:cs="Poppins"/>
        </w:rPr>
        <w:t>Unit Testing of Gpacks</w:t>
      </w:r>
      <w:bookmarkEnd w:id="205"/>
      <w:bookmarkEnd w:id="206"/>
    </w:p>
    <w:p w14:paraId="7FFD35C6" w14:textId="77777777" w:rsidR="00072C1B" w:rsidRPr="003B5895" w:rsidRDefault="00072C1B" w:rsidP="00072C1B">
      <w:r w:rsidRPr="003B5895">
        <w:t>Perform internal unit testing of Gpacks provide along with upgrade build.</w:t>
      </w:r>
    </w:p>
    <w:p w14:paraId="2F28B3EE" w14:textId="77777777" w:rsidR="00F63CD0" w:rsidRPr="003B5895" w:rsidRDefault="00F63CD0" w:rsidP="00072C1B"/>
    <w:p w14:paraId="3004ED6F" w14:textId="77777777" w:rsidR="00072C1B" w:rsidRPr="003B5895" w:rsidRDefault="00072C1B" w:rsidP="0059163C">
      <w:pPr>
        <w:pStyle w:val="Heading3"/>
        <w:rPr>
          <w:rFonts w:cs="Poppins"/>
        </w:rPr>
      </w:pPr>
      <w:bookmarkStart w:id="207" w:name="_Upgrade_Training"/>
      <w:bookmarkStart w:id="208" w:name="_Stage_6:_Upgrade"/>
      <w:bookmarkStart w:id="209" w:name="_Toc519094592"/>
      <w:bookmarkStart w:id="210" w:name="_Toc156714956"/>
      <w:bookmarkStart w:id="211" w:name="_Toc159013059"/>
      <w:bookmarkStart w:id="212" w:name="_Toc233820961"/>
      <w:bookmarkEnd w:id="207"/>
      <w:bookmarkEnd w:id="208"/>
      <w:r w:rsidRPr="003B5895">
        <w:rPr>
          <w:rFonts w:cs="Poppins"/>
        </w:rPr>
        <w:t>Stage 6: Upgrade Training</w:t>
      </w:r>
      <w:bookmarkEnd w:id="209"/>
      <w:bookmarkEnd w:id="210"/>
      <w:bookmarkEnd w:id="211"/>
      <w:bookmarkEnd w:id="212"/>
    </w:p>
    <w:p w14:paraId="48158295" w14:textId="77777777" w:rsidR="00072C1B" w:rsidRPr="003B5895" w:rsidRDefault="00072C1B" w:rsidP="00072C1B">
      <w:r w:rsidRPr="003B5895">
        <w:t>Training Need Analysis for best usage of Training days agreed in the SOW</w:t>
      </w:r>
    </w:p>
    <w:p w14:paraId="7C3F5E00" w14:textId="77777777" w:rsidR="00072C1B" w:rsidRPr="003B5895" w:rsidRDefault="00072C1B" w:rsidP="00B4670B">
      <w:pPr>
        <w:numPr>
          <w:ilvl w:val="0"/>
          <w:numId w:val="14"/>
        </w:numPr>
      </w:pPr>
      <w:r w:rsidRPr="003B5895">
        <w:t>Admin Training</w:t>
      </w:r>
    </w:p>
    <w:p w14:paraId="260617F8" w14:textId="77777777" w:rsidR="00072C1B" w:rsidRPr="003B5895" w:rsidRDefault="00072C1B" w:rsidP="00B4670B">
      <w:pPr>
        <w:numPr>
          <w:ilvl w:val="0"/>
          <w:numId w:val="14"/>
        </w:numPr>
      </w:pPr>
      <w:r w:rsidRPr="003B5895">
        <w:t>Technical Training of Latest Functions</w:t>
      </w:r>
    </w:p>
    <w:p w14:paraId="52D24335" w14:textId="77777777" w:rsidR="00072C1B" w:rsidRPr="003B5895" w:rsidRDefault="00072C1B" w:rsidP="00B4670B">
      <w:pPr>
        <w:numPr>
          <w:ilvl w:val="0"/>
          <w:numId w:val="14"/>
        </w:numPr>
      </w:pPr>
      <w:r w:rsidRPr="003B5895">
        <w:t xml:space="preserve">Business Trainings </w:t>
      </w:r>
    </w:p>
    <w:p w14:paraId="67693858" w14:textId="77777777" w:rsidR="00072C1B" w:rsidRPr="003B5895" w:rsidRDefault="00072C1B" w:rsidP="00B4670B">
      <w:pPr>
        <w:numPr>
          <w:ilvl w:val="0"/>
          <w:numId w:val="14"/>
        </w:numPr>
      </w:pPr>
      <w:r w:rsidRPr="003B5895">
        <w:t>Executive overview of upgrade value proposition</w:t>
      </w:r>
    </w:p>
    <w:p w14:paraId="0EEABCFC" w14:textId="77777777" w:rsidR="003D2C3D" w:rsidRPr="003B5895" w:rsidRDefault="003D2C3D" w:rsidP="003D2C3D"/>
    <w:p w14:paraId="4AA37DFB" w14:textId="77777777" w:rsidR="00072C1B" w:rsidRPr="003B5895" w:rsidRDefault="00072C1B" w:rsidP="003D2C3D">
      <w:pPr>
        <w:pStyle w:val="Heading4"/>
        <w:rPr>
          <w:rFonts w:cs="Poppins"/>
        </w:rPr>
      </w:pPr>
      <w:bookmarkStart w:id="213" w:name="_Pre_UAT_Training"/>
      <w:bookmarkStart w:id="214" w:name="_Toc519094593"/>
      <w:bookmarkStart w:id="215" w:name="_Toc156714957"/>
      <w:bookmarkEnd w:id="213"/>
      <w:r w:rsidRPr="003B5895">
        <w:rPr>
          <w:rFonts w:cs="Poppins"/>
        </w:rPr>
        <w:t>Pre-UAT Training</w:t>
      </w:r>
      <w:bookmarkEnd w:id="214"/>
      <w:bookmarkEnd w:id="215"/>
      <w:r w:rsidRPr="003B5895">
        <w:rPr>
          <w:rFonts w:cs="Poppins"/>
        </w:rPr>
        <w:t xml:space="preserve"> </w:t>
      </w:r>
    </w:p>
    <w:p w14:paraId="7D24E33E" w14:textId="77777777" w:rsidR="00072C1B" w:rsidRPr="003B5895" w:rsidRDefault="00072C1B" w:rsidP="00072C1B">
      <w:r w:rsidRPr="003B5895">
        <w:t>The Pre-User Acceptance Testing Training offers training to client on the methods and procedures that the client UAT team would use while they are engaged in the key user acceptance phase of the Transact Upgrade Project. The client UAT team will learn the concepts, background and formal techniques to facilitate user sign off of the acceptance phase. The training focus is on:</w:t>
      </w:r>
    </w:p>
    <w:p w14:paraId="28A60C57" w14:textId="77777777" w:rsidR="003D2C3D" w:rsidRPr="003B5895" w:rsidRDefault="003D2C3D" w:rsidP="00072C1B"/>
    <w:p w14:paraId="0B2EB24B" w14:textId="77777777" w:rsidR="00072C1B" w:rsidRPr="003B5895" w:rsidRDefault="00072C1B" w:rsidP="00B4670B">
      <w:pPr>
        <w:numPr>
          <w:ilvl w:val="0"/>
          <w:numId w:val="15"/>
        </w:numPr>
      </w:pPr>
      <w:r w:rsidRPr="003B5895">
        <w:t xml:space="preserve">Classification of the UAT Test Cases </w:t>
      </w:r>
    </w:p>
    <w:p w14:paraId="197AA8F6" w14:textId="77777777" w:rsidR="00072C1B" w:rsidRPr="003B5895" w:rsidRDefault="00072C1B" w:rsidP="00B4670B">
      <w:pPr>
        <w:numPr>
          <w:ilvl w:val="0"/>
          <w:numId w:val="15"/>
        </w:numPr>
      </w:pPr>
      <w:r w:rsidRPr="003B5895">
        <w:t>Identifying the project risks and deciding what to test</w:t>
      </w:r>
    </w:p>
    <w:p w14:paraId="11B0A44F" w14:textId="77777777" w:rsidR="00072C1B" w:rsidRPr="003B5895" w:rsidRDefault="00072C1B" w:rsidP="00B4670B">
      <w:pPr>
        <w:numPr>
          <w:ilvl w:val="0"/>
          <w:numId w:val="15"/>
        </w:numPr>
      </w:pPr>
      <w:r w:rsidRPr="003B5895">
        <w:t>How to be an effective tester and what to look for when testing</w:t>
      </w:r>
    </w:p>
    <w:p w14:paraId="409C345B" w14:textId="77777777" w:rsidR="00072C1B" w:rsidRPr="003B5895" w:rsidRDefault="00072C1B" w:rsidP="00B4670B">
      <w:pPr>
        <w:numPr>
          <w:ilvl w:val="0"/>
          <w:numId w:val="15"/>
        </w:numPr>
      </w:pPr>
      <w:r w:rsidRPr="003B5895">
        <w:t>Determining which techniques, user acceptance test scenarios and resources to use in the UAT Planning</w:t>
      </w:r>
    </w:p>
    <w:p w14:paraId="43914FBD" w14:textId="77777777" w:rsidR="00072C1B" w:rsidRPr="003B5895" w:rsidRDefault="00072C1B" w:rsidP="00B4670B">
      <w:pPr>
        <w:numPr>
          <w:ilvl w:val="0"/>
          <w:numId w:val="15"/>
        </w:numPr>
      </w:pPr>
      <w:r w:rsidRPr="003B5895">
        <w:t>Writing User Acceptance Test Cases</w:t>
      </w:r>
    </w:p>
    <w:p w14:paraId="38ACE6D8" w14:textId="77777777" w:rsidR="00072C1B" w:rsidRPr="003B5895" w:rsidRDefault="00072C1B" w:rsidP="00B4670B">
      <w:pPr>
        <w:numPr>
          <w:ilvl w:val="0"/>
          <w:numId w:val="15"/>
        </w:numPr>
      </w:pPr>
      <w:r w:rsidRPr="003B5895">
        <w:t>Testing and Traceability</w:t>
      </w:r>
    </w:p>
    <w:p w14:paraId="5C20B67F" w14:textId="77777777" w:rsidR="00072C1B" w:rsidRPr="003B5895" w:rsidRDefault="00072C1B" w:rsidP="00B4670B">
      <w:pPr>
        <w:numPr>
          <w:ilvl w:val="0"/>
          <w:numId w:val="15"/>
        </w:numPr>
      </w:pPr>
      <w:r w:rsidRPr="003B5895">
        <w:t>Performing Usability Testing</w:t>
      </w:r>
    </w:p>
    <w:p w14:paraId="6E0611A8" w14:textId="77777777" w:rsidR="00072C1B" w:rsidRPr="003B5895" w:rsidRDefault="00072C1B" w:rsidP="00B4670B">
      <w:pPr>
        <w:numPr>
          <w:ilvl w:val="0"/>
          <w:numId w:val="15"/>
        </w:numPr>
      </w:pPr>
      <w:r w:rsidRPr="003B5895">
        <w:t>UAT Procedures Guide and how to execute User Acceptance Testing</w:t>
      </w:r>
    </w:p>
    <w:p w14:paraId="79E04CF8" w14:textId="77777777" w:rsidR="00072C1B" w:rsidRPr="003B5895" w:rsidRDefault="00072C1B" w:rsidP="00B4670B">
      <w:pPr>
        <w:numPr>
          <w:ilvl w:val="0"/>
          <w:numId w:val="15"/>
        </w:numPr>
      </w:pPr>
      <w:r w:rsidRPr="003B5895">
        <w:t>UAT Defect Reporting and Defect Tracking</w:t>
      </w:r>
    </w:p>
    <w:p w14:paraId="3B6B0406" w14:textId="77777777" w:rsidR="003D2C3D" w:rsidRPr="003B5895" w:rsidRDefault="003D2C3D" w:rsidP="003D2C3D"/>
    <w:p w14:paraId="2CF5B883" w14:textId="77777777" w:rsidR="00072C1B" w:rsidRPr="003B5895" w:rsidRDefault="00072C1B" w:rsidP="003D2C3D">
      <w:pPr>
        <w:pStyle w:val="Heading4"/>
        <w:rPr>
          <w:rFonts w:cs="Poppins"/>
        </w:rPr>
      </w:pPr>
      <w:bookmarkStart w:id="216" w:name="_Technical_and_admin"/>
      <w:bookmarkStart w:id="217" w:name="_Toc519094594"/>
      <w:bookmarkStart w:id="218" w:name="_Toc156714958"/>
      <w:bookmarkEnd w:id="216"/>
      <w:r w:rsidRPr="003B5895">
        <w:rPr>
          <w:rFonts w:cs="Poppins"/>
        </w:rPr>
        <w:t>Technical and admin Training advance level</w:t>
      </w:r>
      <w:bookmarkEnd w:id="217"/>
      <w:bookmarkEnd w:id="218"/>
    </w:p>
    <w:p w14:paraId="69B43B26" w14:textId="77777777" w:rsidR="00072C1B" w:rsidRPr="003B5895" w:rsidRDefault="00072C1B" w:rsidP="00072C1B">
      <w:r w:rsidRPr="003B5895">
        <w:t>The Technical and admin Training exercise that enables clients' technical users to use the Upgrade system in an efficient manner.</w:t>
      </w:r>
    </w:p>
    <w:p w14:paraId="03819591" w14:textId="77777777" w:rsidR="00D80B63" w:rsidRPr="003B5895" w:rsidRDefault="00D80B63" w:rsidP="00072C1B"/>
    <w:p w14:paraId="424E1E89" w14:textId="77777777" w:rsidR="00072C1B" w:rsidRPr="003B5895" w:rsidRDefault="00072C1B" w:rsidP="00D80B63">
      <w:pPr>
        <w:pStyle w:val="Heading4"/>
        <w:rPr>
          <w:rFonts w:cs="Poppins"/>
        </w:rPr>
      </w:pPr>
      <w:bookmarkStart w:id="219" w:name="_Functional_Training_covering"/>
      <w:bookmarkStart w:id="220" w:name="_Toc519094595"/>
      <w:bookmarkStart w:id="221" w:name="_Toc156714959"/>
      <w:bookmarkEnd w:id="219"/>
      <w:r w:rsidRPr="003B5895">
        <w:rPr>
          <w:rFonts w:cs="Poppins"/>
        </w:rPr>
        <w:t>Functional Training covering new features</w:t>
      </w:r>
      <w:bookmarkEnd w:id="220"/>
      <w:bookmarkEnd w:id="221"/>
    </w:p>
    <w:p w14:paraId="49F63FAA" w14:textId="68ECDE0F" w:rsidR="00D80B63" w:rsidRPr="003B5895" w:rsidRDefault="00072C1B" w:rsidP="00072C1B">
      <w:r w:rsidRPr="003B5895">
        <w:t>The functional training exercise is covering new features and this is for end users to train the trainer approach.</w:t>
      </w:r>
    </w:p>
    <w:p w14:paraId="620FCD26" w14:textId="77777777" w:rsidR="00D80B63" w:rsidRPr="003B5895" w:rsidRDefault="00D80B63">
      <w:pPr>
        <w:spacing w:after="160" w:line="259" w:lineRule="auto"/>
        <w:jc w:val="left"/>
      </w:pPr>
      <w:r w:rsidRPr="003B5895">
        <w:br w:type="page"/>
      </w:r>
    </w:p>
    <w:p w14:paraId="06F54B0E" w14:textId="5639B30C" w:rsidR="00072C1B" w:rsidRPr="003B5895" w:rsidRDefault="00072C1B" w:rsidP="00D80B63">
      <w:pPr>
        <w:pStyle w:val="Heading3"/>
        <w:rPr>
          <w:rFonts w:cs="Poppins"/>
        </w:rPr>
      </w:pPr>
      <w:bookmarkStart w:id="222" w:name="_System_integration_Testing"/>
      <w:bookmarkStart w:id="223" w:name="_Stage_7:_System"/>
      <w:bookmarkStart w:id="224" w:name="_Toc519094596"/>
      <w:bookmarkStart w:id="225" w:name="_Toc156714960"/>
      <w:bookmarkStart w:id="226" w:name="_Toc159013060"/>
      <w:bookmarkStart w:id="227" w:name="_Toc233820962"/>
      <w:bookmarkEnd w:id="222"/>
      <w:bookmarkEnd w:id="223"/>
      <w:r w:rsidRPr="003B5895">
        <w:rPr>
          <w:rFonts w:cs="Poppins"/>
        </w:rPr>
        <w:t xml:space="preserve">Stage 7: System </w:t>
      </w:r>
      <w:r w:rsidR="00D80B63" w:rsidRPr="003B5895">
        <w:rPr>
          <w:rFonts w:cs="Poppins"/>
        </w:rPr>
        <w:t>I</w:t>
      </w:r>
      <w:r w:rsidRPr="003B5895">
        <w:rPr>
          <w:rFonts w:cs="Poppins"/>
        </w:rPr>
        <w:t xml:space="preserve">ntegration </w:t>
      </w:r>
      <w:r w:rsidR="00D80B63" w:rsidRPr="003B5895">
        <w:rPr>
          <w:rFonts w:cs="Poppins"/>
        </w:rPr>
        <w:t>T</w:t>
      </w:r>
      <w:r w:rsidRPr="003B5895">
        <w:rPr>
          <w:rFonts w:cs="Poppins"/>
        </w:rPr>
        <w:t>esting</w:t>
      </w:r>
      <w:bookmarkEnd w:id="224"/>
      <w:bookmarkEnd w:id="225"/>
      <w:bookmarkEnd w:id="226"/>
      <w:bookmarkEnd w:id="227"/>
      <w:r w:rsidRPr="003B5895">
        <w:rPr>
          <w:rFonts w:cs="Poppins"/>
        </w:rPr>
        <w:t xml:space="preserve"> </w:t>
      </w:r>
    </w:p>
    <w:p w14:paraId="0B4D19F4" w14:textId="77777777" w:rsidR="00072C1B" w:rsidRPr="003B5895" w:rsidRDefault="00072C1B" w:rsidP="00072C1B">
      <w:r w:rsidRPr="003B5895">
        <w:t>In this phase, the system is fully tested by the client against the test scripts designed by client for all respective channels and Interfaces areas functional on the replica of production environment, corrections are made as required. Client must be using a defect management tool like Bugzilla to manage the testing process.</w:t>
      </w:r>
    </w:p>
    <w:p w14:paraId="27E94C28" w14:textId="77777777" w:rsidR="00072C1B" w:rsidRPr="003B5895" w:rsidRDefault="00072C1B" w:rsidP="00072C1B"/>
    <w:p w14:paraId="3C1B5BF2" w14:textId="77777777" w:rsidR="00072C1B" w:rsidRPr="003B5895" w:rsidRDefault="00072C1B" w:rsidP="00D80B63">
      <w:pPr>
        <w:pStyle w:val="Heading3"/>
        <w:rPr>
          <w:rFonts w:cs="Poppins"/>
        </w:rPr>
      </w:pPr>
      <w:bookmarkStart w:id="228" w:name="_Stage_8:_User"/>
      <w:bookmarkStart w:id="229" w:name="_Toc356301687"/>
      <w:bookmarkStart w:id="230" w:name="_Toc519094597"/>
      <w:bookmarkStart w:id="231" w:name="_Toc156714961"/>
      <w:bookmarkStart w:id="232" w:name="_Toc159013061"/>
      <w:bookmarkStart w:id="233" w:name="_Toc233820963"/>
      <w:bookmarkEnd w:id="228"/>
      <w:r w:rsidRPr="003B5895">
        <w:rPr>
          <w:rFonts w:cs="Poppins"/>
        </w:rPr>
        <w:t>Stage 8: User Acceptance Testing</w:t>
      </w:r>
      <w:bookmarkEnd w:id="229"/>
      <w:bookmarkEnd w:id="230"/>
      <w:bookmarkEnd w:id="231"/>
      <w:bookmarkEnd w:id="232"/>
      <w:bookmarkEnd w:id="233"/>
    </w:p>
    <w:p w14:paraId="00A31C59" w14:textId="77777777" w:rsidR="00072C1B" w:rsidRPr="003B5895" w:rsidRDefault="00072C1B" w:rsidP="00072C1B">
      <w:r w:rsidRPr="003B5895">
        <w:t>In this phase, the system is fully tested by the client against the test scripts designed by client for all respective areas functional on the production environment, corrections are made as required, and the mock upgrades are performed in next phase with all the final changes. Test Scripts are replicas of production scenarios, interface transactions and COB tests (daily, weekly, monthly, quarterly, yearly and special posting (where applicable)). Pre UAT training will be delivered at the start of the phase. Pre UAT training will cover the UAT testing demonstration and maintaining the UAT templates.</w:t>
      </w:r>
    </w:p>
    <w:p w14:paraId="7534928F" w14:textId="77777777" w:rsidR="00D80B63" w:rsidRPr="003B5895" w:rsidRDefault="00D80B63" w:rsidP="00072C1B"/>
    <w:p w14:paraId="0C83361C" w14:textId="77777777" w:rsidR="00072C1B" w:rsidRPr="003B5895" w:rsidRDefault="00072C1B" w:rsidP="00D80B63">
      <w:pPr>
        <w:pStyle w:val="Heading3"/>
        <w:rPr>
          <w:rFonts w:cs="Poppins"/>
        </w:rPr>
      </w:pPr>
      <w:bookmarkStart w:id="234" w:name="_Stage_9:_Mock"/>
      <w:bookmarkStart w:id="235" w:name="_Toc356301692"/>
      <w:bookmarkStart w:id="236" w:name="_Toc519094599"/>
      <w:bookmarkStart w:id="237" w:name="_Toc156714963"/>
      <w:bookmarkStart w:id="238" w:name="_Toc159013062"/>
      <w:bookmarkStart w:id="239" w:name="_Toc233820964"/>
      <w:bookmarkEnd w:id="234"/>
      <w:r w:rsidRPr="003B5895">
        <w:rPr>
          <w:rFonts w:cs="Poppins"/>
        </w:rPr>
        <w:t>Stage 9: Mock Upgrade</w:t>
      </w:r>
      <w:bookmarkEnd w:id="235"/>
      <w:r w:rsidRPr="003B5895">
        <w:rPr>
          <w:rFonts w:cs="Poppins"/>
        </w:rPr>
        <w:t xml:space="preserve"> and Dress Rehearsals</w:t>
      </w:r>
      <w:bookmarkEnd w:id="236"/>
      <w:bookmarkEnd w:id="237"/>
      <w:bookmarkEnd w:id="238"/>
      <w:bookmarkEnd w:id="239"/>
    </w:p>
    <w:p w14:paraId="20BF975B" w14:textId="77777777" w:rsidR="00072C1B" w:rsidRPr="003B5895" w:rsidRDefault="00072C1B" w:rsidP="00072C1B">
      <w:r w:rsidRPr="003B5895">
        <w:t xml:space="preserve">This phase is executed to calculate the actual time required to perform the upgrade on the production environment. Two initial mocks are collective efforts of SYSTEMS upgrade team and client’s project team and the last two mocks including the final mock are executed by the team responsible for upgrading the production. </w:t>
      </w:r>
    </w:p>
    <w:p w14:paraId="759C3F69" w14:textId="77777777" w:rsidR="00D80B63" w:rsidRPr="003B5895" w:rsidRDefault="00D80B63" w:rsidP="00072C1B"/>
    <w:p w14:paraId="711E5276" w14:textId="77777777" w:rsidR="00072C1B" w:rsidRPr="003B5895" w:rsidRDefault="00072C1B" w:rsidP="00072C1B">
      <w:r w:rsidRPr="003B5895">
        <w:t>Based on the mock runs conducted in this phase, run book may be updated for the GO Live run.</w:t>
      </w:r>
    </w:p>
    <w:p w14:paraId="6A9A76F9" w14:textId="77777777" w:rsidR="00D80B63" w:rsidRPr="003B5895" w:rsidRDefault="00D80B63" w:rsidP="00072C1B"/>
    <w:p w14:paraId="334E7D9B" w14:textId="77777777" w:rsidR="00072C1B" w:rsidRPr="003B5895" w:rsidRDefault="00072C1B" w:rsidP="00B4670B">
      <w:pPr>
        <w:numPr>
          <w:ilvl w:val="0"/>
          <w:numId w:val="16"/>
        </w:numPr>
      </w:pPr>
      <w:r w:rsidRPr="003B5895">
        <w:t xml:space="preserve">Optimization of conversion time and run book steps. </w:t>
      </w:r>
    </w:p>
    <w:p w14:paraId="6535616C" w14:textId="77777777" w:rsidR="00072C1B" w:rsidRPr="003B5895" w:rsidRDefault="00072C1B" w:rsidP="00B4670B">
      <w:pPr>
        <w:numPr>
          <w:ilvl w:val="0"/>
          <w:numId w:val="16"/>
        </w:numPr>
      </w:pPr>
      <w:r w:rsidRPr="003B5895">
        <w:t>Performance Review.</w:t>
      </w:r>
    </w:p>
    <w:p w14:paraId="4BE75C54" w14:textId="77777777" w:rsidR="00072C1B" w:rsidRPr="003B5895" w:rsidRDefault="00072C1B" w:rsidP="00B4670B">
      <w:pPr>
        <w:numPr>
          <w:ilvl w:val="0"/>
          <w:numId w:val="16"/>
        </w:numPr>
      </w:pPr>
      <w:r w:rsidRPr="003B5895">
        <w:t>Performance Tuning (Index and distributed files).</w:t>
      </w:r>
    </w:p>
    <w:p w14:paraId="05CDD22B" w14:textId="77777777" w:rsidR="00072C1B" w:rsidRPr="003B5895" w:rsidRDefault="00072C1B" w:rsidP="00B4670B">
      <w:pPr>
        <w:numPr>
          <w:ilvl w:val="0"/>
          <w:numId w:val="16"/>
        </w:numPr>
      </w:pPr>
      <w:r w:rsidRPr="003B5895">
        <w:t>Performance Tips and best practices.</w:t>
      </w:r>
    </w:p>
    <w:p w14:paraId="44047252" w14:textId="77777777" w:rsidR="00072C1B" w:rsidRPr="003B5895" w:rsidRDefault="00072C1B" w:rsidP="00B4670B">
      <w:pPr>
        <w:numPr>
          <w:ilvl w:val="0"/>
          <w:numId w:val="16"/>
        </w:numPr>
      </w:pPr>
      <w:r w:rsidRPr="003B5895">
        <w:t xml:space="preserve">Financial and static Reconciliation.                                                                                  </w:t>
      </w:r>
    </w:p>
    <w:p w14:paraId="79A27E31" w14:textId="77777777" w:rsidR="00072C1B" w:rsidRPr="003B5895" w:rsidRDefault="00072C1B" w:rsidP="00B4670B">
      <w:pPr>
        <w:numPr>
          <w:ilvl w:val="0"/>
          <w:numId w:val="16"/>
        </w:numPr>
      </w:pPr>
      <w:r w:rsidRPr="003B5895">
        <w:t>COB Optimization and Best Practices.</w:t>
      </w:r>
    </w:p>
    <w:p w14:paraId="69D005CD" w14:textId="42D330AF" w:rsidR="00D80B63" w:rsidRPr="003B5895" w:rsidRDefault="00D80B63">
      <w:pPr>
        <w:spacing w:after="160" w:line="259" w:lineRule="auto"/>
        <w:jc w:val="left"/>
        <w:rPr>
          <w:lang w:val="en-GB"/>
        </w:rPr>
      </w:pPr>
      <w:bookmarkStart w:id="240" w:name="_Stage_10:_Pre"/>
      <w:bookmarkStart w:id="241" w:name="_Toc519094601"/>
      <w:bookmarkEnd w:id="240"/>
      <w:r w:rsidRPr="003B5895">
        <w:rPr>
          <w:lang w:val="en-GB"/>
        </w:rPr>
        <w:br w:type="page"/>
      </w:r>
    </w:p>
    <w:p w14:paraId="6C7B67CE" w14:textId="77777777" w:rsidR="00072C1B" w:rsidRPr="003B5895" w:rsidRDefault="00072C1B" w:rsidP="00D80B63">
      <w:pPr>
        <w:pStyle w:val="Heading3"/>
        <w:rPr>
          <w:rFonts w:cs="Poppins"/>
        </w:rPr>
      </w:pPr>
      <w:bookmarkStart w:id="242" w:name="_Toc156714965"/>
      <w:bookmarkStart w:id="243" w:name="_Toc159013063"/>
      <w:bookmarkStart w:id="244" w:name="_Toc233820965"/>
      <w:r w:rsidRPr="003B5895">
        <w:rPr>
          <w:rFonts w:cs="Poppins"/>
        </w:rPr>
        <w:t>Stage 10: Pre-GO LIVE</w:t>
      </w:r>
      <w:bookmarkEnd w:id="241"/>
      <w:bookmarkEnd w:id="242"/>
      <w:bookmarkEnd w:id="243"/>
      <w:bookmarkEnd w:id="244"/>
      <w:r w:rsidRPr="003B5895">
        <w:rPr>
          <w:rFonts w:cs="Poppins"/>
        </w:rPr>
        <w:t xml:space="preserve"> </w:t>
      </w:r>
    </w:p>
    <w:p w14:paraId="554A3DF9" w14:textId="77777777" w:rsidR="00072C1B" w:rsidRPr="003B5895" w:rsidRDefault="00072C1B" w:rsidP="00072C1B">
      <w:r w:rsidRPr="003B5895">
        <w:t>This phase is related to before upgrade the production below items has to finalize before going to stage 11</w:t>
      </w:r>
    </w:p>
    <w:p w14:paraId="1C386847" w14:textId="77777777" w:rsidR="00072C1B" w:rsidRPr="003B5895" w:rsidRDefault="00072C1B" w:rsidP="00B4670B">
      <w:pPr>
        <w:numPr>
          <w:ilvl w:val="1"/>
          <w:numId w:val="17"/>
        </w:numPr>
      </w:pPr>
      <w:r w:rsidRPr="003B5895">
        <w:t>Run Book finalization.</w:t>
      </w:r>
    </w:p>
    <w:p w14:paraId="3B053812" w14:textId="77777777" w:rsidR="00072C1B" w:rsidRPr="003B5895" w:rsidRDefault="00072C1B" w:rsidP="00B4670B">
      <w:pPr>
        <w:numPr>
          <w:ilvl w:val="1"/>
          <w:numId w:val="17"/>
        </w:numPr>
      </w:pPr>
      <w:r w:rsidRPr="003B5895">
        <w:t>Activity check list</w:t>
      </w:r>
    </w:p>
    <w:p w14:paraId="5244E0EE" w14:textId="77777777" w:rsidR="00072C1B" w:rsidRPr="003B5895" w:rsidRDefault="00072C1B" w:rsidP="00B4670B">
      <w:pPr>
        <w:numPr>
          <w:ilvl w:val="1"/>
          <w:numId w:val="17"/>
        </w:numPr>
      </w:pPr>
      <w:r w:rsidRPr="003B5895">
        <w:t xml:space="preserve">Fallback Plan </w:t>
      </w:r>
    </w:p>
    <w:p w14:paraId="3775F4DC" w14:textId="77777777" w:rsidR="00072C1B" w:rsidRPr="003B5895" w:rsidRDefault="00072C1B" w:rsidP="00072C1B"/>
    <w:p w14:paraId="433F7310" w14:textId="77777777" w:rsidR="00072C1B" w:rsidRPr="003B5895" w:rsidRDefault="00072C1B" w:rsidP="00D80B63">
      <w:pPr>
        <w:pStyle w:val="Heading3"/>
        <w:rPr>
          <w:rFonts w:cs="Poppins"/>
        </w:rPr>
      </w:pPr>
      <w:bookmarkStart w:id="245" w:name="_Stage_10:_GO"/>
      <w:bookmarkStart w:id="246" w:name="_Stage_11:_GO"/>
      <w:bookmarkStart w:id="247" w:name="_Toc356301696"/>
      <w:bookmarkStart w:id="248" w:name="_Toc519094602"/>
      <w:bookmarkStart w:id="249" w:name="_Toc156714966"/>
      <w:bookmarkStart w:id="250" w:name="_Toc159013064"/>
      <w:bookmarkStart w:id="251" w:name="_Toc233820966"/>
      <w:bookmarkEnd w:id="245"/>
      <w:bookmarkEnd w:id="246"/>
      <w:r w:rsidRPr="003B5895">
        <w:rPr>
          <w:rFonts w:cs="Poppins"/>
        </w:rPr>
        <w:t>Stage 11: GO LIVE</w:t>
      </w:r>
      <w:bookmarkEnd w:id="247"/>
      <w:bookmarkEnd w:id="248"/>
      <w:bookmarkEnd w:id="249"/>
      <w:bookmarkEnd w:id="250"/>
      <w:bookmarkEnd w:id="251"/>
      <w:r w:rsidRPr="003B5895">
        <w:rPr>
          <w:rFonts w:cs="Poppins"/>
        </w:rPr>
        <w:t xml:space="preserve"> </w:t>
      </w:r>
    </w:p>
    <w:p w14:paraId="742E102A" w14:textId="77777777" w:rsidR="00072C1B" w:rsidRPr="003B5895" w:rsidRDefault="00072C1B" w:rsidP="00072C1B"/>
    <w:p w14:paraId="262F15EB" w14:textId="77777777" w:rsidR="00072C1B" w:rsidRPr="003B5895" w:rsidRDefault="00072C1B" w:rsidP="00B4670B">
      <w:pPr>
        <w:numPr>
          <w:ilvl w:val="1"/>
          <w:numId w:val="18"/>
        </w:numPr>
      </w:pPr>
      <w:r w:rsidRPr="003B5895">
        <w:t>Cutover as per the run book</w:t>
      </w:r>
    </w:p>
    <w:p w14:paraId="7768992E" w14:textId="77777777" w:rsidR="00072C1B" w:rsidRPr="003B5895" w:rsidRDefault="00072C1B" w:rsidP="00B4670B">
      <w:pPr>
        <w:numPr>
          <w:ilvl w:val="1"/>
          <w:numId w:val="18"/>
        </w:numPr>
      </w:pPr>
      <w:r w:rsidRPr="003B5895">
        <w:t>Sanity / Smoke Test</w:t>
      </w:r>
    </w:p>
    <w:p w14:paraId="02C97E7D" w14:textId="77777777" w:rsidR="00072C1B" w:rsidRPr="003B5895" w:rsidRDefault="00072C1B" w:rsidP="00B4670B">
      <w:pPr>
        <w:numPr>
          <w:ilvl w:val="1"/>
          <w:numId w:val="18"/>
        </w:numPr>
      </w:pPr>
      <w:r w:rsidRPr="003B5895">
        <w:t xml:space="preserve">Financial and static Reconciliation                                                                                  </w:t>
      </w:r>
    </w:p>
    <w:p w14:paraId="07062FCB" w14:textId="77777777" w:rsidR="00072C1B" w:rsidRPr="003B5895" w:rsidRDefault="00072C1B" w:rsidP="00B4670B">
      <w:pPr>
        <w:numPr>
          <w:ilvl w:val="1"/>
          <w:numId w:val="18"/>
        </w:numPr>
      </w:pPr>
      <w:r w:rsidRPr="003B5895">
        <w:t>Go Live announcement.</w:t>
      </w:r>
    </w:p>
    <w:p w14:paraId="136442F0" w14:textId="77777777" w:rsidR="00072C1B" w:rsidRPr="003B5895" w:rsidRDefault="00072C1B" w:rsidP="00072C1B"/>
    <w:p w14:paraId="0868A089" w14:textId="77777777" w:rsidR="00072C1B" w:rsidRPr="003B5895" w:rsidRDefault="00072C1B" w:rsidP="00072C1B">
      <w:r w:rsidRPr="003B5895">
        <w:t>The purpose of this phase is to upgrade the production. All the functionalities tested during the UAT phase are available to end users on the latest release. Project completion is dependent on successful closure of this phase along with a project closing report.</w:t>
      </w:r>
    </w:p>
    <w:p w14:paraId="1F7C271D" w14:textId="77777777" w:rsidR="00072C1B" w:rsidRPr="003B5895" w:rsidRDefault="00072C1B" w:rsidP="00072C1B"/>
    <w:p w14:paraId="78F54AFA" w14:textId="77777777" w:rsidR="00072C1B" w:rsidRPr="003B5895" w:rsidRDefault="00072C1B" w:rsidP="00D80B63">
      <w:pPr>
        <w:pStyle w:val="Heading3"/>
        <w:rPr>
          <w:rFonts w:cs="Poppins"/>
        </w:rPr>
      </w:pPr>
      <w:bookmarkStart w:id="252" w:name="_Stage_12:_Post"/>
      <w:bookmarkStart w:id="253" w:name="_Toc356301700"/>
      <w:bookmarkStart w:id="254" w:name="_Toc519094604"/>
      <w:bookmarkStart w:id="255" w:name="_Toc156714968"/>
      <w:bookmarkStart w:id="256" w:name="_Toc159013065"/>
      <w:bookmarkStart w:id="257" w:name="_Toc233820967"/>
      <w:bookmarkEnd w:id="252"/>
      <w:r w:rsidRPr="003B5895">
        <w:rPr>
          <w:rFonts w:cs="Poppins"/>
        </w:rPr>
        <w:t>Stage 12: Post GO LIVE Support</w:t>
      </w:r>
      <w:bookmarkEnd w:id="253"/>
      <w:bookmarkEnd w:id="254"/>
      <w:bookmarkEnd w:id="255"/>
      <w:bookmarkEnd w:id="256"/>
      <w:bookmarkEnd w:id="257"/>
    </w:p>
    <w:p w14:paraId="3E843134" w14:textId="77777777" w:rsidR="00072C1B" w:rsidRPr="003B5895" w:rsidRDefault="00072C1B" w:rsidP="00072C1B">
      <w:r w:rsidRPr="003B5895">
        <w:t>This is an optional phase designed for the clients with low product expertise to deal with the post upgrade issues. Issue log is maintained with current status of upgrade issues. Normally a specific period is agreed for this phase and activities are repeated during the life cycle of this phase.</w:t>
      </w:r>
    </w:p>
    <w:p w14:paraId="648848F0" w14:textId="77777777" w:rsidR="00D80B63" w:rsidRPr="003B5895" w:rsidRDefault="00D80B63" w:rsidP="00072C1B"/>
    <w:p w14:paraId="70607493" w14:textId="77777777" w:rsidR="00072C1B" w:rsidRPr="003B5895" w:rsidRDefault="00072C1B" w:rsidP="00B4670B">
      <w:pPr>
        <w:numPr>
          <w:ilvl w:val="1"/>
          <w:numId w:val="19"/>
        </w:numPr>
      </w:pPr>
      <w:r w:rsidRPr="003B5895">
        <w:t xml:space="preserve">Project Handover Strategy </w:t>
      </w:r>
    </w:p>
    <w:p w14:paraId="3F651FB1" w14:textId="77777777" w:rsidR="00072C1B" w:rsidRPr="003B5895" w:rsidRDefault="00072C1B" w:rsidP="00B4670B">
      <w:pPr>
        <w:numPr>
          <w:ilvl w:val="1"/>
          <w:numId w:val="19"/>
        </w:numPr>
      </w:pPr>
      <w:r w:rsidRPr="003B5895">
        <w:t>KT and Code Handover to PACS or client team</w:t>
      </w:r>
    </w:p>
    <w:p w14:paraId="257D9F8C" w14:textId="77777777" w:rsidR="00072C1B" w:rsidRPr="003B5895" w:rsidRDefault="00072C1B" w:rsidP="00B4670B">
      <w:pPr>
        <w:numPr>
          <w:ilvl w:val="1"/>
          <w:numId w:val="19"/>
        </w:numPr>
      </w:pPr>
      <w:r w:rsidRPr="003B5895">
        <w:t>Project Closure Report</w:t>
      </w:r>
    </w:p>
    <w:p w14:paraId="5F5E73F5" w14:textId="0F4F512E" w:rsidR="0044616D" w:rsidRPr="003B5895" w:rsidRDefault="0044616D">
      <w:pPr>
        <w:spacing w:after="160" w:line="259" w:lineRule="auto"/>
        <w:jc w:val="left"/>
      </w:pPr>
      <w:r w:rsidRPr="003B5895">
        <w:br w:type="page"/>
      </w:r>
    </w:p>
    <w:p w14:paraId="45935D63" w14:textId="77777777" w:rsidR="00072C1B" w:rsidRPr="003B5895" w:rsidRDefault="00072C1B" w:rsidP="0044616D">
      <w:pPr>
        <w:pStyle w:val="Heading2"/>
      </w:pPr>
      <w:bookmarkStart w:id="258" w:name="_Toc159013066"/>
      <w:bookmarkStart w:id="259" w:name="_Toc233820968"/>
      <w:r w:rsidRPr="003B5895">
        <w:t>Planning and Control</w:t>
      </w:r>
      <w:bookmarkEnd w:id="258"/>
      <w:bookmarkEnd w:id="259"/>
    </w:p>
    <w:p w14:paraId="41728192" w14:textId="77777777" w:rsidR="00072C1B" w:rsidRPr="003B5895" w:rsidRDefault="00072C1B" w:rsidP="00072C1B">
      <w:r w:rsidRPr="003B5895">
        <w:t xml:space="preserve">In addition to the seven key TIM stages, the seven Planning and Control processes provide a series of processes and procedures that are executed across the entire implementation lifecycle to ensure that at </w:t>
      </w:r>
      <w:proofErr w:type="gramStart"/>
      <w:r w:rsidRPr="003B5895">
        <w:t>every</w:t>
      </w:r>
      <w:proofErr w:type="gramEnd"/>
      <w:r w:rsidRPr="003B5895">
        <w:t xml:space="preserve"> stage the key project goals are being successfully achieved:</w:t>
      </w:r>
    </w:p>
    <w:p w14:paraId="60E19960" w14:textId="77777777" w:rsidR="00072C1B" w:rsidRPr="003B5895" w:rsidRDefault="00072C1B" w:rsidP="00072C1B"/>
    <w:p w14:paraId="49C5E1D3" w14:textId="77777777" w:rsidR="00072C1B" w:rsidRPr="003B5895" w:rsidRDefault="00072C1B" w:rsidP="00B4670B">
      <w:pPr>
        <w:numPr>
          <w:ilvl w:val="0"/>
          <w:numId w:val="21"/>
        </w:numPr>
      </w:pPr>
      <w:r w:rsidRPr="003B5895">
        <w:rPr>
          <w:b/>
          <w:bCs/>
        </w:rPr>
        <w:t>Risk Management</w:t>
      </w:r>
      <w:r w:rsidRPr="003B5895">
        <w:t xml:space="preserve"> – A systematic approach to fully understanding, quantifying and mitigating risks associated with the project delivery schedule.</w:t>
      </w:r>
    </w:p>
    <w:p w14:paraId="3DF5CBDF" w14:textId="77777777" w:rsidR="0044616D" w:rsidRPr="003B5895" w:rsidRDefault="0044616D" w:rsidP="0044616D">
      <w:pPr>
        <w:ind w:left="720"/>
      </w:pPr>
    </w:p>
    <w:p w14:paraId="47752F59" w14:textId="77777777" w:rsidR="00072C1B" w:rsidRPr="003B5895" w:rsidRDefault="00072C1B" w:rsidP="00B4670B">
      <w:pPr>
        <w:numPr>
          <w:ilvl w:val="0"/>
          <w:numId w:val="21"/>
        </w:numPr>
      </w:pPr>
      <w:r w:rsidRPr="003B5895">
        <w:rPr>
          <w:b/>
          <w:bCs/>
        </w:rPr>
        <w:t>Change Management</w:t>
      </w:r>
      <w:r w:rsidRPr="003B5895">
        <w:t xml:space="preserve"> – Provides a structure for the planning, monitoring and control of any changes to agreed deliverables during the implementation along with the impact to and alterations of the delivery schedule.</w:t>
      </w:r>
    </w:p>
    <w:p w14:paraId="1FF907A9" w14:textId="77777777" w:rsidR="00D80B63" w:rsidRPr="003B5895" w:rsidRDefault="00D80B63" w:rsidP="00D80B63"/>
    <w:p w14:paraId="75A63F0C" w14:textId="77777777" w:rsidR="00072C1B" w:rsidRPr="003B5895" w:rsidRDefault="00072C1B" w:rsidP="00B4670B">
      <w:pPr>
        <w:numPr>
          <w:ilvl w:val="0"/>
          <w:numId w:val="21"/>
        </w:numPr>
      </w:pPr>
      <w:r w:rsidRPr="003B5895">
        <w:rPr>
          <w:b/>
          <w:bCs/>
        </w:rPr>
        <w:t>Communication Management</w:t>
      </w:r>
      <w:r w:rsidRPr="003B5895">
        <w:t xml:space="preserve"> – Ensures that the status of the implementation is communicated via pre-defined structures to all the stakeholders, both internal and external.</w:t>
      </w:r>
    </w:p>
    <w:p w14:paraId="507A0B63" w14:textId="77777777" w:rsidR="00D80B63" w:rsidRPr="003B5895" w:rsidRDefault="00D80B63" w:rsidP="00D80B63"/>
    <w:p w14:paraId="05CDA7C6" w14:textId="77777777" w:rsidR="00072C1B" w:rsidRPr="003B5895" w:rsidRDefault="00072C1B" w:rsidP="00B4670B">
      <w:pPr>
        <w:numPr>
          <w:ilvl w:val="0"/>
          <w:numId w:val="21"/>
        </w:numPr>
      </w:pPr>
      <w:r w:rsidRPr="003B5895">
        <w:rPr>
          <w:b/>
          <w:bCs/>
        </w:rPr>
        <w:t>Quality Management</w:t>
      </w:r>
      <w:r w:rsidRPr="003B5895">
        <w:t xml:space="preserve"> – Provides the basis for assuring that there are formal standards, procedures and controls to ensure the quality of the delivery.</w:t>
      </w:r>
    </w:p>
    <w:p w14:paraId="4D262C11" w14:textId="77777777" w:rsidR="00D80B63" w:rsidRPr="003B5895" w:rsidRDefault="00D80B63" w:rsidP="00D80B63"/>
    <w:p w14:paraId="3DAA0682" w14:textId="77777777" w:rsidR="00072C1B" w:rsidRPr="003B5895" w:rsidRDefault="00072C1B" w:rsidP="00B4670B">
      <w:pPr>
        <w:numPr>
          <w:ilvl w:val="0"/>
          <w:numId w:val="21"/>
        </w:numPr>
      </w:pPr>
      <w:r w:rsidRPr="003B5895">
        <w:rPr>
          <w:b/>
          <w:bCs/>
        </w:rPr>
        <w:t>Project Audit</w:t>
      </w:r>
      <w:r w:rsidRPr="003B5895">
        <w:t xml:space="preserve"> – An onsite corporate review using defined matrices that ensures that the implementation is being delivered successfully from a contractual, delivery, methodology and client satisfaction perspective.</w:t>
      </w:r>
    </w:p>
    <w:p w14:paraId="3A68A344" w14:textId="77777777" w:rsidR="00D80B63" w:rsidRPr="003B5895" w:rsidRDefault="00D80B63" w:rsidP="00D80B63"/>
    <w:p w14:paraId="3EC8902E" w14:textId="77777777" w:rsidR="00072C1B" w:rsidRPr="003B5895" w:rsidRDefault="00072C1B" w:rsidP="00B4670B">
      <w:pPr>
        <w:numPr>
          <w:ilvl w:val="0"/>
          <w:numId w:val="21"/>
        </w:numPr>
      </w:pPr>
      <w:r w:rsidRPr="003B5895">
        <w:rPr>
          <w:b/>
          <w:bCs/>
        </w:rPr>
        <w:t>Resource Management</w:t>
      </w:r>
      <w:r w:rsidRPr="003B5895">
        <w:t xml:space="preserve"> – Facilitates the allocation of services consultants for the timely delivery of the relevant implementation components. </w:t>
      </w:r>
    </w:p>
    <w:p w14:paraId="26ABAD11" w14:textId="77777777" w:rsidR="00D80B63" w:rsidRPr="003B5895" w:rsidRDefault="00D80B63" w:rsidP="00D80B63"/>
    <w:p w14:paraId="2F4FFE38" w14:textId="77777777" w:rsidR="00072C1B" w:rsidRPr="003B5895" w:rsidRDefault="00072C1B" w:rsidP="00B4670B">
      <w:pPr>
        <w:numPr>
          <w:ilvl w:val="0"/>
          <w:numId w:val="21"/>
        </w:numPr>
      </w:pPr>
      <w:r w:rsidRPr="003B5895">
        <w:rPr>
          <w:b/>
          <w:bCs/>
        </w:rPr>
        <w:t>Internal Temenos Project Review</w:t>
      </w:r>
      <w:r w:rsidRPr="003B5895">
        <w:t xml:space="preserve"> - The internal Temenos project review is a short onsite exercise, conducted via a series of face-to-face interviews with the Temenos project leadership team (Project Manager, Client Architect, PMO, senior architects) and customer stakeholders (PM, Executive Sponsor and others as determined by the reviewer). The aim of this exercise is to assess risks to overall project success (for Temenos and customer) and address any key issues with Temenos executive support.</w:t>
      </w:r>
    </w:p>
    <w:p w14:paraId="1B3541A6" w14:textId="29BFECA5" w:rsidR="0044616D" w:rsidRPr="003B5895" w:rsidRDefault="0044616D">
      <w:pPr>
        <w:spacing w:after="160" w:line="259" w:lineRule="auto"/>
        <w:jc w:val="left"/>
      </w:pPr>
      <w:r w:rsidRPr="003B5895">
        <w:br w:type="page"/>
      </w:r>
    </w:p>
    <w:p w14:paraId="2AD86517" w14:textId="77777777" w:rsidR="00072C1B" w:rsidRPr="003B5895" w:rsidRDefault="00072C1B" w:rsidP="00072C1B">
      <w:r w:rsidRPr="003B5895">
        <w:t>As TIM uses standardized processes which are the result of the acquired wisdom of hundreds of project implementations, a number of gains can accrue to a client:</w:t>
      </w:r>
    </w:p>
    <w:p w14:paraId="4AAAE66A" w14:textId="77777777" w:rsidR="00072C1B" w:rsidRPr="003B5895" w:rsidRDefault="00072C1B" w:rsidP="00072C1B"/>
    <w:p w14:paraId="19566027" w14:textId="77777777" w:rsidR="00072C1B" w:rsidRPr="003B5895" w:rsidRDefault="00072C1B" w:rsidP="00B4670B">
      <w:pPr>
        <w:numPr>
          <w:ilvl w:val="0"/>
          <w:numId w:val="21"/>
        </w:numPr>
      </w:pPr>
      <w:r w:rsidRPr="003B5895">
        <w:t>A generic plan, structure and framework in which to complete a project, from Sales through to post-Implementation support.</w:t>
      </w:r>
    </w:p>
    <w:p w14:paraId="6BFC03AB" w14:textId="77777777" w:rsidR="0044616D" w:rsidRPr="003B5895" w:rsidRDefault="0044616D" w:rsidP="0044616D">
      <w:pPr>
        <w:ind w:left="720"/>
      </w:pPr>
    </w:p>
    <w:p w14:paraId="21B3845F" w14:textId="77777777" w:rsidR="00072C1B" w:rsidRPr="003B5895" w:rsidRDefault="00072C1B" w:rsidP="00B4670B">
      <w:pPr>
        <w:numPr>
          <w:ilvl w:val="0"/>
          <w:numId w:val="21"/>
        </w:numPr>
      </w:pPr>
      <w:r w:rsidRPr="003B5895">
        <w:t xml:space="preserve">A centralized library of pro-forma documents and processes to be used in this process ensuring consistency of approach and re-usability. </w:t>
      </w:r>
    </w:p>
    <w:p w14:paraId="43BDED87" w14:textId="77777777" w:rsidR="0044616D" w:rsidRPr="003B5895" w:rsidRDefault="0044616D" w:rsidP="0044616D"/>
    <w:p w14:paraId="7EE9FFEF" w14:textId="77777777" w:rsidR="00072C1B" w:rsidRPr="003B5895" w:rsidRDefault="00072C1B" w:rsidP="00B4670B">
      <w:pPr>
        <w:numPr>
          <w:ilvl w:val="0"/>
          <w:numId w:val="21"/>
        </w:numPr>
      </w:pPr>
      <w:r w:rsidRPr="003B5895">
        <w:t xml:space="preserve">A central, application-based portal for all project documentation produced during the project lifecycle. </w:t>
      </w:r>
    </w:p>
    <w:p w14:paraId="4680682E" w14:textId="77777777" w:rsidR="0044616D" w:rsidRPr="003B5895" w:rsidRDefault="0044616D" w:rsidP="0044616D"/>
    <w:p w14:paraId="720C6257" w14:textId="77777777" w:rsidR="00072C1B" w:rsidRPr="003B5895" w:rsidRDefault="00072C1B" w:rsidP="00B4670B">
      <w:pPr>
        <w:numPr>
          <w:ilvl w:val="0"/>
          <w:numId w:val="21"/>
        </w:numPr>
      </w:pPr>
      <w:r w:rsidRPr="003B5895">
        <w:t>A business process review which helps a client to re-align business processes to achieve stated goals in the most efficient way.</w:t>
      </w:r>
    </w:p>
    <w:p w14:paraId="44D1E3CC" w14:textId="77777777" w:rsidR="0044616D" w:rsidRPr="003B5895" w:rsidRDefault="0044616D" w:rsidP="0044616D"/>
    <w:p w14:paraId="6025A0CF" w14:textId="77777777" w:rsidR="00072C1B" w:rsidRPr="003B5895" w:rsidRDefault="00072C1B" w:rsidP="00B4670B">
      <w:pPr>
        <w:numPr>
          <w:ilvl w:val="0"/>
          <w:numId w:val="21"/>
        </w:numPr>
      </w:pPr>
      <w:r w:rsidRPr="003B5895">
        <w:t>A collection of best practices, hints and tips ensuring hundreds of years of intellectual capital gained from T24 implementations is maintained. It on the basis of this experience that the T24 Model Bank is built, which is used by the client for implementation. T24 Model Bank reduces implementation time, thus giving the client substantial cost benefits.</w:t>
      </w:r>
    </w:p>
    <w:p w14:paraId="7F15DEB1" w14:textId="77777777" w:rsidR="0044616D" w:rsidRPr="003B5895" w:rsidRDefault="0044616D" w:rsidP="0044616D"/>
    <w:p w14:paraId="1E97131F" w14:textId="77777777" w:rsidR="00072C1B" w:rsidRPr="003B5895" w:rsidRDefault="00072C1B" w:rsidP="00B4670B">
      <w:pPr>
        <w:numPr>
          <w:ilvl w:val="0"/>
          <w:numId w:val="21"/>
        </w:numPr>
      </w:pPr>
      <w:r w:rsidRPr="003B5895">
        <w:t>Restricted and sanitized access to prior implementation information, completed analyses, migration detail etc., thus ensuring that any consultant with access to the methodology library, can effectively draw on the combined experience of the entire company.</w:t>
      </w:r>
    </w:p>
    <w:p w14:paraId="105AD514" w14:textId="77777777" w:rsidR="00913889" w:rsidRPr="003B5895" w:rsidRDefault="00913889">
      <w:pPr>
        <w:spacing w:after="160" w:line="259" w:lineRule="auto"/>
        <w:jc w:val="left"/>
      </w:pPr>
      <w:r w:rsidRPr="003B5895">
        <w:br w:type="page"/>
      </w:r>
    </w:p>
    <w:p w14:paraId="4AE9A01B" w14:textId="1C7ACBB1" w:rsidR="005F6538" w:rsidRPr="003B5895" w:rsidRDefault="005F6538" w:rsidP="00B4670B">
      <w:pPr>
        <w:pStyle w:val="Heading1"/>
        <w:numPr>
          <w:ilvl w:val="0"/>
          <w:numId w:val="1"/>
        </w:numPr>
        <w:spacing w:before="0" w:after="0"/>
        <w:ind w:left="720" w:hanging="720"/>
        <w:rPr>
          <w:rFonts w:cs="Poppins"/>
          <w:lang w:val="en-GB"/>
        </w:rPr>
      </w:pPr>
      <w:bookmarkStart w:id="260" w:name="_Toc171695474"/>
      <w:bookmarkStart w:id="261" w:name="_Toc171768765"/>
      <w:bookmarkStart w:id="262" w:name="_Toc171779328"/>
      <w:bookmarkStart w:id="263" w:name="_Toc171962764"/>
      <w:bookmarkStart w:id="264" w:name="_Toc226384775"/>
      <w:bookmarkStart w:id="265" w:name="_Toc233820969"/>
      <w:bookmarkStart w:id="266" w:name="_Hlk171700918"/>
      <w:r w:rsidRPr="003B5895">
        <w:rPr>
          <w:rFonts w:cs="Poppins"/>
          <w:lang w:val="en-GB"/>
        </w:rPr>
        <w:t>Project Timeline</w:t>
      </w:r>
      <w:bookmarkEnd w:id="260"/>
      <w:bookmarkEnd w:id="261"/>
      <w:bookmarkEnd w:id="262"/>
      <w:bookmarkEnd w:id="263"/>
      <w:bookmarkEnd w:id="264"/>
      <w:bookmarkEnd w:id="265"/>
    </w:p>
    <w:p w14:paraId="7FAFFBD4" w14:textId="266A7A53" w:rsidR="005F6538" w:rsidRPr="003B5895" w:rsidRDefault="00A34872" w:rsidP="005F6538">
      <w:pPr>
        <w:rPr>
          <w:lang w:val="en-GB"/>
        </w:rPr>
      </w:pPr>
      <w:r w:rsidRPr="003B5895">
        <w:rPr>
          <w:lang w:val="en-GB"/>
        </w:rPr>
        <w:t>The project will be executed through phased upgrade milestones covering assessment, retrofit, testing, cutover, and stabilization.</w:t>
      </w:r>
    </w:p>
    <w:p w14:paraId="1D5CF3EC" w14:textId="1291DCCA" w:rsidR="005F6538" w:rsidRPr="003B5895" w:rsidRDefault="00520642" w:rsidP="005F6538">
      <w:pPr>
        <w:pStyle w:val="Heading3"/>
        <w:rPr>
          <w:rFonts w:cs="Poppins"/>
          <w:lang w:val="en-GB"/>
        </w:rPr>
      </w:pPr>
      <w:bookmarkStart w:id="267" w:name="_Toc233820970"/>
      <w:r w:rsidRPr="003B5895">
        <w:rPr>
          <w:rFonts w:cs="Poppins"/>
          <w:lang w:val="en-GB"/>
        </w:rPr>
        <w:t>Core Banking Upgrade R</w:t>
      </w:r>
      <w:r w:rsidR="003322DA" w:rsidRPr="003B5895">
        <w:rPr>
          <w:rFonts w:cs="Poppins"/>
          <w:lang w:val="en-GB"/>
        </w:rPr>
        <w:t>19</w:t>
      </w:r>
      <w:r w:rsidRPr="003B5895">
        <w:rPr>
          <w:rFonts w:cs="Poppins"/>
          <w:lang w:val="en-GB"/>
        </w:rPr>
        <w:t xml:space="preserve"> to </w:t>
      </w:r>
      <w:r w:rsidR="003322DA" w:rsidRPr="003B5895">
        <w:rPr>
          <w:rFonts w:cs="Poppins"/>
          <w:lang w:val="en-GB"/>
        </w:rPr>
        <w:t>R26</w:t>
      </w:r>
      <w:bookmarkEnd w:id="267"/>
    </w:p>
    <w:p w14:paraId="12065A9C" w14:textId="2AE45650" w:rsidR="005F6538" w:rsidRPr="003B5895" w:rsidRDefault="003322DA" w:rsidP="00B4670B">
      <w:pPr>
        <w:pStyle w:val="ListParagraph"/>
        <w:numPr>
          <w:ilvl w:val="0"/>
          <w:numId w:val="12"/>
        </w:numPr>
        <w:rPr>
          <w:lang w:val="en-GB"/>
        </w:rPr>
      </w:pPr>
      <w:r w:rsidRPr="003B5895">
        <w:rPr>
          <w:lang w:val="en-GB"/>
        </w:rPr>
        <w:t>8</w:t>
      </w:r>
      <w:r w:rsidR="005F6538" w:rsidRPr="003B5895">
        <w:rPr>
          <w:lang w:val="en-GB"/>
        </w:rPr>
        <w:t xml:space="preserve"> months implementation</w:t>
      </w:r>
    </w:p>
    <w:p w14:paraId="18CEDD27" w14:textId="77F076BD" w:rsidR="005F6538" w:rsidRPr="003B5895" w:rsidRDefault="005F6538" w:rsidP="00B4670B">
      <w:pPr>
        <w:pStyle w:val="ListParagraph"/>
        <w:numPr>
          <w:ilvl w:val="0"/>
          <w:numId w:val="12"/>
        </w:numPr>
        <w:rPr>
          <w:lang w:val="en-GB"/>
        </w:rPr>
      </w:pPr>
      <w:r w:rsidRPr="003B5895">
        <w:rPr>
          <w:lang w:val="en-GB"/>
        </w:rPr>
        <w:t>4 weeks PGLS</w:t>
      </w:r>
    </w:p>
    <w:p w14:paraId="5306E9C6" w14:textId="31D9AA93" w:rsidR="005F6538" w:rsidRPr="003B5895" w:rsidRDefault="00612FF9" w:rsidP="005F6538">
      <w:pPr>
        <w:rPr>
          <w:lang w:val="en-GB"/>
        </w:rPr>
      </w:pPr>
      <w:r>
        <w:rPr>
          <w:noProof/>
          <w:lang w:val="en-GB"/>
        </w:rPr>
        <w:drawing>
          <wp:anchor distT="0" distB="0" distL="114300" distR="114300" simplePos="0" relativeHeight="251665408" behindDoc="1" locked="0" layoutInCell="1" allowOverlap="1" wp14:anchorId="5B97BAF2" wp14:editId="46877ED0">
            <wp:simplePos x="0" y="0"/>
            <wp:positionH relativeFrom="column">
              <wp:posOffset>588299</wp:posOffset>
            </wp:positionH>
            <wp:positionV relativeFrom="paragraph">
              <wp:posOffset>144780</wp:posOffset>
            </wp:positionV>
            <wp:extent cx="5320145" cy="2537757"/>
            <wp:effectExtent l="0" t="0" r="0" b="0"/>
            <wp:wrapTight wrapText="bothSides">
              <wp:wrapPolygon edited="0">
                <wp:start x="8817" y="0"/>
                <wp:lineTo x="773" y="1297"/>
                <wp:lineTo x="155" y="1622"/>
                <wp:lineTo x="155" y="21405"/>
                <wp:lineTo x="21502" y="21405"/>
                <wp:lineTo x="21502" y="0"/>
                <wp:lineTo x="8817" y="0"/>
              </wp:wrapPolygon>
            </wp:wrapTight>
            <wp:docPr id="920216002" name="Picture 92021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20145" cy="2537757"/>
                    </a:xfrm>
                    <a:prstGeom prst="rect">
                      <a:avLst/>
                    </a:prstGeom>
                    <a:noFill/>
                  </pic:spPr>
                </pic:pic>
              </a:graphicData>
            </a:graphic>
          </wp:anchor>
        </w:drawing>
      </w:r>
    </w:p>
    <w:p w14:paraId="7C196928" w14:textId="59CCD307" w:rsidR="0014305E" w:rsidRPr="003B5895" w:rsidRDefault="0014305E" w:rsidP="005F6538">
      <w:pPr>
        <w:rPr>
          <w:lang w:val="en-GB"/>
        </w:rPr>
      </w:pPr>
    </w:p>
    <w:p w14:paraId="6ADAF897" w14:textId="1689F3BB" w:rsidR="005F6538" w:rsidRPr="003B5895" w:rsidRDefault="005F6538" w:rsidP="005F6538">
      <w:pPr>
        <w:spacing w:after="160" w:line="278" w:lineRule="auto"/>
        <w:jc w:val="left"/>
        <w:rPr>
          <w:lang w:val="en-GB"/>
        </w:rPr>
      </w:pPr>
    </w:p>
    <w:p w14:paraId="65D8B7D9" w14:textId="3B89D5BE" w:rsidR="003322DA" w:rsidRPr="003B5895" w:rsidRDefault="003322DA">
      <w:pPr>
        <w:spacing w:after="160" w:line="259" w:lineRule="auto"/>
        <w:jc w:val="left"/>
        <w:rPr>
          <w:rFonts w:eastAsiaTheme="majorEastAsia"/>
          <w:b/>
          <w:sz w:val="32"/>
          <w:szCs w:val="40"/>
          <w:lang w:val="en-GB"/>
        </w:rPr>
      </w:pPr>
      <w:bookmarkStart w:id="268" w:name="_Toc159844214"/>
      <w:bookmarkStart w:id="269" w:name="_Toc171695475"/>
      <w:bookmarkStart w:id="270" w:name="_Toc171768766"/>
      <w:bookmarkStart w:id="271" w:name="_Toc171779329"/>
      <w:bookmarkStart w:id="272" w:name="_Toc171962765"/>
      <w:bookmarkStart w:id="273" w:name="_Toc226384776"/>
      <w:bookmarkEnd w:id="266"/>
      <w:r w:rsidRPr="003B5895">
        <w:rPr>
          <w:lang w:val="en-GB"/>
        </w:rPr>
        <w:br w:type="page"/>
      </w:r>
    </w:p>
    <w:p w14:paraId="2D96ADA1" w14:textId="5FB3A2CE" w:rsidR="005F6538" w:rsidRPr="003B5895" w:rsidRDefault="005F6538" w:rsidP="00B4670B">
      <w:pPr>
        <w:pStyle w:val="Heading1"/>
        <w:numPr>
          <w:ilvl w:val="0"/>
          <w:numId w:val="1"/>
        </w:numPr>
        <w:spacing w:before="0" w:after="0"/>
        <w:ind w:left="720" w:hanging="720"/>
        <w:rPr>
          <w:rFonts w:cs="Poppins"/>
          <w:lang w:val="en-GB"/>
        </w:rPr>
      </w:pPr>
      <w:bookmarkStart w:id="274" w:name="_Toc233820971"/>
      <w:r w:rsidRPr="003B5895">
        <w:rPr>
          <w:rFonts w:cs="Poppins"/>
          <w:lang w:val="en-GB"/>
        </w:rPr>
        <w:t xml:space="preserve">Project </w:t>
      </w:r>
      <w:bookmarkEnd w:id="268"/>
      <w:bookmarkEnd w:id="269"/>
      <w:bookmarkEnd w:id="270"/>
      <w:bookmarkEnd w:id="271"/>
      <w:bookmarkEnd w:id="272"/>
      <w:r w:rsidRPr="003B5895">
        <w:rPr>
          <w:rFonts w:cs="Poppins"/>
          <w:lang w:val="en-GB"/>
        </w:rPr>
        <w:t>Governance</w:t>
      </w:r>
      <w:bookmarkEnd w:id="273"/>
      <w:bookmarkEnd w:id="274"/>
      <w:r w:rsidRPr="003B5895">
        <w:rPr>
          <w:rFonts w:cs="Poppins"/>
          <w:lang w:val="en-GB"/>
        </w:rPr>
        <w:t xml:space="preserve"> </w:t>
      </w:r>
    </w:p>
    <w:p w14:paraId="088FCC83" w14:textId="77777777" w:rsidR="005F6538" w:rsidRPr="003B5895" w:rsidRDefault="005F6538" w:rsidP="005F6538">
      <w:pPr>
        <w:rPr>
          <w:lang w:val="en-GB"/>
        </w:rPr>
      </w:pPr>
    </w:p>
    <w:p w14:paraId="4F9610D2" w14:textId="77777777" w:rsidR="005F6538" w:rsidRPr="003B5895" w:rsidRDefault="005F6538" w:rsidP="005F6538">
      <w:pPr>
        <w:pStyle w:val="Heading2"/>
        <w:rPr>
          <w:lang w:val="en-GB"/>
        </w:rPr>
      </w:pPr>
      <w:bookmarkStart w:id="275" w:name="_Toc159844229"/>
      <w:bookmarkStart w:id="276" w:name="_Toc171695490"/>
      <w:bookmarkStart w:id="277" w:name="_Toc171768781"/>
      <w:bookmarkStart w:id="278" w:name="_Toc171779344"/>
      <w:bookmarkStart w:id="279" w:name="_Toc171962780"/>
      <w:bookmarkStart w:id="280" w:name="_Toc226384791"/>
      <w:bookmarkStart w:id="281" w:name="_Toc233820972"/>
      <w:r w:rsidRPr="003B5895">
        <w:rPr>
          <w:lang w:val="en-GB"/>
        </w:rPr>
        <w:t>Communication Plan</w:t>
      </w:r>
      <w:bookmarkEnd w:id="275"/>
      <w:bookmarkEnd w:id="276"/>
      <w:bookmarkEnd w:id="277"/>
      <w:bookmarkEnd w:id="278"/>
      <w:bookmarkEnd w:id="279"/>
      <w:bookmarkEnd w:id="280"/>
      <w:bookmarkEnd w:id="281"/>
    </w:p>
    <w:p w14:paraId="4B102174" w14:textId="77777777" w:rsidR="005F6538" w:rsidRPr="003B5895" w:rsidRDefault="005F6538" w:rsidP="005F6538">
      <w:pPr>
        <w:rPr>
          <w:lang w:val="en-GB" w:bidi="he-IL"/>
        </w:rPr>
      </w:pPr>
      <w:r w:rsidRPr="003B5895">
        <w:rPr>
          <w:lang w:val="en-GB" w:bidi="he-IL"/>
        </w:rPr>
        <w:t xml:space="preserve">SYS recognizes that a communication/reporting plan is essential for good project management. Good communication forestalls surprises, prevents duplication of effort, and can help to reveal any omissions or misallocations such that early corrective action can be taken. It ensures that the status of the implementation is communicated via pre-defined structures to all the stakeholders, both internal and external. </w:t>
      </w:r>
    </w:p>
    <w:p w14:paraId="44E03ED3" w14:textId="77777777" w:rsidR="005F6538" w:rsidRPr="003B5895" w:rsidRDefault="005F6538" w:rsidP="005F6538">
      <w:pPr>
        <w:rPr>
          <w:lang w:val="en-GB" w:bidi="he-IL"/>
        </w:rPr>
      </w:pPr>
    </w:p>
    <w:p w14:paraId="69D6FCC4" w14:textId="77777777" w:rsidR="005F6538" w:rsidRPr="003B5895" w:rsidRDefault="005F6538" w:rsidP="005F6538">
      <w:pPr>
        <w:rPr>
          <w:lang w:val="en-GB" w:bidi="he-IL"/>
        </w:rPr>
      </w:pPr>
      <w:r w:rsidRPr="003B5895">
        <w:rPr>
          <w:lang w:val="en-GB" w:bidi="he-IL"/>
        </w:rPr>
        <w:t xml:space="preserve">As part of its implementation methodology, SYS first plans its Communication Management in a series of activities, such as: </w:t>
      </w:r>
    </w:p>
    <w:p w14:paraId="77ABDC6B" w14:textId="77777777" w:rsidR="005F6538" w:rsidRPr="003B5895" w:rsidRDefault="005F6538" w:rsidP="005F6538">
      <w:pPr>
        <w:rPr>
          <w:lang w:val="en-GB" w:bidi="he-IL"/>
        </w:rPr>
      </w:pPr>
    </w:p>
    <w:p w14:paraId="1733E052" w14:textId="77777777" w:rsidR="005F6538" w:rsidRPr="003B5895" w:rsidRDefault="005F6538" w:rsidP="005F6538">
      <w:pPr>
        <w:rPr>
          <w:lang w:val="en-GB" w:bidi="he-IL"/>
        </w:rPr>
      </w:pPr>
      <w:r w:rsidRPr="003B5895">
        <w:rPr>
          <w:lang w:val="en-GB" w:bidi="he-IL"/>
        </w:rPr>
        <w:t xml:space="preserve">Identify the Target Audience – The first step is to identify the right people that need to be communicated with. At this stage, it is also confirmed with each individual what groups they belong to i.e., part of the steering committee, members of the risk review board, part of the business review team, etc. The Standard List could include Steering Committee members, Project Sponsor(s) internal and the Clients, Clients PM and PMO, etc. </w:t>
      </w:r>
    </w:p>
    <w:p w14:paraId="3C316F8C" w14:textId="77777777" w:rsidR="005F6538" w:rsidRPr="003B5895" w:rsidRDefault="005F6538" w:rsidP="005F6538">
      <w:pPr>
        <w:rPr>
          <w:lang w:val="en-GB" w:bidi="he-IL"/>
        </w:rPr>
      </w:pPr>
    </w:p>
    <w:p w14:paraId="4F912BD2" w14:textId="77777777" w:rsidR="005F6538" w:rsidRPr="003B5895" w:rsidRDefault="005F6538" w:rsidP="005F6538">
      <w:pPr>
        <w:rPr>
          <w:lang w:val="en-GB" w:bidi="he-IL"/>
        </w:rPr>
      </w:pPr>
      <w:r w:rsidRPr="003B5895">
        <w:rPr>
          <w:lang w:val="en-GB" w:bidi="he-IL"/>
        </w:rPr>
        <w:t xml:space="preserve">Identify what information needs to be communicated – Once the target audience has been identified, the next step is to decide who should receive what keeping in mind that the target should receive information relevant to their roles and responsibilities and should not be overwhelmed by a surfeit of information. A list of communication requirements could consist of Steering Committee Meeting Agenda, Steering Committee Meeting Minutes, etc. </w:t>
      </w:r>
    </w:p>
    <w:p w14:paraId="0F4AE897" w14:textId="77777777" w:rsidR="005F6538" w:rsidRPr="003B5895" w:rsidRDefault="005F6538" w:rsidP="005F6538">
      <w:pPr>
        <w:rPr>
          <w:lang w:val="en-GB" w:bidi="he-IL"/>
        </w:rPr>
      </w:pPr>
    </w:p>
    <w:p w14:paraId="47C99F67" w14:textId="77777777" w:rsidR="005F6538" w:rsidRPr="003B5895" w:rsidRDefault="005F6538" w:rsidP="005F6538">
      <w:pPr>
        <w:rPr>
          <w:lang w:val="en-GB" w:bidi="he-IL"/>
        </w:rPr>
      </w:pPr>
      <w:r w:rsidRPr="003B5895">
        <w:rPr>
          <w:lang w:val="en-GB" w:bidi="he-IL"/>
        </w:rPr>
        <w:t xml:space="preserve">Identify the delivery tools – Delivery Tools could be Emails, Face to face-to-face meetings, Telephone calls, Conference calls, Newsletters, Using Standard Reporting Templates etc. </w:t>
      </w:r>
    </w:p>
    <w:p w14:paraId="1CF51540" w14:textId="77777777" w:rsidR="005F6538" w:rsidRPr="003B5895" w:rsidRDefault="005F6538" w:rsidP="005F6538">
      <w:pPr>
        <w:rPr>
          <w:lang w:val="en-GB" w:bidi="he-IL"/>
        </w:rPr>
      </w:pPr>
    </w:p>
    <w:p w14:paraId="013D0222" w14:textId="77777777" w:rsidR="005F6538" w:rsidRPr="003B5895" w:rsidRDefault="005F6538" w:rsidP="005F6538">
      <w:pPr>
        <w:rPr>
          <w:lang w:val="en-GB" w:bidi="he-IL"/>
        </w:rPr>
      </w:pPr>
      <w:r w:rsidRPr="003B5895">
        <w:rPr>
          <w:lang w:val="en-GB" w:bidi="he-IL"/>
        </w:rPr>
        <w:t xml:space="preserve">Identify how to distribute the communication – The persons who are responsible for collating and distributing the information are identified. The frequency with which this information should be distributed is also decided depending upon the criticality of the information and the target audience addressed. </w:t>
      </w:r>
    </w:p>
    <w:p w14:paraId="1C878994" w14:textId="77777777" w:rsidR="005F6538" w:rsidRPr="003B5895" w:rsidRDefault="005F6538" w:rsidP="005F6538">
      <w:pPr>
        <w:rPr>
          <w:lang w:val="en-GB" w:bidi="he-IL"/>
        </w:rPr>
      </w:pPr>
    </w:p>
    <w:p w14:paraId="50F6DE5C" w14:textId="0E243CD3" w:rsidR="005F6538" w:rsidRPr="003B5895" w:rsidRDefault="005F6538" w:rsidP="004865E2">
      <w:pPr>
        <w:rPr>
          <w:lang w:val="en-GB" w:bidi="he-IL"/>
        </w:rPr>
      </w:pPr>
      <w:r w:rsidRPr="003B5895">
        <w:rPr>
          <w:lang w:val="en-GB" w:bidi="he-IL"/>
        </w:rPr>
        <w:t xml:space="preserve">Communication Plan Signoff – The Communication Plan is agreed to and signed off by the Client. </w:t>
      </w:r>
    </w:p>
    <w:p w14:paraId="2DF6DF93" w14:textId="77777777" w:rsidR="004865E2" w:rsidRPr="003B5895" w:rsidRDefault="004865E2" w:rsidP="004865E2">
      <w:pPr>
        <w:rPr>
          <w:lang w:val="en-GB" w:bidi="he-IL"/>
        </w:rPr>
      </w:pPr>
    </w:p>
    <w:p w14:paraId="29BD5F07" w14:textId="77777777" w:rsidR="005F6538" w:rsidRPr="003B5895" w:rsidRDefault="005F6538" w:rsidP="005F6538">
      <w:pPr>
        <w:pStyle w:val="Heading2"/>
        <w:rPr>
          <w:lang w:val="en-GB"/>
        </w:rPr>
      </w:pPr>
      <w:bookmarkStart w:id="282" w:name="_Toc159844230"/>
      <w:bookmarkStart w:id="283" w:name="_Toc171695491"/>
      <w:bookmarkStart w:id="284" w:name="_Toc171768782"/>
      <w:bookmarkStart w:id="285" w:name="_Toc171779345"/>
      <w:bookmarkStart w:id="286" w:name="_Toc171962781"/>
      <w:bookmarkStart w:id="287" w:name="_Toc226384792"/>
      <w:bookmarkStart w:id="288" w:name="_Toc233820973"/>
      <w:r w:rsidRPr="003B5895">
        <w:rPr>
          <w:lang w:val="en-GB"/>
        </w:rPr>
        <w:t>Quality Management</w:t>
      </w:r>
      <w:bookmarkEnd w:id="282"/>
      <w:bookmarkEnd w:id="283"/>
      <w:bookmarkEnd w:id="284"/>
      <w:bookmarkEnd w:id="285"/>
      <w:bookmarkEnd w:id="286"/>
      <w:bookmarkEnd w:id="287"/>
      <w:bookmarkEnd w:id="288"/>
    </w:p>
    <w:p w14:paraId="60F36B67" w14:textId="77777777" w:rsidR="005F6538" w:rsidRPr="003B5895" w:rsidRDefault="005F6538" w:rsidP="005F6538">
      <w:pPr>
        <w:rPr>
          <w:lang w:val="en-GB" w:bidi="he-IL"/>
        </w:rPr>
      </w:pPr>
      <w:r w:rsidRPr="003B5895">
        <w:rPr>
          <w:lang w:val="en-GB" w:bidi="he-IL"/>
        </w:rPr>
        <w:t xml:space="preserve">During project implementation, SYS pays great attention to the quality of its deliverables as part of the Temenos Implementation Methodology (TIM). It provides the basis for assuring that there are formal standards, procedures, and controls to ensure the quality of the delivery. It is one of the key planning and control processes built into TIM. </w:t>
      </w:r>
    </w:p>
    <w:p w14:paraId="756C42C7" w14:textId="77777777" w:rsidR="005F6538" w:rsidRPr="003B5895" w:rsidRDefault="005F6538" w:rsidP="005F6538">
      <w:pPr>
        <w:rPr>
          <w:lang w:val="en-GB" w:bidi="he-IL"/>
        </w:rPr>
      </w:pPr>
    </w:p>
    <w:p w14:paraId="554ACFDE" w14:textId="77777777" w:rsidR="005F6538" w:rsidRPr="003B5895" w:rsidRDefault="005F6538" w:rsidP="005F6538">
      <w:pPr>
        <w:pStyle w:val="Heading2"/>
        <w:rPr>
          <w:lang w:val="en-GB"/>
        </w:rPr>
      </w:pPr>
      <w:bookmarkStart w:id="289" w:name="_Toc159844231"/>
      <w:bookmarkStart w:id="290" w:name="_Toc171695492"/>
      <w:bookmarkStart w:id="291" w:name="_Toc171768783"/>
      <w:bookmarkStart w:id="292" w:name="_Toc171779346"/>
      <w:bookmarkStart w:id="293" w:name="_Toc171962782"/>
      <w:bookmarkStart w:id="294" w:name="_Toc226384793"/>
      <w:bookmarkStart w:id="295" w:name="_Toc233820974"/>
      <w:r w:rsidRPr="003B5895">
        <w:rPr>
          <w:lang w:val="en-GB"/>
        </w:rPr>
        <w:t>Change Management</w:t>
      </w:r>
      <w:bookmarkEnd w:id="289"/>
      <w:bookmarkEnd w:id="290"/>
      <w:bookmarkEnd w:id="291"/>
      <w:bookmarkEnd w:id="292"/>
      <w:bookmarkEnd w:id="293"/>
      <w:bookmarkEnd w:id="294"/>
      <w:bookmarkEnd w:id="295"/>
    </w:p>
    <w:p w14:paraId="32154FFD" w14:textId="77777777" w:rsidR="005F6538" w:rsidRPr="003B5895" w:rsidRDefault="005F6538" w:rsidP="005F6538">
      <w:pPr>
        <w:rPr>
          <w:lang w:val="en-GB" w:bidi="he-IL"/>
        </w:rPr>
      </w:pPr>
      <w:r w:rsidRPr="003B5895">
        <w:rPr>
          <w:lang w:val="en-GB" w:bidi="he-IL"/>
        </w:rPr>
        <w:t xml:space="preserve">Change Management is an essential part of project control. It provides a structure for the planning, monitoring, and control of any changes to agreed deliverables during the implementation along with the impact to and alterations of the delivery schedule. </w:t>
      </w:r>
    </w:p>
    <w:p w14:paraId="76AA7CAA" w14:textId="77777777" w:rsidR="005F6538" w:rsidRPr="003B5895" w:rsidRDefault="005F6538" w:rsidP="005F6538">
      <w:pPr>
        <w:rPr>
          <w:lang w:val="en-GB" w:bidi="he-IL"/>
        </w:rPr>
      </w:pPr>
    </w:p>
    <w:p w14:paraId="057D8B36" w14:textId="77777777" w:rsidR="005F6538" w:rsidRPr="003B5895" w:rsidRDefault="005F6538" w:rsidP="005F6538">
      <w:pPr>
        <w:rPr>
          <w:lang w:val="en-GB" w:bidi="he-IL"/>
        </w:rPr>
      </w:pPr>
      <w:r w:rsidRPr="003B5895">
        <w:rPr>
          <w:lang w:val="en-GB" w:bidi="he-IL"/>
        </w:rPr>
        <w:t xml:space="preserve">During the Initiation stage, the change management process is jointly agreed upon between SYS and the Client. SYS manages the process and provides estimates of the impact of the change on cost and time; as owners of the project, the Client decides if a change should be approved. The Change Management Process manages all scope changes, however small. Given the usual tight timeframes, scope changes are to be kept to an absolute minimum. </w:t>
      </w:r>
    </w:p>
    <w:p w14:paraId="3C523710" w14:textId="77777777" w:rsidR="005F6538" w:rsidRPr="003B5895" w:rsidRDefault="005F6538" w:rsidP="005F6538">
      <w:pPr>
        <w:rPr>
          <w:lang w:val="en-GB" w:bidi="he-IL"/>
        </w:rPr>
      </w:pPr>
    </w:p>
    <w:p w14:paraId="39172D3D" w14:textId="77777777" w:rsidR="005F6538" w:rsidRPr="003B5895" w:rsidRDefault="005F6538" w:rsidP="005F6538">
      <w:pPr>
        <w:rPr>
          <w:lang w:val="en-GB" w:bidi="he-IL"/>
        </w:rPr>
      </w:pPr>
      <w:r w:rsidRPr="003B5895">
        <w:rPr>
          <w:lang w:val="en-GB" w:bidi="he-IL"/>
        </w:rPr>
        <w:t xml:space="preserve">Any Change Requests (CRs) arising during the project, will be estimated separately, and signed off with the Client. All CRs will follow a strict change management procedure. </w:t>
      </w:r>
    </w:p>
    <w:p w14:paraId="492F617D" w14:textId="77777777" w:rsidR="005F6538" w:rsidRPr="003B5895" w:rsidRDefault="005F6538" w:rsidP="005F6538">
      <w:pPr>
        <w:rPr>
          <w:lang w:val="en-GB" w:bidi="he-IL"/>
        </w:rPr>
      </w:pPr>
    </w:p>
    <w:p w14:paraId="39BBDA91" w14:textId="77777777" w:rsidR="005F6538" w:rsidRPr="003B5895" w:rsidRDefault="005F6538" w:rsidP="005F6538">
      <w:pPr>
        <w:rPr>
          <w:lang w:val="en-GB" w:bidi="he-IL"/>
        </w:rPr>
      </w:pPr>
      <w:r w:rsidRPr="003B5895">
        <w:rPr>
          <w:lang w:val="en-GB" w:bidi="he-IL"/>
        </w:rPr>
        <w:t xml:space="preserve">If any changes are required by the Client in any business requirement, project plan or other documentation during the project implementation, then there is a Change Management procedure to guide the Client. </w:t>
      </w:r>
    </w:p>
    <w:p w14:paraId="76BCC490" w14:textId="77777777" w:rsidR="005F6538" w:rsidRPr="003B5895" w:rsidRDefault="005F6538" w:rsidP="005F6538">
      <w:pPr>
        <w:rPr>
          <w:lang w:val="en-GB" w:bidi="he-IL"/>
        </w:rPr>
      </w:pPr>
    </w:p>
    <w:p w14:paraId="42CDCAFD" w14:textId="77777777" w:rsidR="005F6538" w:rsidRPr="003B5895" w:rsidRDefault="005F6538" w:rsidP="005F6538">
      <w:pPr>
        <w:rPr>
          <w:lang w:val="en-GB" w:bidi="he-IL"/>
        </w:rPr>
      </w:pPr>
      <w:r w:rsidRPr="003B5895">
        <w:rPr>
          <w:lang w:val="en-GB" w:bidi="he-IL"/>
        </w:rPr>
        <w:t xml:space="preserve">The client will provide SYS with a written proposal (Change Request Document) including: </w:t>
      </w:r>
    </w:p>
    <w:p w14:paraId="6BF11D5B" w14:textId="77777777" w:rsidR="005F6538" w:rsidRPr="003B5895" w:rsidRDefault="005F6538" w:rsidP="005F6538">
      <w:pPr>
        <w:rPr>
          <w:lang w:val="en-GB" w:bidi="he-IL"/>
        </w:rPr>
      </w:pPr>
      <w:r w:rsidRPr="003B5895">
        <w:rPr>
          <w:lang w:val="en-GB" w:bidi="he-IL"/>
        </w:rPr>
        <w:t>a description of the change, specifying its estimate of the timescale involved in implementing the change and an impact analysis.</w:t>
      </w:r>
    </w:p>
    <w:p w14:paraId="1C0016E9" w14:textId="77777777" w:rsidR="005F6538" w:rsidRPr="003B5895" w:rsidRDefault="005F6538" w:rsidP="005F6538">
      <w:pPr>
        <w:rPr>
          <w:lang w:val="en-GB" w:bidi="he-IL"/>
        </w:rPr>
      </w:pPr>
    </w:p>
    <w:p w14:paraId="4A7B9D05" w14:textId="77777777" w:rsidR="005F6538" w:rsidRPr="003B5895" w:rsidRDefault="005F6538" w:rsidP="005F6538">
      <w:pPr>
        <w:pStyle w:val="Heading2"/>
        <w:rPr>
          <w:lang w:val="en-GB"/>
        </w:rPr>
      </w:pPr>
      <w:bookmarkStart w:id="296" w:name="_Toc159844232"/>
      <w:bookmarkStart w:id="297" w:name="_Toc171695493"/>
      <w:bookmarkStart w:id="298" w:name="_Toc171768784"/>
      <w:bookmarkStart w:id="299" w:name="_Toc171779347"/>
      <w:bookmarkStart w:id="300" w:name="_Toc171962783"/>
      <w:bookmarkStart w:id="301" w:name="_Toc226384794"/>
      <w:bookmarkStart w:id="302" w:name="_Toc233820975"/>
      <w:r w:rsidRPr="003B5895">
        <w:rPr>
          <w:lang w:val="en-GB"/>
        </w:rPr>
        <w:t>Project Issue Escalation Management</w:t>
      </w:r>
      <w:bookmarkEnd w:id="296"/>
      <w:bookmarkEnd w:id="297"/>
      <w:bookmarkEnd w:id="298"/>
      <w:bookmarkEnd w:id="299"/>
      <w:bookmarkEnd w:id="300"/>
      <w:bookmarkEnd w:id="301"/>
      <w:bookmarkEnd w:id="302"/>
    </w:p>
    <w:p w14:paraId="0343A163" w14:textId="77777777" w:rsidR="005F6538" w:rsidRPr="003B5895" w:rsidRDefault="005F6538" w:rsidP="005F6538">
      <w:pPr>
        <w:rPr>
          <w:lang w:val="en-GB" w:bidi="he-IL"/>
        </w:rPr>
      </w:pPr>
      <w:r w:rsidRPr="003B5895">
        <w:rPr>
          <w:lang w:val="en-GB" w:bidi="he-IL"/>
        </w:rPr>
        <w:t>As part of project governance, SYS recommends the following joint roles being staffed by personnel from SYS as well as Client. Any reasonable problems that arise during project implementation and that do not get sorted out at the Project Manager levels can be dealt with at one of the appropriate levels below:</w:t>
      </w:r>
    </w:p>
    <w:p w14:paraId="07D56474" w14:textId="77777777" w:rsidR="00336F8F" w:rsidRPr="003B5895" w:rsidRDefault="00336F8F" w:rsidP="005F6538">
      <w:pPr>
        <w:rPr>
          <w:lang w:val="en-GB" w:bidi="he-IL"/>
        </w:rPr>
      </w:pPr>
    </w:p>
    <w:p w14:paraId="5492FAE7" w14:textId="77777777" w:rsidR="005F6538" w:rsidRPr="003B5895" w:rsidRDefault="005F6538" w:rsidP="00B4670B">
      <w:pPr>
        <w:pStyle w:val="Heading3"/>
        <w:numPr>
          <w:ilvl w:val="2"/>
          <w:numId w:val="1"/>
        </w:numPr>
        <w:spacing w:before="0" w:after="0"/>
        <w:rPr>
          <w:rFonts w:cs="Poppins"/>
          <w:lang w:val="en-GB"/>
        </w:rPr>
      </w:pPr>
      <w:bookmarkStart w:id="303" w:name="_Toc171768785"/>
      <w:bookmarkStart w:id="304" w:name="_Toc171779348"/>
      <w:bookmarkStart w:id="305" w:name="_Toc171962784"/>
      <w:bookmarkStart w:id="306" w:name="_Toc226384795"/>
      <w:bookmarkStart w:id="307" w:name="_Toc233820976"/>
      <w:r w:rsidRPr="003B5895">
        <w:rPr>
          <w:rFonts w:cs="Poppins"/>
          <w:lang w:val="en-GB"/>
        </w:rPr>
        <w:t>Review Board</w:t>
      </w:r>
      <w:bookmarkEnd w:id="303"/>
      <w:bookmarkEnd w:id="304"/>
      <w:bookmarkEnd w:id="305"/>
      <w:bookmarkEnd w:id="306"/>
      <w:bookmarkEnd w:id="307"/>
      <w:r w:rsidRPr="003B5895">
        <w:rPr>
          <w:rFonts w:cs="Poppins"/>
          <w:lang w:val="en-GB"/>
        </w:rPr>
        <w:t xml:space="preserve"> </w:t>
      </w:r>
    </w:p>
    <w:p w14:paraId="25B042A5" w14:textId="77777777" w:rsidR="005F6538" w:rsidRPr="003B5895" w:rsidRDefault="005F6538" w:rsidP="005F6538">
      <w:pPr>
        <w:rPr>
          <w:lang w:val="en-GB" w:bidi="he-IL"/>
        </w:rPr>
      </w:pPr>
      <w:r w:rsidRPr="003B5895">
        <w:rPr>
          <w:lang w:val="en-GB" w:bidi="he-IL"/>
        </w:rPr>
        <w:t>The Review Board is staffed by SYS and Senior Managers from Client. The Board sets the strategic vision and objectives for a given program or project. Leads efforts to build consensus through the organization to support the project’s objectives. The Review Board meets quarterly.</w:t>
      </w:r>
    </w:p>
    <w:p w14:paraId="75F96C6F" w14:textId="77777777" w:rsidR="005F6538" w:rsidRPr="003B5895" w:rsidRDefault="005F6538" w:rsidP="005F6538">
      <w:pPr>
        <w:rPr>
          <w:lang w:val="en-GB" w:bidi="he-IL"/>
        </w:rPr>
      </w:pPr>
    </w:p>
    <w:p w14:paraId="7CC1DCE0" w14:textId="77777777" w:rsidR="005F6538" w:rsidRPr="003B5895" w:rsidRDefault="005F6538" w:rsidP="00B4670B">
      <w:pPr>
        <w:pStyle w:val="Heading3"/>
        <w:numPr>
          <w:ilvl w:val="2"/>
          <w:numId w:val="1"/>
        </w:numPr>
        <w:spacing w:before="0" w:after="0"/>
        <w:rPr>
          <w:rFonts w:cs="Poppins"/>
          <w:lang w:val="en-GB"/>
        </w:rPr>
      </w:pPr>
      <w:bookmarkStart w:id="308" w:name="_Toc171768786"/>
      <w:bookmarkStart w:id="309" w:name="_Toc171779349"/>
      <w:bookmarkStart w:id="310" w:name="_Toc171962785"/>
      <w:bookmarkStart w:id="311" w:name="_Toc226384796"/>
      <w:bookmarkStart w:id="312" w:name="_Toc233820977"/>
      <w:r w:rsidRPr="003B5895">
        <w:rPr>
          <w:rFonts w:cs="Poppins"/>
          <w:lang w:val="en-GB"/>
        </w:rPr>
        <w:t>Steering Committee</w:t>
      </w:r>
      <w:bookmarkEnd w:id="308"/>
      <w:bookmarkEnd w:id="309"/>
      <w:bookmarkEnd w:id="310"/>
      <w:bookmarkEnd w:id="311"/>
      <w:bookmarkEnd w:id="312"/>
      <w:r w:rsidRPr="003B5895">
        <w:rPr>
          <w:rFonts w:cs="Poppins"/>
          <w:lang w:val="en-GB"/>
        </w:rPr>
        <w:t xml:space="preserve"> </w:t>
      </w:r>
    </w:p>
    <w:p w14:paraId="344375A3" w14:textId="77777777" w:rsidR="005F6538" w:rsidRPr="003B5895" w:rsidRDefault="005F6538" w:rsidP="005F6538">
      <w:pPr>
        <w:rPr>
          <w:lang w:val="en-GB" w:bidi="he-IL"/>
        </w:rPr>
      </w:pPr>
      <w:r w:rsidRPr="003B5895">
        <w:rPr>
          <w:lang w:val="en-GB" w:bidi="he-IL"/>
        </w:rPr>
        <w:t xml:space="preserve">Also known as the Project Board, it comprises a formal team of executives to ensure the project meets enterprise goals. The Steering Committee meets monthly and should comprise at least three members; the Executive (Client project sponsor), the Super User, and the SYS representative (project/Program director). The Project Board represents at a managerial level the Client’s business, the users, and SL's interests in the overall project. </w:t>
      </w:r>
    </w:p>
    <w:p w14:paraId="1B04B639" w14:textId="77777777" w:rsidR="005F6538" w:rsidRPr="003B5895" w:rsidRDefault="005F6538" w:rsidP="005F6538">
      <w:pPr>
        <w:rPr>
          <w:lang w:val="en-GB"/>
        </w:rPr>
      </w:pPr>
    </w:p>
    <w:p w14:paraId="1ECF718A" w14:textId="77777777" w:rsidR="005F6538" w:rsidRPr="003B5895" w:rsidRDefault="005F6538" w:rsidP="005F6538">
      <w:pPr>
        <w:pStyle w:val="Heading2"/>
        <w:rPr>
          <w:lang w:val="en-GB"/>
        </w:rPr>
      </w:pPr>
      <w:bookmarkStart w:id="313" w:name="_Toc159844235"/>
      <w:bookmarkStart w:id="314" w:name="_Toc171695496"/>
      <w:bookmarkStart w:id="315" w:name="_Toc171768787"/>
      <w:bookmarkStart w:id="316" w:name="_Toc171779350"/>
      <w:bookmarkStart w:id="317" w:name="_Toc171962786"/>
      <w:bookmarkStart w:id="318" w:name="_Toc226384797"/>
      <w:bookmarkStart w:id="319" w:name="_Toc233820978"/>
      <w:r w:rsidRPr="003B5895">
        <w:rPr>
          <w:lang w:val="en-GB"/>
        </w:rPr>
        <w:t>Governance Model</w:t>
      </w:r>
      <w:bookmarkEnd w:id="313"/>
      <w:bookmarkEnd w:id="314"/>
      <w:bookmarkEnd w:id="315"/>
      <w:bookmarkEnd w:id="316"/>
      <w:bookmarkEnd w:id="317"/>
      <w:bookmarkEnd w:id="318"/>
      <w:bookmarkEnd w:id="319"/>
    </w:p>
    <w:p w14:paraId="174383E4" w14:textId="77777777" w:rsidR="005F6538" w:rsidRPr="003B5895" w:rsidRDefault="005F6538" w:rsidP="005F6538">
      <w:pPr>
        <w:rPr>
          <w:lang w:val="en-GB" w:bidi="he-IL"/>
        </w:rPr>
      </w:pPr>
      <w:r w:rsidRPr="003B5895">
        <w:rPr>
          <w:lang w:val="en-GB" w:bidi="he-IL"/>
        </w:rPr>
        <w:t>To ensure a seamless implementation process and timely delivery, SYS governance model focuses on creating a structured framework for successful execution.</w:t>
      </w:r>
    </w:p>
    <w:p w14:paraId="1427839E" w14:textId="77777777" w:rsidR="005F6538" w:rsidRPr="003B5895" w:rsidRDefault="005F6538" w:rsidP="005F6538">
      <w:pPr>
        <w:rPr>
          <w:sz w:val="20"/>
          <w:szCs w:val="20"/>
          <w:lang w:val="en-GB" w:bidi="he-IL"/>
        </w:rPr>
      </w:pPr>
      <w:r w:rsidRPr="003B5895">
        <w:rPr>
          <w:noProof/>
          <w:lang w:val="en-GB"/>
        </w:rPr>
        <w:drawing>
          <wp:inline distT="0" distB="0" distL="0" distR="0" wp14:anchorId="0FA6370A" wp14:editId="769A311A">
            <wp:extent cx="6890657" cy="3875899"/>
            <wp:effectExtent l="0" t="0" r="5715" b="0"/>
            <wp:docPr id="483" name="Picture 48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479" descr="Table&#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902918" cy="3882796"/>
                    </a:xfrm>
                    <a:prstGeom prst="rect">
                      <a:avLst/>
                    </a:prstGeom>
                    <a:noFill/>
                    <a:ln>
                      <a:noFill/>
                    </a:ln>
                  </pic:spPr>
                </pic:pic>
              </a:graphicData>
            </a:graphic>
          </wp:inline>
        </w:drawing>
      </w:r>
    </w:p>
    <w:p w14:paraId="4AF10A4E" w14:textId="77777777" w:rsidR="005F6538" w:rsidRPr="003B5895" w:rsidRDefault="005F6538" w:rsidP="005F6538">
      <w:pPr>
        <w:spacing w:after="160" w:line="278" w:lineRule="auto"/>
        <w:jc w:val="left"/>
        <w:rPr>
          <w:lang w:val="en-GB" w:bidi="he-IL"/>
        </w:rPr>
      </w:pPr>
      <w:r w:rsidRPr="003B5895">
        <w:rPr>
          <w:lang w:val="en-GB" w:bidi="he-IL"/>
        </w:rPr>
        <w:br w:type="page"/>
      </w:r>
    </w:p>
    <w:p w14:paraId="42C3609F" w14:textId="77777777" w:rsidR="005F6538" w:rsidRPr="003B5895" w:rsidRDefault="005F6538" w:rsidP="00B4670B">
      <w:pPr>
        <w:pStyle w:val="Heading1"/>
        <w:numPr>
          <w:ilvl w:val="0"/>
          <w:numId w:val="1"/>
        </w:numPr>
        <w:spacing w:before="0" w:after="0"/>
        <w:ind w:left="720" w:hanging="720"/>
        <w:rPr>
          <w:rFonts w:cs="Poppins"/>
          <w:lang w:val="en-GB"/>
        </w:rPr>
      </w:pPr>
      <w:bookmarkStart w:id="320" w:name="_Toc171695502"/>
      <w:bookmarkStart w:id="321" w:name="_Toc171768793"/>
      <w:bookmarkStart w:id="322" w:name="_Toc171779356"/>
      <w:bookmarkStart w:id="323" w:name="_Toc171962792"/>
      <w:bookmarkStart w:id="324" w:name="_Toc226384803"/>
      <w:bookmarkStart w:id="325" w:name="_Toc233820979"/>
      <w:r w:rsidRPr="003B5895">
        <w:rPr>
          <w:rFonts w:cs="Poppins"/>
          <w:lang w:val="en-GB"/>
        </w:rPr>
        <w:t>Assumptions</w:t>
      </w:r>
      <w:bookmarkEnd w:id="320"/>
      <w:bookmarkEnd w:id="321"/>
      <w:bookmarkEnd w:id="322"/>
      <w:bookmarkEnd w:id="323"/>
      <w:bookmarkEnd w:id="324"/>
      <w:bookmarkEnd w:id="325"/>
    </w:p>
    <w:p w14:paraId="5C5E9F0F" w14:textId="77777777" w:rsidR="005F6538" w:rsidRPr="003B5895" w:rsidRDefault="005F6538" w:rsidP="005F6538">
      <w:pPr>
        <w:rPr>
          <w:lang w:val="en-GB"/>
        </w:rPr>
      </w:pPr>
    </w:p>
    <w:p w14:paraId="120AE096" w14:textId="77777777" w:rsidR="007A2881" w:rsidRPr="003B5895" w:rsidRDefault="007A2881" w:rsidP="00B4670B">
      <w:pPr>
        <w:pStyle w:val="ListParagraph"/>
        <w:numPr>
          <w:ilvl w:val="0"/>
          <w:numId w:val="3"/>
        </w:numPr>
        <w:rPr>
          <w:lang w:val="en-GB"/>
        </w:rPr>
      </w:pPr>
      <w:r w:rsidRPr="003B5895">
        <w:rPr>
          <w:lang w:val="en-GB"/>
        </w:rPr>
        <w:t>All documentation will be provided in English.</w:t>
      </w:r>
    </w:p>
    <w:p w14:paraId="46569563" w14:textId="3B66FC72" w:rsidR="007A2881" w:rsidRPr="003B5895" w:rsidRDefault="007A2881" w:rsidP="00B4670B">
      <w:pPr>
        <w:pStyle w:val="ListParagraph"/>
        <w:numPr>
          <w:ilvl w:val="0"/>
          <w:numId w:val="3"/>
        </w:numPr>
        <w:rPr>
          <w:lang w:val="en-GB"/>
        </w:rPr>
      </w:pPr>
      <w:r w:rsidRPr="003B5895">
        <w:rPr>
          <w:lang w:val="en-GB"/>
        </w:rPr>
        <w:t>The Client will ensure that it provides sufficient staff dedicated to the performance of any Client responsibilities, Dependencies in this proposal and who have appropriate skills as business and IT specialists. The Client’s resources shall provide timely inputs and information as required in a timely manner.</w:t>
      </w:r>
    </w:p>
    <w:p w14:paraId="6393D222" w14:textId="77777777" w:rsidR="003322DA" w:rsidRPr="003B5895" w:rsidRDefault="003322DA" w:rsidP="00B4670B">
      <w:pPr>
        <w:pStyle w:val="ListParagraph"/>
        <w:numPr>
          <w:ilvl w:val="0"/>
          <w:numId w:val="3"/>
        </w:numPr>
        <w:rPr>
          <w:lang w:val="en-GB"/>
        </w:rPr>
      </w:pPr>
      <w:proofErr w:type="spellStart"/>
      <w:r w:rsidRPr="003B5895">
        <w:rPr>
          <w:lang w:val="en-GB"/>
        </w:rPr>
        <w:t>JBLoader</w:t>
      </w:r>
      <w:proofErr w:type="spellEnd"/>
      <w:r w:rsidRPr="003B5895">
        <w:rPr>
          <w:lang w:val="en-GB"/>
        </w:rPr>
        <w:t xml:space="preserve"> changes due to upgrade will be manage by the bank </w:t>
      </w:r>
    </w:p>
    <w:p w14:paraId="78EF8118" w14:textId="38F1487B" w:rsidR="003322DA" w:rsidRPr="003B5895" w:rsidRDefault="003322DA" w:rsidP="00B4670B">
      <w:pPr>
        <w:pStyle w:val="ListParagraph"/>
        <w:numPr>
          <w:ilvl w:val="0"/>
          <w:numId w:val="3"/>
        </w:numPr>
        <w:rPr>
          <w:lang w:val="en-GB"/>
        </w:rPr>
      </w:pPr>
      <w:r w:rsidRPr="003B5895">
        <w:rPr>
          <w:lang w:val="en-GB"/>
        </w:rPr>
        <w:t>Monitory and logging stack is owned by the bank and if there is any change it will be manage by the bank</w:t>
      </w:r>
    </w:p>
    <w:p w14:paraId="5FDD0FC4" w14:textId="77777777" w:rsidR="007A2881" w:rsidRPr="003B5895" w:rsidRDefault="007A2881" w:rsidP="00B4670B">
      <w:pPr>
        <w:pStyle w:val="ListParagraph"/>
        <w:numPr>
          <w:ilvl w:val="0"/>
          <w:numId w:val="3"/>
        </w:numPr>
        <w:rPr>
          <w:lang w:val="en-GB"/>
        </w:rPr>
      </w:pPr>
      <w:r w:rsidRPr="003B5895">
        <w:rPr>
          <w:lang w:val="en-GB"/>
        </w:rPr>
        <w:t xml:space="preserve">The Client shall ensure that all relevant members of its team attend training. </w:t>
      </w:r>
    </w:p>
    <w:p w14:paraId="3EB2C585" w14:textId="77777777" w:rsidR="007A2881" w:rsidRPr="003B5895" w:rsidRDefault="007A2881" w:rsidP="00B4670B">
      <w:pPr>
        <w:pStyle w:val="ListParagraph"/>
        <w:numPr>
          <w:ilvl w:val="0"/>
          <w:numId w:val="3"/>
        </w:numPr>
        <w:rPr>
          <w:lang w:val="en-GB"/>
        </w:rPr>
      </w:pPr>
      <w:r w:rsidRPr="003B5895">
        <w:rPr>
          <w:lang w:val="en-GB"/>
        </w:rPr>
        <w:t>The Client will participate in reviews and workshops, such as business process review workshops and analysis meetings as necessary.</w:t>
      </w:r>
    </w:p>
    <w:p w14:paraId="054DDBA3" w14:textId="77777777" w:rsidR="007A2881" w:rsidRPr="003B5895" w:rsidRDefault="007A2881" w:rsidP="00B4670B">
      <w:pPr>
        <w:pStyle w:val="ListParagraph"/>
        <w:numPr>
          <w:ilvl w:val="0"/>
          <w:numId w:val="3"/>
        </w:numPr>
        <w:rPr>
          <w:lang w:val="en-GB"/>
        </w:rPr>
      </w:pPr>
      <w:r w:rsidRPr="003B5895">
        <w:rPr>
          <w:lang w:val="en-GB"/>
        </w:rPr>
        <w:t>The Client will participate in meetings required to provide parameterization and defining attributes for bank products where required.</w:t>
      </w:r>
    </w:p>
    <w:p w14:paraId="16EFB131" w14:textId="77777777" w:rsidR="007A2881" w:rsidRPr="003B5895" w:rsidRDefault="007A2881" w:rsidP="00B4670B">
      <w:pPr>
        <w:pStyle w:val="ListParagraph"/>
        <w:numPr>
          <w:ilvl w:val="0"/>
          <w:numId w:val="3"/>
        </w:numPr>
        <w:rPr>
          <w:lang w:val="en-GB"/>
        </w:rPr>
      </w:pPr>
      <w:r w:rsidRPr="003B5895">
        <w:rPr>
          <w:lang w:val="en-GB"/>
        </w:rPr>
        <w:t>The Client will provide any relevant input documents to facilitate in workshop preparation and to assess Bank’s requirements in detail.</w:t>
      </w:r>
    </w:p>
    <w:p w14:paraId="046D6864" w14:textId="77777777" w:rsidR="007A2881" w:rsidRPr="003B5895" w:rsidRDefault="007A2881" w:rsidP="00B4670B">
      <w:pPr>
        <w:pStyle w:val="ListParagraph"/>
        <w:numPr>
          <w:ilvl w:val="0"/>
          <w:numId w:val="3"/>
        </w:numPr>
        <w:rPr>
          <w:lang w:val="en-GB"/>
        </w:rPr>
      </w:pPr>
      <w:r w:rsidRPr="003B5895">
        <w:rPr>
          <w:lang w:val="en-GB"/>
        </w:rPr>
        <w:t>In providing any Client Inputs and Signoffs, the Client shall be responsible for consulting with all relevant stakeholders within the Client and promptly providing to SYS a single consolidated Client position on each such item.</w:t>
      </w:r>
    </w:p>
    <w:p w14:paraId="744A71A8" w14:textId="75AA50A8" w:rsidR="007A2881" w:rsidRPr="003B5895" w:rsidRDefault="007A2881" w:rsidP="00B4670B">
      <w:pPr>
        <w:pStyle w:val="ListParagraph"/>
        <w:numPr>
          <w:ilvl w:val="0"/>
          <w:numId w:val="3"/>
        </w:numPr>
        <w:rPr>
          <w:lang w:val="en-GB"/>
        </w:rPr>
      </w:pPr>
      <w:r w:rsidRPr="003B5895">
        <w:rPr>
          <w:lang w:val="en-GB"/>
        </w:rPr>
        <w:t>The total implementation timeline for the</w:t>
      </w:r>
      <w:r w:rsidR="005D6DD1" w:rsidRPr="003B5895">
        <w:rPr>
          <w:lang w:val="en-GB"/>
        </w:rPr>
        <w:t xml:space="preserve"> core upgrade</w:t>
      </w:r>
      <w:r w:rsidRPr="003B5895">
        <w:rPr>
          <w:lang w:val="en-GB"/>
        </w:rPr>
        <w:t xml:space="preserve"> project is </w:t>
      </w:r>
      <w:r w:rsidR="003B5895">
        <w:rPr>
          <w:lang w:val="en-GB"/>
        </w:rPr>
        <w:t>8</w:t>
      </w:r>
      <w:r w:rsidRPr="003B5895">
        <w:rPr>
          <w:lang w:val="en-GB"/>
        </w:rPr>
        <w:t xml:space="preserve"> months, followed by 1 month of post-go-live support. </w:t>
      </w:r>
    </w:p>
    <w:p w14:paraId="66F7361C" w14:textId="77777777" w:rsidR="007A2881" w:rsidRPr="003B5895" w:rsidRDefault="007A2881" w:rsidP="00B4670B">
      <w:pPr>
        <w:pStyle w:val="ListParagraph"/>
        <w:numPr>
          <w:ilvl w:val="0"/>
          <w:numId w:val="3"/>
        </w:numPr>
        <w:rPr>
          <w:lang w:val="en-GB"/>
        </w:rPr>
      </w:pPr>
      <w:r w:rsidRPr="003B5895">
        <w:rPr>
          <w:lang w:val="en-GB"/>
        </w:rPr>
        <w:t xml:space="preserve">The Client is responsible for the selection and procurement of all IT infrastructure necessary for the Project (including IT hardware, associated Software such as operating systems and support and maintenance arrangements for the infrastructure). </w:t>
      </w:r>
    </w:p>
    <w:p w14:paraId="34E3C895" w14:textId="77777777" w:rsidR="007A2881" w:rsidRPr="003B5895" w:rsidRDefault="007A2881" w:rsidP="00B4670B">
      <w:pPr>
        <w:pStyle w:val="ListParagraph"/>
        <w:numPr>
          <w:ilvl w:val="0"/>
          <w:numId w:val="3"/>
        </w:numPr>
        <w:rPr>
          <w:lang w:val="en-GB"/>
        </w:rPr>
      </w:pPr>
      <w:r w:rsidRPr="003B5895">
        <w:rPr>
          <w:lang w:val="en-GB"/>
        </w:rPr>
        <w:t>The Client shall ensure there is a suitable VPN connection for access from Offsite to all the Client Software Environments.</w:t>
      </w:r>
    </w:p>
    <w:p w14:paraId="2192D200" w14:textId="77777777" w:rsidR="007A2881" w:rsidRPr="003B5895" w:rsidRDefault="007A2881" w:rsidP="00B4670B">
      <w:pPr>
        <w:pStyle w:val="ListParagraph"/>
        <w:numPr>
          <w:ilvl w:val="0"/>
          <w:numId w:val="3"/>
        </w:numPr>
        <w:rPr>
          <w:lang w:val="en-GB"/>
        </w:rPr>
      </w:pPr>
      <w:r w:rsidRPr="003B5895">
        <w:rPr>
          <w:lang w:val="en-GB"/>
        </w:rPr>
        <w:t>The Client must decide on the technical architecture of the Project, such decision to be consistent with any guidance given by Temenos in relation to suitable architectures.</w:t>
      </w:r>
    </w:p>
    <w:p w14:paraId="188F039F" w14:textId="77777777" w:rsidR="007A2881" w:rsidRPr="003B5895" w:rsidRDefault="007A2881" w:rsidP="00B4670B">
      <w:pPr>
        <w:pStyle w:val="ListParagraph"/>
        <w:numPr>
          <w:ilvl w:val="0"/>
          <w:numId w:val="3"/>
        </w:numPr>
        <w:rPr>
          <w:lang w:val="en-GB"/>
        </w:rPr>
      </w:pPr>
      <w:r w:rsidRPr="003B5895">
        <w:rPr>
          <w:lang w:val="en-GB"/>
        </w:rPr>
        <w:t xml:space="preserve">The Client will be responsible for licensing, implementing and making available any ancillary systems, infrastructure, network tools and other software (not mentioned in the proposal), required to operate the Temenos Products.  </w:t>
      </w:r>
    </w:p>
    <w:p w14:paraId="418AB863" w14:textId="77777777" w:rsidR="007A2881" w:rsidRPr="003B5895" w:rsidRDefault="007A2881" w:rsidP="00B4670B">
      <w:pPr>
        <w:pStyle w:val="ListParagraph"/>
        <w:numPr>
          <w:ilvl w:val="0"/>
          <w:numId w:val="3"/>
        </w:numPr>
        <w:rPr>
          <w:lang w:val="en-GB"/>
        </w:rPr>
      </w:pPr>
      <w:r w:rsidRPr="003B5895">
        <w:rPr>
          <w:lang w:val="en-GB"/>
        </w:rPr>
        <w:t>In relation to any Interfaces, the Client shall be responsible for any configuration of the relevant third-party applications and for the co-ordination with any third parties (including relevant certifications).</w:t>
      </w:r>
    </w:p>
    <w:p w14:paraId="01D08EB4" w14:textId="77777777" w:rsidR="007A2881" w:rsidRPr="003B5895" w:rsidRDefault="007A2881" w:rsidP="00B4670B">
      <w:pPr>
        <w:pStyle w:val="ListParagraph"/>
        <w:numPr>
          <w:ilvl w:val="0"/>
          <w:numId w:val="3"/>
        </w:numPr>
        <w:rPr>
          <w:lang w:val="en-GB"/>
        </w:rPr>
      </w:pPr>
      <w:r w:rsidRPr="003B5895">
        <w:rPr>
          <w:lang w:val="en-GB"/>
        </w:rPr>
        <w:t>The Client acknowledges that Onsite SYS team members will sometimes need to have private meetings and to interact with the Offsite team. Accordingly, the Client shall provide occasional and reasonable access to the meeting room, teleconference, and video conference facilities.</w:t>
      </w:r>
    </w:p>
    <w:p w14:paraId="38FF2F9C" w14:textId="502090A5" w:rsidR="007A2881" w:rsidRPr="003B5895" w:rsidRDefault="002858B1" w:rsidP="00B4670B">
      <w:pPr>
        <w:pStyle w:val="ListParagraph"/>
        <w:numPr>
          <w:ilvl w:val="0"/>
          <w:numId w:val="3"/>
        </w:numPr>
        <w:rPr>
          <w:lang w:val="en-GB"/>
        </w:rPr>
      </w:pPr>
      <w:r w:rsidRPr="003B5895">
        <w:rPr>
          <w:lang w:val="en-GB"/>
        </w:rPr>
        <w:t>Bank</w:t>
      </w:r>
      <w:r w:rsidR="007A2881" w:rsidRPr="003B5895">
        <w:rPr>
          <w:lang w:val="en-GB"/>
        </w:rPr>
        <w:t xml:space="preserve"> will be responsible for performing UAT and SYS will provide support only during UAT Phase. </w:t>
      </w:r>
    </w:p>
    <w:p w14:paraId="0F8FBC49" w14:textId="0CA44BC0" w:rsidR="007A2881" w:rsidRPr="003B5895" w:rsidRDefault="007A2881" w:rsidP="00B4670B">
      <w:pPr>
        <w:pStyle w:val="ListParagraph"/>
        <w:numPr>
          <w:ilvl w:val="0"/>
          <w:numId w:val="3"/>
        </w:numPr>
        <w:rPr>
          <w:lang w:val="en-GB"/>
        </w:rPr>
      </w:pPr>
      <w:r w:rsidRPr="003B5895">
        <w:rPr>
          <w:lang w:val="en-GB"/>
        </w:rPr>
        <w:t xml:space="preserve">Installation of any software other than the proposed solution components is the responsibility of </w:t>
      </w:r>
      <w:r w:rsidR="002858B1" w:rsidRPr="003B5895">
        <w:rPr>
          <w:lang w:val="en-GB"/>
        </w:rPr>
        <w:t>Bank</w:t>
      </w:r>
      <w:r w:rsidRPr="003B5895">
        <w:rPr>
          <w:lang w:val="en-GB"/>
        </w:rPr>
        <w:t>.</w:t>
      </w:r>
    </w:p>
    <w:p w14:paraId="1836EE20" w14:textId="77777777" w:rsidR="007A2881" w:rsidRPr="003B5895" w:rsidRDefault="007A2881" w:rsidP="00B4670B">
      <w:pPr>
        <w:pStyle w:val="ListParagraph"/>
        <w:numPr>
          <w:ilvl w:val="0"/>
          <w:numId w:val="3"/>
        </w:numPr>
        <w:rPr>
          <w:lang w:val="en-GB"/>
        </w:rPr>
      </w:pPr>
      <w:r w:rsidRPr="003B5895">
        <w:rPr>
          <w:lang w:val="en-GB"/>
        </w:rPr>
        <w:t>Temenos licenses are not included.</w:t>
      </w:r>
    </w:p>
    <w:p w14:paraId="0E59FE8C" w14:textId="2482A390" w:rsidR="007A2881" w:rsidRPr="003B5895" w:rsidRDefault="007A2881" w:rsidP="00B4670B">
      <w:pPr>
        <w:pStyle w:val="ListParagraph"/>
        <w:numPr>
          <w:ilvl w:val="0"/>
          <w:numId w:val="3"/>
        </w:numPr>
        <w:rPr>
          <w:lang w:val="en-GB"/>
        </w:rPr>
      </w:pPr>
      <w:r w:rsidRPr="003B5895">
        <w:rPr>
          <w:lang w:val="en-GB"/>
        </w:rPr>
        <w:t xml:space="preserve">Any environment other than Dev, </w:t>
      </w:r>
      <w:r w:rsidR="00B15B31" w:rsidRPr="003B5895">
        <w:rPr>
          <w:lang w:val="en-GB"/>
        </w:rPr>
        <w:t xml:space="preserve">SIT, </w:t>
      </w:r>
      <w:r w:rsidRPr="003B5895">
        <w:rPr>
          <w:lang w:val="en-GB"/>
        </w:rPr>
        <w:t>UAT, Production, and DR is out of scope.</w:t>
      </w:r>
    </w:p>
    <w:p w14:paraId="2D86E7D3" w14:textId="77777777" w:rsidR="007A2881" w:rsidRPr="003B5895" w:rsidRDefault="007A2881" w:rsidP="00B4670B">
      <w:pPr>
        <w:pStyle w:val="ListParagraph"/>
        <w:numPr>
          <w:ilvl w:val="0"/>
          <w:numId w:val="3"/>
        </w:numPr>
        <w:rPr>
          <w:lang w:val="en-GB"/>
        </w:rPr>
      </w:pPr>
      <w:r w:rsidRPr="003B5895">
        <w:rPr>
          <w:lang w:val="en-GB"/>
        </w:rPr>
        <w:t>Integration with any device other than defined in the scope stands out of scope.</w:t>
      </w:r>
    </w:p>
    <w:p w14:paraId="2B784E83" w14:textId="77777777" w:rsidR="007A2881" w:rsidRPr="003B5895" w:rsidRDefault="007A2881" w:rsidP="00B4670B">
      <w:pPr>
        <w:pStyle w:val="ListParagraph"/>
        <w:numPr>
          <w:ilvl w:val="0"/>
          <w:numId w:val="3"/>
        </w:numPr>
        <w:rPr>
          <w:lang w:val="en-GB"/>
        </w:rPr>
      </w:pPr>
      <w:r w:rsidRPr="003B5895">
        <w:rPr>
          <w:lang w:val="en-GB"/>
        </w:rPr>
        <w:t>Any kind of data entry/scanning activity will be considered out of scope.</w:t>
      </w:r>
    </w:p>
    <w:p w14:paraId="4168CEA8" w14:textId="77777777" w:rsidR="007A2881" w:rsidRPr="003B5895" w:rsidRDefault="007A2881" w:rsidP="00B4670B">
      <w:pPr>
        <w:pStyle w:val="ListParagraph"/>
        <w:numPr>
          <w:ilvl w:val="0"/>
          <w:numId w:val="3"/>
        </w:numPr>
        <w:rPr>
          <w:lang w:val="en-GB"/>
        </w:rPr>
      </w:pPr>
      <w:r w:rsidRPr="003B5895">
        <w:rPr>
          <w:lang w:val="en-GB"/>
        </w:rPr>
        <w:t>Anything else not included in this section and not listed in the above Project Scope is considered out of scope for this proposal.</w:t>
      </w:r>
    </w:p>
    <w:p w14:paraId="6CCCDF6A" w14:textId="77777777" w:rsidR="007A2881" w:rsidRPr="003B5895" w:rsidRDefault="007A2881" w:rsidP="00B4670B">
      <w:pPr>
        <w:pStyle w:val="ListParagraph"/>
        <w:numPr>
          <w:ilvl w:val="0"/>
          <w:numId w:val="3"/>
        </w:numPr>
        <w:rPr>
          <w:lang w:val="en-GB"/>
        </w:rPr>
      </w:pPr>
      <w:r w:rsidRPr="003B5895">
        <w:rPr>
          <w:lang w:val="en-GB"/>
        </w:rPr>
        <w:t>Any type of hardware arrangement either for device integration or servers related is not part this proposal.</w:t>
      </w:r>
    </w:p>
    <w:p w14:paraId="0AA3E44A" w14:textId="23C592F7" w:rsidR="007A2881" w:rsidRPr="003B5895" w:rsidRDefault="007A2881" w:rsidP="00B4670B">
      <w:pPr>
        <w:pStyle w:val="ListParagraph"/>
        <w:numPr>
          <w:ilvl w:val="0"/>
          <w:numId w:val="3"/>
        </w:numPr>
        <w:rPr>
          <w:lang w:val="en-GB"/>
        </w:rPr>
      </w:pPr>
      <w:r w:rsidRPr="003B5895">
        <w:rPr>
          <w:lang w:val="en-GB"/>
        </w:rPr>
        <w:t xml:space="preserve">Test scripts will be provided by </w:t>
      </w:r>
      <w:r w:rsidR="002858B1" w:rsidRPr="003B5895">
        <w:rPr>
          <w:lang w:val="en-GB"/>
        </w:rPr>
        <w:t>Bank</w:t>
      </w:r>
      <w:r w:rsidRPr="003B5895">
        <w:rPr>
          <w:lang w:val="en-GB"/>
        </w:rPr>
        <w:t>.</w:t>
      </w:r>
    </w:p>
    <w:p w14:paraId="4891D68F" w14:textId="77777777" w:rsidR="005F6538" w:rsidRPr="003B5895" w:rsidRDefault="005F6538" w:rsidP="00B4670B">
      <w:pPr>
        <w:pStyle w:val="ListParagraph"/>
        <w:numPr>
          <w:ilvl w:val="0"/>
          <w:numId w:val="3"/>
        </w:numPr>
        <w:rPr>
          <w:lang w:val="en-GB"/>
        </w:rPr>
      </w:pPr>
      <w:r w:rsidRPr="003B5895">
        <w:rPr>
          <w:lang w:val="en-GB"/>
        </w:rPr>
        <w:t>Any additional requirements beyond the given scope in the technical scope will be catered for through a change management process.</w:t>
      </w:r>
    </w:p>
    <w:p w14:paraId="1DE11381" w14:textId="77777777" w:rsidR="005F6538" w:rsidRPr="003B5895" w:rsidRDefault="005F6538" w:rsidP="005F6538">
      <w:pPr>
        <w:pStyle w:val="ListParagraph"/>
        <w:rPr>
          <w:lang w:val="en-GB"/>
        </w:rPr>
      </w:pPr>
    </w:p>
    <w:p w14:paraId="5EB5F063" w14:textId="77777777" w:rsidR="005F6538" w:rsidRPr="003B5895" w:rsidRDefault="005F6538" w:rsidP="005F6538">
      <w:pPr>
        <w:rPr>
          <w:lang w:val="en-GB"/>
        </w:rPr>
      </w:pPr>
    </w:p>
    <w:p w14:paraId="04D3EC78" w14:textId="77777777" w:rsidR="005F6538" w:rsidRPr="003B5895" w:rsidRDefault="005F6538" w:rsidP="005F6538">
      <w:pPr>
        <w:rPr>
          <w:szCs w:val="24"/>
          <w:lang w:val="en-GB"/>
        </w:rPr>
      </w:pPr>
      <w:r w:rsidRPr="003B5895">
        <w:rPr>
          <w:lang w:val="en-GB"/>
        </w:rPr>
        <w:br w:type="page"/>
      </w:r>
    </w:p>
    <w:p w14:paraId="51237DA7" w14:textId="77777777" w:rsidR="005F6538" w:rsidRPr="003B5895" w:rsidRDefault="005F6538" w:rsidP="00B4670B">
      <w:pPr>
        <w:pStyle w:val="Heading1"/>
        <w:numPr>
          <w:ilvl w:val="0"/>
          <w:numId w:val="1"/>
        </w:numPr>
        <w:spacing w:before="0" w:after="0"/>
        <w:ind w:left="720" w:hanging="720"/>
        <w:rPr>
          <w:rFonts w:cs="Poppins"/>
          <w:lang w:val="en-GB"/>
        </w:rPr>
      </w:pPr>
      <w:bookmarkStart w:id="326" w:name="_Toc171695503"/>
      <w:bookmarkStart w:id="327" w:name="_Toc171768794"/>
      <w:bookmarkStart w:id="328" w:name="_Toc171779357"/>
      <w:bookmarkStart w:id="329" w:name="_Toc171962793"/>
      <w:bookmarkStart w:id="330" w:name="_Toc226384804"/>
      <w:bookmarkStart w:id="331" w:name="_Toc233820980"/>
      <w:r w:rsidRPr="003B5895">
        <w:rPr>
          <w:rFonts w:cs="Poppins"/>
          <w:lang w:val="en-GB"/>
        </w:rPr>
        <w:t>Case Studies</w:t>
      </w:r>
      <w:bookmarkEnd w:id="326"/>
      <w:bookmarkEnd w:id="327"/>
      <w:bookmarkEnd w:id="328"/>
      <w:bookmarkEnd w:id="329"/>
      <w:bookmarkEnd w:id="330"/>
      <w:bookmarkEnd w:id="331"/>
      <w:r w:rsidRPr="003B5895">
        <w:rPr>
          <w:rFonts w:cs="Poppins"/>
          <w:lang w:val="en-GB"/>
        </w:rPr>
        <w:t xml:space="preserve"> </w:t>
      </w:r>
    </w:p>
    <w:p w14:paraId="59984323" w14:textId="582454A8" w:rsidR="005F6538" w:rsidRPr="003B5895" w:rsidRDefault="005F6538" w:rsidP="005F6538">
      <w:pPr>
        <w:pStyle w:val="Heading2"/>
        <w:rPr>
          <w:lang w:val="en-GB"/>
        </w:rPr>
      </w:pPr>
      <w:bookmarkStart w:id="332" w:name="_Toc233820981"/>
      <w:r w:rsidRPr="003B5895">
        <w:rPr>
          <w:lang w:val="en-GB"/>
        </w:rPr>
        <w:t>State Bank of Pakistan</w:t>
      </w:r>
      <w:bookmarkEnd w:id="332"/>
    </w:p>
    <w:p w14:paraId="41547CE4" w14:textId="77777777" w:rsidR="005F6538" w:rsidRPr="003B5895" w:rsidRDefault="005F6538" w:rsidP="005F6538">
      <w:pPr>
        <w:rPr>
          <w:lang w:val="en-GB"/>
        </w:rPr>
      </w:pPr>
      <w:r w:rsidRPr="003B5895">
        <w:rPr>
          <w:noProof/>
          <w14:ligatures w14:val="standardContextual"/>
        </w:rPr>
        <w:drawing>
          <wp:inline distT="0" distB="0" distL="0" distR="0" wp14:anchorId="145AB4AC" wp14:editId="76D1F8A2">
            <wp:extent cx="6858000" cy="3857625"/>
            <wp:effectExtent l="0" t="0" r="0" b="9525"/>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858000" cy="3857625"/>
                    </a:xfrm>
                    <a:prstGeom prst="rect">
                      <a:avLst/>
                    </a:prstGeom>
                  </pic:spPr>
                </pic:pic>
              </a:graphicData>
            </a:graphic>
          </wp:inline>
        </w:drawing>
      </w:r>
    </w:p>
    <w:p w14:paraId="6148153C" w14:textId="77777777" w:rsidR="005F6538" w:rsidRPr="003B5895" w:rsidRDefault="005F6538" w:rsidP="005F6538">
      <w:pPr>
        <w:rPr>
          <w:lang w:val="en-GB"/>
        </w:rPr>
      </w:pPr>
    </w:p>
    <w:p w14:paraId="256399E8" w14:textId="01AF921C" w:rsidR="005F6538" w:rsidRPr="003B5895" w:rsidRDefault="000F20C7" w:rsidP="005F6538">
      <w:pPr>
        <w:pStyle w:val="Heading2"/>
        <w:rPr>
          <w:lang w:val="en-GB"/>
        </w:rPr>
      </w:pPr>
      <w:bookmarkStart w:id="333" w:name="_Toc233820982"/>
      <w:r w:rsidRPr="003B5895">
        <w:rPr>
          <w:lang w:val="en-GB"/>
        </w:rPr>
        <w:t>National Bank of Fujairah</w:t>
      </w:r>
      <w:bookmarkEnd w:id="333"/>
    </w:p>
    <w:p w14:paraId="79141D76" w14:textId="6B708629" w:rsidR="005F6538" w:rsidRPr="003B5895" w:rsidRDefault="00074F2E" w:rsidP="005F6538">
      <w:pPr>
        <w:jc w:val="center"/>
        <w:rPr>
          <w:lang w:val="en-GB"/>
        </w:rPr>
      </w:pPr>
      <w:r w:rsidRPr="003B5895">
        <w:rPr>
          <w:noProof/>
        </w:rPr>
        <w:drawing>
          <wp:inline distT="0" distB="0" distL="0" distR="0" wp14:anchorId="56D7C981" wp14:editId="56F75614">
            <wp:extent cx="6858000" cy="38576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858000" cy="3857625"/>
                    </a:xfrm>
                    <a:prstGeom prst="rect">
                      <a:avLst/>
                    </a:prstGeom>
                  </pic:spPr>
                </pic:pic>
              </a:graphicData>
            </a:graphic>
          </wp:inline>
        </w:drawing>
      </w:r>
    </w:p>
    <w:p w14:paraId="13BB4350" w14:textId="6D39760C" w:rsidR="005F6538" w:rsidRPr="003B5895" w:rsidRDefault="00315B20" w:rsidP="005F6538">
      <w:pPr>
        <w:pStyle w:val="Heading2"/>
        <w:rPr>
          <w:lang w:val="en-GB"/>
        </w:rPr>
      </w:pPr>
      <w:bookmarkStart w:id="334" w:name="_Toc233820983"/>
      <w:proofErr w:type="spellStart"/>
      <w:r w:rsidRPr="003B5895">
        <w:rPr>
          <w:lang w:val="en-GB"/>
        </w:rPr>
        <w:t>Ziraat</w:t>
      </w:r>
      <w:proofErr w:type="spellEnd"/>
      <w:r w:rsidRPr="003B5895">
        <w:rPr>
          <w:lang w:val="en-GB"/>
        </w:rPr>
        <w:t xml:space="preserve"> </w:t>
      </w:r>
      <w:proofErr w:type="spellStart"/>
      <w:r w:rsidRPr="003B5895">
        <w:rPr>
          <w:lang w:val="en-GB"/>
        </w:rPr>
        <w:t>Bankasi</w:t>
      </w:r>
      <w:bookmarkEnd w:id="334"/>
      <w:proofErr w:type="spellEnd"/>
    </w:p>
    <w:p w14:paraId="121208E4" w14:textId="2E49EB0F" w:rsidR="005F6538" w:rsidRPr="003B5895" w:rsidRDefault="00315B20" w:rsidP="005F6538">
      <w:pPr>
        <w:jc w:val="center"/>
        <w:rPr>
          <w:lang w:val="en-GB"/>
        </w:rPr>
      </w:pPr>
      <w:r w:rsidRPr="003B5895">
        <w:rPr>
          <w:noProof/>
        </w:rPr>
        <w:drawing>
          <wp:inline distT="0" distB="0" distL="0" distR="0" wp14:anchorId="64CB7763" wp14:editId="1690108F">
            <wp:extent cx="6858000" cy="3857625"/>
            <wp:effectExtent l="0" t="0" r="0" b="9525"/>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6858000" cy="3857625"/>
                    </a:xfrm>
                    <a:prstGeom prst="rect">
                      <a:avLst/>
                    </a:prstGeom>
                  </pic:spPr>
                </pic:pic>
              </a:graphicData>
            </a:graphic>
          </wp:inline>
        </w:drawing>
      </w:r>
    </w:p>
    <w:p w14:paraId="50BD09E8" w14:textId="006895D0" w:rsidR="00315B20" w:rsidRPr="003B5895" w:rsidRDefault="00C57B28" w:rsidP="00315B20">
      <w:pPr>
        <w:pStyle w:val="Heading2"/>
        <w:rPr>
          <w:lang w:val="en-GB"/>
        </w:rPr>
      </w:pPr>
      <w:bookmarkStart w:id="335" w:name="_Toc233820984"/>
      <w:r w:rsidRPr="003B5895">
        <w:rPr>
          <w:lang w:val="en-GB"/>
        </w:rPr>
        <w:t>Meezan Bank</w:t>
      </w:r>
      <w:bookmarkEnd w:id="335"/>
    </w:p>
    <w:p w14:paraId="6B45584B" w14:textId="18105694" w:rsidR="00315B20" w:rsidRPr="003B5895" w:rsidRDefault="00C57B28" w:rsidP="005F6538">
      <w:pPr>
        <w:jc w:val="center"/>
        <w:rPr>
          <w:lang w:val="en-GB"/>
        </w:rPr>
      </w:pPr>
      <w:r w:rsidRPr="003B5895">
        <w:rPr>
          <w:noProof/>
        </w:rPr>
        <w:drawing>
          <wp:inline distT="0" distB="0" distL="0" distR="0" wp14:anchorId="45D61E58" wp14:editId="51EBA9E3">
            <wp:extent cx="6858000" cy="3857625"/>
            <wp:effectExtent l="0" t="0" r="0" b="9525"/>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6858000" cy="3857625"/>
                    </a:xfrm>
                    <a:prstGeom prst="rect">
                      <a:avLst/>
                    </a:prstGeom>
                  </pic:spPr>
                </pic:pic>
              </a:graphicData>
            </a:graphic>
          </wp:inline>
        </w:drawing>
      </w:r>
    </w:p>
    <w:p w14:paraId="2C15DE61" w14:textId="777132B6" w:rsidR="00315B20" w:rsidRPr="003B5895" w:rsidRDefault="008F56B4" w:rsidP="00315B20">
      <w:pPr>
        <w:pStyle w:val="Heading2"/>
        <w:rPr>
          <w:lang w:val="en-GB"/>
        </w:rPr>
      </w:pPr>
      <w:bookmarkStart w:id="336" w:name="_Toc233820985"/>
      <w:r w:rsidRPr="003B5895">
        <w:rPr>
          <w:lang w:val="en-GB"/>
        </w:rPr>
        <w:t>Sharjah Islamic Bank</w:t>
      </w:r>
      <w:bookmarkEnd w:id="336"/>
    </w:p>
    <w:p w14:paraId="7B740BD3" w14:textId="15CECCBE" w:rsidR="00315B20" w:rsidRPr="003B5895" w:rsidRDefault="008F56B4" w:rsidP="00315B20">
      <w:pPr>
        <w:rPr>
          <w:lang w:val="en-GB"/>
        </w:rPr>
      </w:pPr>
      <w:r w:rsidRPr="003B5895">
        <w:rPr>
          <w:noProof/>
        </w:rPr>
        <w:drawing>
          <wp:inline distT="0" distB="0" distL="0" distR="0" wp14:anchorId="399143B4" wp14:editId="3BE62795">
            <wp:extent cx="6858000" cy="3857625"/>
            <wp:effectExtent l="0" t="0" r="0" b="9525"/>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6858000" cy="3857625"/>
                    </a:xfrm>
                    <a:prstGeom prst="rect">
                      <a:avLst/>
                    </a:prstGeom>
                  </pic:spPr>
                </pic:pic>
              </a:graphicData>
            </a:graphic>
          </wp:inline>
        </w:drawing>
      </w:r>
    </w:p>
    <w:p w14:paraId="64EF022A" w14:textId="68DE906A" w:rsidR="00315B20" w:rsidRPr="003B5895" w:rsidRDefault="00DB13A7" w:rsidP="00315B20">
      <w:pPr>
        <w:pStyle w:val="Heading2"/>
        <w:rPr>
          <w:lang w:val="en-GB"/>
        </w:rPr>
      </w:pPr>
      <w:bookmarkStart w:id="337" w:name="_Toc233820986"/>
      <w:proofErr w:type="spellStart"/>
      <w:r w:rsidRPr="003B5895">
        <w:rPr>
          <w:lang w:val="en-GB"/>
        </w:rPr>
        <w:t>VPBank</w:t>
      </w:r>
      <w:bookmarkEnd w:id="337"/>
      <w:proofErr w:type="spellEnd"/>
    </w:p>
    <w:p w14:paraId="51561A63" w14:textId="0B3865D2" w:rsidR="00DB13A7" w:rsidRPr="003B5895" w:rsidRDefault="00DB13A7" w:rsidP="00DB13A7">
      <w:pPr>
        <w:rPr>
          <w:lang w:val="en-GB"/>
        </w:rPr>
      </w:pPr>
      <w:r w:rsidRPr="003B5895">
        <w:rPr>
          <w:noProof/>
        </w:rPr>
        <w:drawing>
          <wp:inline distT="0" distB="0" distL="0" distR="0" wp14:anchorId="0DA6E5AF" wp14:editId="57A5839F">
            <wp:extent cx="6858000" cy="3857625"/>
            <wp:effectExtent l="0" t="0" r="0" b="9525"/>
            <wp:docPr id="33"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6858000" cy="3857625"/>
                    </a:xfrm>
                    <a:prstGeom prst="rect">
                      <a:avLst/>
                    </a:prstGeom>
                  </pic:spPr>
                </pic:pic>
              </a:graphicData>
            </a:graphic>
          </wp:inline>
        </w:drawing>
      </w:r>
    </w:p>
    <w:p w14:paraId="50AA3090" w14:textId="77777777" w:rsidR="00315B20" w:rsidRPr="003B5895" w:rsidRDefault="00315B20" w:rsidP="005F6538">
      <w:pPr>
        <w:jc w:val="center"/>
        <w:rPr>
          <w:lang w:val="en-GB"/>
        </w:rPr>
      </w:pPr>
    </w:p>
    <w:p w14:paraId="41A69C2D" w14:textId="77777777" w:rsidR="00F6072D" w:rsidRPr="003B5895" w:rsidRDefault="00F6072D"/>
    <w:sectPr w:rsidR="00F6072D" w:rsidRPr="003B5895" w:rsidSect="00E74193">
      <w:headerReference w:type="even" r:id="rId44"/>
      <w:headerReference w:type="default" r:id="rId45"/>
      <w:footerReference w:type="even" r:id="rId46"/>
      <w:footerReference w:type="default" r:id="rId47"/>
      <w:footerReference w:type="first" r:id="rId48"/>
      <w:pgSz w:w="12240" w:h="15840"/>
      <w:pgMar w:top="-720" w:right="720" w:bottom="720" w:left="720" w:header="720" w:footer="38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0C43D" w14:textId="77777777" w:rsidR="00986F4C" w:rsidRDefault="00986F4C">
      <w:pPr>
        <w:spacing w:line="240" w:lineRule="auto"/>
      </w:pPr>
      <w:r>
        <w:separator/>
      </w:r>
    </w:p>
  </w:endnote>
  <w:endnote w:type="continuationSeparator" w:id="0">
    <w:p w14:paraId="5326B40F" w14:textId="77777777" w:rsidR="00986F4C" w:rsidRDefault="00986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keena">
    <w:altName w:val="Skeena"/>
    <w:charset w:val="00"/>
    <w:family w:val="auto"/>
    <w:pitch w:val="variable"/>
    <w:sig w:usb0="80000003" w:usb1="00000001"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2910924"/>
      <w:docPartObj>
        <w:docPartGallery w:val="Page Numbers (Bottom of Page)"/>
        <w:docPartUnique/>
      </w:docPartObj>
    </w:sdtPr>
    <w:sdtEndPr>
      <w:rPr>
        <w:rStyle w:val="PageNumber"/>
      </w:rPr>
    </w:sdtEndPr>
    <w:sdtContent>
      <w:p w14:paraId="5F9C7996" w14:textId="77777777" w:rsidR="004E0E03" w:rsidRDefault="009B1F5D" w:rsidP="00DD2F2A">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F14F8E" w14:textId="77777777" w:rsidR="004E0E03" w:rsidRDefault="00986F4C" w:rsidP="00DD2F2A">
    <w:pPr>
      <w:pStyle w:val="Footer"/>
    </w:pPr>
  </w:p>
  <w:p w14:paraId="1485A8D2" w14:textId="77777777" w:rsidR="004E0E03" w:rsidRDefault="00986F4C" w:rsidP="00DD2F2A"/>
  <w:p w14:paraId="66AA3689" w14:textId="77777777" w:rsidR="005F79BE" w:rsidRDefault="00986F4C" w:rsidP="00DD2F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33B7" w14:textId="77777777" w:rsidR="004E0E03" w:rsidRDefault="00986F4C" w:rsidP="00DD2F2A">
    <w:pPr>
      <w:pStyle w:val="Footer"/>
    </w:pPr>
    <w:sdt>
      <w:sdtPr>
        <w:rPr>
          <w:rStyle w:val="PageNumber"/>
        </w:rPr>
        <w:id w:val="-893350986"/>
        <w:docPartObj>
          <w:docPartGallery w:val="Page Numbers (Bottom of Page)"/>
          <w:docPartUnique/>
        </w:docPartObj>
      </w:sdtPr>
      <w:sdtEndPr>
        <w:rPr>
          <w:rStyle w:val="PageNumber"/>
        </w:rPr>
      </w:sdtEndPr>
      <w:sdtContent>
        <w:r w:rsidR="009B1F5D">
          <w:rPr>
            <w:rStyle w:val="PageNumber"/>
          </w:rPr>
          <w:fldChar w:fldCharType="begin"/>
        </w:r>
        <w:r w:rsidR="009B1F5D">
          <w:rPr>
            <w:rStyle w:val="PageNumber"/>
          </w:rPr>
          <w:instrText xml:space="preserve"> PAGE </w:instrText>
        </w:r>
        <w:r w:rsidR="009B1F5D">
          <w:rPr>
            <w:rStyle w:val="PageNumber"/>
          </w:rPr>
          <w:fldChar w:fldCharType="separate"/>
        </w:r>
        <w:r w:rsidR="009B1F5D">
          <w:rPr>
            <w:rStyle w:val="PageNumber"/>
            <w:noProof/>
          </w:rPr>
          <w:t>1</w:t>
        </w:r>
        <w:r w:rsidR="009B1F5D">
          <w:rPr>
            <w:rStyle w:val="PageNumber"/>
          </w:rPr>
          <w:fldChar w:fldCharType="end"/>
        </w:r>
      </w:sdtContent>
    </w:sdt>
    <w:r w:rsidR="009B1F5D" w:rsidRPr="003D45AA">
      <w:rPr>
        <w:noProof/>
      </w:rPr>
      <mc:AlternateContent>
        <mc:Choice Requires="wps">
          <w:drawing>
            <wp:anchor distT="0" distB="0" distL="114300" distR="114300" simplePos="0" relativeHeight="251663360" behindDoc="0" locked="0" layoutInCell="1" allowOverlap="1" wp14:anchorId="32FDDF36" wp14:editId="5068F98D">
              <wp:simplePos x="0" y="0"/>
              <wp:positionH relativeFrom="column">
                <wp:posOffset>6681642</wp:posOffset>
              </wp:positionH>
              <wp:positionV relativeFrom="paragraph">
                <wp:posOffset>112395</wp:posOffset>
              </wp:positionV>
              <wp:extent cx="294005" cy="63500"/>
              <wp:effectExtent l="0" t="0" r="0" b="0"/>
              <wp:wrapNone/>
              <wp:docPr id="9" name="Rectangle 8">
                <a:extLst xmlns:a="http://schemas.openxmlformats.org/drawingml/2006/main">
                  <a:ext uri="{FF2B5EF4-FFF2-40B4-BE49-F238E27FC236}">
                    <a16:creationId xmlns:a16="http://schemas.microsoft.com/office/drawing/2014/main" id="{17529EEF-367A-90C5-71BA-F43F341FB117}"/>
                  </a:ext>
                </a:extLst>
              </wp:docPr>
              <wp:cNvGraphicFramePr/>
              <a:graphic xmlns:a="http://schemas.openxmlformats.org/drawingml/2006/main">
                <a:graphicData uri="http://schemas.microsoft.com/office/word/2010/wordprocessingShape">
                  <wps:wsp>
                    <wps:cNvSpPr/>
                    <wps:spPr>
                      <a:xfrm>
                        <a:off x="0" y="0"/>
                        <a:ext cx="294005" cy="63500"/>
                      </a:xfrm>
                      <a:prstGeom prst="rect">
                        <a:avLst/>
                      </a:prstGeom>
                      <a:solidFill>
                        <a:srgbClr val="F1602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74FA245" id="Rectangle 8" o:spid="_x0000_s1026" style="position:absolute;margin-left:526.1pt;margin-top:8.85pt;width:23.15pt;height: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" fillcolor="#f16022" stroked="f" strokeweight="1pt"/>
          </w:pict>
        </mc:Fallback>
      </mc:AlternateContent>
    </w:r>
  </w:p>
  <w:p w14:paraId="2484F5EF" w14:textId="77777777" w:rsidR="005F79BE" w:rsidRDefault="00986F4C" w:rsidP="00DD2F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5CDE" w14:textId="77777777" w:rsidR="008A3B0E" w:rsidRDefault="009B1F5D">
    <w:pPr>
      <w:pStyle w:val="Footer"/>
    </w:pPr>
    <w:r w:rsidRPr="00FF342E">
      <w:rPr>
        <w:noProof/>
      </w:rPr>
      <w:drawing>
        <wp:anchor distT="0" distB="0" distL="114300" distR="114300" simplePos="0" relativeHeight="251664384" behindDoc="0" locked="0" layoutInCell="1" allowOverlap="1" wp14:anchorId="663A7561" wp14:editId="6BB5FE4D">
          <wp:simplePos x="0" y="0"/>
          <wp:positionH relativeFrom="page">
            <wp:posOffset>-10886</wp:posOffset>
          </wp:positionH>
          <wp:positionV relativeFrom="paragraph">
            <wp:posOffset>-2287905</wp:posOffset>
          </wp:positionV>
          <wp:extent cx="7783227" cy="2747191"/>
          <wp:effectExtent l="0" t="0" r="825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227" cy="2747191"/>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2091D" w14:textId="77777777" w:rsidR="00986F4C" w:rsidRDefault="00986F4C">
      <w:pPr>
        <w:spacing w:line="240" w:lineRule="auto"/>
      </w:pPr>
      <w:r>
        <w:separator/>
      </w:r>
    </w:p>
  </w:footnote>
  <w:footnote w:type="continuationSeparator" w:id="0">
    <w:p w14:paraId="1C1BA02D" w14:textId="77777777" w:rsidR="00986F4C" w:rsidRDefault="00986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2EBC" w14:textId="77777777" w:rsidR="00255F84" w:rsidRDefault="00986F4C" w:rsidP="00DD2F2A">
    <w:pPr>
      <w:pStyle w:val="Header"/>
    </w:pPr>
  </w:p>
  <w:p w14:paraId="5CE0CB45" w14:textId="77777777" w:rsidR="005F79BE" w:rsidRDefault="00986F4C" w:rsidP="00DD2F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8924" w14:textId="77777777" w:rsidR="004E0E03" w:rsidRDefault="009B1F5D" w:rsidP="00DD2F2A">
    <w:pPr>
      <w:pStyle w:val="Header"/>
    </w:pPr>
    <w:r w:rsidRPr="00501102">
      <w:rPr>
        <w:noProof/>
      </w:rPr>
      <w:drawing>
        <wp:anchor distT="0" distB="0" distL="114300" distR="114300" simplePos="0" relativeHeight="251662336" behindDoc="0" locked="0" layoutInCell="1" allowOverlap="1" wp14:anchorId="6E7036D7" wp14:editId="61F4C094">
          <wp:simplePos x="0" y="0"/>
          <wp:positionH relativeFrom="column">
            <wp:posOffset>6450965</wp:posOffset>
          </wp:positionH>
          <wp:positionV relativeFrom="paragraph">
            <wp:posOffset>-396875</wp:posOffset>
          </wp:positionV>
          <wp:extent cx="747395" cy="196850"/>
          <wp:effectExtent l="0" t="0" r="1905" b="6350"/>
          <wp:wrapNone/>
          <wp:docPr id="901055465" name="Picture 15">
            <a:extLst xmlns:a="http://schemas.openxmlformats.org/drawingml/2006/main">
              <a:ext uri="{FF2B5EF4-FFF2-40B4-BE49-F238E27FC236}">
                <a16:creationId xmlns:a16="http://schemas.microsoft.com/office/drawing/2014/main" id="{1B20D7BF-CDCF-2F9C-6D94-8164BD696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1B20D7BF-CDCF-2F9C-6D94-8164BD696ABC}"/>
                      </a:ext>
                    </a:extLst>
                  </pic:cNvPr>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0" y="0"/>
                    <a:ext cx="747395" cy="196850"/>
                  </a:xfrm>
                  <a:prstGeom prst="rect">
                    <a:avLst/>
                  </a:prstGeom>
                </pic:spPr>
              </pic:pic>
            </a:graphicData>
          </a:graphic>
        </wp:anchor>
      </w:drawing>
    </w:r>
    <w:r w:rsidRPr="00501102">
      <w:rPr>
        <w:noProof/>
      </w:rPr>
      <mc:AlternateContent>
        <mc:Choice Requires="wps">
          <w:drawing>
            <wp:anchor distT="0" distB="0" distL="114300" distR="114300" simplePos="0" relativeHeight="251661312" behindDoc="0" locked="0" layoutInCell="1" allowOverlap="1" wp14:anchorId="058CCBF4" wp14:editId="05790F7C">
              <wp:simplePos x="0" y="0"/>
              <wp:positionH relativeFrom="column">
                <wp:posOffset>-462280</wp:posOffset>
              </wp:positionH>
              <wp:positionV relativeFrom="paragraph">
                <wp:posOffset>-452120</wp:posOffset>
              </wp:positionV>
              <wp:extent cx="6703060" cy="68580"/>
              <wp:effectExtent l="0" t="0" r="2540" b="0"/>
              <wp:wrapNone/>
              <wp:docPr id="17" name="Graphic 11">
                <a:extLst xmlns:a="http://schemas.openxmlformats.org/drawingml/2006/main">
                  <a:ext uri="{FF2B5EF4-FFF2-40B4-BE49-F238E27FC236}">
                    <a16:creationId xmlns:a16="http://schemas.microsoft.com/office/drawing/2014/main" id="{6C3C0111-800D-C419-A823-A93760632C42}"/>
                  </a:ext>
                </a:extLst>
              </wp:docPr>
              <wp:cNvGraphicFramePr/>
              <a:graphic xmlns:a="http://schemas.openxmlformats.org/drawingml/2006/main">
                <a:graphicData uri="http://schemas.microsoft.com/office/word/2010/wordprocessingShape">
                  <wps:wsp>
                    <wps:cNvSpPr/>
                    <wps:spPr>
                      <a:xfrm>
                        <a:off x="0" y="0"/>
                        <a:ext cx="6703060" cy="68580"/>
                      </a:xfrm>
                      <a:custGeom>
                        <a:avLst/>
                        <a:gdLst>
                          <a:gd name="connsiteX0" fmla="*/ 0 w 3105396"/>
                          <a:gd name="connsiteY0" fmla="*/ 0 h 47831"/>
                          <a:gd name="connsiteX1" fmla="*/ 0 w 3105396"/>
                          <a:gd name="connsiteY1" fmla="*/ 47832 h 47831"/>
                          <a:gd name="connsiteX2" fmla="*/ 3080274 w 3105396"/>
                          <a:gd name="connsiteY2" fmla="*/ 47832 h 47831"/>
                          <a:gd name="connsiteX3" fmla="*/ 3105396 w 3105396"/>
                          <a:gd name="connsiteY3" fmla="*/ 0 h 47831"/>
                          <a:gd name="connsiteX0" fmla="*/ 0 w 3105396"/>
                          <a:gd name="connsiteY0" fmla="*/ 0 h 47832"/>
                          <a:gd name="connsiteX1" fmla="*/ 0 w 3105396"/>
                          <a:gd name="connsiteY1" fmla="*/ 47832 h 47832"/>
                          <a:gd name="connsiteX2" fmla="*/ 3088268 w 3105396"/>
                          <a:gd name="connsiteY2" fmla="*/ 47832 h 47832"/>
                          <a:gd name="connsiteX3" fmla="*/ 3105396 w 3105396"/>
                          <a:gd name="connsiteY3" fmla="*/ 0 h 47832"/>
                          <a:gd name="connsiteX4" fmla="*/ 0 w 3105396"/>
                          <a:gd name="connsiteY4" fmla="*/ 0 h 47832"/>
                          <a:gd name="connsiteX0" fmla="*/ 0 w 3105396"/>
                          <a:gd name="connsiteY0" fmla="*/ 0 h 51154"/>
                          <a:gd name="connsiteX1" fmla="*/ 0 w 3105396"/>
                          <a:gd name="connsiteY1" fmla="*/ 47832 h 51154"/>
                          <a:gd name="connsiteX2" fmla="*/ 3098927 w 3105396"/>
                          <a:gd name="connsiteY2" fmla="*/ 51154 h 51154"/>
                          <a:gd name="connsiteX3" fmla="*/ 3105396 w 3105396"/>
                          <a:gd name="connsiteY3" fmla="*/ 0 h 51154"/>
                          <a:gd name="connsiteX4" fmla="*/ 0 w 3105396"/>
                          <a:gd name="connsiteY4" fmla="*/ 0 h 51154"/>
                          <a:gd name="connsiteX0" fmla="*/ 0 w 3105396"/>
                          <a:gd name="connsiteY0" fmla="*/ 0 h 51154"/>
                          <a:gd name="connsiteX1" fmla="*/ 0 w 3105396"/>
                          <a:gd name="connsiteY1" fmla="*/ 47832 h 51154"/>
                          <a:gd name="connsiteX2" fmla="*/ 3083293 w 3105396"/>
                          <a:gd name="connsiteY2" fmla="*/ 51154 h 51154"/>
                          <a:gd name="connsiteX3" fmla="*/ 3105396 w 3105396"/>
                          <a:gd name="connsiteY3" fmla="*/ 0 h 51154"/>
                          <a:gd name="connsiteX4" fmla="*/ 0 w 3105396"/>
                          <a:gd name="connsiteY4" fmla="*/ 0 h 511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05396" h="51154">
                            <a:moveTo>
                              <a:pt x="0" y="0"/>
                            </a:moveTo>
                            <a:lnTo>
                              <a:pt x="0" y="47832"/>
                            </a:lnTo>
                            <a:lnTo>
                              <a:pt x="3083293" y="51154"/>
                            </a:lnTo>
                            <a:lnTo>
                              <a:pt x="3105396" y="0"/>
                            </a:lnTo>
                            <a:lnTo>
                              <a:pt x="0" y="0"/>
                            </a:lnTo>
                            <a:close/>
                          </a:path>
                        </a:pathLst>
                      </a:custGeom>
                      <a:solidFill>
                        <a:srgbClr val="686D80"/>
                      </a:solidFill>
                      <a:ln w="2369"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F0FD8" id="Graphic 11" o:spid="_x0000_s1026" style="position:absolute;margin-left:-36.4pt;margin-top:-35.6pt;width:527.8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05396,5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" path="m,l,47832r3083293,3322l3105396,,,xe" fillcolor="#686d80" stroked="f" strokeweight=".06581mm">
              <v:stroke joinstyle="miter"/>
              <v:path arrowok="t" o:connecttype="custom" o:connectlocs="0,0;0,64126;6655350,68580;6703060,0;0,0" o:connectangles="0,0,0,0,0"/>
            </v:shape>
          </w:pict>
        </mc:Fallback>
      </mc:AlternateContent>
    </w:r>
    <w:r w:rsidRPr="00501102">
      <w:rPr>
        <w:noProof/>
      </w:rPr>
      <w:drawing>
        <wp:anchor distT="0" distB="0" distL="114300" distR="114300" simplePos="0" relativeHeight="251659264" behindDoc="0" locked="0" layoutInCell="1" allowOverlap="1" wp14:anchorId="1053B23C" wp14:editId="75E96563">
          <wp:simplePos x="0" y="0"/>
          <wp:positionH relativeFrom="column">
            <wp:posOffset>6009005</wp:posOffset>
          </wp:positionH>
          <wp:positionV relativeFrom="paragraph">
            <wp:posOffset>-632460</wp:posOffset>
          </wp:positionV>
          <wp:extent cx="1315085" cy="544830"/>
          <wp:effectExtent l="0" t="0" r="5715" b="0"/>
          <wp:wrapNone/>
          <wp:docPr id="1691684306" name="Graphic 6">
            <a:extLst xmlns:a="http://schemas.openxmlformats.org/drawingml/2006/main">
              <a:ext uri="{FF2B5EF4-FFF2-40B4-BE49-F238E27FC236}">
                <a16:creationId xmlns:a16="http://schemas.microsoft.com/office/drawing/2014/main" id="{5563A1CA-FF93-E12C-4CE9-75828BE9B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5563A1CA-FF93-E12C-4CE9-75828BE9B31D}"/>
                      </a:ext>
                    </a:extLst>
                  </pic:cNvPr>
                  <pic:cNvPicPr>
                    <a:picLocks noChangeAspect="1"/>
                  </pic:cNvPicPr>
                </pic:nvPicPr>
                <pic:blipFill rotWithShape="1">
                  <a:blip r:embed="rId3" cstate="screen">
                    <a:extLst>
                      <a:ext uri="{28A0092B-C50C-407E-A947-70E740481C1C}">
                        <a14:useLocalDpi xmlns:a14="http://schemas.microsoft.com/office/drawing/2010/main"/>
                      </a:ext>
                      <a:ext uri="{96DAC541-7B7A-43D3-8B79-37D633B846F1}">
                        <asvg:svgBlip xmlns:asvg="http://schemas.microsoft.com/office/drawing/2016/SVG/main" r:embed="rId4"/>
                      </a:ext>
                    </a:extLst>
                  </a:blip>
                  <a:srcRect l="42334" t="41471" r="51601" b="37825"/>
                  <a:stretch/>
                </pic:blipFill>
                <pic:spPr>
                  <a:xfrm flipH="1" flipV="1">
                    <a:off x="0" y="0"/>
                    <a:ext cx="1315085" cy="544830"/>
                  </a:xfrm>
                  <a:prstGeom prst="rect">
                    <a:avLst/>
                  </a:prstGeom>
                </pic:spPr>
              </pic:pic>
            </a:graphicData>
          </a:graphic>
        </wp:anchor>
      </w:drawing>
    </w:r>
    <w:r w:rsidRPr="00501102">
      <w:rPr>
        <w:noProof/>
      </w:rPr>
      <w:drawing>
        <wp:anchor distT="0" distB="0" distL="114300" distR="114300" simplePos="0" relativeHeight="251660288" behindDoc="0" locked="0" layoutInCell="1" allowOverlap="1" wp14:anchorId="15E36CA5" wp14:editId="50CBBC26">
          <wp:simplePos x="0" y="0"/>
          <wp:positionH relativeFrom="column">
            <wp:posOffset>6132195</wp:posOffset>
          </wp:positionH>
          <wp:positionV relativeFrom="paragraph">
            <wp:posOffset>-349885</wp:posOffset>
          </wp:positionV>
          <wp:extent cx="200025" cy="106045"/>
          <wp:effectExtent l="0" t="0" r="3175" b="0"/>
          <wp:wrapNone/>
          <wp:docPr id="509778806" name="Picture 9">
            <a:extLst xmlns:a="http://schemas.openxmlformats.org/drawingml/2006/main">
              <a:ext uri="{FF2B5EF4-FFF2-40B4-BE49-F238E27FC236}">
                <a16:creationId xmlns:a16="http://schemas.microsoft.com/office/drawing/2014/main" id="{9AE7CF00-2116-1285-F14F-69570AEF08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AE7CF00-2116-1285-F14F-69570AEF0815}"/>
                      </a:ext>
                    </a:extLst>
                  </pic:cNvPr>
                  <pic:cNvPicPr>
                    <a:picLocks noChangeAspect="1"/>
                  </pic:cNvPicPr>
                </pic:nvPicPr>
                <pic:blipFill>
                  <a:blip r:embed="rId5" cstate="screen">
                    <a:extLst>
                      <a:ext uri="{28A0092B-C50C-407E-A947-70E740481C1C}">
                        <a14:useLocalDpi xmlns:a14="http://schemas.microsoft.com/office/drawing/2010/main"/>
                      </a:ext>
                    </a:extLst>
                  </a:blip>
                  <a:stretch>
                    <a:fillRect/>
                  </a:stretch>
                </pic:blipFill>
                <pic:spPr>
                  <a:xfrm>
                    <a:off x="0" y="0"/>
                    <a:ext cx="200025" cy="106045"/>
                  </a:xfrm>
                  <a:prstGeom prst="rect">
                    <a:avLst/>
                  </a:prstGeom>
                </pic:spPr>
              </pic:pic>
            </a:graphicData>
          </a:graphic>
        </wp:anchor>
      </w:drawing>
    </w:r>
  </w:p>
  <w:p w14:paraId="76E2F321" w14:textId="77777777" w:rsidR="004E0E03" w:rsidRDefault="00986F4C" w:rsidP="00DD2F2A"/>
  <w:p w14:paraId="7B963D02" w14:textId="77777777" w:rsidR="005F79BE" w:rsidRDefault="00986F4C" w:rsidP="00DD2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EA07B38"/>
    <w:lvl w:ilvl="0">
      <w:start w:val="1"/>
      <w:numFmt w:val="decimal"/>
      <w:pStyle w:val="ListNumber"/>
      <w:lvlText w:val="%1."/>
      <w:lvlJc w:val="left"/>
      <w:pPr>
        <w:ind w:left="360" w:hanging="360"/>
      </w:pPr>
      <w:rPr>
        <w:rFonts w:ascii="Skeena" w:hAnsi="Skeena" w:hint="default"/>
        <w:color w:val="4472C4" w:themeColor="accent1"/>
      </w:rPr>
    </w:lvl>
  </w:abstractNum>
  <w:abstractNum w:abstractNumId="1" w15:restartNumberingAfterBreak="0">
    <w:nsid w:val="03767B26"/>
    <w:multiLevelType w:val="multilevel"/>
    <w:tmpl w:val="8ADC7C52"/>
    <w:lvl w:ilvl="0">
      <w:numFmt w:val="decimal"/>
      <w:lvlText w:val="%1."/>
      <w:lvlJc w:val="left"/>
      <w:pPr>
        <w:ind w:left="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08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180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4">
      <w:start w:val="1"/>
      <w:numFmt w:val="lowerRoman"/>
      <w:lvlText w:val="%5"/>
      <w:lvlJc w:val="left"/>
      <w:pPr>
        <w:ind w:left="324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5">
      <w:start w:val="1"/>
      <w:numFmt w:val="decimal"/>
      <w:lvlText w:val="%6"/>
      <w:lvlJc w:val="left"/>
      <w:pPr>
        <w:ind w:left="396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6">
      <w:start w:val="1"/>
      <w:numFmt w:val="lowerRoman"/>
      <w:lvlText w:val="%7"/>
      <w:lvlJc w:val="left"/>
      <w:pPr>
        <w:ind w:left="468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7">
      <w:start w:val="1"/>
      <w:numFmt w:val="upperLetter"/>
      <w:lvlText w:val="%8"/>
      <w:lvlJc w:val="left"/>
      <w:pPr>
        <w:ind w:left="540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8">
      <w:start w:val="1"/>
      <w:numFmt w:val="lowerLetter"/>
      <w:lvlText w:val="%9"/>
      <w:lvlJc w:val="left"/>
      <w:pPr>
        <w:ind w:left="6120" w:firstLine="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847B5B"/>
    <w:multiLevelType w:val="multilevel"/>
    <w:tmpl w:val="247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36227"/>
    <w:multiLevelType w:val="multilevel"/>
    <w:tmpl w:val="5F5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0407B"/>
    <w:multiLevelType w:val="hybridMultilevel"/>
    <w:tmpl w:val="DB50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1433E"/>
    <w:multiLevelType w:val="multilevel"/>
    <w:tmpl w:val="A8FC77F4"/>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6" w15:restartNumberingAfterBreak="0">
    <w:nsid w:val="19300C62"/>
    <w:multiLevelType w:val="multilevel"/>
    <w:tmpl w:val="628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C0693"/>
    <w:multiLevelType w:val="multilevel"/>
    <w:tmpl w:val="F04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7445C"/>
    <w:multiLevelType w:val="multilevel"/>
    <w:tmpl w:val="ED62510C"/>
    <w:lvl w:ilvl="0">
      <w:start w:val="1"/>
      <w:numFmt w:val="none"/>
      <w:lvlRestart w:val="0"/>
      <w:pStyle w:val="CNActivityRestartNumbering"/>
      <w:suff w:val="nothing"/>
      <w:lvlText w:val=""/>
      <w:lvlJc w:val="left"/>
      <w:pPr>
        <w:ind w:left="720" w:firstLine="0"/>
      </w:pPr>
    </w:lvl>
    <w:lvl w:ilvl="1">
      <w:start w:val="1"/>
      <w:numFmt w:val="decimal"/>
      <w:suff w:val="nothing"/>
      <w:lvlText w:val="Activity %2 - "/>
      <w:lvlJc w:val="left"/>
      <w:pPr>
        <w:tabs>
          <w:tab w:val="num" w:pos="1530"/>
        </w:tabs>
        <w:ind w:left="1530" w:firstLine="0"/>
      </w:pPr>
      <w:rPr>
        <w:u w:val="single"/>
      </w:rPr>
    </w:lvl>
    <w:lvl w:ilvl="2">
      <w:start w:val="1"/>
      <w:numFmt w:val="decimal"/>
      <w:pStyle w:val="CNTaskTitle"/>
      <w:suff w:val="space"/>
      <w:lvlText w:val="Task %3 -"/>
      <w:lvlJc w:val="left"/>
      <w:pPr>
        <w:tabs>
          <w:tab w:val="num" w:pos="1224"/>
        </w:tabs>
        <w:ind w:left="1224" w:hanging="504"/>
      </w:pPr>
    </w:lvl>
    <w:lvl w:ilvl="3">
      <w:start w:val="1"/>
      <w:numFmt w:val="lowerLetter"/>
      <w:pStyle w:val="CNActivityRestartNumbering"/>
      <w:lvlText w:val="(%4)"/>
      <w:lvlJc w:val="left"/>
      <w:pPr>
        <w:tabs>
          <w:tab w:val="num" w:pos="1224"/>
        </w:tabs>
        <w:ind w:left="1224" w:hanging="504"/>
      </w:pPr>
      <w:rPr>
        <w:rFonts w:ascii="Skeena" w:eastAsia="Times New Roman" w:hAnsi="Skeena" w:cstheme="minorHAnsi"/>
      </w:rPr>
    </w:lvl>
    <w:lvl w:ilvl="4">
      <w:start w:val="1"/>
      <w:numFmt w:val="decimal"/>
      <w:pStyle w:val="CNTaskTitle"/>
      <w:lvlText w:val="(%5)"/>
      <w:lvlJc w:val="left"/>
      <w:pPr>
        <w:tabs>
          <w:tab w:val="num" w:pos="1728"/>
        </w:tabs>
        <w:ind w:left="1728" w:hanging="504"/>
      </w:pPr>
    </w:lvl>
    <w:lvl w:ilvl="5">
      <w:start w:val="1"/>
      <w:numFmt w:val="lowerLetter"/>
      <w:pStyle w:val="CNActivityTaskLevel1List"/>
      <w:lvlText w:val="(%6)"/>
      <w:lvlJc w:val="left"/>
      <w:pPr>
        <w:tabs>
          <w:tab w:val="num" w:pos="2232"/>
        </w:tabs>
        <w:ind w:left="2232"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9" w15:restartNumberingAfterBreak="0">
    <w:nsid w:val="20DD7261"/>
    <w:multiLevelType w:val="hybridMultilevel"/>
    <w:tmpl w:val="4AC82F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B301AA6"/>
    <w:multiLevelType w:val="multilevel"/>
    <w:tmpl w:val="30D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277A4"/>
    <w:multiLevelType w:val="multilevel"/>
    <w:tmpl w:val="61D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44FAE"/>
    <w:multiLevelType w:val="multilevel"/>
    <w:tmpl w:val="58DEA316"/>
    <w:lvl w:ilvl="0">
      <w:start w:val="1"/>
      <w:numFmt w:val="decimal"/>
      <w:lvlRestart w:val="0"/>
      <w:suff w:val="nothing"/>
      <w:lvlText w:val=""/>
      <w:lvlJc w:val="left"/>
      <w:pPr>
        <w:ind w:left="0" w:firstLine="0"/>
      </w:pPr>
    </w:lvl>
    <w:lvl w:ilvl="1">
      <w:start w:val="1"/>
      <w:numFmt w:val="decimal"/>
      <w:lvlText w:val="%2."/>
      <w:lvlJc w:val="left"/>
      <w:pPr>
        <w:tabs>
          <w:tab w:val="num" w:pos="1430"/>
        </w:tabs>
        <w:ind w:left="1430" w:hanging="720"/>
      </w:pPr>
    </w:lvl>
    <w:lvl w:ilvl="2">
      <w:numFmt w:val="none"/>
      <w:pStyle w:val="CNHead2"/>
      <w:lvlText w:val=""/>
      <w:lvlJc w:val="left"/>
      <w:pPr>
        <w:tabs>
          <w:tab w:val="num" w:pos="360"/>
        </w:tabs>
      </w:pPr>
    </w:lvl>
    <w:lvl w:ilvl="3">
      <w:start w:val="1"/>
      <w:numFmt w:val="decimal"/>
      <w:pStyle w:val="CNLevel5List"/>
      <w:lvlText w:val="%2.%3.%4"/>
      <w:lvlJc w:val="left"/>
      <w:pPr>
        <w:tabs>
          <w:tab w:val="num" w:pos="720"/>
        </w:tabs>
        <w:ind w:left="720" w:hanging="720"/>
      </w:pPr>
    </w:lvl>
    <w:lvl w:ilvl="4">
      <w:start w:val="1"/>
      <w:numFmt w:val="lowerLetter"/>
      <w:pStyle w:val="CNLevel1List"/>
      <w:lvlText w:val="%5."/>
      <w:lvlJc w:val="left"/>
      <w:pPr>
        <w:tabs>
          <w:tab w:val="num" w:pos="1224"/>
        </w:tabs>
        <w:ind w:left="1224" w:hanging="504"/>
      </w:pPr>
    </w:lvl>
    <w:lvl w:ilvl="5">
      <w:start w:val="1"/>
      <w:numFmt w:val="decimal"/>
      <w:lvlText w:val="(%6)"/>
      <w:lvlJc w:val="left"/>
      <w:pPr>
        <w:tabs>
          <w:tab w:val="num" w:pos="1728"/>
        </w:tabs>
        <w:ind w:left="1728" w:hanging="504"/>
      </w:pPr>
    </w:lvl>
    <w:lvl w:ilvl="6">
      <w:start w:val="1"/>
      <w:numFmt w:val="lowerLetter"/>
      <w:pStyle w:val="CNHead2"/>
      <w:lvlText w:val="(%7)"/>
      <w:lvlJc w:val="left"/>
      <w:pPr>
        <w:tabs>
          <w:tab w:val="num" w:pos="2232"/>
        </w:tabs>
        <w:ind w:left="2232" w:hanging="504"/>
      </w:pPr>
    </w:lvl>
    <w:lvl w:ilvl="7">
      <w:start w:val="1"/>
      <w:numFmt w:val="lowerRoman"/>
      <w:pStyle w:val="CNHead3"/>
      <w:lvlText w:val="(%8)"/>
      <w:lvlJc w:val="left"/>
      <w:pPr>
        <w:tabs>
          <w:tab w:val="num" w:pos="2736"/>
        </w:tabs>
        <w:ind w:left="2736" w:hanging="504"/>
      </w:pPr>
    </w:lvl>
    <w:lvl w:ilvl="8">
      <w:start w:val="1"/>
      <w:numFmt w:val="decimal"/>
      <w:pStyle w:val="CNLevel2List"/>
      <w:lvlText w:val="%9."/>
      <w:lvlJc w:val="left"/>
      <w:pPr>
        <w:tabs>
          <w:tab w:val="num" w:pos="3240"/>
        </w:tabs>
        <w:ind w:left="3240" w:hanging="504"/>
      </w:pPr>
    </w:lvl>
  </w:abstractNum>
  <w:abstractNum w:abstractNumId="13" w15:restartNumberingAfterBreak="0">
    <w:nsid w:val="37EC0F61"/>
    <w:multiLevelType w:val="multilevel"/>
    <w:tmpl w:val="E2E2AD9C"/>
    <w:lvl w:ilvl="0">
      <w:start w:val="1"/>
      <w:numFmt w:val="none"/>
      <w:lvlRestart w:val="0"/>
      <w:pStyle w:val="CNAppendixRestartNumbering"/>
      <w:suff w:val="nothing"/>
      <w:lvlText w:val=""/>
      <w:lvlJc w:val="left"/>
      <w:pPr>
        <w:ind w:left="720" w:hanging="720"/>
      </w:pPr>
    </w:lvl>
    <w:lvl w:ilvl="1">
      <w:start w:val="1"/>
      <w:numFmt w:val="upperLetter"/>
      <w:pStyle w:val="CNAppendixTitle"/>
      <w:suff w:val="space"/>
      <w:lvlText w:val="Appendix %2:"/>
      <w:lvlJc w:val="left"/>
      <w:pPr>
        <w:ind w:left="720" w:hanging="720"/>
      </w:pPr>
    </w:lvl>
    <w:lvl w:ilvl="2">
      <w:start w:val="1"/>
      <w:numFmt w:val="decimal"/>
      <w:pStyle w:val="CNAppendixItem"/>
      <w:lvlText w:val="%2 - %3:"/>
      <w:lvlJc w:val="left"/>
      <w:pPr>
        <w:tabs>
          <w:tab w:val="num" w:pos="720"/>
        </w:tabs>
        <w:ind w:left="720" w:hanging="720"/>
      </w:pPr>
      <w:rPr>
        <w:b/>
        <w:bCs w:val="0"/>
      </w:r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4" w15:restartNumberingAfterBreak="0">
    <w:nsid w:val="3E1560E8"/>
    <w:multiLevelType w:val="hybridMultilevel"/>
    <w:tmpl w:val="03B20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6847C4E"/>
    <w:multiLevelType w:val="multilevel"/>
    <w:tmpl w:val="FAAA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86FB6"/>
    <w:multiLevelType w:val="hybridMultilevel"/>
    <w:tmpl w:val="C50E3F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99804FF"/>
    <w:multiLevelType w:val="multilevel"/>
    <w:tmpl w:val="3C9212DC"/>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18" w15:restartNumberingAfterBreak="0">
    <w:nsid w:val="49F33A04"/>
    <w:multiLevelType w:val="hybridMultilevel"/>
    <w:tmpl w:val="1EFAE62C"/>
    <w:lvl w:ilvl="0" w:tplc="E940DB28">
      <w:start w:val="1"/>
      <w:numFmt w:val="lowerLetter"/>
      <w:pStyle w:val="AlphabeticList"/>
      <w:lvlText w:val="(%1)"/>
      <w:lvlJc w:val="right"/>
      <w:pPr>
        <w:ind w:left="1068" w:hanging="360"/>
      </w:pPr>
      <w:rPr>
        <w:rFonts w:ascii="Skeena" w:eastAsia="Times New Roman" w:hAnsi="Skeena" w:cs="Times New Roman" w:hint="default"/>
        <w:b w:val="0"/>
        <w:i w:val="0"/>
        <w:color w:val="293276"/>
        <w:sz w:val="20"/>
      </w:rPr>
    </w:lvl>
    <w:lvl w:ilvl="1" w:tplc="040C0001">
      <w:start w:val="1"/>
      <w:numFmt w:val="bullet"/>
      <w:lvlText w:val=""/>
      <w:lvlJc w:val="left"/>
      <w:pPr>
        <w:ind w:left="2006" w:hanging="360"/>
      </w:pPr>
      <w:rPr>
        <w:rFonts w:ascii="Symbol" w:hAnsi="Symbol" w:hint="default"/>
      </w:rPr>
    </w:lvl>
    <w:lvl w:ilvl="2" w:tplc="0409001B">
      <w:start w:val="1"/>
      <w:numFmt w:val="lowerRoman"/>
      <w:lvlText w:val="%3."/>
      <w:lvlJc w:val="right"/>
      <w:pPr>
        <w:ind w:left="2726" w:hanging="180"/>
      </w:pPr>
    </w:lvl>
    <w:lvl w:ilvl="3" w:tplc="0409000F">
      <w:start w:val="1"/>
      <w:numFmt w:val="decimal"/>
      <w:lvlText w:val="%4."/>
      <w:lvlJc w:val="left"/>
      <w:pPr>
        <w:ind w:left="3446" w:hanging="360"/>
      </w:pPr>
    </w:lvl>
    <w:lvl w:ilvl="4" w:tplc="04090019">
      <w:start w:val="1"/>
      <w:numFmt w:val="lowerLetter"/>
      <w:lvlText w:val="%5."/>
      <w:lvlJc w:val="left"/>
      <w:pPr>
        <w:ind w:left="4166" w:hanging="360"/>
      </w:pPr>
    </w:lvl>
    <w:lvl w:ilvl="5" w:tplc="12B4D318">
      <w:numFmt w:val="bullet"/>
      <w:lvlText w:val="-"/>
      <w:lvlJc w:val="left"/>
      <w:pPr>
        <w:ind w:left="5066" w:hanging="360"/>
      </w:pPr>
      <w:rPr>
        <w:rFonts w:ascii="Skeena" w:eastAsia="Times New Roman" w:hAnsi="Skeena" w:cs="Times New Roman" w:hint="default"/>
      </w:r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9" w15:restartNumberingAfterBreak="0">
    <w:nsid w:val="5B686C1F"/>
    <w:multiLevelType w:val="multilevel"/>
    <w:tmpl w:val="3E4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A0748"/>
    <w:multiLevelType w:val="hybridMultilevel"/>
    <w:tmpl w:val="118EC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05757"/>
    <w:multiLevelType w:val="multilevel"/>
    <w:tmpl w:val="BE0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774E5"/>
    <w:multiLevelType w:val="multilevel"/>
    <w:tmpl w:val="978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D4E0B"/>
    <w:multiLevelType w:val="multilevel"/>
    <w:tmpl w:val="9F9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92396"/>
    <w:multiLevelType w:val="multilevel"/>
    <w:tmpl w:val="0E705300"/>
    <w:lvl w:ilvl="0">
      <w:start w:val="1"/>
      <w:numFmt w:val="decimal"/>
      <w:pStyle w:val="CNHead1"/>
      <w:lvlText w:val="%1"/>
      <w:lvlJc w:val="left"/>
      <w:pPr>
        <w:ind w:left="360" w:hanging="360"/>
      </w:pPr>
      <w:rPr>
        <w:rFonts w:hint="default"/>
      </w:rPr>
    </w:lvl>
    <w:lvl w:ilvl="1">
      <w:start w:val="1"/>
      <w:numFmt w:val="decimal"/>
      <w:pStyle w:val="Heading2"/>
      <w:isLgl/>
      <w:lvlText w:val="%1.%2"/>
      <w:lvlJc w:val="left"/>
      <w:pPr>
        <w:ind w:left="384" w:hanging="384"/>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2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3Bullet"/>
      <w:lvlText w:val="●"/>
      <w:lvlJc w:val="left"/>
      <w:pPr>
        <w:tabs>
          <w:tab w:val="num" w:pos="3240"/>
        </w:tabs>
        <w:ind w:left="3240" w:hanging="504"/>
      </w:pPr>
    </w:lvl>
    <w:lvl w:ilvl="5">
      <w:start w:val="1"/>
      <w:numFmt w:val="none"/>
      <w:lvlRestart w:val="0"/>
      <w:pStyle w:val="CNLevel4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abstractNumId w:val="24"/>
  </w:num>
  <w:num w:numId="2">
    <w:abstractNumId w:val="0"/>
  </w:num>
  <w:num w:numId="3">
    <w:abstractNumId w:val="9"/>
  </w:num>
  <w:num w:numId="4">
    <w:abstractNumId w:val="12"/>
  </w:num>
  <w:num w:numId="5">
    <w:abstractNumId w:val="18"/>
  </w:num>
  <w:num w:numId="6">
    <w:abstractNumId w:val="13"/>
  </w:num>
  <w:num w:numId="7">
    <w:abstractNumId w:val="25"/>
  </w:num>
  <w:num w:numId="8">
    <w:abstractNumId w:val="8"/>
  </w:num>
  <w:num w:numId="9">
    <w:abstractNumId w:val="14"/>
  </w:num>
  <w:num w:numId="10">
    <w:abstractNumId w:val="1"/>
  </w:num>
  <w:num w:numId="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4"/>
  </w:num>
  <w:num w:numId="22">
    <w:abstractNumId w:val="16"/>
  </w:num>
  <w:num w:numId="23">
    <w:abstractNumId w:val="3"/>
  </w:num>
  <w:num w:numId="24">
    <w:abstractNumId w:val="6"/>
  </w:num>
  <w:num w:numId="25">
    <w:abstractNumId w:val="7"/>
  </w:num>
  <w:num w:numId="26">
    <w:abstractNumId w:val="22"/>
  </w:num>
  <w:num w:numId="27">
    <w:abstractNumId w:val="2"/>
  </w:num>
  <w:num w:numId="28">
    <w:abstractNumId w:val="15"/>
  </w:num>
  <w:num w:numId="29">
    <w:abstractNumId w:val="21"/>
  </w:num>
  <w:num w:numId="30">
    <w:abstractNumId w:val="10"/>
  </w:num>
  <w:num w:numId="31">
    <w:abstractNumId w:val="11"/>
  </w:num>
  <w:num w:numId="32">
    <w:abstractNumId w:val="23"/>
  </w:num>
  <w:num w:numId="33">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7E"/>
    <w:rsid w:val="00020382"/>
    <w:rsid w:val="000206AF"/>
    <w:rsid w:val="00040263"/>
    <w:rsid w:val="00050CEF"/>
    <w:rsid w:val="000511BD"/>
    <w:rsid w:val="000667B6"/>
    <w:rsid w:val="00072C1B"/>
    <w:rsid w:val="00074F2E"/>
    <w:rsid w:val="00076C4F"/>
    <w:rsid w:val="00076CC1"/>
    <w:rsid w:val="000D37C5"/>
    <w:rsid w:val="000F20C7"/>
    <w:rsid w:val="00104A0E"/>
    <w:rsid w:val="0014305E"/>
    <w:rsid w:val="00163F08"/>
    <w:rsid w:val="0019431E"/>
    <w:rsid w:val="001E214D"/>
    <w:rsid w:val="0022625D"/>
    <w:rsid w:val="0024112D"/>
    <w:rsid w:val="00257119"/>
    <w:rsid w:val="00261EC0"/>
    <w:rsid w:val="002858B1"/>
    <w:rsid w:val="00302D3A"/>
    <w:rsid w:val="00315B20"/>
    <w:rsid w:val="003322DA"/>
    <w:rsid w:val="00336F8F"/>
    <w:rsid w:val="00364AD3"/>
    <w:rsid w:val="00374142"/>
    <w:rsid w:val="00386117"/>
    <w:rsid w:val="003907B7"/>
    <w:rsid w:val="003951DB"/>
    <w:rsid w:val="003A2504"/>
    <w:rsid w:val="003B5895"/>
    <w:rsid w:val="003D2C3D"/>
    <w:rsid w:val="003E2F25"/>
    <w:rsid w:val="003E6A63"/>
    <w:rsid w:val="00432822"/>
    <w:rsid w:val="0044616D"/>
    <w:rsid w:val="004511BC"/>
    <w:rsid w:val="004865E2"/>
    <w:rsid w:val="004B0A92"/>
    <w:rsid w:val="004B31B4"/>
    <w:rsid w:val="004B32DD"/>
    <w:rsid w:val="00520642"/>
    <w:rsid w:val="00546D55"/>
    <w:rsid w:val="005903A4"/>
    <w:rsid w:val="0059163C"/>
    <w:rsid w:val="005963D7"/>
    <w:rsid w:val="005A3ECE"/>
    <w:rsid w:val="005A4243"/>
    <w:rsid w:val="005D2580"/>
    <w:rsid w:val="005D5EE1"/>
    <w:rsid w:val="005D6DD1"/>
    <w:rsid w:val="005F25F0"/>
    <w:rsid w:val="005F6538"/>
    <w:rsid w:val="00612FF9"/>
    <w:rsid w:val="006352F8"/>
    <w:rsid w:val="00641152"/>
    <w:rsid w:val="00663CB0"/>
    <w:rsid w:val="00675798"/>
    <w:rsid w:val="00692474"/>
    <w:rsid w:val="00697BAA"/>
    <w:rsid w:val="006A2D6F"/>
    <w:rsid w:val="006B3780"/>
    <w:rsid w:val="007256E3"/>
    <w:rsid w:val="00747BCE"/>
    <w:rsid w:val="00785CD0"/>
    <w:rsid w:val="007A2881"/>
    <w:rsid w:val="007F2E3A"/>
    <w:rsid w:val="00801960"/>
    <w:rsid w:val="00810200"/>
    <w:rsid w:val="00822C0A"/>
    <w:rsid w:val="00845858"/>
    <w:rsid w:val="0089679A"/>
    <w:rsid w:val="008B5FF4"/>
    <w:rsid w:val="008C0E8C"/>
    <w:rsid w:val="008D2113"/>
    <w:rsid w:val="008E3C68"/>
    <w:rsid w:val="008F56B4"/>
    <w:rsid w:val="00913889"/>
    <w:rsid w:val="00917AB4"/>
    <w:rsid w:val="009250AD"/>
    <w:rsid w:val="00942C5F"/>
    <w:rsid w:val="00986F4C"/>
    <w:rsid w:val="00991789"/>
    <w:rsid w:val="00995894"/>
    <w:rsid w:val="009B1F5D"/>
    <w:rsid w:val="009E1C2E"/>
    <w:rsid w:val="009E56FD"/>
    <w:rsid w:val="009F0BA0"/>
    <w:rsid w:val="009F2C5C"/>
    <w:rsid w:val="009F6BB6"/>
    <w:rsid w:val="00A01C69"/>
    <w:rsid w:val="00A34872"/>
    <w:rsid w:val="00A36DF4"/>
    <w:rsid w:val="00A55D69"/>
    <w:rsid w:val="00A65FC9"/>
    <w:rsid w:val="00A846C3"/>
    <w:rsid w:val="00AA11C8"/>
    <w:rsid w:val="00AA6B00"/>
    <w:rsid w:val="00AE4391"/>
    <w:rsid w:val="00B15262"/>
    <w:rsid w:val="00B15B31"/>
    <w:rsid w:val="00B16B06"/>
    <w:rsid w:val="00B25168"/>
    <w:rsid w:val="00B4670B"/>
    <w:rsid w:val="00BA2D5F"/>
    <w:rsid w:val="00BC51C0"/>
    <w:rsid w:val="00BD0651"/>
    <w:rsid w:val="00BE0E32"/>
    <w:rsid w:val="00BE25E2"/>
    <w:rsid w:val="00BE58E2"/>
    <w:rsid w:val="00BF02EC"/>
    <w:rsid w:val="00BF4EA1"/>
    <w:rsid w:val="00C14C7E"/>
    <w:rsid w:val="00C24710"/>
    <w:rsid w:val="00C44EDE"/>
    <w:rsid w:val="00C57B28"/>
    <w:rsid w:val="00C9009B"/>
    <w:rsid w:val="00CA2E1C"/>
    <w:rsid w:val="00CC184F"/>
    <w:rsid w:val="00CC6B30"/>
    <w:rsid w:val="00D178F8"/>
    <w:rsid w:val="00D22F7E"/>
    <w:rsid w:val="00D37213"/>
    <w:rsid w:val="00D373BD"/>
    <w:rsid w:val="00D57858"/>
    <w:rsid w:val="00D80B63"/>
    <w:rsid w:val="00D9530E"/>
    <w:rsid w:val="00DB13A7"/>
    <w:rsid w:val="00DB4F8D"/>
    <w:rsid w:val="00DE7FE6"/>
    <w:rsid w:val="00E11C15"/>
    <w:rsid w:val="00E31666"/>
    <w:rsid w:val="00EA0BDA"/>
    <w:rsid w:val="00EE0652"/>
    <w:rsid w:val="00EF1A48"/>
    <w:rsid w:val="00F0064D"/>
    <w:rsid w:val="00F05F7E"/>
    <w:rsid w:val="00F14C47"/>
    <w:rsid w:val="00F34E0E"/>
    <w:rsid w:val="00F41535"/>
    <w:rsid w:val="00F6072D"/>
    <w:rsid w:val="00F63CD0"/>
    <w:rsid w:val="00F827C6"/>
    <w:rsid w:val="00FA23C4"/>
    <w:rsid w:val="00FC5AE0"/>
    <w:rsid w:val="00FE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D76A"/>
  <w15:chartTrackingRefBased/>
  <w15:docId w15:val="{04CD86BE-782E-4BE3-A60A-66D27863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538"/>
    <w:pPr>
      <w:spacing w:after="0" w:line="276" w:lineRule="auto"/>
      <w:jc w:val="both"/>
    </w:pPr>
    <w:rPr>
      <w:rFonts w:ascii="Poppins" w:eastAsiaTheme="minorEastAsia" w:hAnsi="Poppins" w:cs="Poppins"/>
      <w:shd w:val="clear" w:color="auto" w:fill="FFFFFF"/>
    </w:rPr>
  </w:style>
  <w:style w:type="paragraph" w:styleId="Heading1">
    <w:name w:val="heading 1"/>
    <w:basedOn w:val="Normal"/>
    <w:next w:val="Normal"/>
    <w:link w:val="Heading1Char"/>
    <w:uiPriority w:val="9"/>
    <w:qFormat/>
    <w:rsid w:val="005F6538"/>
    <w:pPr>
      <w:keepNext/>
      <w:keepLines/>
      <w:spacing w:before="360" w:after="80"/>
      <w:outlineLvl w:val="0"/>
    </w:pPr>
    <w:rPr>
      <w:rFonts w:eastAsiaTheme="majorEastAsia" w:cstheme="majorBidi"/>
      <w:b/>
      <w:sz w:val="32"/>
      <w:szCs w:val="40"/>
    </w:rPr>
  </w:style>
  <w:style w:type="paragraph" w:styleId="Heading2">
    <w:name w:val="heading 2"/>
    <w:aliases w:val="Heading 2 Char Char Char,h2,L2,dd heading 2,dh2,2,sub-sect,H2,Reset numbering,Heading 2 Hidden,PA Major Section,h21,Major,numbered indent 2,ni2,l2,H21,Heading 2 Char Char,H3,L3,h3,dd heading 3,dh3,3,sub-sub,3 bullet,Paragraph2,I2,EASI 2,U"/>
    <w:basedOn w:val="Normal"/>
    <w:next w:val="Normal"/>
    <w:link w:val="Heading2Char"/>
    <w:uiPriority w:val="9"/>
    <w:unhideWhenUsed/>
    <w:qFormat/>
    <w:rsid w:val="005F6538"/>
    <w:pPr>
      <w:keepNext/>
      <w:keepLines/>
      <w:numPr>
        <w:ilvl w:val="1"/>
        <w:numId w:val="1"/>
      </w:numPr>
      <w:outlineLvl w:val="1"/>
    </w:pPr>
    <w:rPr>
      <w:rFonts w:eastAsiaTheme="majorEastAsia"/>
      <w:color w:val="2F5496" w:themeColor="accent1" w:themeShade="BF"/>
      <w:sz w:val="32"/>
      <w:szCs w:val="32"/>
    </w:rPr>
  </w:style>
  <w:style w:type="paragraph" w:styleId="Heading3">
    <w:name w:val="heading 3"/>
    <w:basedOn w:val="Normal"/>
    <w:next w:val="Normal"/>
    <w:link w:val="Heading3Char"/>
    <w:uiPriority w:val="9"/>
    <w:unhideWhenUsed/>
    <w:qFormat/>
    <w:rsid w:val="005F6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63D7"/>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semiHidden/>
    <w:unhideWhenUsed/>
    <w:qFormat/>
    <w:rsid w:val="005F6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5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5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5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5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538"/>
    <w:rPr>
      <w:rFonts w:ascii="Poppins" w:eastAsiaTheme="majorEastAsia" w:hAnsi="Poppins" w:cstheme="majorBidi"/>
      <w:b/>
      <w:sz w:val="32"/>
      <w:szCs w:val="40"/>
    </w:rPr>
  </w:style>
  <w:style w:type="character" w:customStyle="1" w:styleId="Heading2Char">
    <w:name w:val="Heading 2 Char"/>
    <w:aliases w:val="Heading 2 Char Char Char Char,h2 Char,L2 Char,dd heading 2 Char,dh2 Char,2 Char,sub-sect Char,H2 Char,Reset numbering Char,Heading 2 Hidden Char,PA Major Section Char,h21 Char,Major Char,numbered indent 2 Char,ni2 Char,l2 Char,H21 Char"/>
    <w:basedOn w:val="DefaultParagraphFont"/>
    <w:link w:val="Heading2"/>
    <w:uiPriority w:val="9"/>
    <w:rsid w:val="005F6538"/>
    <w:rPr>
      <w:rFonts w:ascii="Poppins" w:eastAsiaTheme="majorEastAsia" w:hAnsi="Poppins" w:cs="Poppins"/>
      <w:color w:val="2F5496" w:themeColor="accent1" w:themeShade="BF"/>
      <w:sz w:val="32"/>
      <w:szCs w:val="32"/>
    </w:rPr>
  </w:style>
  <w:style w:type="character" w:customStyle="1" w:styleId="Heading3Char">
    <w:name w:val="Heading 3 Char"/>
    <w:basedOn w:val="DefaultParagraphFont"/>
    <w:link w:val="Heading3"/>
    <w:uiPriority w:val="9"/>
    <w:rsid w:val="005F6538"/>
    <w:rPr>
      <w:rFonts w:ascii="Poppins" w:eastAsiaTheme="majorEastAsia" w:hAnsi="Poppins" w:cstheme="majorBidi"/>
      <w:color w:val="2F5496" w:themeColor="accent1" w:themeShade="BF"/>
      <w:sz w:val="28"/>
      <w:szCs w:val="28"/>
    </w:rPr>
  </w:style>
  <w:style w:type="character" w:customStyle="1" w:styleId="Heading4Char">
    <w:name w:val="Heading 4 Char"/>
    <w:basedOn w:val="DefaultParagraphFont"/>
    <w:link w:val="Heading4"/>
    <w:uiPriority w:val="9"/>
    <w:rsid w:val="005963D7"/>
    <w:rPr>
      <w:rFonts w:ascii="Poppins" w:eastAsiaTheme="majorEastAsia" w:hAnsi="Poppins" w:cstheme="majorBidi"/>
      <w:color w:val="2F5496" w:themeColor="accent1" w:themeShade="BF"/>
    </w:rPr>
  </w:style>
  <w:style w:type="character" w:customStyle="1" w:styleId="Heading5Char">
    <w:name w:val="Heading 5 Char"/>
    <w:basedOn w:val="DefaultParagraphFont"/>
    <w:link w:val="Heading5"/>
    <w:uiPriority w:val="9"/>
    <w:semiHidden/>
    <w:rsid w:val="005F6538"/>
    <w:rPr>
      <w:rFonts w:ascii="Poppins" w:eastAsiaTheme="majorEastAsia" w:hAnsi="Poppins" w:cstheme="majorBidi"/>
      <w:color w:val="2F5496" w:themeColor="accent1" w:themeShade="BF"/>
    </w:rPr>
  </w:style>
  <w:style w:type="character" w:customStyle="1" w:styleId="Heading6Char">
    <w:name w:val="Heading 6 Char"/>
    <w:basedOn w:val="DefaultParagraphFont"/>
    <w:link w:val="Heading6"/>
    <w:uiPriority w:val="9"/>
    <w:semiHidden/>
    <w:rsid w:val="005F6538"/>
    <w:rPr>
      <w:rFonts w:ascii="Poppins" w:eastAsiaTheme="majorEastAsia" w:hAnsi="Poppins" w:cstheme="majorBidi"/>
      <w:i/>
      <w:iCs/>
      <w:color w:val="595959" w:themeColor="text1" w:themeTint="A6"/>
    </w:rPr>
  </w:style>
  <w:style w:type="character" w:customStyle="1" w:styleId="Heading7Char">
    <w:name w:val="Heading 7 Char"/>
    <w:basedOn w:val="DefaultParagraphFont"/>
    <w:link w:val="Heading7"/>
    <w:uiPriority w:val="9"/>
    <w:semiHidden/>
    <w:rsid w:val="005F6538"/>
    <w:rPr>
      <w:rFonts w:ascii="Poppins" w:eastAsiaTheme="majorEastAsia" w:hAnsi="Poppins" w:cstheme="majorBidi"/>
      <w:color w:val="595959" w:themeColor="text1" w:themeTint="A6"/>
    </w:rPr>
  </w:style>
  <w:style w:type="character" w:customStyle="1" w:styleId="Heading8Char">
    <w:name w:val="Heading 8 Char"/>
    <w:basedOn w:val="DefaultParagraphFont"/>
    <w:link w:val="Heading8"/>
    <w:uiPriority w:val="9"/>
    <w:semiHidden/>
    <w:rsid w:val="005F6538"/>
    <w:rPr>
      <w:rFonts w:ascii="Poppins" w:eastAsiaTheme="majorEastAsia" w:hAnsi="Poppins" w:cstheme="majorBidi"/>
      <w:i/>
      <w:iCs/>
      <w:color w:val="272727" w:themeColor="text1" w:themeTint="D8"/>
    </w:rPr>
  </w:style>
  <w:style w:type="character" w:customStyle="1" w:styleId="Heading9Char">
    <w:name w:val="Heading 9 Char"/>
    <w:basedOn w:val="DefaultParagraphFont"/>
    <w:link w:val="Heading9"/>
    <w:uiPriority w:val="9"/>
    <w:semiHidden/>
    <w:rsid w:val="005F6538"/>
    <w:rPr>
      <w:rFonts w:ascii="Poppins" w:eastAsiaTheme="majorEastAsia" w:hAnsi="Poppins" w:cstheme="majorBidi"/>
      <w:color w:val="272727" w:themeColor="text1" w:themeTint="D8"/>
    </w:rPr>
  </w:style>
  <w:style w:type="paragraph" w:styleId="Title">
    <w:name w:val="Title"/>
    <w:basedOn w:val="Normal"/>
    <w:next w:val="Normal"/>
    <w:link w:val="TitleChar"/>
    <w:uiPriority w:val="10"/>
    <w:qFormat/>
    <w:rsid w:val="005F6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538"/>
    <w:rPr>
      <w:rFonts w:ascii="Poppins" w:eastAsiaTheme="majorEastAsia" w:hAnsi="Poppins" w:cstheme="majorBidi"/>
      <w:color w:val="595959" w:themeColor="text1" w:themeTint="A6"/>
      <w:spacing w:val="15"/>
      <w:sz w:val="28"/>
      <w:szCs w:val="28"/>
    </w:rPr>
  </w:style>
  <w:style w:type="paragraph" w:styleId="Quote">
    <w:name w:val="Quote"/>
    <w:basedOn w:val="Normal"/>
    <w:next w:val="Normal"/>
    <w:link w:val="QuoteChar"/>
    <w:uiPriority w:val="29"/>
    <w:qFormat/>
    <w:rsid w:val="005F6538"/>
    <w:pPr>
      <w:spacing w:before="160"/>
      <w:jc w:val="center"/>
    </w:pPr>
    <w:rPr>
      <w:i/>
      <w:iCs/>
      <w:color w:val="404040" w:themeColor="text1" w:themeTint="BF"/>
    </w:rPr>
  </w:style>
  <w:style w:type="character" w:customStyle="1" w:styleId="QuoteChar">
    <w:name w:val="Quote Char"/>
    <w:basedOn w:val="DefaultParagraphFont"/>
    <w:link w:val="Quote"/>
    <w:uiPriority w:val="29"/>
    <w:rsid w:val="005F6538"/>
    <w:rPr>
      <w:rFonts w:ascii="Poppins" w:eastAsiaTheme="minorEastAsia" w:hAnsi="Poppins" w:cs="Poppins"/>
      <w:i/>
      <w:iCs/>
      <w:color w:val="404040" w:themeColor="text1" w:themeTint="BF"/>
    </w:rPr>
  </w:style>
  <w:style w:type="paragraph" w:styleId="ListParagraph">
    <w:name w:val="List Paragraph"/>
    <w:aliases w:val="Figure_name,Equipment,Numbered Indented Text,lp1,Citation List,List Paragraph-rfp content,List Paragraph1,bullet,bullet 1,Use Case List Paragraph,Bullet List,FooterText,numbered,Paragraphe de liste,Bullet List Paragraph,Bulleted List1,Viñ"/>
    <w:basedOn w:val="Normal"/>
    <w:link w:val="ListParagraphChar"/>
    <w:uiPriority w:val="34"/>
    <w:qFormat/>
    <w:rsid w:val="005F6538"/>
    <w:pPr>
      <w:ind w:left="720"/>
      <w:contextualSpacing/>
    </w:pPr>
  </w:style>
  <w:style w:type="character" w:styleId="IntenseEmphasis">
    <w:name w:val="Intense Emphasis"/>
    <w:basedOn w:val="DefaultParagraphFont"/>
    <w:uiPriority w:val="21"/>
    <w:qFormat/>
    <w:rsid w:val="005F6538"/>
    <w:rPr>
      <w:i/>
      <w:iCs/>
      <w:color w:val="2F5496" w:themeColor="accent1" w:themeShade="BF"/>
    </w:rPr>
  </w:style>
  <w:style w:type="paragraph" w:styleId="IntenseQuote">
    <w:name w:val="Intense Quote"/>
    <w:basedOn w:val="Normal"/>
    <w:next w:val="Normal"/>
    <w:link w:val="IntenseQuoteChar"/>
    <w:uiPriority w:val="30"/>
    <w:qFormat/>
    <w:rsid w:val="005F6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538"/>
    <w:rPr>
      <w:rFonts w:ascii="Poppins" w:eastAsiaTheme="minorEastAsia" w:hAnsi="Poppins" w:cs="Poppins"/>
      <w:i/>
      <w:iCs/>
      <w:color w:val="2F5496" w:themeColor="accent1" w:themeShade="BF"/>
    </w:rPr>
  </w:style>
  <w:style w:type="character" w:styleId="IntenseReference">
    <w:name w:val="Intense Reference"/>
    <w:basedOn w:val="DefaultParagraphFont"/>
    <w:uiPriority w:val="32"/>
    <w:qFormat/>
    <w:rsid w:val="005F6538"/>
    <w:rPr>
      <w:b/>
      <w:bCs/>
      <w:smallCaps/>
      <w:color w:val="2F5496" w:themeColor="accent1" w:themeShade="BF"/>
      <w:spacing w:val="5"/>
    </w:rPr>
  </w:style>
  <w:style w:type="paragraph" w:styleId="Header">
    <w:name w:val="header"/>
    <w:basedOn w:val="Normal"/>
    <w:link w:val="HeaderChar"/>
    <w:uiPriority w:val="99"/>
    <w:unhideWhenUsed/>
    <w:rsid w:val="005F6538"/>
    <w:pPr>
      <w:tabs>
        <w:tab w:val="center" w:pos="4680"/>
        <w:tab w:val="right" w:pos="9360"/>
      </w:tabs>
      <w:spacing w:line="240" w:lineRule="auto"/>
    </w:pPr>
  </w:style>
  <w:style w:type="character" w:customStyle="1" w:styleId="HeaderChar">
    <w:name w:val="Header Char"/>
    <w:basedOn w:val="DefaultParagraphFont"/>
    <w:link w:val="Header"/>
    <w:uiPriority w:val="99"/>
    <w:rsid w:val="005F6538"/>
    <w:rPr>
      <w:rFonts w:ascii="Poppins" w:eastAsiaTheme="minorEastAsia" w:hAnsi="Poppins" w:cs="Poppins"/>
    </w:rPr>
  </w:style>
  <w:style w:type="paragraph" w:styleId="Footer">
    <w:name w:val="footer"/>
    <w:basedOn w:val="Normal"/>
    <w:link w:val="FooterChar"/>
    <w:uiPriority w:val="99"/>
    <w:unhideWhenUsed/>
    <w:rsid w:val="005F6538"/>
    <w:pPr>
      <w:tabs>
        <w:tab w:val="center" w:pos="4680"/>
        <w:tab w:val="right" w:pos="9360"/>
      </w:tabs>
      <w:spacing w:line="240" w:lineRule="auto"/>
    </w:pPr>
  </w:style>
  <w:style w:type="character" w:customStyle="1" w:styleId="FooterChar">
    <w:name w:val="Footer Char"/>
    <w:basedOn w:val="DefaultParagraphFont"/>
    <w:link w:val="Footer"/>
    <w:uiPriority w:val="99"/>
    <w:rsid w:val="005F6538"/>
    <w:rPr>
      <w:rFonts w:ascii="Poppins" w:eastAsiaTheme="minorEastAsia" w:hAnsi="Poppins" w:cs="Poppins"/>
    </w:rPr>
  </w:style>
  <w:style w:type="character" w:styleId="PageNumber">
    <w:name w:val="page number"/>
    <w:basedOn w:val="DefaultParagraphFont"/>
    <w:uiPriority w:val="99"/>
    <w:semiHidden/>
    <w:unhideWhenUsed/>
    <w:rsid w:val="005F6538"/>
  </w:style>
  <w:style w:type="paragraph" w:styleId="NoSpacing">
    <w:name w:val="No Spacing"/>
    <w:aliases w:val="Normal No Spacing,Normal Text"/>
    <w:basedOn w:val="Normal"/>
    <w:link w:val="NoSpacingChar"/>
    <w:uiPriority w:val="1"/>
    <w:qFormat/>
    <w:rsid w:val="005F6538"/>
    <w:pPr>
      <w:spacing w:line="240" w:lineRule="auto"/>
    </w:pPr>
  </w:style>
  <w:style w:type="character" w:customStyle="1" w:styleId="NoSpacingChar">
    <w:name w:val="No Spacing Char"/>
    <w:aliases w:val="Normal No Spacing Char,Normal Text Char"/>
    <w:basedOn w:val="DefaultParagraphFont"/>
    <w:link w:val="NoSpacing"/>
    <w:uiPriority w:val="1"/>
    <w:rsid w:val="005F6538"/>
    <w:rPr>
      <w:rFonts w:ascii="Poppins" w:eastAsiaTheme="minorEastAsia" w:hAnsi="Poppins" w:cs="Poppins"/>
    </w:rPr>
  </w:style>
  <w:style w:type="paragraph" w:styleId="TOCHeading">
    <w:name w:val="TOC Heading"/>
    <w:basedOn w:val="Heading1"/>
    <w:next w:val="Normal"/>
    <w:uiPriority w:val="39"/>
    <w:unhideWhenUsed/>
    <w:qFormat/>
    <w:rsid w:val="005F6538"/>
    <w:pPr>
      <w:spacing w:before="480" w:after="0"/>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5F6538"/>
    <w:pPr>
      <w:spacing w:before="120"/>
    </w:pPr>
    <w:rPr>
      <w:rFonts w:cs="Times New Roman"/>
      <w:b/>
      <w:bCs/>
      <w:i/>
      <w:iCs/>
      <w:sz w:val="24"/>
      <w:szCs w:val="28"/>
    </w:rPr>
  </w:style>
  <w:style w:type="paragraph" w:styleId="TOC2">
    <w:name w:val="toc 2"/>
    <w:basedOn w:val="Normal"/>
    <w:next w:val="Normal"/>
    <w:autoRedefine/>
    <w:uiPriority w:val="39"/>
    <w:unhideWhenUsed/>
    <w:rsid w:val="005F6538"/>
    <w:pPr>
      <w:spacing w:before="120"/>
      <w:ind w:left="200"/>
    </w:pPr>
    <w:rPr>
      <w:rFonts w:cs="Times New Roman"/>
      <w:b/>
      <w:bCs/>
      <w:szCs w:val="26"/>
    </w:rPr>
  </w:style>
  <w:style w:type="paragraph" w:styleId="TOC3">
    <w:name w:val="toc 3"/>
    <w:basedOn w:val="Normal"/>
    <w:next w:val="Normal"/>
    <w:autoRedefine/>
    <w:uiPriority w:val="39"/>
    <w:unhideWhenUsed/>
    <w:rsid w:val="005F6538"/>
    <w:pPr>
      <w:ind w:left="400"/>
    </w:pPr>
    <w:rPr>
      <w:rFonts w:cs="Times New Roman"/>
      <w:szCs w:val="24"/>
    </w:rPr>
  </w:style>
  <w:style w:type="paragraph" w:styleId="TOC4">
    <w:name w:val="toc 4"/>
    <w:basedOn w:val="Normal"/>
    <w:next w:val="Normal"/>
    <w:autoRedefine/>
    <w:uiPriority w:val="39"/>
    <w:unhideWhenUsed/>
    <w:rsid w:val="005F6538"/>
    <w:pPr>
      <w:ind w:left="600"/>
    </w:pPr>
    <w:rPr>
      <w:rFonts w:cs="Times New Roman"/>
      <w:szCs w:val="24"/>
    </w:rPr>
  </w:style>
  <w:style w:type="paragraph" w:styleId="TOC5">
    <w:name w:val="toc 5"/>
    <w:basedOn w:val="Normal"/>
    <w:next w:val="Normal"/>
    <w:autoRedefine/>
    <w:uiPriority w:val="39"/>
    <w:unhideWhenUsed/>
    <w:rsid w:val="005F6538"/>
    <w:pPr>
      <w:ind w:left="800"/>
    </w:pPr>
    <w:rPr>
      <w:rFonts w:cs="Times New Roman"/>
      <w:szCs w:val="24"/>
    </w:rPr>
  </w:style>
  <w:style w:type="paragraph" w:styleId="TOC6">
    <w:name w:val="toc 6"/>
    <w:basedOn w:val="Normal"/>
    <w:next w:val="Normal"/>
    <w:autoRedefine/>
    <w:uiPriority w:val="39"/>
    <w:unhideWhenUsed/>
    <w:rsid w:val="005F6538"/>
    <w:pPr>
      <w:ind w:left="1000"/>
    </w:pPr>
    <w:rPr>
      <w:rFonts w:cs="Times New Roman"/>
      <w:szCs w:val="24"/>
    </w:rPr>
  </w:style>
  <w:style w:type="paragraph" w:styleId="TOC7">
    <w:name w:val="toc 7"/>
    <w:basedOn w:val="Normal"/>
    <w:next w:val="Normal"/>
    <w:autoRedefine/>
    <w:uiPriority w:val="39"/>
    <w:unhideWhenUsed/>
    <w:rsid w:val="005F6538"/>
    <w:pPr>
      <w:ind w:left="1200"/>
    </w:pPr>
    <w:rPr>
      <w:rFonts w:cs="Times New Roman"/>
      <w:szCs w:val="24"/>
    </w:rPr>
  </w:style>
  <w:style w:type="paragraph" w:styleId="TOC8">
    <w:name w:val="toc 8"/>
    <w:basedOn w:val="Normal"/>
    <w:next w:val="Normal"/>
    <w:autoRedefine/>
    <w:uiPriority w:val="39"/>
    <w:unhideWhenUsed/>
    <w:rsid w:val="005F6538"/>
    <w:pPr>
      <w:ind w:left="1400"/>
    </w:pPr>
    <w:rPr>
      <w:rFonts w:cs="Times New Roman"/>
      <w:szCs w:val="24"/>
    </w:rPr>
  </w:style>
  <w:style w:type="paragraph" w:styleId="TOC9">
    <w:name w:val="toc 9"/>
    <w:basedOn w:val="Normal"/>
    <w:next w:val="Normal"/>
    <w:autoRedefine/>
    <w:uiPriority w:val="39"/>
    <w:unhideWhenUsed/>
    <w:rsid w:val="005F6538"/>
    <w:pPr>
      <w:ind w:left="1600"/>
    </w:pPr>
    <w:rPr>
      <w:rFonts w:cs="Times New Roman"/>
      <w:szCs w:val="24"/>
    </w:rPr>
  </w:style>
  <w:style w:type="character" w:styleId="Hyperlink">
    <w:name w:val="Hyperlink"/>
    <w:basedOn w:val="DefaultParagraphFont"/>
    <w:uiPriority w:val="99"/>
    <w:unhideWhenUsed/>
    <w:qFormat/>
    <w:rsid w:val="005F6538"/>
    <w:rPr>
      <w:color w:val="0563C1" w:themeColor="hyperlink"/>
      <w:u w:val="single"/>
    </w:rPr>
  </w:style>
  <w:style w:type="table" w:customStyle="1" w:styleId="GridTable4-Accent11">
    <w:name w:val="Grid Table 4 - Accent 11"/>
    <w:basedOn w:val="TableNormal"/>
    <w:uiPriority w:val="49"/>
    <w:rsid w:val="005F6538"/>
    <w:pPr>
      <w:spacing w:after="0" w:line="240" w:lineRule="auto"/>
    </w:pPr>
    <w:rPr>
      <w:rFonts w:ascii="Times New Roman" w:eastAsia="Times New Roman" w:hAnsi="Times New Roman" w:cs="Times New Roman"/>
      <w:sz w:val="20"/>
      <w:szCs w:val="20"/>
    </w:r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styleId="BookTitle">
    <w:name w:val="Book Title"/>
    <w:basedOn w:val="DefaultParagraphFont"/>
    <w:uiPriority w:val="33"/>
    <w:qFormat/>
    <w:rsid w:val="005F6538"/>
    <w:rPr>
      <w:rFonts w:ascii="Poppins Medium" w:hAnsi="Poppins Medium"/>
      <w:b w:val="0"/>
      <w:bCs/>
      <w:i w:val="0"/>
      <w:iCs/>
      <w:spacing w:val="5"/>
    </w:rPr>
  </w:style>
  <w:style w:type="character" w:customStyle="1" w:styleId="ListParagraphChar">
    <w:name w:val="List Paragraph Char"/>
    <w:aliases w:val="Figure_name Char,Equipment Char,Numbered Indented Text Char,lp1 Char,Citation List Char,List Paragraph-rfp content Char,List Paragraph1 Char,bullet Char,bullet 1 Char,Use Case List Paragraph Char,Bullet List Char,FooterText Char"/>
    <w:link w:val="ListParagraph"/>
    <w:uiPriority w:val="34"/>
    <w:qFormat/>
    <w:locked/>
    <w:rsid w:val="005F6538"/>
    <w:rPr>
      <w:rFonts w:ascii="Poppins" w:eastAsiaTheme="minorEastAsia" w:hAnsi="Poppins" w:cs="Poppins"/>
    </w:rPr>
  </w:style>
  <w:style w:type="paragraph" w:customStyle="1" w:styleId="xmsonormal">
    <w:name w:val="xmsonormal"/>
    <w:basedOn w:val="Normal"/>
    <w:uiPriority w:val="99"/>
    <w:qFormat/>
    <w:rsid w:val="005F6538"/>
    <w:pPr>
      <w:spacing w:line="240" w:lineRule="auto"/>
    </w:pPr>
    <w:rPr>
      <w:rFonts w:ascii="Calibri" w:eastAsiaTheme="minorHAnsi" w:hAnsi="Calibri" w:cs="Calibri"/>
    </w:rPr>
  </w:style>
  <w:style w:type="table" w:styleId="TableGrid">
    <w:name w:val="Table Grid"/>
    <w:aliases w:val="Capgemini Table Format,BKL Table Grid,Daman,_DebsGrid,Equifax table,Header Table,Signature Table,Smart Text Table,Table Grid_General,CV table"/>
    <w:basedOn w:val="TableNormal"/>
    <w:uiPriority w:val="39"/>
    <w:qFormat/>
    <w:rsid w:val="005F653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textrun">
    <w:name w:val="normaltextrun"/>
    <w:basedOn w:val="DefaultParagraphFont"/>
    <w:rsid w:val="005F6538"/>
  </w:style>
  <w:style w:type="paragraph" w:customStyle="1" w:styleId="paragraph">
    <w:name w:val="paragraph"/>
    <w:basedOn w:val="Normal"/>
    <w:rsid w:val="005F65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F6538"/>
  </w:style>
  <w:style w:type="paragraph" w:styleId="ListNumber">
    <w:name w:val="List Number"/>
    <w:basedOn w:val="Normal"/>
    <w:rsid w:val="005F6538"/>
    <w:pPr>
      <w:numPr>
        <w:numId w:val="2"/>
      </w:numPr>
      <w:tabs>
        <w:tab w:val="num" w:pos="360"/>
      </w:tabs>
      <w:spacing w:before="120" w:after="120" w:line="240" w:lineRule="auto"/>
      <w:ind w:left="1080"/>
      <w:contextualSpacing/>
    </w:pPr>
    <w:rPr>
      <w:rFonts w:ascii="Skeena" w:eastAsia="Times New Roman" w:hAnsi="Skeena" w:cs="Times New Roman"/>
      <w:b/>
      <w:color w:val="283275"/>
      <w:szCs w:val="24"/>
      <w:lang w:val="en-GB" w:eastAsia="en-GB"/>
    </w:rPr>
  </w:style>
  <w:style w:type="paragraph" w:customStyle="1" w:styleId="CNormal">
    <w:name w:val="CNormal"/>
    <w:basedOn w:val="Normal"/>
    <w:link w:val="CNormalChar"/>
    <w:qFormat/>
    <w:rsid w:val="005F6538"/>
    <w:pPr>
      <w:spacing w:before="120" w:after="120" w:line="240" w:lineRule="auto"/>
    </w:pPr>
    <w:rPr>
      <w:rFonts w:ascii="Calibri" w:eastAsia="Times New Roman" w:hAnsi="Calibri" w:cs="Arial"/>
      <w:bCs/>
      <w:color w:val="44546A" w:themeColor="text2"/>
      <w:lang w:val="en-GB" w:eastAsia="fr-FR" w:bidi="he-IL"/>
    </w:rPr>
  </w:style>
  <w:style w:type="character" w:customStyle="1" w:styleId="CNormalChar">
    <w:name w:val="CNormal Char"/>
    <w:link w:val="CNormal"/>
    <w:rsid w:val="005F6538"/>
    <w:rPr>
      <w:rFonts w:ascii="Calibri" w:eastAsia="Times New Roman" w:hAnsi="Calibri" w:cs="Arial"/>
      <w:bCs/>
      <w:color w:val="44546A" w:themeColor="text2"/>
      <w:lang w:val="en-GB" w:eastAsia="fr-FR" w:bidi="he-IL"/>
    </w:rPr>
  </w:style>
  <w:style w:type="character" w:customStyle="1" w:styleId="BookTitle1">
    <w:name w:val="Book Title1"/>
    <w:basedOn w:val="DefaultParagraphFont"/>
    <w:uiPriority w:val="33"/>
    <w:qFormat/>
    <w:rsid w:val="005F6538"/>
    <w:rPr>
      <w:rFonts w:ascii="Skeena" w:hAnsi="Skeena"/>
      <w:b/>
      <w:bCs/>
      <w:i/>
      <w:iCs/>
      <w:color w:val="283275"/>
      <w:spacing w:val="5"/>
    </w:rPr>
  </w:style>
  <w:style w:type="paragraph" w:styleId="BodyText">
    <w:name w:val="Body Text"/>
    <w:aliases w:val="Char,Body Text Char 字元 Char Char,Body Text Char 字元 Char Char Char,bt,body text,BT,Body Text &lt;CTRL #&gt;,Body Text 12,Orig Qstn,Original Question,1,字元 Char Char Char Char Char Char Char Char Char Char Char Char,字元 Char,字元,Body,Body Text Char Char"/>
    <w:basedOn w:val="Normal"/>
    <w:link w:val="BodyTextChar"/>
    <w:uiPriority w:val="1"/>
    <w:qFormat/>
    <w:rsid w:val="005F6538"/>
    <w:pPr>
      <w:spacing w:before="120" w:after="120"/>
    </w:pPr>
    <w:rPr>
      <w:rFonts w:ascii="Century Gothic" w:eastAsia="Arial Unicode MS" w:hAnsi="Century Gothic" w:cs="Times New Roman"/>
      <w:lang w:eastAsia="ko-KR"/>
    </w:rPr>
  </w:style>
  <w:style w:type="character" w:customStyle="1" w:styleId="BodyTextChar">
    <w:name w:val="Body Text Char"/>
    <w:aliases w:val="Char Char,Body Text Char 字元 Char Char Char1,Body Text Char 字元 Char Char Char Char,bt Char,body text Char,BT Char,Body Text &lt;CTRL #&gt; Char,Body Text 12 Char,Orig Qstn Char,Original Question Char,1 Char,字元 Char Char,字元 Char1,Body Char"/>
    <w:basedOn w:val="DefaultParagraphFont"/>
    <w:link w:val="BodyText"/>
    <w:uiPriority w:val="1"/>
    <w:rsid w:val="005F6538"/>
    <w:rPr>
      <w:rFonts w:ascii="Century Gothic" w:eastAsia="Arial Unicode MS" w:hAnsi="Century Gothic" w:cs="Times New Roman"/>
      <w:lang w:eastAsia="ko-KR"/>
    </w:rPr>
  </w:style>
  <w:style w:type="character" w:styleId="CommentReference">
    <w:name w:val="annotation reference"/>
    <w:basedOn w:val="DefaultParagraphFont"/>
    <w:uiPriority w:val="99"/>
    <w:semiHidden/>
    <w:unhideWhenUsed/>
    <w:rsid w:val="005F6538"/>
    <w:rPr>
      <w:sz w:val="16"/>
      <w:szCs w:val="16"/>
    </w:rPr>
  </w:style>
  <w:style w:type="paragraph" w:styleId="CommentText">
    <w:name w:val="annotation text"/>
    <w:basedOn w:val="Normal"/>
    <w:link w:val="CommentTextChar"/>
    <w:uiPriority w:val="99"/>
    <w:unhideWhenUsed/>
    <w:rsid w:val="005F6538"/>
    <w:pPr>
      <w:spacing w:after="160" w:line="240" w:lineRule="auto"/>
    </w:pPr>
    <w:rPr>
      <w:rFonts w:eastAsiaTheme="minorHAnsi"/>
    </w:rPr>
  </w:style>
  <w:style w:type="character" w:customStyle="1" w:styleId="CommentTextChar">
    <w:name w:val="Comment Text Char"/>
    <w:basedOn w:val="DefaultParagraphFont"/>
    <w:link w:val="CommentText"/>
    <w:uiPriority w:val="99"/>
    <w:rsid w:val="005F6538"/>
    <w:rPr>
      <w:rFonts w:ascii="Poppins" w:hAnsi="Poppins" w:cs="Poppins"/>
    </w:rPr>
  </w:style>
  <w:style w:type="paragraph" w:styleId="CommentSubject">
    <w:name w:val="annotation subject"/>
    <w:basedOn w:val="CommentText"/>
    <w:next w:val="CommentText"/>
    <w:link w:val="CommentSubjectChar"/>
    <w:uiPriority w:val="99"/>
    <w:semiHidden/>
    <w:unhideWhenUsed/>
    <w:rsid w:val="005F6538"/>
    <w:rPr>
      <w:b/>
      <w:bCs/>
    </w:rPr>
  </w:style>
  <w:style w:type="character" w:customStyle="1" w:styleId="CommentSubjectChar">
    <w:name w:val="Comment Subject Char"/>
    <w:basedOn w:val="CommentTextChar"/>
    <w:link w:val="CommentSubject"/>
    <w:uiPriority w:val="99"/>
    <w:semiHidden/>
    <w:rsid w:val="005F6538"/>
    <w:rPr>
      <w:rFonts w:ascii="Poppins" w:hAnsi="Poppins" w:cs="Poppins"/>
      <w:b/>
      <w:bCs/>
    </w:rPr>
  </w:style>
  <w:style w:type="paragraph" w:styleId="NormalWeb">
    <w:name w:val="Normal (Web)"/>
    <w:basedOn w:val="Normal"/>
    <w:uiPriority w:val="99"/>
    <w:semiHidden/>
    <w:unhideWhenUsed/>
    <w:rsid w:val="005F65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5F6538"/>
    <w:rPr>
      <w:b/>
      <w:bCs/>
    </w:rPr>
  </w:style>
  <w:style w:type="table" w:styleId="TableGridLight">
    <w:name w:val="Grid Table Light"/>
    <w:basedOn w:val="TableNormal"/>
    <w:uiPriority w:val="40"/>
    <w:rsid w:val="005F65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65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5F6538"/>
    <w:pPr>
      <w:spacing w:after="0" w:line="240" w:lineRule="auto"/>
    </w:pPr>
    <w:rPr>
      <w:rFonts w:eastAsiaTheme="minorEastAsia"/>
    </w:rPr>
    <w:tblPr>
      <w:tblCellMar>
        <w:top w:w="0" w:type="dxa"/>
        <w:left w:w="0" w:type="dxa"/>
        <w:bottom w:w="0" w:type="dxa"/>
        <w:right w:w="0" w:type="dxa"/>
      </w:tblCellMar>
    </w:tblPr>
  </w:style>
  <w:style w:type="table" w:styleId="PlainTable3">
    <w:name w:val="Plain Table 3"/>
    <w:basedOn w:val="TableNormal"/>
    <w:uiPriority w:val="43"/>
    <w:rsid w:val="005F65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F65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i-provider">
    <w:name w:val="ui-provider"/>
    <w:basedOn w:val="DefaultParagraphFont"/>
    <w:rsid w:val="005F6538"/>
  </w:style>
  <w:style w:type="character" w:styleId="UnresolvedMention">
    <w:name w:val="Unresolved Mention"/>
    <w:basedOn w:val="DefaultParagraphFont"/>
    <w:uiPriority w:val="99"/>
    <w:semiHidden/>
    <w:unhideWhenUsed/>
    <w:rsid w:val="005F6538"/>
    <w:rPr>
      <w:color w:val="605E5C"/>
      <w:shd w:val="clear" w:color="auto" w:fill="E1DFDD"/>
    </w:rPr>
  </w:style>
  <w:style w:type="paragraph" w:customStyle="1" w:styleId="CNHead1">
    <w:name w:val="CN Head 1"/>
    <w:basedOn w:val="Heading1"/>
    <w:next w:val="Normal"/>
    <w:qFormat/>
    <w:rsid w:val="005F6538"/>
    <w:pPr>
      <w:numPr>
        <w:numId w:val="1"/>
      </w:numPr>
      <w:spacing w:before="0" w:after="0"/>
    </w:pPr>
  </w:style>
  <w:style w:type="paragraph" w:customStyle="1" w:styleId="CNHead2">
    <w:name w:val="CN Head 2"/>
    <w:basedOn w:val="Normal"/>
    <w:next w:val="Normal"/>
    <w:qFormat/>
    <w:rsid w:val="005F6538"/>
    <w:pPr>
      <w:keepNext/>
      <w:keepLines/>
      <w:numPr>
        <w:ilvl w:val="6"/>
        <w:numId w:val="4"/>
      </w:numPr>
      <w:spacing w:before="80" w:after="80" w:line="240" w:lineRule="auto"/>
      <w:outlineLvl w:val="1"/>
    </w:pPr>
    <w:rPr>
      <w:rFonts w:ascii="Arial" w:eastAsia="Times New Roman" w:hAnsi="Arial" w:cs="Times New Roman"/>
      <w:b/>
      <w:sz w:val="24"/>
      <w:szCs w:val="18"/>
      <w:lang w:val="x-none" w:eastAsia="x-none"/>
    </w:rPr>
  </w:style>
  <w:style w:type="paragraph" w:customStyle="1" w:styleId="CNHead3">
    <w:name w:val="CN Head 3"/>
    <w:basedOn w:val="Normal"/>
    <w:next w:val="Normal"/>
    <w:qFormat/>
    <w:rsid w:val="005F6538"/>
    <w:pPr>
      <w:keepNext/>
      <w:keepLines/>
      <w:numPr>
        <w:ilvl w:val="7"/>
        <w:numId w:val="4"/>
      </w:numPr>
      <w:spacing w:before="80" w:after="80" w:line="240" w:lineRule="auto"/>
    </w:pPr>
    <w:rPr>
      <w:rFonts w:ascii="Arial" w:eastAsia="Times New Roman" w:hAnsi="Arial" w:cs="Times New Roman"/>
      <w:b/>
      <w:szCs w:val="18"/>
      <w:lang w:val="en-GB"/>
    </w:rPr>
  </w:style>
  <w:style w:type="paragraph" w:customStyle="1" w:styleId="CNLevel1List">
    <w:name w:val="CN Level 1 List"/>
    <w:basedOn w:val="Normal"/>
    <w:link w:val="CNLevel1ListChar"/>
    <w:qFormat/>
    <w:rsid w:val="005F6538"/>
    <w:pPr>
      <w:numPr>
        <w:ilvl w:val="4"/>
        <w:numId w:val="4"/>
      </w:numPr>
      <w:spacing w:before="80" w:after="80" w:line="240" w:lineRule="auto"/>
    </w:pPr>
    <w:rPr>
      <w:rFonts w:ascii="Arial" w:eastAsia="Times New Roman" w:hAnsi="Arial" w:cs="Times New Roman"/>
      <w:szCs w:val="18"/>
      <w:lang w:val="x-none" w:eastAsia="x-none"/>
    </w:rPr>
  </w:style>
  <w:style w:type="character" w:customStyle="1" w:styleId="CNLevel1ListChar">
    <w:name w:val="CN Level 1 List Char"/>
    <w:link w:val="CNLevel1List"/>
    <w:locked/>
    <w:rsid w:val="005F6538"/>
    <w:rPr>
      <w:rFonts w:ascii="Arial" w:eastAsia="Times New Roman" w:hAnsi="Arial" w:cs="Times New Roman"/>
      <w:szCs w:val="18"/>
      <w:lang w:val="x-none" w:eastAsia="x-none"/>
    </w:rPr>
  </w:style>
  <w:style w:type="paragraph" w:customStyle="1" w:styleId="CNLevel2List">
    <w:name w:val="CN Level 2 List"/>
    <w:basedOn w:val="Normal"/>
    <w:link w:val="CNLevel2ListChar1"/>
    <w:qFormat/>
    <w:rsid w:val="005F6538"/>
    <w:pPr>
      <w:numPr>
        <w:ilvl w:val="8"/>
        <w:numId w:val="4"/>
      </w:numPr>
      <w:spacing w:before="80" w:after="80" w:line="240" w:lineRule="auto"/>
    </w:pPr>
    <w:rPr>
      <w:rFonts w:ascii="Arial" w:eastAsia="Times New Roman" w:hAnsi="Arial" w:cs="Times New Roman"/>
      <w:szCs w:val="18"/>
      <w:lang w:val="x-none" w:eastAsia="x-none"/>
    </w:rPr>
  </w:style>
  <w:style w:type="character" w:customStyle="1" w:styleId="CNLevel2ListChar1">
    <w:name w:val="CN Level 2 List Char1"/>
    <w:link w:val="CNLevel2List"/>
    <w:locked/>
    <w:rsid w:val="005F6538"/>
    <w:rPr>
      <w:rFonts w:ascii="Arial" w:eastAsia="Times New Roman" w:hAnsi="Arial" w:cs="Times New Roman"/>
      <w:szCs w:val="18"/>
      <w:lang w:val="x-none" w:eastAsia="x-none"/>
    </w:rPr>
  </w:style>
  <w:style w:type="paragraph" w:customStyle="1" w:styleId="CNLevel5List">
    <w:name w:val="CN Level 5 List"/>
    <w:basedOn w:val="Normal"/>
    <w:rsid w:val="005F6538"/>
    <w:pPr>
      <w:numPr>
        <w:ilvl w:val="3"/>
        <w:numId w:val="4"/>
      </w:numPr>
      <w:tabs>
        <w:tab w:val="num" w:pos="1209"/>
      </w:tabs>
      <w:spacing w:before="80" w:after="80" w:line="240" w:lineRule="auto"/>
    </w:pPr>
    <w:rPr>
      <w:rFonts w:ascii="Arial" w:eastAsia="Times New Roman" w:hAnsi="Arial" w:cs="Times New Roman"/>
      <w:szCs w:val="18"/>
      <w:lang w:val="en-GB"/>
    </w:rPr>
  </w:style>
  <w:style w:type="paragraph" w:customStyle="1" w:styleId="CNTitle">
    <w:name w:val="CN Title"/>
    <w:basedOn w:val="Normal"/>
    <w:rsid w:val="005F6538"/>
    <w:pPr>
      <w:keepNext/>
      <w:keepLines/>
      <w:tabs>
        <w:tab w:val="num" w:pos="720"/>
      </w:tabs>
      <w:spacing w:before="80" w:after="160" w:line="240" w:lineRule="auto"/>
      <w:ind w:left="720" w:hanging="720"/>
      <w:jc w:val="center"/>
    </w:pPr>
    <w:rPr>
      <w:rFonts w:ascii="Arial" w:eastAsia="Times New Roman" w:hAnsi="Arial" w:cs="Times New Roman"/>
      <w:b/>
      <w:sz w:val="28"/>
      <w:szCs w:val="18"/>
      <w:lang w:val="en-GB"/>
    </w:rPr>
  </w:style>
  <w:style w:type="paragraph" w:customStyle="1" w:styleId="CNParagraph">
    <w:name w:val="CN Paragraph"/>
    <w:link w:val="CNParagraphChar"/>
    <w:rsid w:val="005F6538"/>
    <w:pPr>
      <w:spacing w:before="80" w:after="80" w:line="240" w:lineRule="auto"/>
      <w:ind w:left="720"/>
    </w:pPr>
    <w:rPr>
      <w:rFonts w:ascii="Arial" w:eastAsia="Times New Roman" w:hAnsi="Arial" w:cs="Times New Roman"/>
      <w:sz w:val="20"/>
      <w:szCs w:val="18"/>
    </w:rPr>
  </w:style>
  <w:style w:type="character" w:customStyle="1" w:styleId="CNParagraphChar">
    <w:name w:val="CN Paragraph Char"/>
    <w:link w:val="CNParagraph"/>
    <w:locked/>
    <w:rsid w:val="005F6538"/>
    <w:rPr>
      <w:rFonts w:ascii="Arial" w:eastAsia="Times New Roman" w:hAnsi="Arial" w:cs="Times New Roman"/>
      <w:sz w:val="20"/>
      <w:szCs w:val="18"/>
    </w:rPr>
  </w:style>
  <w:style w:type="paragraph" w:customStyle="1" w:styleId="CNLevel3List">
    <w:name w:val="CN Level 3 List"/>
    <w:basedOn w:val="CNParagraph"/>
    <w:rsid w:val="005F6538"/>
    <w:pPr>
      <w:ind w:left="1440" w:hanging="1440"/>
    </w:pPr>
    <w:rPr>
      <w:lang w:val="x-none" w:eastAsia="x-none"/>
    </w:rPr>
  </w:style>
  <w:style w:type="table" w:styleId="GridTable1Light-Accent1">
    <w:name w:val="Grid Table 1 Light Accent 1"/>
    <w:basedOn w:val="TableNormal"/>
    <w:uiPriority w:val="46"/>
    <w:rsid w:val="005F653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AlphabeticList">
    <w:name w:val="Alphabetic List"/>
    <w:basedOn w:val="Heading3"/>
    <w:link w:val="AlphabeticListChar"/>
    <w:qFormat/>
    <w:rsid w:val="005F6538"/>
    <w:pPr>
      <w:keepNext w:val="0"/>
      <w:keepLines w:val="0"/>
      <w:numPr>
        <w:numId w:val="5"/>
      </w:numPr>
      <w:spacing w:before="240" w:after="60" w:line="240" w:lineRule="auto"/>
    </w:pPr>
    <w:rPr>
      <w:rFonts w:ascii="Skeena" w:eastAsia="Times New Roman" w:hAnsi="Skeena" w:cs="Arial Bold"/>
      <w:bCs/>
      <w:color w:val="293276"/>
      <w:sz w:val="20"/>
      <w:szCs w:val="26"/>
      <w:lang w:val="en-GB" w:eastAsia="en-GB"/>
    </w:rPr>
  </w:style>
  <w:style w:type="character" w:customStyle="1" w:styleId="AlphabeticListChar">
    <w:name w:val="Alphabetic List Char"/>
    <w:basedOn w:val="DefaultParagraphFont"/>
    <w:link w:val="AlphabeticList"/>
    <w:rsid w:val="005F6538"/>
    <w:rPr>
      <w:rFonts w:ascii="Skeena" w:eastAsia="Times New Roman" w:hAnsi="Skeena" w:cs="Arial Bold"/>
      <w:bCs/>
      <w:color w:val="293276"/>
      <w:sz w:val="20"/>
      <w:szCs w:val="26"/>
      <w:lang w:val="en-GB" w:eastAsia="en-GB"/>
    </w:rPr>
  </w:style>
  <w:style w:type="paragraph" w:customStyle="1" w:styleId="CNLevel1Bullet">
    <w:name w:val="CN Level 1 Bullet"/>
    <w:basedOn w:val="CNParagraph"/>
    <w:link w:val="CNLevel1BulletChar"/>
    <w:rsid w:val="005F6538"/>
    <w:pPr>
      <w:numPr>
        <w:numId w:val="7"/>
      </w:numPr>
    </w:pPr>
    <w:rPr>
      <w:lang w:val="x-none" w:eastAsia="x-none"/>
    </w:rPr>
  </w:style>
  <w:style w:type="character" w:customStyle="1" w:styleId="CNLevel1BulletChar">
    <w:name w:val="CN Level 1 Bullet Char"/>
    <w:link w:val="CNLevel1Bullet"/>
    <w:locked/>
    <w:rsid w:val="005F6538"/>
    <w:rPr>
      <w:rFonts w:ascii="Arial" w:eastAsia="Times New Roman" w:hAnsi="Arial" w:cs="Times New Roman"/>
      <w:sz w:val="20"/>
      <w:szCs w:val="18"/>
      <w:lang w:val="x-none" w:eastAsia="x-none"/>
    </w:rPr>
  </w:style>
  <w:style w:type="paragraph" w:customStyle="1" w:styleId="CNLevel2Bullet">
    <w:name w:val="CN Level 2 Bullet"/>
    <w:basedOn w:val="CNParagraph"/>
    <w:link w:val="CNLevel2BulletChar"/>
    <w:rsid w:val="005F6538"/>
    <w:pPr>
      <w:numPr>
        <w:ilvl w:val="2"/>
        <w:numId w:val="7"/>
      </w:numPr>
      <w:tabs>
        <w:tab w:val="clear" w:pos="2232"/>
        <w:tab w:val="num" w:pos="1728"/>
      </w:tabs>
      <w:ind w:left="1728"/>
    </w:pPr>
    <w:rPr>
      <w:lang w:val="x-none" w:eastAsia="x-none"/>
    </w:rPr>
  </w:style>
  <w:style w:type="character" w:customStyle="1" w:styleId="CNLevel2BulletChar">
    <w:name w:val="CN Level 2 Bullet Char"/>
    <w:link w:val="CNLevel2Bullet"/>
    <w:locked/>
    <w:rsid w:val="005F6538"/>
    <w:rPr>
      <w:rFonts w:ascii="Arial" w:eastAsia="Times New Roman" w:hAnsi="Arial" w:cs="Times New Roman"/>
      <w:sz w:val="20"/>
      <w:szCs w:val="18"/>
      <w:lang w:val="x-none" w:eastAsia="x-none"/>
    </w:rPr>
  </w:style>
  <w:style w:type="paragraph" w:customStyle="1" w:styleId="CNLevel3Bullet">
    <w:name w:val="CN Level 3 Bullet"/>
    <w:basedOn w:val="CNParagraph"/>
    <w:rsid w:val="005F6538"/>
    <w:pPr>
      <w:numPr>
        <w:ilvl w:val="4"/>
        <w:numId w:val="7"/>
      </w:numPr>
      <w:tabs>
        <w:tab w:val="clear" w:pos="3240"/>
        <w:tab w:val="num" w:pos="360"/>
        <w:tab w:val="num" w:pos="2232"/>
      </w:tabs>
      <w:ind w:left="2232" w:firstLine="0"/>
    </w:pPr>
  </w:style>
  <w:style w:type="paragraph" w:customStyle="1" w:styleId="CNLevel4Bullet">
    <w:name w:val="CN Level 4 Bullet"/>
    <w:basedOn w:val="CNParagraph"/>
    <w:rsid w:val="005F6538"/>
    <w:pPr>
      <w:numPr>
        <w:ilvl w:val="5"/>
        <w:numId w:val="7"/>
      </w:numPr>
      <w:tabs>
        <w:tab w:val="clear" w:pos="3744"/>
        <w:tab w:val="num" w:pos="360"/>
        <w:tab w:val="num" w:pos="2736"/>
      </w:tabs>
      <w:ind w:left="2736" w:firstLine="0"/>
    </w:pPr>
  </w:style>
  <w:style w:type="paragraph" w:customStyle="1" w:styleId="CNLevel5Bullet">
    <w:name w:val="CN Level 5 Bullet"/>
    <w:basedOn w:val="CNParagraph"/>
    <w:rsid w:val="005F6538"/>
    <w:pPr>
      <w:tabs>
        <w:tab w:val="num" w:pos="3240"/>
      </w:tabs>
      <w:ind w:left="3240" w:hanging="504"/>
    </w:pPr>
  </w:style>
  <w:style w:type="paragraph" w:customStyle="1" w:styleId="CNLevel6Bullet">
    <w:name w:val="CN Level 6 Bullet"/>
    <w:basedOn w:val="CNParagraph"/>
    <w:rsid w:val="005F6538"/>
    <w:pPr>
      <w:tabs>
        <w:tab w:val="num" w:pos="3744"/>
      </w:tabs>
      <w:ind w:left="3744" w:hanging="504"/>
    </w:pPr>
  </w:style>
  <w:style w:type="paragraph" w:customStyle="1" w:styleId="CNParagraphBold">
    <w:name w:val="CN Paragraph Bold"/>
    <w:basedOn w:val="CNParagraph"/>
    <w:rsid w:val="005F6538"/>
    <w:rPr>
      <w:b/>
    </w:rPr>
  </w:style>
  <w:style w:type="paragraph" w:customStyle="1" w:styleId="CNTableTextLeft">
    <w:name w:val="CN Table Text Left"/>
    <w:basedOn w:val="CNParagraph"/>
    <w:link w:val="CNTableTextLeftChar"/>
    <w:rsid w:val="005F6538"/>
    <w:pPr>
      <w:spacing w:before="0" w:after="0"/>
      <w:ind w:left="0"/>
    </w:pPr>
    <w:rPr>
      <w:sz w:val="18"/>
      <w:lang w:val="x-none" w:eastAsia="x-none"/>
    </w:rPr>
  </w:style>
  <w:style w:type="character" w:customStyle="1" w:styleId="CNTableTextLeftChar">
    <w:name w:val="CN Table Text Left Char"/>
    <w:link w:val="CNTableTextLeft"/>
    <w:locked/>
    <w:rsid w:val="005F6538"/>
    <w:rPr>
      <w:rFonts w:ascii="Arial" w:eastAsia="Times New Roman" w:hAnsi="Arial" w:cs="Times New Roman"/>
      <w:sz w:val="18"/>
      <w:szCs w:val="18"/>
      <w:lang w:val="x-none" w:eastAsia="x-none"/>
    </w:rPr>
  </w:style>
  <w:style w:type="paragraph" w:customStyle="1" w:styleId="CNTableColumnHead">
    <w:name w:val="CN Table Column Head"/>
    <w:basedOn w:val="CNTableTextLeft"/>
    <w:rsid w:val="005F6538"/>
    <w:pPr>
      <w:jc w:val="center"/>
    </w:pPr>
    <w:rPr>
      <w:b/>
    </w:rPr>
  </w:style>
  <w:style w:type="paragraph" w:customStyle="1" w:styleId="CNTableTextCentered">
    <w:name w:val="CN Table Text Centered"/>
    <w:basedOn w:val="CNTableTextLeft"/>
    <w:rsid w:val="005F6538"/>
    <w:pPr>
      <w:jc w:val="center"/>
    </w:pPr>
  </w:style>
  <w:style w:type="paragraph" w:customStyle="1" w:styleId="CNAppendixRestartNumbering">
    <w:name w:val="CN Appendix Restart Numbering"/>
    <w:basedOn w:val="CNParagraph"/>
    <w:next w:val="Normal"/>
    <w:rsid w:val="005F6538"/>
    <w:pPr>
      <w:numPr>
        <w:numId w:val="6"/>
      </w:numPr>
      <w:tabs>
        <w:tab w:val="num" w:pos="360"/>
      </w:tabs>
      <w:spacing w:after="0"/>
      <w:ind w:firstLine="0"/>
    </w:pPr>
    <w:rPr>
      <w:sz w:val="2"/>
      <w:szCs w:val="2"/>
    </w:rPr>
  </w:style>
  <w:style w:type="paragraph" w:customStyle="1" w:styleId="CNAppendixTitle">
    <w:name w:val="CN Appendix Title"/>
    <w:basedOn w:val="CNTitle"/>
    <w:next w:val="CNParagraph"/>
    <w:link w:val="CNAppendixTitleChar"/>
    <w:rsid w:val="005F6538"/>
    <w:pPr>
      <w:numPr>
        <w:ilvl w:val="1"/>
        <w:numId w:val="6"/>
      </w:numPr>
    </w:pPr>
    <w:rPr>
      <w:lang w:val="x-none" w:eastAsia="x-none"/>
    </w:rPr>
  </w:style>
  <w:style w:type="character" w:customStyle="1" w:styleId="CNAppendixTitleChar">
    <w:name w:val="CN Appendix Title Char"/>
    <w:link w:val="CNAppendixTitle"/>
    <w:locked/>
    <w:rsid w:val="005F6538"/>
    <w:rPr>
      <w:rFonts w:ascii="Arial" w:eastAsia="Times New Roman" w:hAnsi="Arial" w:cs="Times New Roman"/>
      <w:b/>
      <w:sz w:val="28"/>
      <w:szCs w:val="18"/>
      <w:lang w:val="x-none" w:eastAsia="x-none"/>
    </w:rPr>
  </w:style>
  <w:style w:type="paragraph" w:customStyle="1" w:styleId="CNAppendixItem">
    <w:name w:val="CN Appendix Item"/>
    <w:basedOn w:val="CNParagraph"/>
    <w:next w:val="Normal"/>
    <w:rsid w:val="005F6538"/>
    <w:pPr>
      <w:keepNext/>
      <w:keepLines/>
      <w:numPr>
        <w:ilvl w:val="2"/>
        <w:numId w:val="6"/>
      </w:numPr>
      <w:tabs>
        <w:tab w:val="clear" w:pos="720"/>
        <w:tab w:val="num" w:pos="360"/>
      </w:tabs>
      <w:spacing w:before="120"/>
      <w:ind w:firstLine="0"/>
    </w:pPr>
    <w:rPr>
      <w:b/>
      <w:sz w:val="22"/>
    </w:rPr>
  </w:style>
  <w:style w:type="paragraph" w:customStyle="1" w:styleId="CNLevel4List">
    <w:name w:val="CN Level 4 List"/>
    <w:basedOn w:val="Normal"/>
    <w:uiPriority w:val="99"/>
    <w:rsid w:val="005F6538"/>
    <w:pPr>
      <w:spacing w:before="80" w:after="80"/>
      <w:ind w:left="5760" w:hanging="360"/>
    </w:pPr>
    <w:rPr>
      <w:rFonts w:ascii="Arial" w:eastAsia="Times New Roman" w:hAnsi="Arial" w:cs="Arial"/>
      <w:b/>
      <w:sz w:val="21"/>
      <w:szCs w:val="21"/>
    </w:rPr>
  </w:style>
  <w:style w:type="paragraph" w:customStyle="1" w:styleId="CNParagraphLeft">
    <w:name w:val="CN Paragraph Left"/>
    <w:basedOn w:val="CNParagraph"/>
    <w:link w:val="CNParagraphLeftChar"/>
    <w:rsid w:val="005F6538"/>
    <w:pPr>
      <w:ind w:left="0"/>
    </w:pPr>
    <w:rPr>
      <w:lang w:val="x-none" w:eastAsia="x-none"/>
    </w:rPr>
  </w:style>
  <w:style w:type="character" w:customStyle="1" w:styleId="CNParagraphLeftChar">
    <w:name w:val="CN Paragraph Left Char"/>
    <w:link w:val="CNParagraphLeft"/>
    <w:locked/>
    <w:rsid w:val="005F6538"/>
    <w:rPr>
      <w:rFonts w:ascii="Arial" w:eastAsia="Times New Roman" w:hAnsi="Arial" w:cs="Times New Roman"/>
      <w:sz w:val="20"/>
      <w:szCs w:val="18"/>
      <w:lang w:val="x-none" w:eastAsia="x-none"/>
    </w:rPr>
  </w:style>
  <w:style w:type="paragraph" w:customStyle="1" w:styleId="CNLevel1Text">
    <w:name w:val="CN Level 1 Text"/>
    <w:basedOn w:val="CNParagraph"/>
    <w:rsid w:val="005F6538"/>
    <w:pPr>
      <w:ind w:left="1224"/>
    </w:pPr>
  </w:style>
  <w:style w:type="paragraph" w:customStyle="1" w:styleId="CNTaskTitle">
    <w:name w:val="CN Task Title"/>
    <w:basedOn w:val="CNParagraph"/>
    <w:next w:val="CNParagraph"/>
    <w:rsid w:val="005F6538"/>
    <w:pPr>
      <w:keepNext/>
      <w:keepLines/>
      <w:numPr>
        <w:ilvl w:val="4"/>
        <w:numId w:val="8"/>
      </w:numPr>
      <w:tabs>
        <w:tab w:val="clear" w:pos="1728"/>
        <w:tab w:val="num" w:pos="360"/>
      </w:tabs>
      <w:ind w:left="0" w:firstLine="0"/>
    </w:pPr>
    <w:rPr>
      <w:b/>
      <w:i/>
    </w:rPr>
  </w:style>
  <w:style w:type="paragraph" w:customStyle="1" w:styleId="CNActivityRestartNumbering">
    <w:name w:val="CN Activity Restart Numbering"/>
    <w:basedOn w:val="CNParagraph"/>
    <w:next w:val="CNParagraphLeft"/>
    <w:rsid w:val="005F6538"/>
    <w:pPr>
      <w:numPr>
        <w:ilvl w:val="3"/>
        <w:numId w:val="8"/>
      </w:numPr>
      <w:tabs>
        <w:tab w:val="clear" w:pos="1224"/>
        <w:tab w:val="num" w:pos="360"/>
      </w:tabs>
      <w:spacing w:after="0"/>
      <w:ind w:left="0" w:firstLine="0"/>
    </w:pPr>
    <w:rPr>
      <w:sz w:val="2"/>
      <w:szCs w:val="2"/>
    </w:rPr>
  </w:style>
  <w:style w:type="paragraph" w:customStyle="1" w:styleId="CNActivityTaskLevel2List">
    <w:name w:val="CN Activity/Task Level 2 List"/>
    <w:basedOn w:val="CNParagraph"/>
    <w:rsid w:val="005F6538"/>
    <w:pPr>
      <w:tabs>
        <w:tab w:val="num" w:pos="360"/>
      </w:tabs>
      <w:ind w:left="0"/>
    </w:pPr>
  </w:style>
  <w:style w:type="paragraph" w:customStyle="1" w:styleId="CNActivityTaskLevel1List">
    <w:name w:val="CN Activity/Task Level 1 List"/>
    <w:basedOn w:val="CNParagraph"/>
    <w:link w:val="CNActivityTaskLevel1ListChar"/>
    <w:rsid w:val="005F6538"/>
    <w:pPr>
      <w:numPr>
        <w:ilvl w:val="5"/>
        <w:numId w:val="8"/>
      </w:numPr>
      <w:tabs>
        <w:tab w:val="clear" w:pos="2232"/>
        <w:tab w:val="num" w:pos="1224"/>
      </w:tabs>
      <w:ind w:left="1224"/>
    </w:pPr>
    <w:rPr>
      <w:lang w:val="x-none" w:eastAsia="x-none"/>
    </w:rPr>
  </w:style>
  <w:style w:type="character" w:customStyle="1" w:styleId="CNActivityTaskLevel1ListChar">
    <w:name w:val="CN Activity/Task Level 1 List Char"/>
    <w:link w:val="CNActivityTaskLevel1List"/>
    <w:locked/>
    <w:rsid w:val="005F6538"/>
    <w:rPr>
      <w:rFonts w:ascii="Arial" w:eastAsia="Times New Roman" w:hAnsi="Arial" w:cs="Times New Roman"/>
      <w:sz w:val="20"/>
      <w:szCs w:val="18"/>
      <w:lang w:val="x-none" w:eastAsia="x-none"/>
    </w:rPr>
  </w:style>
  <w:style w:type="paragraph" w:customStyle="1" w:styleId="CNActivityTaskLevel3List">
    <w:name w:val="CN Activity/Task Level 3 List"/>
    <w:basedOn w:val="CNParagraph"/>
    <w:rsid w:val="005F6538"/>
    <w:pPr>
      <w:tabs>
        <w:tab w:val="num" w:pos="360"/>
      </w:tabs>
      <w:ind w:left="0"/>
    </w:pPr>
  </w:style>
  <w:style w:type="character" w:customStyle="1" w:styleId="BRDBodyChar">
    <w:name w:val="BRD Body Char"/>
    <w:basedOn w:val="DefaultParagraphFont"/>
    <w:link w:val="BRDBody"/>
    <w:locked/>
    <w:rsid w:val="005F6538"/>
    <w:rPr>
      <w:rFonts w:ascii="Calibri" w:eastAsia="SimSun" w:hAnsi="Calibri" w:cs="Times New Roman"/>
    </w:rPr>
  </w:style>
  <w:style w:type="paragraph" w:customStyle="1" w:styleId="BRDBody">
    <w:name w:val="BRD Body"/>
    <w:basedOn w:val="Normal"/>
    <w:link w:val="BRDBodyChar"/>
    <w:qFormat/>
    <w:rsid w:val="005F6538"/>
    <w:pPr>
      <w:spacing w:line="240" w:lineRule="auto"/>
    </w:pPr>
    <w:rPr>
      <w:rFonts w:ascii="Calibri" w:eastAsia="SimSun" w:hAnsi="Calibri" w:cs="Times New Roman"/>
    </w:rPr>
  </w:style>
  <w:style w:type="paragraph" w:styleId="Revision">
    <w:name w:val="Revision"/>
    <w:hidden/>
    <w:uiPriority w:val="99"/>
    <w:semiHidden/>
    <w:rsid w:val="005F6538"/>
    <w:pPr>
      <w:spacing w:after="0" w:line="240" w:lineRule="auto"/>
    </w:pPr>
  </w:style>
  <w:style w:type="character" w:customStyle="1" w:styleId="apple-converted-space">
    <w:name w:val="apple-converted-space"/>
    <w:basedOn w:val="DefaultParagraphFont"/>
    <w:rsid w:val="005F6538"/>
  </w:style>
  <w:style w:type="paragraph" w:customStyle="1" w:styleId="isselectedend">
    <w:name w:val="isselectedend"/>
    <w:basedOn w:val="Normal"/>
    <w:rsid w:val="000511BD"/>
    <w:pPr>
      <w:spacing w:before="100" w:beforeAutospacing="1" w:after="100" w:afterAutospacing="1" w:line="240" w:lineRule="auto"/>
      <w:jc w:val="left"/>
    </w:pPr>
    <w:rPr>
      <w:rFonts w:ascii="Times New Roman" w:eastAsia="Times New Roman" w:hAnsi="Times New Roman" w:cs="Times New Roman"/>
      <w:sz w:val="24"/>
      <w:szCs w:val="24"/>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9180">
      <w:bodyDiv w:val="1"/>
      <w:marLeft w:val="0"/>
      <w:marRight w:val="0"/>
      <w:marTop w:val="0"/>
      <w:marBottom w:val="0"/>
      <w:divBdr>
        <w:top w:val="none" w:sz="0" w:space="0" w:color="auto"/>
        <w:left w:val="none" w:sz="0" w:space="0" w:color="auto"/>
        <w:bottom w:val="none" w:sz="0" w:space="0" w:color="auto"/>
        <w:right w:val="none" w:sz="0" w:space="0" w:color="auto"/>
      </w:divBdr>
      <w:divsChild>
        <w:div w:id="1791242129">
          <w:marLeft w:val="0"/>
          <w:marRight w:val="0"/>
          <w:marTop w:val="0"/>
          <w:marBottom w:val="0"/>
          <w:divBdr>
            <w:top w:val="none" w:sz="0" w:space="0" w:color="auto"/>
            <w:left w:val="none" w:sz="0" w:space="0" w:color="auto"/>
            <w:bottom w:val="none" w:sz="0" w:space="0" w:color="auto"/>
            <w:right w:val="none" w:sz="0" w:space="0" w:color="auto"/>
          </w:divBdr>
        </w:div>
        <w:div w:id="625697055">
          <w:marLeft w:val="0"/>
          <w:marRight w:val="0"/>
          <w:marTop w:val="0"/>
          <w:marBottom w:val="0"/>
          <w:divBdr>
            <w:top w:val="none" w:sz="0" w:space="0" w:color="auto"/>
            <w:left w:val="none" w:sz="0" w:space="0" w:color="auto"/>
            <w:bottom w:val="none" w:sz="0" w:space="0" w:color="auto"/>
            <w:right w:val="none" w:sz="0" w:space="0" w:color="auto"/>
          </w:divBdr>
        </w:div>
        <w:div w:id="2067411466">
          <w:marLeft w:val="0"/>
          <w:marRight w:val="0"/>
          <w:marTop w:val="0"/>
          <w:marBottom w:val="0"/>
          <w:divBdr>
            <w:top w:val="none" w:sz="0" w:space="0" w:color="auto"/>
            <w:left w:val="none" w:sz="0" w:space="0" w:color="auto"/>
            <w:bottom w:val="none" w:sz="0" w:space="0" w:color="auto"/>
            <w:right w:val="none" w:sz="0" w:space="0" w:color="auto"/>
          </w:divBdr>
        </w:div>
        <w:div w:id="1831604041">
          <w:marLeft w:val="0"/>
          <w:marRight w:val="0"/>
          <w:marTop w:val="0"/>
          <w:marBottom w:val="0"/>
          <w:divBdr>
            <w:top w:val="none" w:sz="0" w:space="0" w:color="auto"/>
            <w:left w:val="none" w:sz="0" w:space="0" w:color="auto"/>
            <w:bottom w:val="none" w:sz="0" w:space="0" w:color="auto"/>
            <w:right w:val="none" w:sz="0" w:space="0" w:color="auto"/>
          </w:divBdr>
        </w:div>
        <w:div w:id="1267808031">
          <w:marLeft w:val="0"/>
          <w:marRight w:val="0"/>
          <w:marTop w:val="0"/>
          <w:marBottom w:val="0"/>
          <w:divBdr>
            <w:top w:val="none" w:sz="0" w:space="0" w:color="auto"/>
            <w:left w:val="none" w:sz="0" w:space="0" w:color="auto"/>
            <w:bottom w:val="none" w:sz="0" w:space="0" w:color="auto"/>
            <w:right w:val="none" w:sz="0" w:space="0" w:color="auto"/>
          </w:divBdr>
        </w:div>
        <w:div w:id="715349446">
          <w:marLeft w:val="0"/>
          <w:marRight w:val="0"/>
          <w:marTop w:val="0"/>
          <w:marBottom w:val="0"/>
          <w:divBdr>
            <w:top w:val="none" w:sz="0" w:space="0" w:color="auto"/>
            <w:left w:val="none" w:sz="0" w:space="0" w:color="auto"/>
            <w:bottom w:val="none" w:sz="0" w:space="0" w:color="auto"/>
            <w:right w:val="none" w:sz="0" w:space="0" w:color="auto"/>
          </w:divBdr>
        </w:div>
        <w:div w:id="226040360">
          <w:marLeft w:val="0"/>
          <w:marRight w:val="0"/>
          <w:marTop w:val="0"/>
          <w:marBottom w:val="0"/>
          <w:divBdr>
            <w:top w:val="none" w:sz="0" w:space="0" w:color="auto"/>
            <w:left w:val="none" w:sz="0" w:space="0" w:color="auto"/>
            <w:bottom w:val="none" w:sz="0" w:space="0" w:color="auto"/>
            <w:right w:val="none" w:sz="0" w:space="0" w:color="auto"/>
          </w:divBdr>
        </w:div>
      </w:divsChild>
    </w:div>
    <w:div w:id="289477330">
      <w:bodyDiv w:val="1"/>
      <w:marLeft w:val="0"/>
      <w:marRight w:val="0"/>
      <w:marTop w:val="0"/>
      <w:marBottom w:val="0"/>
      <w:divBdr>
        <w:top w:val="none" w:sz="0" w:space="0" w:color="auto"/>
        <w:left w:val="none" w:sz="0" w:space="0" w:color="auto"/>
        <w:bottom w:val="none" w:sz="0" w:space="0" w:color="auto"/>
        <w:right w:val="none" w:sz="0" w:space="0" w:color="auto"/>
      </w:divBdr>
      <w:divsChild>
        <w:div w:id="192498827">
          <w:marLeft w:val="60"/>
          <w:marRight w:val="60"/>
          <w:marTop w:val="0"/>
          <w:marBottom w:val="0"/>
          <w:divBdr>
            <w:top w:val="none" w:sz="0" w:space="0" w:color="auto"/>
            <w:left w:val="none" w:sz="0" w:space="0" w:color="auto"/>
            <w:bottom w:val="none" w:sz="0" w:space="0" w:color="auto"/>
            <w:right w:val="none" w:sz="0" w:space="0" w:color="auto"/>
          </w:divBdr>
        </w:div>
      </w:divsChild>
    </w:div>
    <w:div w:id="335884732">
      <w:bodyDiv w:val="1"/>
      <w:marLeft w:val="0"/>
      <w:marRight w:val="0"/>
      <w:marTop w:val="0"/>
      <w:marBottom w:val="0"/>
      <w:divBdr>
        <w:top w:val="none" w:sz="0" w:space="0" w:color="auto"/>
        <w:left w:val="none" w:sz="0" w:space="0" w:color="auto"/>
        <w:bottom w:val="none" w:sz="0" w:space="0" w:color="auto"/>
        <w:right w:val="none" w:sz="0" w:space="0" w:color="auto"/>
      </w:divBdr>
      <w:divsChild>
        <w:div w:id="1931355310">
          <w:marLeft w:val="0"/>
          <w:marRight w:val="0"/>
          <w:marTop w:val="0"/>
          <w:marBottom w:val="0"/>
          <w:divBdr>
            <w:top w:val="none" w:sz="0" w:space="0" w:color="auto"/>
            <w:left w:val="none" w:sz="0" w:space="0" w:color="auto"/>
            <w:bottom w:val="none" w:sz="0" w:space="0" w:color="auto"/>
            <w:right w:val="none" w:sz="0" w:space="0" w:color="auto"/>
          </w:divBdr>
        </w:div>
        <w:div w:id="119998100">
          <w:marLeft w:val="0"/>
          <w:marRight w:val="0"/>
          <w:marTop w:val="0"/>
          <w:marBottom w:val="0"/>
          <w:divBdr>
            <w:top w:val="none" w:sz="0" w:space="0" w:color="auto"/>
            <w:left w:val="none" w:sz="0" w:space="0" w:color="auto"/>
            <w:bottom w:val="none" w:sz="0" w:space="0" w:color="auto"/>
            <w:right w:val="none" w:sz="0" w:space="0" w:color="auto"/>
          </w:divBdr>
        </w:div>
        <w:div w:id="1115830801">
          <w:marLeft w:val="0"/>
          <w:marRight w:val="0"/>
          <w:marTop w:val="0"/>
          <w:marBottom w:val="0"/>
          <w:divBdr>
            <w:top w:val="none" w:sz="0" w:space="0" w:color="auto"/>
            <w:left w:val="none" w:sz="0" w:space="0" w:color="auto"/>
            <w:bottom w:val="none" w:sz="0" w:space="0" w:color="auto"/>
            <w:right w:val="none" w:sz="0" w:space="0" w:color="auto"/>
          </w:divBdr>
        </w:div>
        <w:div w:id="1877499182">
          <w:marLeft w:val="0"/>
          <w:marRight w:val="0"/>
          <w:marTop w:val="0"/>
          <w:marBottom w:val="0"/>
          <w:divBdr>
            <w:top w:val="none" w:sz="0" w:space="0" w:color="auto"/>
            <w:left w:val="none" w:sz="0" w:space="0" w:color="auto"/>
            <w:bottom w:val="none" w:sz="0" w:space="0" w:color="auto"/>
            <w:right w:val="none" w:sz="0" w:space="0" w:color="auto"/>
          </w:divBdr>
        </w:div>
        <w:div w:id="1288514376">
          <w:marLeft w:val="0"/>
          <w:marRight w:val="0"/>
          <w:marTop w:val="0"/>
          <w:marBottom w:val="0"/>
          <w:divBdr>
            <w:top w:val="none" w:sz="0" w:space="0" w:color="auto"/>
            <w:left w:val="none" w:sz="0" w:space="0" w:color="auto"/>
            <w:bottom w:val="none" w:sz="0" w:space="0" w:color="auto"/>
            <w:right w:val="none" w:sz="0" w:space="0" w:color="auto"/>
          </w:divBdr>
        </w:div>
        <w:div w:id="866674497">
          <w:marLeft w:val="0"/>
          <w:marRight w:val="0"/>
          <w:marTop w:val="0"/>
          <w:marBottom w:val="0"/>
          <w:divBdr>
            <w:top w:val="none" w:sz="0" w:space="0" w:color="auto"/>
            <w:left w:val="none" w:sz="0" w:space="0" w:color="auto"/>
            <w:bottom w:val="none" w:sz="0" w:space="0" w:color="auto"/>
            <w:right w:val="none" w:sz="0" w:space="0" w:color="auto"/>
          </w:divBdr>
        </w:div>
        <w:div w:id="960308747">
          <w:marLeft w:val="0"/>
          <w:marRight w:val="0"/>
          <w:marTop w:val="0"/>
          <w:marBottom w:val="0"/>
          <w:divBdr>
            <w:top w:val="none" w:sz="0" w:space="0" w:color="auto"/>
            <w:left w:val="none" w:sz="0" w:space="0" w:color="auto"/>
            <w:bottom w:val="none" w:sz="0" w:space="0" w:color="auto"/>
            <w:right w:val="none" w:sz="0" w:space="0" w:color="auto"/>
          </w:divBdr>
        </w:div>
      </w:divsChild>
    </w:div>
    <w:div w:id="1046560163">
      <w:bodyDiv w:val="1"/>
      <w:marLeft w:val="0"/>
      <w:marRight w:val="0"/>
      <w:marTop w:val="0"/>
      <w:marBottom w:val="0"/>
      <w:divBdr>
        <w:top w:val="none" w:sz="0" w:space="0" w:color="auto"/>
        <w:left w:val="none" w:sz="0" w:space="0" w:color="auto"/>
        <w:bottom w:val="none" w:sz="0" w:space="0" w:color="auto"/>
        <w:right w:val="none" w:sz="0" w:space="0" w:color="auto"/>
      </w:divBdr>
    </w:div>
    <w:div w:id="1109423963">
      <w:bodyDiv w:val="1"/>
      <w:marLeft w:val="0"/>
      <w:marRight w:val="0"/>
      <w:marTop w:val="0"/>
      <w:marBottom w:val="0"/>
      <w:divBdr>
        <w:top w:val="none" w:sz="0" w:space="0" w:color="auto"/>
        <w:left w:val="none" w:sz="0" w:space="0" w:color="auto"/>
        <w:bottom w:val="none" w:sz="0" w:space="0" w:color="auto"/>
        <w:right w:val="none" w:sz="0" w:space="0" w:color="auto"/>
      </w:divBdr>
    </w:div>
    <w:div w:id="1485076389">
      <w:bodyDiv w:val="1"/>
      <w:marLeft w:val="0"/>
      <w:marRight w:val="0"/>
      <w:marTop w:val="0"/>
      <w:marBottom w:val="0"/>
      <w:divBdr>
        <w:top w:val="none" w:sz="0" w:space="0" w:color="auto"/>
        <w:left w:val="none" w:sz="0" w:space="0" w:color="auto"/>
        <w:bottom w:val="none" w:sz="0" w:space="0" w:color="auto"/>
        <w:right w:val="none" w:sz="0" w:space="0" w:color="auto"/>
      </w:divBdr>
      <w:divsChild>
        <w:div w:id="871069666">
          <w:marLeft w:val="0"/>
          <w:marRight w:val="0"/>
          <w:marTop w:val="0"/>
          <w:marBottom w:val="0"/>
          <w:divBdr>
            <w:top w:val="none" w:sz="0" w:space="0" w:color="auto"/>
            <w:left w:val="none" w:sz="0" w:space="0" w:color="auto"/>
            <w:bottom w:val="none" w:sz="0" w:space="0" w:color="auto"/>
            <w:right w:val="none" w:sz="0" w:space="0" w:color="auto"/>
          </w:divBdr>
        </w:div>
        <w:div w:id="1097826038">
          <w:marLeft w:val="0"/>
          <w:marRight w:val="0"/>
          <w:marTop w:val="0"/>
          <w:marBottom w:val="0"/>
          <w:divBdr>
            <w:top w:val="none" w:sz="0" w:space="0" w:color="auto"/>
            <w:left w:val="none" w:sz="0" w:space="0" w:color="auto"/>
            <w:bottom w:val="none" w:sz="0" w:space="0" w:color="auto"/>
            <w:right w:val="none" w:sz="0" w:space="0" w:color="auto"/>
          </w:divBdr>
        </w:div>
        <w:div w:id="984700439">
          <w:marLeft w:val="0"/>
          <w:marRight w:val="0"/>
          <w:marTop w:val="0"/>
          <w:marBottom w:val="0"/>
          <w:divBdr>
            <w:top w:val="none" w:sz="0" w:space="0" w:color="auto"/>
            <w:left w:val="none" w:sz="0" w:space="0" w:color="auto"/>
            <w:bottom w:val="none" w:sz="0" w:space="0" w:color="auto"/>
            <w:right w:val="none" w:sz="0" w:space="0" w:color="auto"/>
          </w:divBdr>
          <w:divsChild>
            <w:div w:id="1681081130">
              <w:marLeft w:val="-75"/>
              <w:marRight w:val="0"/>
              <w:marTop w:val="30"/>
              <w:marBottom w:val="30"/>
              <w:divBdr>
                <w:top w:val="none" w:sz="0" w:space="0" w:color="auto"/>
                <w:left w:val="none" w:sz="0" w:space="0" w:color="auto"/>
                <w:bottom w:val="none" w:sz="0" w:space="0" w:color="auto"/>
                <w:right w:val="none" w:sz="0" w:space="0" w:color="auto"/>
              </w:divBdr>
              <w:divsChild>
                <w:div w:id="467433270">
                  <w:marLeft w:val="0"/>
                  <w:marRight w:val="0"/>
                  <w:marTop w:val="0"/>
                  <w:marBottom w:val="0"/>
                  <w:divBdr>
                    <w:top w:val="none" w:sz="0" w:space="0" w:color="auto"/>
                    <w:left w:val="none" w:sz="0" w:space="0" w:color="auto"/>
                    <w:bottom w:val="none" w:sz="0" w:space="0" w:color="auto"/>
                    <w:right w:val="none" w:sz="0" w:space="0" w:color="auto"/>
                  </w:divBdr>
                  <w:divsChild>
                    <w:div w:id="1341737640">
                      <w:marLeft w:val="0"/>
                      <w:marRight w:val="0"/>
                      <w:marTop w:val="0"/>
                      <w:marBottom w:val="0"/>
                      <w:divBdr>
                        <w:top w:val="none" w:sz="0" w:space="0" w:color="auto"/>
                        <w:left w:val="none" w:sz="0" w:space="0" w:color="auto"/>
                        <w:bottom w:val="none" w:sz="0" w:space="0" w:color="auto"/>
                        <w:right w:val="none" w:sz="0" w:space="0" w:color="auto"/>
                      </w:divBdr>
                    </w:div>
                  </w:divsChild>
                </w:div>
                <w:div w:id="636834140">
                  <w:marLeft w:val="0"/>
                  <w:marRight w:val="0"/>
                  <w:marTop w:val="0"/>
                  <w:marBottom w:val="0"/>
                  <w:divBdr>
                    <w:top w:val="none" w:sz="0" w:space="0" w:color="auto"/>
                    <w:left w:val="none" w:sz="0" w:space="0" w:color="auto"/>
                    <w:bottom w:val="none" w:sz="0" w:space="0" w:color="auto"/>
                    <w:right w:val="none" w:sz="0" w:space="0" w:color="auto"/>
                  </w:divBdr>
                  <w:divsChild>
                    <w:div w:id="1924337095">
                      <w:marLeft w:val="0"/>
                      <w:marRight w:val="0"/>
                      <w:marTop w:val="0"/>
                      <w:marBottom w:val="0"/>
                      <w:divBdr>
                        <w:top w:val="none" w:sz="0" w:space="0" w:color="auto"/>
                        <w:left w:val="none" w:sz="0" w:space="0" w:color="auto"/>
                        <w:bottom w:val="none" w:sz="0" w:space="0" w:color="auto"/>
                        <w:right w:val="none" w:sz="0" w:space="0" w:color="auto"/>
                      </w:divBdr>
                    </w:div>
                  </w:divsChild>
                </w:div>
                <w:div w:id="199173638">
                  <w:marLeft w:val="0"/>
                  <w:marRight w:val="0"/>
                  <w:marTop w:val="0"/>
                  <w:marBottom w:val="0"/>
                  <w:divBdr>
                    <w:top w:val="none" w:sz="0" w:space="0" w:color="auto"/>
                    <w:left w:val="none" w:sz="0" w:space="0" w:color="auto"/>
                    <w:bottom w:val="none" w:sz="0" w:space="0" w:color="auto"/>
                    <w:right w:val="none" w:sz="0" w:space="0" w:color="auto"/>
                  </w:divBdr>
                  <w:divsChild>
                    <w:div w:id="1587423735">
                      <w:marLeft w:val="0"/>
                      <w:marRight w:val="0"/>
                      <w:marTop w:val="0"/>
                      <w:marBottom w:val="0"/>
                      <w:divBdr>
                        <w:top w:val="none" w:sz="0" w:space="0" w:color="auto"/>
                        <w:left w:val="none" w:sz="0" w:space="0" w:color="auto"/>
                        <w:bottom w:val="none" w:sz="0" w:space="0" w:color="auto"/>
                        <w:right w:val="none" w:sz="0" w:space="0" w:color="auto"/>
                      </w:divBdr>
                    </w:div>
                  </w:divsChild>
                </w:div>
                <w:div w:id="1623152655">
                  <w:marLeft w:val="0"/>
                  <w:marRight w:val="0"/>
                  <w:marTop w:val="0"/>
                  <w:marBottom w:val="0"/>
                  <w:divBdr>
                    <w:top w:val="none" w:sz="0" w:space="0" w:color="auto"/>
                    <w:left w:val="none" w:sz="0" w:space="0" w:color="auto"/>
                    <w:bottom w:val="none" w:sz="0" w:space="0" w:color="auto"/>
                    <w:right w:val="none" w:sz="0" w:space="0" w:color="auto"/>
                  </w:divBdr>
                  <w:divsChild>
                    <w:div w:id="1067726754">
                      <w:marLeft w:val="0"/>
                      <w:marRight w:val="0"/>
                      <w:marTop w:val="0"/>
                      <w:marBottom w:val="0"/>
                      <w:divBdr>
                        <w:top w:val="none" w:sz="0" w:space="0" w:color="auto"/>
                        <w:left w:val="none" w:sz="0" w:space="0" w:color="auto"/>
                        <w:bottom w:val="none" w:sz="0" w:space="0" w:color="auto"/>
                        <w:right w:val="none" w:sz="0" w:space="0" w:color="auto"/>
                      </w:divBdr>
                    </w:div>
                  </w:divsChild>
                </w:div>
                <w:div w:id="1245721332">
                  <w:marLeft w:val="0"/>
                  <w:marRight w:val="0"/>
                  <w:marTop w:val="0"/>
                  <w:marBottom w:val="0"/>
                  <w:divBdr>
                    <w:top w:val="none" w:sz="0" w:space="0" w:color="auto"/>
                    <w:left w:val="none" w:sz="0" w:space="0" w:color="auto"/>
                    <w:bottom w:val="none" w:sz="0" w:space="0" w:color="auto"/>
                    <w:right w:val="none" w:sz="0" w:space="0" w:color="auto"/>
                  </w:divBdr>
                  <w:divsChild>
                    <w:div w:id="1359043983">
                      <w:marLeft w:val="0"/>
                      <w:marRight w:val="0"/>
                      <w:marTop w:val="0"/>
                      <w:marBottom w:val="0"/>
                      <w:divBdr>
                        <w:top w:val="none" w:sz="0" w:space="0" w:color="auto"/>
                        <w:left w:val="none" w:sz="0" w:space="0" w:color="auto"/>
                        <w:bottom w:val="none" w:sz="0" w:space="0" w:color="auto"/>
                        <w:right w:val="none" w:sz="0" w:space="0" w:color="auto"/>
                      </w:divBdr>
                    </w:div>
                  </w:divsChild>
                </w:div>
                <w:div w:id="398868827">
                  <w:marLeft w:val="0"/>
                  <w:marRight w:val="0"/>
                  <w:marTop w:val="0"/>
                  <w:marBottom w:val="0"/>
                  <w:divBdr>
                    <w:top w:val="none" w:sz="0" w:space="0" w:color="auto"/>
                    <w:left w:val="none" w:sz="0" w:space="0" w:color="auto"/>
                    <w:bottom w:val="none" w:sz="0" w:space="0" w:color="auto"/>
                    <w:right w:val="none" w:sz="0" w:space="0" w:color="auto"/>
                  </w:divBdr>
                  <w:divsChild>
                    <w:div w:id="1185707771">
                      <w:marLeft w:val="0"/>
                      <w:marRight w:val="0"/>
                      <w:marTop w:val="0"/>
                      <w:marBottom w:val="0"/>
                      <w:divBdr>
                        <w:top w:val="none" w:sz="0" w:space="0" w:color="auto"/>
                        <w:left w:val="none" w:sz="0" w:space="0" w:color="auto"/>
                        <w:bottom w:val="none" w:sz="0" w:space="0" w:color="auto"/>
                        <w:right w:val="none" w:sz="0" w:space="0" w:color="auto"/>
                      </w:divBdr>
                    </w:div>
                  </w:divsChild>
                </w:div>
                <w:div w:id="581262147">
                  <w:marLeft w:val="0"/>
                  <w:marRight w:val="0"/>
                  <w:marTop w:val="0"/>
                  <w:marBottom w:val="0"/>
                  <w:divBdr>
                    <w:top w:val="none" w:sz="0" w:space="0" w:color="auto"/>
                    <w:left w:val="none" w:sz="0" w:space="0" w:color="auto"/>
                    <w:bottom w:val="none" w:sz="0" w:space="0" w:color="auto"/>
                    <w:right w:val="none" w:sz="0" w:space="0" w:color="auto"/>
                  </w:divBdr>
                  <w:divsChild>
                    <w:div w:id="1309359526">
                      <w:marLeft w:val="0"/>
                      <w:marRight w:val="0"/>
                      <w:marTop w:val="0"/>
                      <w:marBottom w:val="0"/>
                      <w:divBdr>
                        <w:top w:val="none" w:sz="0" w:space="0" w:color="auto"/>
                        <w:left w:val="none" w:sz="0" w:space="0" w:color="auto"/>
                        <w:bottom w:val="none" w:sz="0" w:space="0" w:color="auto"/>
                        <w:right w:val="none" w:sz="0" w:space="0" w:color="auto"/>
                      </w:divBdr>
                    </w:div>
                  </w:divsChild>
                </w:div>
                <w:div w:id="829910281">
                  <w:marLeft w:val="0"/>
                  <w:marRight w:val="0"/>
                  <w:marTop w:val="0"/>
                  <w:marBottom w:val="0"/>
                  <w:divBdr>
                    <w:top w:val="none" w:sz="0" w:space="0" w:color="auto"/>
                    <w:left w:val="none" w:sz="0" w:space="0" w:color="auto"/>
                    <w:bottom w:val="none" w:sz="0" w:space="0" w:color="auto"/>
                    <w:right w:val="none" w:sz="0" w:space="0" w:color="auto"/>
                  </w:divBdr>
                  <w:divsChild>
                    <w:div w:id="867445831">
                      <w:marLeft w:val="0"/>
                      <w:marRight w:val="0"/>
                      <w:marTop w:val="0"/>
                      <w:marBottom w:val="0"/>
                      <w:divBdr>
                        <w:top w:val="none" w:sz="0" w:space="0" w:color="auto"/>
                        <w:left w:val="none" w:sz="0" w:space="0" w:color="auto"/>
                        <w:bottom w:val="none" w:sz="0" w:space="0" w:color="auto"/>
                        <w:right w:val="none" w:sz="0" w:space="0" w:color="auto"/>
                      </w:divBdr>
                    </w:div>
                  </w:divsChild>
                </w:div>
                <w:div w:id="2109692176">
                  <w:marLeft w:val="0"/>
                  <w:marRight w:val="0"/>
                  <w:marTop w:val="0"/>
                  <w:marBottom w:val="0"/>
                  <w:divBdr>
                    <w:top w:val="none" w:sz="0" w:space="0" w:color="auto"/>
                    <w:left w:val="none" w:sz="0" w:space="0" w:color="auto"/>
                    <w:bottom w:val="none" w:sz="0" w:space="0" w:color="auto"/>
                    <w:right w:val="none" w:sz="0" w:space="0" w:color="auto"/>
                  </w:divBdr>
                  <w:divsChild>
                    <w:div w:id="515729482">
                      <w:marLeft w:val="0"/>
                      <w:marRight w:val="0"/>
                      <w:marTop w:val="0"/>
                      <w:marBottom w:val="0"/>
                      <w:divBdr>
                        <w:top w:val="none" w:sz="0" w:space="0" w:color="auto"/>
                        <w:left w:val="none" w:sz="0" w:space="0" w:color="auto"/>
                        <w:bottom w:val="none" w:sz="0" w:space="0" w:color="auto"/>
                        <w:right w:val="none" w:sz="0" w:space="0" w:color="auto"/>
                      </w:divBdr>
                    </w:div>
                  </w:divsChild>
                </w:div>
                <w:div w:id="29690841">
                  <w:marLeft w:val="0"/>
                  <w:marRight w:val="0"/>
                  <w:marTop w:val="0"/>
                  <w:marBottom w:val="0"/>
                  <w:divBdr>
                    <w:top w:val="none" w:sz="0" w:space="0" w:color="auto"/>
                    <w:left w:val="none" w:sz="0" w:space="0" w:color="auto"/>
                    <w:bottom w:val="none" w:sz="0" w:space="0" w:color="auto"/>
                    <w:right w:val="none" w:sz="0" w:space="0" w:color="auto"/>
                  </w:divBdr>
                  <w:divsChild>
                    <w:div w:id="1282105227">
                      <w:marLeft w:val="0"/>
                      <w:marRight w:val="0"/>
                      <w:marTop w:val="0"/>
                      <w:marBottom w:val="0"/>
                      <w:divBdr>
                        <w:top w:val="none" w:sz="0" w:space="0" w:color="auto"/>
                        <w:left w:val="none" w:sz="0" w:space="0" w:color="auto"/>
                        <w:bottom w:val="none" w:sz="0" w:space="0" w:color="auto"/>
                        <w:right w:val="none" w:sz="0" w:space="0" w:color="auto"/>
                      </w:divBdr>
                    </w:div>
                  </w:divsChild>
                </w:div>
                <w:div w:id="525489115">
                  <w:marLeft w:val="0"/>
                  <w:marRight w:val="0"/>
                  <w:marTop w:val="0"/>
                  <w:marBottom w:val="0"/>
                  <w:divBdr>
                    <w:top w:val="none" w:sz="0" w:space="0" w:color="auto"/>
                    <w:left w:val="none" w:sz="0" w:space="0" w:color="auto"/>
                    <w:bottom w:val="none" w:sz="0" w:space="0" w:color="auto"/>
                    <w:right w:val="none" w:sz="0" w:space="0" w:color="auto"/>
                  </w:divBdr>
                  <w:divsChild>
                    <w:div w:id="47649991">
                      <w:marLeft w:val="0"/>
                      <w:marRight w:val="0"/>
                      <w:marTop w:val="0"/>
                      <w:marBottom w:val="0"/>
                      <w:divBdr>
                        <w:top w:val="none" w:sz="0" w:space="0" w:color="auto"/>
                        <w:left w:val="none" w:sz="0" w:space="0" w:color="auto"/>
                        <w:bottom w:val="none" w:sz="0" w:space="0" w:color="auto"/>
                        <w:right w:val="none" w:sz="0" w:space="0" w:color="auto"/>
                      </w:divBdr>
                    </w:div>
                  </w:divsChild>
                </w:div>
                <w:div w:id="675426852">
                  <w:marLeft w:val="0"/>
                  <w:marRight w:val="0"/>
                  <w:marTop w:val="0"/>
                  <w:marBottom w:val="0"/>
                  <w:divBdr>
                    <w:top w:val="none" w:sz="0" w:space="0" w:color="auto"/>
                    <w:left w:val="none" w:sz="0" w:space="0" w:color="auto"/>
                    <w:bottom w:val="none" w:sz="0" w:space="0" w:color="auto"/>
                    <w:right w:val="none" w:sz="0" w:space="0" w:color="auto"/>
                  </w:divBdr>
                  <w:divsChild>
                    <w:div w:id="436994866">
                      <w:marLeft w:val="0"/>
                      <w:marRight w:val="0"/>
                      <w:marTop w:val="0"/>
                      <w:marBottom w:val="0"/>
                      <w:divBdr>
                        <w:top w:val="none" w:sz="0" w:space="0" w:color="auto"/>
                        <w:left w:val="none" w:sz="0" w:space="0" w:color="auto"/>
                        <w:bottom w:val="none" w:sz="0" w:space="0" w:color="auto"/>
                        <w:right w:val="none" w:sz="0" w:space="0" w:color="auto"/>
                      </w:divBdr>
                    </w:div>
                  </w:divsChild>
                </w:div>
                <w:div w:id="628125762">
                  <w:marLeft w:val="0"/>
                  <w:marRight w:val="0"/>
                  <w:marTop w:val="0"/>
                  <w:marBottom w:val="0"/>
                  <w:divBdr>
                    <w:top w:val="none" w:sz="0" w:space="0" w:color="auto"/>
                    <w:left w:val="none" w:sz="0" w:space="0" w:color="auto"/>
                    <w:bottom w:val="none" w:sz="0" w:space="0" w:color="auto"/>
                    <w:right w:val="none" w:sz="0" w:space="0" w:color="auto"/>
                  </w:divBdr>
                  <w:divsChild>
                    <w:div w:id="562377385">
                      <w:marLeft w:val="0"/>
                      <w:marRight w:val="0"/>
                      <w:marTop w:val="0"/>
                      <w:marBottom w:val="0"/>
                      <w:divBdr>
                        <w:top w:val="none" w:sz="0" w:space="0" w:color="auto"/>
                        <w:left w:val="none" w:sz="0" w:space="0" w:color="auto"/>
                        <w:bottom w:val="none" w:sz="0" w:space="0" w:color="auto"/>
                        <w:right w:val="none" w:sz="0" w:space="0" w:color="auto"/>
                      </w:divBdr>
                    </w:div>
                  </w:divsChild>
                </w:div>
                <w:div w:id="370376604">
                  <w:marLeft w:val="0"/>
                  <w:marRight w:val="0"/>
                  <w:marTop w:val="0"/>
                  <w:marBottom w:val="0"/>
                  <w:divBdr>
                    <w:top w:val="none" w:sz="0" w:space="0" w:color="auto"/>
                    <w:left w:val="none" w:sz="0" w:space="0" w:color="auto"/>
                    <w:bottom w:val="none" w:sz="0" w:space="0" w:color="auto"/>
                    <w:right w:val="none" w:sz="0" w:space="0" w:color="auto"/>
                  </w:divBdr>
                  <w:divsChild>
                    <w:div w:id="846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2272">
      <w:bodyDiv w:val="1"/>
      <w:marLeft w:val="0"/>
      <w:marRight w:val="0"/>
      <w:marTop w:val="0"/>
      <w:marBottom w:val="0"/>
      <w:divBdr>
        <w:top w:val="none" w:sz="0" w:space="0" w:color="auto"/>
        <w:left w:val="none" w:sz="0" w:space="0" w:color="auto"/>
        <w:bottom w:val="none" w:sz="0" w:space="0" w:color="auto"/>
        <w:right w:val="none" w:sz="0" w:space="0" w:color="auto"/>
      </w:divBdr>
    </w:div>
    <w:div w:id="1612467913">
      <w:bodyDiv w:val="1"/>
      <w:marLeft w:val="0"/>
      <w:marRight w:val="0"/>
      <w:marTop w:val="0"/>
      <w:marBottom w:val="0"/>
      <w:divBdr>
        <w:top w:val="none" w:sz="0" w:space="0" w:color="auto"/>
        <w:left w:val="none" w:sz="0" w:space="0" w:color="auto"/>
        <w:bottom w:val="none" w:sz="0" w:space="0" w:color="auto"/>
        <w:right w:val="none" w:sz="0" w:space="0" w:color="auto"/>
      </w:divBdr>
      <w:divsChild>
        <w:div w:id="1776317554">
          <w:marLeft w:val="0"/>
          <w:marRight w:val="0"/>
          <w:marTop w:val="0"/>
          <w:marBottom w:val="0"/>
          <w:divBdr>
            <w:top w:val="none" w:sz="0" w:space="0" w:color="auto"/>
            <w:left w:val="none" w:sz="0" w:space="0" w:color="auto"/>
            <w:bottom w:val="none" w:sz="0" w:space="0" w:color="auto"/>
            <w:right w:val="none" w:sz="0" w:space="0" w:color="auto"/>
          </w:divBdr>
          <w:divsChild>
            <w:div w:id="381297291">
              <w:marLeft w:val="0"/>
              <w:marRight w:val="0"/>
              <w:marTop w:val="0"/>
              <w:marBottom w:val="0"/>
              <w:divBdr>
                <w:top w:val="none" w:sz="0" w:space="0" w:color="auto"/>
                <w:left w:val="none" w:sz="0" w:space="0" w:color="auto"/>
                <w:bottom w:val="none" w:sz="0" w:space="0" w:color="auto"/>
                <w:right w:val="none" w:sz="0" w:space="0" w:color="auto"/>
              </w:divBdr>
            </w:div>
            <w:div w:id="184682814">
              <w:marLeft w:val="0"/>
              <w:marRight w:val="0"/>
              <w:marTop w:val="0"/>
              <w:marBottom w:val="0"/>
              <w:divBdr>
                <w:top w:val="none" w:sz="0" w:space="0" w:color="auto"/>
                <w:left w:val="none" w:sz="0" w:space="0" w:color="auto"/>
                <w:bottom w:val="none" w:sz="0" w:space="0" w:color="auto"/>
                <w:right w:val="none" w:sz="0" w:space="0" w:color="auto"/>
              </w:divBdr>
            </w:div>
            <w:div w:id="207568473">
              <w:marLeft w:val="0"/>
              <w:marRight w:val="0"/>
              <w:marTop w:val="0"/>
              <w:marBottom w:val="0"/>
              <w:divBdr>
                <w:top w:val="none" w:sz="0" w:space="0" w:color="auto"/>
                <w:left w:val="none" w:sz="0" w:space="0" w:color="auto"/>
                <w:bottom w:val="none" w:sz="0" w:space="0" w:color="auto"/>
                <w:right w:val="none" w:sz="0" w:space="0" w:color="auto"/>
              </w:divBdr>
            </w:div>
            <w:div w:id="537281965">
              <w:marLeft w:val="0"/>
              <w:marRight w:val="0"/>
              <w:marTop w:val="0"/>
              <w:marBottom w:val="0"/>
              <w:divBdr>
                <w:top w:val="none" w:sz="0" w:space="0" w:color="auto"/>
                <w:left w:val="none" w:sz="0" w:space="0" w:color="auto"/>
                <w:bottom w:val="none" w:sz="0" w:space="0" w:color="auto"/>
                <w:right w:val="none" w:sz="0" w:space="0" w:color="auto"/>
              </w:divBdr>
            </w:div>
            <w:div w:id="1435711461">
              <w:marLeft w:val="0"/>
              <w:marRight w:val="0"/>
              <w:marTop w:val="0"/>
              <w:marBottom w:val="0"/>
              <w:divBdr>
                <w:top w:val="none" w:sz="0" w:space="0" w:color="auto"/>
                <w:left w:val="none" w:sz="0" w:space="0" w:color="auto"/>
                <w:bottom w:val="none" w:sz="0" w:space="0" w:color="auto"/>
                <w:right w:val="none" w:sz="0" w:space="0" w:color="auto"/>
              </w:divBdr>
            </w:div>
            <w:div w:id="1566329262">
              <w:marLeft w:val="0"/>
              <w:marRight w:val="0"/>
              <w:marTop w:val="0"/>
              <w:marBottom w:val="0"/>
              <w:divBdr>
                <w:top w:val="none" w:sz="0" w:space="0" w:color="auto"/>
                <w:left w:val="none" w:sz="0" w:space="0" w:color="auto"/>
                <w:bottom w:val="none" w:sz="0" w:space="0" w:color="auto"/>
                <w:right w:val="none" w:sz="0" w:space="0" w:color="auto"/>
              </w:divBdr>
            </w:div>
            <w:div w:id="633289403">
              <w:marLeft w:val="0"/>
              <w:marRight w:val="0"/>
              <w:marTop w:val="0"/>
              <w:marBottom w:val="0"/>
              <w:divBdr>
                <w:top w:val="none" w:sz="0" w:space="0" w:color="auto"/>
                <w:left w:val="none" w:sz="0" w:space="0" w:color="auto"/>
                <w:bottom w:val="none" w:sz="0" w:space="0" w:color="auto"/>
                <w:right w:val="none" w:sz="0" w:space="0" w:color="auto"/>
              </w:divBdr>
            </w:div>
            <w:div w:id="740100233">
              <w:marLeft w:val="0"/>
              <w:marRight w:val="0"/>
              <w:marTop w:val="0"/>
              <w:marBottom w:val="0"/>
              <w:divBdr>
                <w:top w:val="none" w:sz="0" w:space="0" w:color="auto"/>
                <w:left w:val="none" w:sz="0" w:space="0" w:color="auto"/>
                <w:bottom w:val="none" w:sz="0" w:space="0" w:color="auto"/>
                <w:right w:val="none" w:sz="0" w:space="0" w:color="auto"/>
              </w:divBdr>
            </w:div>
          </w:divsChild>
        </w:div>
        <w:div w:id="1909801239">
          <w:marLeft w:val="0"/>
          <w:marRight w:val="0"/>
          <w:marTop w:val="0"/>
          <w:marBottom w:val="0"/>
          <w:divBdr>
            <w:top w:val="none" w:sz="0" w:space="0" w:color="auto"/>
            <w:left w:val="none" w:sz="0" w:space="0" w:color="auto"/>
            <w:bottom w:val="none" w:sz="0" w:space="0" w:color="auto"/>
            <w:right w:val="none" w:sz="0" w:space="0" w:color="auto"/>
          </w:divBdr>
          <w:divsChild>
            <w:div w:id="62876936">
              <w:marLeft w:val="0"/>
              <w:marRight w:val="0"/>
              <w:marTop w:val="0"/>
              <w:marBottom w:val="0"/>
              <w:divBdr>
                <w:top w:val="none" w:sz="0" w:space="0" w:color="auto"/>
                <w:left w:val="none" w:sz="0" w:space="0" w:color="auto"/>
                <w:bottom w:val="none" w:sz="0" w:space="0" w:color="auto"/>
                <w:right w:val="none" w:sz="0" w:space="0" w:color="auto"/>
              </w:divBdr>
            </w:div>
            <w:div w:id="217667583">
              <w:marLeft w:val="0"/>
              <w:marRight w:val="0"/>
              <w:marTop w:val="0"/>
              <w:marBottom w:val="0"/>
              <w:divBdr>
                <w:top w:val="none" w:sz="0" w:space="0" w:color="auto"/>
                <w:left w:val="none" w:sz="0" w:space="0" w:color="auto"/>
                <w:bottom w:val="none" w:sz="0" w:space="0" w:color="auto"/>
                <w:right w:val="none" w:sz="0" w:space="0" w:color="auto"/>
              </w:divBdr>
            </w:div>
            <w:div w:id="1765302766">
              <w:marLeft w:val="0"/>
              <w:marRight w:val="0"/>
              <w:marTop w:val="0"/>
              <w:marBottom w:val="0"/>
              <w:divBdr>
                <w:top w:val="none" w:sz="0" w:space="0" w:color="auto"/>
                <w:left w:val="none" w:sz="0" w:space="0" w:color="auto"/>
                <w:bottom w:val="none" w:sz="0" w:space="0" w:color="auto"/>
                <w:right w:val="none" w:sz="0" w:space="0" w:color="auto"/>
              </w:divBdr>
            </w:div>
            <w:div w:id="1608729705">
              <w:marLeft w:val="0"/>
              <w:marRight w:val="0"/>
              <w:marTop w:val="0"/>
              <w:marBottom w:val="0"/>
              <w:divBdr>
                <w:top w:val="none" w:sz="0" w:space="0" w:color="auto"/>
                <w:left w:val="none" w:sz="0" w:space="0" w:color="auto"/>
                <w:bottom w:val="none" w:sz="0" w:space="0" w:color="auto"/>
                <w:right w:val="none" w:sz="0" w:space="0" w:color="auto"/>
              </w:divBdr>
            </w:div>
            <w:div w:id="1108282528">
              <w:marLeft w:val="0"/>
              <w:marRight w:val="0"/>
              <w:marTop w:val="0"/>
              <w:marBottom w:val="0"/>
              <w:divBdr>
                <w:top w:val="none" w:sz="0" w:space="0" w:color="auto"/>
                <w:left w:val="none" w:sz="0" w:space="0" w:color="auto"/>
                <w:bottom w:val="none" w:sz="0" w:space="0" w:color="auto"/>
                <w:right w:val="none" w:sz="0" w:space="0" w:color="auto"/>
              </w:divBdr>
            </w:div>
            <w:div w:id="553741190">
              <w:marLeft w:val="0"/>
              <w:marRight w:val="0"/>
              <w:marTop w:val="0"/>
              <w:marBottom w:val="0"/>
              <w:divBdr>
                <w:top w:val="none" w:sz="0" w:space="0" w:color="auto"/>
                <w:left w:val="none" w:sz="0" w:space="0" w:color="auto"/>
                <w:bottom w:val="none" w:sz="0" w:space="0" w:color="auto"/>
                <w:right w:val="none" w:sz="0" w:space="0" w:color="auto"/>
              </w:divBdr>
            </w:div>
            <w:div w:id="764956819">
              <w:marLeft w:val="0"/>
              <w:marRight w:val="0"/>
              <w:marTop w:val="0"/>
              <w:marBottom w:val="0"/>
              <w:divBdr>
                <w:top w:val="none" w:sz="0" w:space="0" w:color="auto"/>
                <w:left w:val="none" w:sz="0" w:space="0" w:color="auto"/>
                <w:bottom w:val="none" w:sz="0" w:space="0" w:color="auto"/>
                <w:right w:val="none" w:sz="0" w:space="0" w:color="auto"/>
              </w:divBdr>
            </w:div>
            <w:div w:id="1047800887">
              <w:marLeft w:val="0"/>
              <w:marRight w:val="0"/>
              <w:marTop w:val="0"/>
              <w:marBottom w:val="0"/>
              <w:divBdr>
                <w:top w:val="none" w:sz="0" w:space="0" w:color="auto"/>
                <w:left w:val="none" w:sz="0" w:space="0" w:color="auto"/>
                <w:bottom w:val="none" w:sz="0" w:space="0" w:color="auto"/>
                <w:right w:val="none" w:sz="0" w:space="0" w:color="auto"/>
              </w:divBdr>
            </w:div>
            <w:div w:id="861941813">
              <w:marLeft w:val="0"/>
              <w:marRight w:val="0"/>
              <w:marTop w:val="0"/>
              <w:marBottom w:val="0"/>
              <w:divBdr>
                <w:top w:val="none" w:sz="0" w:space="0" w:color="auto"/>
                <w:left w:val="none" w:sz="0" w:space="0" w:color="auto"/>
                <w:bottom w:val="none" w:sz="0" w:space="0" w:color="auto"/>
                <w:right w:val="none" w:sz="0" w:space="0" w:color="auto"/>
              </w:divBdr>
            </w:div>
            <w:div w:id="1215584134">
              <w:marLeft w:val="0"/>
              <w:marRight w:val="0"/>
              <w:marTop w:val="0"/>
              <w:marBottom w:val="0"/>
              <w:divBdr>
                <w:top w:val="none" w:sz="0" w:space="0" w:color="auto"/>
                <w:left w:val="none" w:sz="0" w:space="0" w:color="auto"/>
                <w:bottom w:val="none" w:sz="0" w:space="0" w:color="auto"/>
                <w:right w:val="none" w:sz="0" w:space="0" w:color="auto"/>
              </w:divBdr>
            </w:div>
            <w:div w:id="1747726677">
              <w:marLeft w:val="0"/>
              <w:marRight w:val="0"/>
              <w:marTop w:val="0"/>
              <w:marBottom w:val="0"/>
              <w:divBdr>
                <w:top w:val="none" w:sz="0" w:space="0" w:color="auto"/>
                <w:left w:val="none" w:sz="0" w:space="0" w:color="auto"/>
                <w:bottom w:val="none" w:sz="0" w:space="0" w:color="auto"/>
                <w:right w:val="none" w:sz="0" w:space="0" w:color="auto"/>
              </w:divBdr>
            </w:div>
            <w:div w:id="547762268">
              <w:marLeft w:val="0"/>
              <w:marRight w:val="0"/>
              <w:marTop w:val="0"/>
              <w:marBottom w:val="0"/>
              <w:divBdr>
                <w:top w:val="none" w:sz="0" w:space="0" w:color="auto"/>
                <w:left w:val="none" w:sz="0" w:space="0" w:color="auto"/>
                <w:bottom w:val="none" w:sz="0" w:space="0" w:color="auto"/>
                <w:right w:val="none" w:sz="0" w:space="0" w:color="auto"/>
              </w:divBdr>
            </w:div>
            <w:div w:id="1198663310">
              <w:marLeft w:val="0"/>
              <w:marRight w:val="0"/>
              <w:marTop w:val="0"/>
              <w:marBottom w:val="0"/>
              <w:divBdr>
                <w:top w:val="none" w:sz="0" w:space="0" w:color="auto"/>
                <w:left w:val="none" w:sz="0" w:space="0" w:color="auto"/>
                <w:bottom w:val="none" w:sz="0" w:space="0" w:color="auto"/>
                <w:right w:val="none" w:sz="0" w:space="0" w:color="auto"/>
              </w:divBdr>
            </w:div>
            <w:div w:id="368991955">
              <w:marLeft w:val="0"/>
              <w:marRight w:val="0"/>
              <w:marTop w:val="0"/>
              <w:marBottom w:val="0"/>
              <w:divBdr>
                <w:top w:val="none" w:sz="0" w:space="0" w:color="auto"/>
                <w:left w:val="none" w:sz="0" w:space="0" w:color="auto"/>
                <w:bottom w:val="none" w:sz="0" w:space="0" w:color="auto"/>
                <w:right w:val="none" w:sz="0" w:space="0" w:color="auto"/>
              </w:divBdr>
            </w:div>
            <w:div w:id="1908413400">
              <w:marLeft w:val="0"/>
              <w:marRight w:val="0"/>
              <w:marTop w:val="0"/>
              <w:marBottom w:val="0"/>
              <w:divBdr>
                <w:top w:val="none" w:sz="0" w:space="0" w:color="auto"/>
                <w:left w:val="none" w:sz="0" w:space="0" w:color="auto"/>
                <w:bottom w:val="none" w:sz="0" w:space="0" w:color="auto"/>
                <w:right w:val="none" w:sz="0" w:space="0" w:color="auto"/>
              </w:divBdr>
            </w:div>
            <w:div w:id="495148548">
              <w:marLeft w:val="0"/>
              <w:marRight w:val="0"/>
              <w:marTop w:val="0"/>
              <w:marBottom w:val="0"/>
              <w:divBdr>
                <w:top w:val="none" w:sz="0" w:space="0" w:color="auto"/>
                <w:left w:val="none" w:sz="0" w:space="0" w:color="auto"/>
                <w:bottom w:val="none" w:sz="0" w:space="0" w:color="auto"/>
                <w:right w:val="none" w:sz="0" w:space="0" w:color="auto"/>
              </w:divBdr>
            </w:div>
            <w:div w:id="1809936373">
              <w:marLeft w:val="0"/>
              <w:marRight w:val="0"/>
              <w:marTop w:val="0"/>
              <w:marBottom w:val="0"/>
              <w:divBdr>
                <w:top w:val="none" w:sz="0" w:space="0" w:color="auto"/>
                <w:left w:val="none" w:sz="0" w:space="0" w:color="auto"/>
                <w:bottom w:val="none" w:sz="0" w:space="0" w:color="auto"/>
                <w:right w:val="none" w:sz="0" w:space="0" w:color="auto"/>
              </w:divBdr>
            </w:div>
            <w:div w:id="1520046385">
              <w:marLeft w:val="0"/>
              <w:marRight w:val="0"/>
              <w:marTop w:val="0"/>
              <w:marBottom w:val="0"/>
              <w:divBdr>
                <w:top w:val="none" w:sz="0" w:space="0" w:color="auto"/>
                <w:left w:val="none" w:sz="0" w:space="0" w:color="auto"/>
                <w:bottom w:val="none" w:sz="0" w:space="0" w:color="auto"/>
                <w:right w:val="none" w:sz="0" w:space="0" w:color="auto"/>
              </w:divBdr>
            </w:div>
            <w:div w:id="1406145916">
              <w:marLeft w:val="0"/>
              <w:marRight w:val="0"/>
              <w:marTop w:val="0"/>
              <w:marBottom w:val="0"/>
              <w:divBdr>
                <w:top w:val="none" w:sz="0" w:space="0" w:color="auto"/>
                <w:left w:val="none" w:sz="0" w:space="0" w:color="auto"/>
                <w:bottom w:val="none" w:sz="0" w:space="0" w:color="auto"/>
                <w:right w:val="none" w:sz="0" w:space="0" w:color="auto"/>
              </w:divBdr>
            </w:div>
            <w:div w:id="1095444656">
              <w:marLeft w:val="0"/>
              <w:marRight w:val="0"/>
              <w:marTop w:val="0"/>
              <w:marBottom w:val="0"/>
              <w:divBdr>
                <w:top w:val="none" w:sz="0" w:space="0" w:color="auto"/>
                <w:left w:val="none" w:sz="0" w:space="0" w:color="auto"/>
                <w:bottom w:val="none" w:sz="0" w:space="0" w:color="auto"/>
                <w:right w:val="none" w:sz="0" w:space="0" w:color="auto"/>
              </w:divBdr>
            </w:div>
          </w:divsChild>
        </w:div>
        <w:div w:id="2019498135">
          <w:marLeft w:val="0"/>
          <w:marRight w:val="0"/>
          <w:marTop w:val="0"/>
          <w:marBottom w:val="0"/>
          <w:divBdr>
            <w:top w:val="none" w:sz="0" w:space="0" w:color="auto"/>
            <w:left w:val="none" w:sz="0" w:space="0" w:color="auto"/>
            <w:bottom w:val="none" w:sz="0" w:space="0" w:color="auto"/>
            <w:right w:val="none" w:sz="0" w:space="0" w:color="auto"/>
          </w:divBdr>
          <w:divsChild>
            <w:div w:id="72968062">
              <w:marLeft w:val="0"/>
              <w:marRight w:val="0"/>
              <w:marTop w:val="0"/>
              <w:marBottom w:val="0"/>
              <w:divBdr>
                <w:top w:val="none" w:sz="0" w:space="0" w:color="auto"/>
                <w:left w:val="none" w:sz="0" w:space="0" w:color="auto"/>
                <w:bottom w:val="none" w:sz="0" w:space="0" w:color="auto"/>
                <w:right w:val="none" w:sz="0" w:space="0" w:color="auto"/>
              </w:divBdr>
            </w:div>
            <w:div w:id="1574654633">
              <w:marLeft w:val="0"/>
              <w:marRight w:val="0"/>
              <w:marTop w:val="0"/>
              <w:marBottom w:val="0"/>
              <w:divBdr>
                <w:top w:val="none" w:sz="0" w:space="0" w:color="auto"/>
                <w:left w:val="none" w:sz="0" w:space="0" w:color="auto"/>
                <w:bottom w:val="none" w:sz="0" w:space="0" w:color="auto"/>
                <w:right w:val="none" w:sz="0" w:space="0" w:color="auto"/>
              </w:divBdr>
            </w:div>
            <w:div w:id="70277301">
              <w:marLeft w:val="0"/>
              <w:marRight w:val="0"/>
              <w:marTop w:val="0"/>
              <w:marBottom w:val="0"/>
              <w:divBdr>
                <w:top w:val="none" w:sz="0" w:space="0" w:color="auto"/>
                <w:left w:val="none" w:sz="0" w:space="0" w:color="auto"/>
                <w:bottom w:val="none" w:sz="0" w:space="0" w:color="auto"/>
                <w:right w:val="none" w:sz="0" w:space="0" w:color="auto"/>
              </w:divBdr>
            </w:div>
            <w:div w:id="1857189991">
              <w:marLeft w:val="0"/>
              <w:marRight w:val="0"/>
              <w:marTop w:val="0"/>
              <w:marBottom w:val="0"/>
              <w:divBdr>
                <w:top w:val="none" w:sz="0" w:space="0" w:color="auto"/>
                <w:left w:val="none" w:sz="0" w:space="0" w:color="auto"/>
                <w:bottom w:val="none" w:sz="0" w:space="0" w:color="auto"/>
                <w:right w:val="none" w:sz="0" w:space="0" w:color="auto"/>
              </w:divBdr>
            </w:div>
            <w:div w:id="942542277">
              <w:marLeft w:val="0"/>
              <w:marRight w:val="0"/>
              <w:marTop w:val="0"/>
              <w:marBottom w:val="0"/>
              <w:divBdr>
                <w:top w:val="none" w:sz="0" w:space="0" w:color="auto"/>
                <w:left w:val="none" w:sz="0" w:space="0" w:color="auto"/>
                <w:bottom w:val="none" w:sz="0" w:space="0" w:color="auto"/>
                <w:right w:val="none" w:sz="0" w:space="0" w:color="auto"/>
              </w:divBdr>
            </w:div>
            <w:div w:id="548107976">
              <w:marLeft w:val="0"/>
              <w:marRight w:val="0"/>
              <w:marTop w:val="0"/>
              <w:marBottom w:val="0"/>
              <w:divBdr>
                <w:top w:val="none" w:sz="0" w:space="0" w:color="auto"/>
                <w:left w:val="none" w:sz="0" w:space="0" w:color="auto"/>
                <w:bottom w:val="none" w:sz="0" w:space="0" w:color="auto"/>
                <w:right w:val="none" w:sz="0" w:space="0" w:color="auto"/>
              </w:divBdr>
            </w:div>
            <w:div w:id="774594299">
              <w:marLeft w:val="0"/>
              <w:marRight w:val="0"/>
              <w:marTop w:val="0"/>
              <w:marBottom w:val="0"/>
              <w:divBdr>
                <w:top w:val="none" w:sz="0" w:space="0" w:color="auto"/>
                <w:left w:val="none" w:sz="0" w:space="0" w:color="auto"/>
                <w:bottom w:val="none" w:sz="0" w:space="0" w:color="auto"/>
                <w:right w:val="none" w:sz="0" w:space="0" w:color="auto"/>
              </w:divBdr>
            </w:div>
            <w:div w:id="1262763813">
              <w:marLeft w:val="0"/>
              <w:marRight w:val="0"/>
              <w:marTop w:val="0"/>
              <w:marBottom w:val="0"/>
              <w:divBdr>
                <w:top w:val="none" w:sz="0" w:space="0" w:color="auto"/>
                <w:left w:val="none" w:sz="0" w:space="0" w:color="auto"/>
                <w:bottom w:val="none" w:sz="0" w:space="0" w:color="auto"/>
                <w:right w:val="none" w:sz="0" w:space="0" w:color="auto"/>
              </w:divBdr>
            </w:div>
            <w:div w:id="3130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cid:6FA37C8B-0535-4383-AE93-77A2CB2D21F5" TargetMode="External"/><Relationship Id="rId26" Type="http://schemas.openxmlformats.org/officeDocument/2006/relationships/image" Target="media/image13.png"/><Relationship Id="rId39" Type="http://schemas.openxmlformats.org/officeDocument/2006/relationships/image" Target="media/image26.svg"/><Relationship Id="rId21" Type="http://schemas.openxmlformats.org/officeDocument/2006/relationships/hyperlink" Target="https://www.systemsltd.com/sites/default/files/2024-04/Annual%20Report_2023%204.pdf"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svg"/><Relationship Id="rId11" Type="http://schemas.openxmlformats.org/officeDocument/2006/relationships/hyperlink" Target="http://www.systemsltd.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image" Target="media/image27.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yperlink" Target="mailto:adeel.haider1@systemsltd.com" TargetMode="External"/><Relationship Id="rId19" Type="http://schemas.openxmlformats.org/officeDocument/2006/relationships/image" Target="media/image9.png"/><Relationship Id="rId31" Type="http://schemas.openxmlformats.org/officeDocument/2006/relationships/image" Target="media/image18.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systemsltd.com/sites/default/files/2025-04/Annual%20Report-%202024%20-%20Systems%20Limited..pdf" TargetMode="External"/><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image" Target="media/image30.sv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20.sv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image" Target="cid:9F80E04A-716F-4D2F-A1CC-E5926BC07955" TargetMode="External"/><Relationship Id="rId41" Type="http://schemas.openxmlformats.org/officeDocument/2006/relationships/image" Target="media/image28.svg"/><Relationship Id="rId1" Type="http://schemas.openxmlformats.org/officeDocument/2006/relationships/customXml" Target="../customXml/item1.xml"/><Relationship Id="rId6" Type="http://schemas.openxmlformats.org/officeDocument/2006/relationships/footnotes" Target="footnotes.xml"/></Relationships>
</file>

<file path=word/_rels/footer3.xml.rels><?xml version="1.0" encoding="UTF-8" standalone="yes"?>
<Relationships xmlns="http://schemas.openxmlformats.org/package/2006/relationships"><Relationship Id="rId1" Type="http://schemas.openxmlformats.org/officeDocument/2006/relationships/image" Target="media/image36.emf"/></Relationships>
</file>

<file path=word/_rels/header2.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svg"/><Relationship Id="rId1" Type="http://schemas.openxmlformats.org/officeDocument/2006/relationships/image" Target="media/image31.png"/><Relationship Id="rId5" Type="http://schemas.openxmlformats.org/officeDocument/2006/relationships/image" Target="media/image35.emf"/><Relationship Id="rId4" Type="http://schemas.openxmlformats.org/officeDocument/2006/relationships/image" Target="media/image3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A022-AEB7-42B0-B6E6-30E85B752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Ali Qazi</dc:creator>
  <cp:keywords/>
  <dc:description/>
  <cp:lastModifiedBy>Bassam Ahmed</cp:lastModifiedBy>
  <cp:revision>129</cp:revision>
  <cp:lastPrinted>2026-05-20T06:50:00Z</cp:lastPrinted>
  <dcterms:created xsi:type="dcterms:W3CDTF">2026-05-06T05:09:00Z</dcterms:created>
  <dcterms:modified xsi:type="dcterms:W3CDTF">2026-07-01T13:08:00Z</dcterms:modified>
</cp:coreProperties>
</file>