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7C" w:rsidRDefault="00F5207C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F59F2" w:rsidRPr="001348F5" w:rsidRDefault="00593D8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Feb 11</w:t>
      </w:r>
      <w:r w:rsidR="00CD3FE5" w:rsidRPr="001348F5">
        <w:rPr>
          <w:rFonts w:ascii="Arial" w:hAnsi="Arial" w:cs="Arial"/>
          <w:sz w:val="22"/>
          <w:szCs w:val="22"/>
        </w:rPr>
        <w:t>, 2025</w:t>
      </w:r>
    </w:p>
    <w:p w:rsidR="0002015E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2015E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John </w:t>
      </w:r>
      <w:proofErr w:type="spellStart"/>
      <w:r w:rsidRPr="001348F5">
        <w:rPr>
          <w:rFonts w:ascii="Arial" w:hAnsi="Arial" w:cs="Arial"/>
          <w:sz w:val="22"/>
          <w:szCs w:val="22"/>
        </w:rPr>
        <w:t>Baltazar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 B. Cervantes</w:t>
      </w:r>
    </w:p>
    <w:p w:rsidR="00CD3FE5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U</w:t>
      </w:r>
      <w:r w:rsidR="006D7A26">
        <w:rPr>
          <w:rFonts w:ascii="Arial" w:hAnsi="Arial" w:cs="Arial"/>
          <w:sz w:val="22"/>
          <w:szCs w:val="22"/>
        </w:rPr>
        <w:t>SC</w:t>
      </w:r>
      <w:r w:rsidR="00AF6D31" w:rsidRPr="001348F5">
        <w:rPr>
          <w:rFonts w:ascii="Arial" w:hAnsi="Arial" w:cs="Arial"/>
          <w:sz w:val="22"/>
          <w:szCs w:val="22"/>
        </w:rPr>
        <w:t xml:space="preserve"> President</w:t>
      </w:r>
    </w:p>
    <w:p w:rsidR="0002015E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Surigao </w:t>
      </w:r>
      <w:proofErr w:type="gramStart"/>
      <w:r w:rsidRPr="001348F5">
        <w:rPr>
          <w:rFonts w:ascii="Arial" w:hAnsi="Arial" w:cs="Arial"/>
          <w:sz w:val="22"/>
          <w:szCs w:val="22"/>
        </w:rPr>
        <w:t>del</w:t>
      </w:r>
      <w:proofErr w:type="gramEnd"/>
      <w:r w:rsidRPr="001348F5">
        <w:rPr>
          <w:rFonts w:ascii="Arial" w:hAnsi="Arial" w:cs="Arial"/>
          <w:sz w:val="22"/>
          <w:szCs w:val="22"/>
        </w:rPr>
        <w:t xml:space="preserve"> Norte State University Main Campus</w:t>
      </w:r>
    </w:p>
    <w:p w:rsidR="00CD3FE5" w:rsidRPr="001348F5" w:rsidRDefault="00CD3FE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Narciso </w:t>
      </w:r>
      <w:r w:rsidR="006D7A26" w:rsidRPr="001348F5">
        <w:rPr>
          <w:rFonts w:ascii="Arial" w:hAnsi="Arial" w:cs="Arial"/>
          <w:sz w:val="22"/>
          <w:szCs w:val="22"/>
        </w:rPr>
        <w:t>St.</w:t>
      </w:r>
      <w:r w:rsidRPr="001348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348F5">
        <w:rPr>
          <w:rFonts w:ascii="Arial" w:hAnsi="Arial" w:cs="Arial"/>
          <w:sz w:val="22"/>
          <w:szCs w:val="22"/>
        </w:rPr>
        <w:t>Brgy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. </w:t>
      </w:r>
      <w:r w:rsidR="00AF6D31" w:rsidRPr="001348F5">
        <w:rPr>
          <w:rFonts w:ascii="Arial" w:hAnsi="Arial" w:cs="Arial"/>
          <w:sz w:val="22"/>
          <w:szCs w:val="22"/>
        </w:rPr>
        <w:t>Taft</w:t>
      </w:r>
      <w:r w:rsidRPr="001348F5">
        <w:rPr>
          <w:rFonts w:ascii="Arial" w:hAnsi="Arial" w:cs="Arial"/>
          <w:sz w:val="22"/>
          <w:szCs w:val="22"/>
        </w:rPr>
        <w:t xml:space="preserve">, Surigao </w:t>
      </w:r>
      <w:r w:rsidR="00B5696F">
        <w:rPr>
          <w:rFonts w:ascii="Arial" w:hAnsi="Arial" w:cs="Arial"/>
          <w:sz w:val="22"/>
          <w:szCs w:val="22"/>
        </w:rPr>
        <w:t>City</w:t>
      </w:r>
    </w:p>
    <w:p w:rsidR="00F47F6F" w:rsidRPr="001348F5" w:rsidRDefault="00F47F6F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D3FE5" w:rsidRPr="001348F5" w:rsidRDefault="00B5696F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Sir;</w:t>
      </w:r>
    </w:p>
    <w:p w:rsidR="00CD3FE5" w:rsidRPr="001348F5" w:rsidRDefault="00CD3FE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Good Day!</w:t>
      </w:r>
    </w:p>
    <w:p w:rsidR="006D7A26" w:rsidRDefault="006D7A26" w:rsidP="009F14F1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6D7A26">
        <w:rPr>
          <w:rFonts w:ascii="Arial" w:hAnsi="Arial" w:cs="Arial"/>
          <w:sz w:val="22"/>
          <w:szCs w:val="22"/>
        </w:rPr>
        <w:t xml:space="preserve">We, the 3rd-year Bachelor of Science in Computer Science (BSCS) students of Surigao </w:t>
      </w:r>
      <w:proofErr w:type="gramStart"/>
      <w:r w:rsidRPr="006D7A26">
        <w:rPr>
          <w:rFonts w:ascii="Arial" w:hAnsi="Arial" w:cs="Arial"/>
          <w:sz w:val="22"/>
          <w:szCs w:val="22"/>
        </w:rPr>
        <w:t>del</w:t>
      </w:r>
      <w:proofErr w:type="gramEnd"/>
      <w:r w:rsidRPr="006D7A26">
        <w:rPr>
          <w:rFonts w:ascii="Arial" w:hAnsi="Arial" w:cs="Arial"/>
          <w:sz w:val="22"/>
          <w:szCs w:val="22"/>
        </w:rPr>
        <w:t xml:space="preserve"> Norte State University (SNSU), have successfully completed the development phase</w:t>
      </w:r>
      <w:r>
        <w:rPr>
          <w:rFonts w:ascii="Arial" w:hAnsi="Arial" w:cs="Arial"/>
          <w:sz w:val="22"/>
          <w:szCs w:val="22"/>
        </w:rPr>
        <w:t xml:space="preserve"> of our thesis project titled </w:t>
      </w:r>
      <w:r w:rsidRPr="006D7A26">
        <w:rPr>
          <w:rFonts w:ascii="Arial" w:hAnsi="Arial" w:cs="Arial"/>
          <w:sz w:val="22"/>
          <w:szCs w:val="22"/>
        </w:rPr>
        <w:t>"</w:t>
      </w:r>
      <w:r w:rsidRPr="006D7A26">
        <w:rPr>
          <w:rFonts w:ascii="Arial" w:hAnsi="Arial" w:cs="Arial"/>
          <w:b/>
          <w:sz w:val="22"/>
          <w:szCs w:val="22"/>
        </w:rPr>
        <w:t>A Comprehensive Mobile Web-Based Attendance Monitoring System with Integrated Analytics for School Event of the University."</w:t>
      </w:r>
    </w:p>
    <w:p w:rsidR="00F47F6F" w:rsidRPr="001348F5" w:rsidRDefault="006D7A26" w:rsidP="00440D5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D7A26">
        <w:rPr>
          <w:rFonts w:ascii="Arial" w:hAnsi="Arial" w:cs="Arial"/>
          <w:sz w:val="22"/>
          <w:szCs w:val="22"/>
        </w:rPr>
        <w:t xml:space="preserve">Incorporating the valuable recommendations from our proposal defense panel members (Mr. Renz M. </w:t>
      </w:r>
      <w:proofErr w:type="spellStart"/>
      <w:r w:rsidRPr="006D7A26">
        <w:rPr>
          <w:rFonts w:ascii="Arial" w:hAnsi="Arial" w:cs="Arial"/>
          <w:sz w:val="22"/>
          <w:szCs w:val="22"/>
        </w:rPr>
        <w:t>Buctuan</w:t>
      </w:r>
      <w:proofErr w:type="spellEnd"/>
      <w:r w:rsidRPr="006D7A26">
        <w:rPr>
          <w:rFonts w:ascii="Arial" w:hAnsi="Arial" w:cs="Arial"/>
          <w:sz w:val="22"/>
          <w:szCs w:val="22"/>
        </w:rPr>
        <w:t xml:space="preserve">, MIT; Mr. Robert R. </w:t>
      </w:r>
      <w:proofErr w:type="spellStart"/>
      <w:r w:rsidRPr="006D7A26">
        <w:rPr>
          <w:rFonts w:ascii="Arial" w:hAnsi="Arial" w:cs="Arial"/>
          <w:sz w:val="22"/>
          <w:szCs w:val="22"/>
        </w:rPr>
        <w:t>Bacarro</w:t>
      </w:r>
      <w:proofErr w:type="spellEnd"/>
      <w:r w:rsidRPr="006D7A26">
        <w:rPr>
          <w:rFonts w:ascii="Arial" w:hAnsi="Arial" w:cs="Arial"/>
          <w:sz w:val="22"/>
          <w:szCs w:val="22"/>
        </w:rPr>
        <w:t xml:space="preserve">, MECE, MBA; and Mrs. </w:t>
      </w:r>
      <w:proofErr w:type="spellStart"/>
      <w:r w:rsidRPr="006D7A26">
        <w:rPr>
          <w:rFonts w:ascii="Arial" w:hAnsi="Arial" w:cs="Arial"/>
          <w:sz w:val="22"/>
          <w:szCs w:val="22"/>
        </w:rPr>
        <w:t>Unife</w:t>
      </w:r>
      <w:proofErr w:type="spellEnd"/>
      <w:r w:rsidRPr="006D7A26">
        <w:rPr>
          <w:rFonts w:ascii="Arial" w:hAnsi="Arial" w:cs="Arial"/>
          <w:sz w:val="22"/>
          <w:szCs w:val="22"/>
        </w:rPr>
        <w:t xml:space="preserve"> O. </w:t>
      </w:r>
      <w:proofErr w:type="spellStart"/>
      <w:r w:rsidRPr="006D7A26">
        <w:rPr>
          <w:rFonts w:ascii="Arial" w:hAnsi="Arial" w:cs="Arial"/>
          <w:sz w:val="22"/>
          <w:szCs w:val="22"/>
        </w:rPr>
        <w:t>Cagas</w:t>
      </w:r>
      <w:proofErr w:type="spellEnd"/>
      <w:r w:rsidRPr="006D7A26">
        <w:rPr>
          <w:rFonts w:ascii="Arial" w:hAnsi="Arial" w:cs="Arial"/>
          <w:sz w:val="22"/>
          <w:szCs w:val="22"/>
        </w:rPr>
        <w:t>, DTE), we have developed a fully functional system that addresses the challenges of traditiona</w:t>
      </w:r>
      <w:r>
        <w:rPr>
          <w:rFonts w:ascii="Arial" w:hAnsi="Arial" w:cs="Arial"/>
          <w:sz w:val="22"/>
          <w:szCs w:val="22"/>
        </w:rPr>
        <w:t>l attendance monitoring methods</w:t>
      </w:r>
      <w:r w:rsidR="00CD3FE5" w:rsidRPr="001348F5">
        <w:rPr>
          <w:rFonts w:ascii="Arial" w:hAnsi="Arial" w:cs="Arial"/>
          <w:sz w:val="22"/>
          <w:szCs w:val="22"/>
        </w:rPr>
        <w:t>.</w:t>
      </w:r>
    </w:p>
    <w:p w:rsidR="00CD3FE5" w:rsidRDefault="006D7A26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D7A26">
        <w:rPr>
          <w:rFonts w:ascii="Arial" w:hAnsi="Arial" w:cs="Arial"/>
          <w:sz w:val="22"/>
          <w:szCs w:val="22"/>
        </w:rPr>
        <w:t>System Overview:</w:t>
      </w:r>
    </w:p>
    <w:p w:rsidR="006D7A26" w:rsidRDefault="006D7A26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D7A26">
        <w:rPr>
          <w:rFonts w:ascii="Arial" w:hAnsi="Arial" w:cs="Arial"/>
          <w:sz w:val="22"/>
          <w:szCs w:val="22"/>
        </w:rPr>
        <w:t>Our developed system features the following key functionalities:</w:t>
      </w:r>
    </w:p>
    <w:p w:rsidR="006D7A26" w:rsidRDefault="006D7A26" w:rsidP="00B426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Multi-Factor Verification System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QR Code scanning for event access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GPS location tracking to verify physical presence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Selfie verification with back-camera to capture to prevent proxy attendance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Digital signature capture for authentication</w:t>
      </w:r>
    </w:p>
    <w:p w:rsidR="006D7A26" w:rsidRDefault="006D7A26" w:rsidP="00B426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Automated Event Management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Event creation and management dashboard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Automated QR code generation for each event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Real-time attendance monitoring and updates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 information auto-population (name, course, year level)</w:t>
      </w:r>
    </w:p>
    <w:p w:rsidR="006D7A26" w:rsidRDefault="006D7A26" w:rsidP="00B426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Integrated Analytics Dashboard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Real-time attendance statistics and trends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 analytics including histograms showing check-in patterns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Peak attendance time analysis</w:t>
      </w:r>
    </w:p>
    <w:p w:rsidR="006D7A26" w:rsidRDefault="006D7A26" w:rsidP="00B426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Reporting and Data Export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Downloadable attendance reports in university-standard format (PDF/CSV)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Individual student photos included in attendance sheets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Comprehensive system logs for audit trails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Customizable report generation</w:t>
      </w:r>
    </w:p>
    <w:p w:rsidR="006D7A26" w:rsidRDefault="006D7A26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With this in mind, we respectfully request your permission to:</w:t>
      </w:r>
    </w:p>
    <w:p w:rsidR="006D7A26" w:rsidRDefault="006D7A26" w:rsidP="00B42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 the Event Attendance System following a systematic three-phase approach:</w:t>
      </w:r>
    </w:p>
    <w:p w:rsidR="006D7A26" w:rsidRDefault="006D7A26" w:rsidP="00B426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1 (BSCS Pilot Testing): Initial deployment with BSCS students across all year levels during BSCS-specific from CCIS department events. This phase focuses on gathering detailed feedback, identifying bugs, and validating core system functionality with a focused user group.</w:t>
      </w:r>
    </w:p>
    <w:p w:rsidR="006D7A26" w:rsidRDefault="006D7A26" w:rsidP="00B426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2 (CCIS-Wide Deployment): After incorporating feedback and resolving issues from Phase 1, expand deployment to all CCIS program (BSICT, BSIS, and BSCS)</w:t>
      </w:r>
      <w:r w:rsidR="009F14F1">
        <w:rPr>
          <w:rFonts w:ascii="Arial" w:hAnsi="Arial" w:cs="Arial"/>
          <w:sz w:val="22"/>
          <w:szCs w:val="22"/>
        </w:rPr>
        <w:t>. This phase validates the system’s effectiveness across diverse user groups within the university.</w:t>
      </w:r>
    </w:p>
    <w:p w:rsidR="009F14F1" w:rsidRDefault="009F14F1" w:rsidP="00B426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3 (University-Wide USC Events): Following successful validation across the entire CCIS department, deploy the system for university-wide events that organized by the University Student Council (USC), making it available to the entire SNSU community.</w:t>
      </w:r>
    </w:p>
    <w:p w:rsidR="009F14F1" w:rsidRDefault="009F14F1" w:rsidP="00B42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 User Acceptance Testing (UAT) with actual event participants during each phase, starting with BSCS students, then expanding to all CCIS students, and finally to the entire University.</w:t>
      </w:r>
    </w:p>
    <w:p w:rsidR="009F14F1" w:rsidRDefault="009F14F1" w:rsidP="00B42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Gather real-time feedback from system users during the pilot deployment phase to assess performance, security, and reliability under actual operating conditions.</w:t>
      </w:r>
    </w:p>
    <w:p w:rsidR="009F14F1" w:rsidRDefault="009F14F1" w:rsidP="00B42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Monitor system performance including response time, concurrent user handling, GPS accuracy, and QR code scanning efficiency during live events.</w:t>
      </w:r>
    </w:p>
    <w:p w:rsidR="009F14F1" w:rsidRDefault="009F14F1" w:rsidP="00B42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training session to USC Officer on system administration, event creation, QR code generation, and report generation.</w:t>
      </w:r>
    </w:p>
    <w:p w:rsidR="00440D50" w:rsidRDefault="00440D50" w:rsidP="00440D5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We believe that this systematic three-phase deployment approach is crucial for validating our research findings and demonstrating the practical benefits of our proposed solution. Starting with BSCS students allows us to:</w:t>
      </w:r>
    </w:p>
    <w:p w:rsidR="00440D50" w:rsidRPr="00440D50" w:rsidRDefault="00440D50" w:rsidP="00B42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lastRenderedPageBreak/>
        <w:t>Gather focused, detailed feedback from students familiar with technology systems</w:t>
      </w:r>
      <w:r>
        <w:rPr>
          <w:rFonts w:ascii="Arial" w:hAnsi="Arial" w:cs="Arial"/>
          <w:sz w:val="22"/>
          <w:szCs w:val="22"/>
        </w:rPr>
        <w:t>.</w:t>
      </w:r>
    </w:p>
    <w:p w:rsidR="00440D50" w:rsidRPr="00440D50" w:rsidRDefault="00440D50" w:rsidP="00B42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Identify and resolve bugs in a controlled environment</w:t>
      </w:r>
      <w:r>
        <w:rPr>
          <w:rFonts w:ascii="Arial" w:hAnsi="Arial" w:cs="Arial"/>
          <w:sz w:val="22"/>
          <w:szCs w:val="22"/>
        </w:rPr>
        <w:t>.</w:t>
      </w:r>
    </w:p>
    <w:p w:rsidR="00440D50" w:rsidRPr="00440D50" w:rsidRDefault="00440D50" w:rsidP="00B42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Refine the system based on real-world usage before wider deployment</w:t>
      </w:r>
      <w:r>
        <w:rPr>
          <w:rFonts w:ascii="Arial" w:hAnsi="Arial" w:cs="Arial"/>
          <w:sz w:val="22"/>
          <w:szCs w:val="22"/>
        </w:rPr>
        <w:t>.</w:t>
      </w:r>
    </w:p>
    <w:p w:rsidR="00440D50" w:rsidRDefault="00440D50" w:rsidP="00B42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Ensure the system meets the needs of diverse user groups through progressive expansion</w:t>
      </w:r>
      <w:r>
        <w:rPr>
          <w:rFonts w:ascii="Arial" w:hAnsi="Arial" w:cs="Arial"/>
          <w:sz w:val="22"/>
          <w:szCs w:val="22"/>
        </w:rPr>
        <w:t>.</w:t>
      </w:r>
    </w:p>
    <w:p w:rsidR="00440D50" w:rsidRPr="00440D50" w:rsidRDefault="00440D50" w:rsidP="00440D5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Your approval and support for this deployment phase are essential to completing our research and contributing a valuable tool to our university community. We are fully committed to ensuring the successful implementation and evaluation of this system.</w:t>
      </w:r>
    </w:p>
    <w:p w:rsidR="00440D50" w:rsidRPr="00440D50" w:rsidRDefault="00440D50" w:rsidP="00440D5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Thank you very much for considering our request. We are available to discuss any questions or concerns you may have and to present a detailed demonstration of the system at your convenience.</w:t>
      </w:r>
    </w:p>
    <w:p w:rsidR="00440D50" w:rsidRPr="00440D50" w:rsidRDefault="00440D50" w:rsidP="00440D5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We look forward to your favorable response and the opportunity to serve SNSU through this innovative research project.</w:t>
      </w:r>
    </w:p>
    <w:p w:rsidR="00F47F6F" w:rsidRPr="001348F5" w:rsidRDefault="00F47F6F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D3FE5" w:rsidRDefault="001511D0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Sincerely:</w:t>
      </w:r>
    </w:p>
    <w:p w:rsidR="00327D38" w:rsidRPr="001348F5" w:rsidRDefault="00327D3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348F5" w:rsidRPr="001348F5" w:rsidRDefault="001348F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1348F5" w:rsidRPr="001348F5" w:rsidSect="00327D3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:rsidR="00E277D8" w:rsidRPr="001348F5" w:rsidRDefault="001511D0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NILO JR. OLANG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BSCS Student</w:t>
      </w:r>
      <w:r w:rsidR="001511D0" w:rsidRPr="001348F5">
        <w:rPr>
          <w:rFonts w:ascii="Arial" w:hAnsi="Arial" w:cs="Arial"/>
          <w:sz w:val="22"/>
          <w:szCs w:val="22"/>
        </w:rPr>
        <w:tab/>
      </w:r>
      <w:r w:rsidR="001511D0" w:rsidRPr="001348F5">
        <w:rPr>
          <w:rFonts w:ascii="Arial" w:hAnsi="Arial" w:cs="Arial"/>
          <w:sz w:val="22"/>
          <w:szCs w:val="22"/>
        </w:rPr>
        <w:tab/>
      </w:r>
      <w:r w:rsidR="001511D0" w:rsidRPr="001348F5">
        <w:rPr>
          <w:rFonts w:ascii="Arial" w:hAnsi="Arial" w:cs="Arial"/>
          <w:sz w:val="22"/>
          <w:szCs w:val="22"/>
        </w:rPr>
        <w:tab/>
      </w:r>
      <w:r w:rsidR="001511D0" w:rsidRPr="001348F5">
        <w:rPr>
          <w:rFonts w:ascii="Arial" w:hAnsi="Arial" w:cs="Arial"/>
          <w:sz w:val="22"/>
          <w:szCs w:val="22"/>
        </w:rPr>
        <w:tab/>
        <w:t xml:space="preserve"> 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eastAsia="Arial" w:hAnsi="Arial" w:cs="Arial"/>
          <w:sz w:val="22"/>
          <w:szCs w:val="22"/>
        </w:rPr>
        <w:t>CRICEDINE P. PEÑARANDA</w:t>
      </w:r>
    </w:p>
    <w:p w:rsidR="0067469E" w:rsidRPr="001348F5" w:rsidRDefault="001511D0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67469E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num="2" w:space="708"/>
          <w:titlePg/>
          <w:docGrid w:linePitch="360"/>
        </w:sectPr>
      </w:pPr>
      <w:r w:rsidRPr="001348F5">
        <w:rPr>
          <w:rFonts w:ascii="Arial" w:hAnsi="Arial" w:cs="Arial"/>
          <w:sz w:val="22"/>
          <w:szCs w:val="22"/>
        </w:rPr>
        <w:t>BSCS Student</w:t>
      </w: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67469E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space="708"/>
          <w:titlePg/>
          <w:docGrid w:linePitch="360"/>
        </w:sectPr>
      </w:pPr>
    </w:p>
    <w:p w:rsidR="00E277D8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Noted by:</w:t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</w:p>
    <w:p w:rsidR="00327D38" w:rsidRPr="001348F5" w:rsidRDefault="00327D3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UNIFE O. CAGAS, DTE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Thesis Professor</w:t>
      </w:r>
      <w:r w:rsidR="00481724">
        <w:rPr>
          <w:rFonts w:ascii="Arial" w:hAnsi="Arial" w:cs="Arial"/>
          <w:sz w:val="22"/>
          <w:szCs w:val="22"/>
        </w:rPr>
        <w:t>/Adviser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Recommending Approval:</w:t>
      </w: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77D8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VIRNILLE C. FRANCISCO, </w:t>
      </w:r>
      <w:proofErr w:type="spellStart"/>
      <w:r w:rsidRPr="001348F5">
        <w:rPr>
          <w:rFonts w:ascii="Arial" w:hAnsi="Arial" w:cs="Arial"/>
          <w:sz w:val="22"/>
          <w:szCs w:val="22"/>
        </w:rPr>
        <w:t>PhEd</w:t>
      </w:r>
      <w:proofErr w:type="spellEnd"/>
    </w:p>
    <w:p w:rsidR="00E277D8" w:rsidRPr="001348F5" w:rsidRDefault="00481724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CCIS - Dean</w:t>
      </w: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67469E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num="2" w:space="708"/>
          <w:titlePg/>
          <w:docGrid w:linePitch="360"/>
        </w:sectPr>
      </w:pPr>
      <w:bookmarkStart w:id="0" w:name="_GoBack"/>
      <w:bookmarkEnd w:id="0"/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Approved by:</w:t>
      </w:r>
    </w:p>
    <w:p w:rsidR="001348F5" w:rsidRDefault="001348F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F6D31" w:rsidRPr="001348F5" w:rsidRDefault="00AF6D31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JOHN BALTAZAR B. CERVANTES </w:t>
      </w:r>
    </w:p>
    <w:p w:rsidR="00F656C9" w:rsidRPr="001348F5" w:rsidRDefault="00327D3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USC</w:t>
      </w:r>
      <w:r w:rsidR="0002015E" w:rsidRPr="001348F5">
        <w:rPr>
          <w:rFonts w:ascii="Arial" w:hAnsi="Arial" w:cs="Arial"/>
          <w:sz w:val="22"/>
          <w:szCs w:val="22"/>
        </w:rPr>
        <w:t xml:space="preserve"> </w:t>
      </w:r>
      <w:r w:rsidR="00AF6D31" w:rsidRPr="001348F5">
        <w:rPr>
          <w:rFonts w:ascii="Arial" w:hAnsi="Arial" w:cs="Arial"/>
          <w:sz w:val="22"/>
          <w:szCs w:val="22"/>
        </w:rPr>
        <w:t>President</w:t>
      </w:r>
    </w:p>
    <w:sectPr w:rsidR="00F656C9" w:rsidRPr="001348F5" w:rsidSect="001348F5">
      <w:type w:val="continuous"/>
      <w:pgSz w:w="11906" w:h="16838" w:code="9"/>
      <w:pgMar w:top="1440" w:right="1440" w:bottom="1440" w:left="2160" w:header="709" w:footer="4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A15" w:rsidRDefault="004A5A15">
      <w:pPr>
        <w:spacing w:after="0" w:line="240" w:lineRule="auto"/>
      </w:pPr>
      <w:r>
        <w:separator/>
      </w:r>
    </w:p>
  </w:endnote>
  <w:endnote w:type="continuationSeparator" w:id="0">
    <w:p w:rsidR="004A5A15" w:rsidRDefault="004A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546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A8F" w:rsidRDefault="00327D38">
        <w:pPr>
          <w:pStyle w:val="Footer"/>
          <w:jc w:val="right"/>
        </w:pPr>
        <w:r>
          <w:rPr>
            <w:noProof/>
            <w:lang w:eastAsia="en-PH"/>
          </w:rPr>
          <w:drawing>
            <wp:anchor distT="0" distB="0" distL="0" distR="0" simplePos="0" relativeHeight="251665408" behindDoc="1" locked="0" layoutInCell="1" hidden="0" allowOverlap="1" wp14:anchorId="2C5F770F" wp14:editId="65674DD8">
              <wp:simplePos x="0" y="0"/>
              <wp:positionH relativeFrom="margin">
                <wp:posOffset>-496570</wp:posOffset>
              </wp:positionH>
              <wp:positionV relativeFrom="page">
                <wp:posOffset>9763760</wp:posOffset>
              </wp:positionV>
              <wp:extent cx="6715125" cy="85725"/>
              <wp:effectExtent l="0" t="0" r="9525" b="9525"/>
              <wp:wrapNone/>
              <wp:docPr id="6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 rotWithShape="1">
                      <a:blip r:embed="rId1"/>
                      <a:srcRect t="92241"/>
                      <a:stretch/>
                    </pic:blipFill>
                    <pic:spPr bwMode="auto">
                      <a:xfrm>
                        <a:off x="0" y="0"/>
                        <a:ext cx="6715125" cy="857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 w:rsidR="009E7A8F">
          <w:fldChar w:fldCharType="begin"/>
        </w:r>
        <w:r w:rsidR="009E7A8F">
          <w:instrText xml:space="preserve"> PAGE   \* MERGEFORMAT </w:instrText>
        </w:r>
        <w:r w:rsidR="009E7A8F">
          <w:fldChar w:fldCharType="separate"/>
        </w:r>
        <w:r w:rsidR="00481724">
          <w:rPr>
            <w:noProof/>
          </w:rPr>
          <w:t>3</w:t>
        </w:r>
        <w:r w:rsidR="009E7A8F">
          <w:rPr>
            <w:noProof/>
          </w:rPr>
          <w:fldChar w:fldCharType="end"/>
        </w:r>
      </w:p>
    </w:sdtContent>
  </w:sdt>
  <w:p w:rsidR="009E7A8F" w:rsidRDefault="009E7A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31" w:rsidRDefault="00AF6D31">
    <w:pPr>
      <w:pStyle w:val="Footer"/>
    </w:pPr>
    <w:r>
      <w:rPr>
        <w:noProof/>
        <w:lang w:eastAsia="en-PH"/>
      </w:rPr>
      <w:drawing>
        <wp:anchor distT="0" distB="0" distL="0" distR="0" simplePos="0" relativeHeight="251663360" behindDoc="1" locked="0" layoutInCell="1" hidden="0" allowOverlap="1" wp14:anchorId="13C1B8B2" wp14:editId="09D74C99">
          <wp:simplePos x="0" y="0"/>
          <wp:positionH relativeFrom="margin">
            <wp:align>center</wp:align>
          </wp:positionH>
          <wp:positionV relativeFrom="page">
            <wp:posOffset>10125074</wp:posOffset>
          </wp:positionV>
          <wp:extent cx="6715125" cy="85725"/>
          <wp:effectExtent l="0" t="0" r="9525" b="9525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/>
                  <a:srcRect t="92241"/>
                  <a:stretch/>
                </pic:blipFill>
                <pic:spPr bwMode="auto">
                  <a:xfrm>
                    <a:off x="0" y="0"/>
                    <a:ext cx="6715125" cy="85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A15" w:rsidRDefault="004A5A15">
      <w:pPr>
        <w:spacing w:after="0" w:line="240" w:lineRule="auto"/>
      </w:pPr>
      <w:r>
        <w:separator/>
      </w:r>
    </w:p>
  </w:footnote>
  <w:footnote w:type="continuationSeparator" w:id="0">
    <w:p w:rsidR="004A5A15" w:rsidRDefault="004A5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F34" w:rsidRDefault="00376F34">
    <w:pPr>
      <w:pStyle w:val="Header"/>
    </w:pPr>
    <w:r>
      <w:rPr>
        <w:noProof/>
        <w:lang w:eastAsia="en-PH"/>
      </w:rPr>
      <w:drawing>
        <wp:anchor distT="0" distB="0" distL="0" distR="0" simplePos="0" relativeHeight="251659264" behindDoc="1" locked="0" layoutInCell="1" hidden="0" allowOverlap="1" wp14:anchorId="68358136" wp14:editId="67AAD054">
          <wp:simplePos x="0" y="0"/>
          <wp:positionH relativeFrom="margin">
            <wp:align>center</wp:align>
          </wp:positionH>
          <wp:positionV relativeFrom="margin">
            <wp:posOffset>-1147386</wp:posOffset>
          </wp:positionV>
          <wp:extent cx="6715125" cy="1104900"/>
          <wp:effectExtent l="0" t="0" r="9525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A8F" w:rsidRDefault="009E7A8F" w:rsidP="009E7A8F">
    <w:pPr>
      <w:pStyle w:val="Header"/>
    </w:pPr>
    <w:r>
      <w:rPr>
        <w:noProof/>
        <w:lang w:eastAsia="en-PH"/>
      </w:rPr>
      <w:drawing>
        <wp:anchor distT="0" distB="0" distL="0" distR="0" simplePos="0" relativeHeight="251661312" behindDoc="1" locked="0" layoutInCell="1" hidden="0" allowOverlap="1" wp14:anchorId="2D700C25" wp14:editId="3E8EB884">
          <wp:simplePos x="0" y="0"/>
          <wp:positionH relativeFrom="margin">
            <wp:posOffset>-725170</wp:posOffset>
          </wp:positionH>
          <wp:positionV relativeFrom="margin">
            <wp:posOffset>-1036320</wp:posOffset>
          </wp:positionV>
          <wp:extent cx="6715125" cy="1104900"/>
          <wp:effectExtent l="0" t="0" r="9525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2831"/>
    <w:multiLevelType w:val="hybridMultilevel"/>
    <w:tmpl w:val="E3B2D9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07573"/>
    <w:multiLevelType w:val="hybridMultilevel"/>
    <w:tmpl w:val="F84C3E4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5320"/>
    <w:multiLevelType w:val="hybridMultilevel"/>
    <w:tmpl w:val="507C1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C0"/>
    <w:rsid w:val="0002015E"/>
    <w:rsid w:val="00020D8F"/>
    <w:rsid w:val="0004025E"/>
    <w:rsid w:val="000702DD"/>
    <w:rsid w:val="00093F90"/>
    <w:rsid w:val="000A7EFE"/>
    <w:rsid w:val="00132BA7"/>
    <w:rsid w:val="001348F5"/>
    <w:rsid w:val="001511D0"/>
    <w:rsid w:val="0016567D"/>
    <w:rsid w:val="001772D9"/>
    <w:rsid w:val="001A4700"/>
    <w:rsid w:val="001C2917"/>
    <w:rsid w:val="001D0B7E"/>
    <w:rsid w:val="001F59F2"/>
    <w:rsid w:val="0020681F"/>
    <w:rsid w:val="00234945"/>
    <w:rsid w:val="00256247"/>
    <w:rsid w:val="002747ED"/>
    <w:rsid w:val="002A62F3"/>
    <w:rsid w:val="002C4068"/>
    <w:rsid w:val="002D28B9"/>
    <w:rsid w:val="00304F89"/>
    <w:rsid w:val="00325B1E"/>
    <w:rsid w:val="00327D38"/>
    <w:rsid w:val="00335BED"/>
    <w:rsid w:val="00376F34"/>
    <w:rsid w:val="00440D50"/>
    <w:rsid w:val="00481724"/>
    <w:rsid w:val="004A5A15"/>
    <w:rsid w:val="00503DC8"/>
    <w:rsid w:val="005350E4"/>
    <w:rsid w:val="005747C8"/>
    <w:rsid w:val="00585A06"/>
    <w:rsid w:val="00593D88"/>
    <w:rsid w:val="00645AA0"/>
    <w:rsid w:val="0067469E"/>
    <w:rsid w:val="00676231"/>
    <w:rsid w:val="006D7A26"/>
    <w:rsid w:val="00735B6F"/>
    <w:rsid w:val="00762A4D"/>
    <w:rsid w:val="00805CB1"/>
    <w:rsid w:val="008E2DA4"/>
    <w:rsid w:val="009000AF"/>
    <w:rsid w:val="00900A87"/>
    <w:rsid w:val="009E7A8F"/>
    <w:rsid w:val="009F14F1"/>
    <w:rsid w:val="00A7174A"/>
    <w:rsid w:val="00A9037D"/>
    <w:rsid w:val="00AC6A3A"/>
    <w:rsid w:val="00AF6D31"/>
    <w:rsid w:val="00B022AC"/>
    <w:rsid w:val="00B40E78"/>
    <w:rsid w:val="00B42631"/>
    <w:rsid w:val="00B5696F"/>
    <w:rsid w:val="00BF52B1"/>
    <w:rsid w:val="00C20F25"/>
    <w:rsid w:val="00C713E4"/>
    <w:rsid w:val="00CD077B"/>
    <w:rsid w:val="00CD3FE5"/>
    <w:rsid w:val="00D43DC0"/>
    <w:rsid w:val="00E277D8"/>
    <w:rsid w:val="00E86774"/>
    <w:rsid w:val="00EA4FC6"/>
    <w:rsid w:val="00ED6A6A"/>
    <w:rsid w:val="00F25626"/>
    <w:rsid w:val="00F47F6F"/>
    <w:rsid w:val="00F5207C"/>
    <w:rsid w:val="00F656C9"/>
    <w:rsid w:val="00F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06FBA"/>
  <w15:chartTrackingRefBased/>
  <w15:docId w15:val="{347348B4-A57D-488C-8EA1-CF2C28A5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37D"/>
    <w:rPr>
      <w:rFonts w:ascii="Courier New" w:hAnsi="Courier New" w:cs="Courier New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F3"/>
    <w:pPr>
      <w:ind w:left="720"/>
      <w:contextualSpacing/>
    </w:pPr>
  </w:style>
  <w:style w:type="table" w:styleId="TableGrid">
    <w:name w:val="Table Grid"/>
    <w:basedOn w:val="TableNormal"/>
    <w:uiPriority w:val="39"/>
    <w:rsid w:val="002A62F3"/>
    <w:pPr>
      <w:spacing w:after="0" w:line="240" w:lineRule="auto"/>
    </w:pPr>
    <w:rPr>
      <w:rFonts w:ascii="Courier New" w:hAnsi="Courier New" w:cs="Courier New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2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F3"/>
    <w:rPr>
      <w:rFonts w:ascii="Courier New" w:hAnsi="Courier New" w:cs="Courier New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76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4D"/>
    <w:rPr>
      <w:rFonts w:ascii="Courier New" w:hAnsi="Courier New" w:cs="Courier New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E1B96-3ED4-4A02-805E-FC637271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LowmaxLaptop</dc:creator>
  <cp:keywords/>
  <dc:description/>
  <cp:lastModifiedBy>LowmaxPC</cp:lastModifiedBy>
  <cp:revision>17</cp:revision>
  <cp:lastPrinted>2025-02-11T08:55:00Z</cp:lastPrinted>
  <dcterms:created xsi:type="dcterms:W3CDTF">2025-02-10T06:00:00Z</dcterms:created>
  <dcterms:modified xsi:type="dcterms:W3CDTF">2025-10-10T11:29:00Z</dcterms:modified>
</cp:coreProperties>
</file>