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FICHA DE MÉTRICAS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DE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ÍNDICE DE CAMBIOS EN</w:t>
      </w:r>
    </w:p>
    <w:p w:rsidR="007664C8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81315F" w:rsidRPr="00DB3632" w:rsidRDefault="0081315F" w:rsidP="007664C8">
      <w:pPr>
        <w:jc w:val="center"/>
        <w:rPr>
          <w:rFonts w:asciiTheme="minorHAnsi" w:hAnsiTheme="minorHAnsi"/>
          <w:b/>
          <w:sz w:val="44"/>
        </w:rPr>
      </w:pP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307"/>
        <w:gridCol w:w="1705"/>
        <w:gridCol w:w="1050"/>
        <w:gridCol w:w="1863"/>
      </w:tblGrid>
      <w:tr w:rsidR="005D7810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1.0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Cs w:val="18"/>
                <w:lang w:val="es-PE"/>
              </w:rPr>
              <w:t>15/10/2015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</w:t>
            </w:r>
            <w:r w:rsidR="007664C8"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stegui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 xml:space="preserve"> revisada por QA</w:t>
            </w:r>
          </w:p>
        </w:tc>
        <w:tc>
          <w:tcPr>
            <w:tcW w:w="0" w:type="auto"/>
            <w:vAlign w:val="center"/>
          </w:tcPr>
          <w:p w:rsidR="007664C8" w:rsidRPr="00C96A9E" w:rsidRDefault="005D7810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7664C8" w:rsidRPr="00C96A9E" w:rsidRDefault="005D63F4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Santillan</w:t>
            </w:r>
            <w:bookmarkEnd w:id="0"/>
            <w:proofErr w:type="spellEnd"/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1.1</w:t>
            </w:r>
          </w:p>
        </w:tc>
        <w:tc>
          <w:tcPr>
            <w:tcW w:w="0" w:type="auto"/>
            <w:vAlign w:val="center"/>
          </w:tcPr>
          <w:p w:rsidR="00C96A9E" w:rsidRPr="00C96A9E" w:rsidRDefault="005D7810" w:rsidP="00C96A9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Cs w:val="18"/>
                <w:lang w:val="es-PE"/>
              </w:rPr>
              <w:t>19/11</w:t>
            </w:r>
            <w:r w:rsidR="00C96A9E" w:rsidRPr="00C96A9E">
              <w:rPr>
                <w:rFonts w:ascii="Arial" w:hAnsi="Arial" w:cs="Arial"/>
                <w:color w:val="000000"/>
                <w:szCs w:val="18"/>
                <w:lang w:val="es-PE"/>
              </w:rPr>
              <w:t>/2015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Apaéstegui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5D7810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 xml:space="preserve">Versión 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>Final pendiente de Aprobación</w:t>
            </w:r>
          </w:p>
        </w:tc>
        <w:tc>
          <w:tcPr>
            <w:tcW w:w="0" w:type="auto"/>
            <w:vAlign w:val="center"/>
          </w:tcPr>
          <w:p w:rsidR="00C96A9E" w:rsidRPr="00C96A9E" w:rsidRDefault="005D7810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C96A9E" w:rsidRPr="00C96A9E" w:rsidRDefault="005D63F4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Santillan</w:t>
            </w:r>
            <w:proofErr w:type="spellEnd"/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81315F" w:rsidRDefault="0081315F">
      <w:pPr>
        <w:spacing w:after="160" w:line="259" w:lineRule="auto"/>
      </w:pPr>
      <w:r>
        <w:br w:type="page"/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345"/>
        <w:gridCol w:w="5593"/>
      </w:tblGrid>
      <w:tr w:rsidR="00197EFF" w:rsidRPr="00DB3632" w:rsidTr="00197EFF">
        <w:trPr>
          <w:trHeight w:val="567"/>
        </w:trPr>
        <w:tc>
          <w:tcPr>
            <w:tcW w:w="8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7EFF" w:rsidRPr="00DB3632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>FM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 xml:space="preserve">ICIC_V1.1_2015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 xml:space="preserve">Ficha de Métricas de 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Índice de Cambios en Ítems de Configuración</w:t>
            </w:r>
          </w:p>
        </w:tc>
      </w:tr>
      <w:tr w:rsidR="00197EFF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</w:rPr>
            </w:pPr>
            <w:r w:rsidRPr="00197EFF">
              <w:rPr>
                <w:rFonts w:asciiTheme="minorHAnsi" w:hAnsiTheme="minorHAnsi"/>
                <w:lang w:val="es-PE"/>
              </w:rPr>
              <w:t>UTP-GPS-ALARM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5D63F4" w:rsidP="002C1D8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IPA</w:t>
            </w:r>
            <w:r w:rsidR="007664C8">
              <w:rPr>
                <w:rFonts w:asciiTheme="minorHAnsi" w:hAnsiTheme="minorHAnsi"/>
              </w:rPr>
              <w:t xml:space="preserve"> EIRL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shd w:val="clear" w:color="auto" w:fill="auto"/>
            <w:vAlign w:val="center"/>
          </w:tcPr>
          <w:p w:rsidR="007664C8" w:rsidRPr="002C1D84" w:rsidRDefault="007664C8" w:rsidP="002C1D84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5593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197EFF">
        <w:trPr>
          <w:trHeight w:val="555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197EFF">
        <w:trPr>
          <w:trHeight w:val="360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47"/>
            </w:tblGrid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Default="00016212" w:rsidP="002C1D84">
            <w:pPr>
              <w:jc w:val="both"/>
              <w:rPr>
                <w:rFonts w:asciiTheme="minorHAnsi" w:hAnsiTheme="minorHAnsi"/>
                <w:color w:val="FF0000"/>
              </w:rPr>
            </w:pPr>
            <w:r w:rsidRPr="00016212">
              <w:rPr>
                <w:rFonts w:asciiTheme="minorHAnsi" w:hAnsiTheme="minorHAnsi"/>
              </w:rPr>
              <w:t>Ir al Repositorio Github y buscar dentro del enlace</w:t>
            </w:r>
            <w:r w:rsidR="002C1D84">
              <w:rPr>
                <w:rFonts w:asciiTheme="minorHAnsi" w:hAnsiTheme="minorHAnsi"/>
              </w:rPr>
              <w:t xml:space="preserve"> </w:t>
            </w:r>
            <w:hyperlink r:id="rId7" w:history="1">
              <w:r w:rsidR="002C1D84" w:rsidRPr="002C1D84">
                <w:rPr>
                  <w:rStyle w:val="Hipervnculo"/>
                  <w:rFonts w:asciiTheme="minorHAnsi" w:hAnsiTheme="minorHAnsi"/>
                  <w:b/>
                </w:rPr>
                <w:t>https://github.com/lowrider80/UTP-GPS-ALARM/blob/master/Area_de_Proceso-_REQM/SOLCREQM/SOLCREQM_V1.1_2015.xlsx</w:t>
              </w:r>
            </w:hyperlink>
            <w:r w:rsidR="002C1D84">
              <w:rPr>
                <w:rFonts w:asciiTheme="minorHAnsi" w:hAnsiTheme="minorHAnsi"/>
              </w:rPr>
              <w:t xml:space="preserve"> </w:t>
            </w:r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2C1D84" w:rsidRPr="00D47EF4" w:rsidRDefault="002C1D84" w:rsidP="002C1D84">
            <w:pPr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Cálculo y Registro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El Analista de Calidad recolecta los datos necesarios desde la hoja </w:t>
            </w:r>
            <w:r w:rsidRPr="002C1D84">
              <w:rPr>
                <w:rFonts w:asciiTheme="minorHAnsi" w:hAnsiTheme="minorHAnsi"/>
              </w:rPr>
              <w:t>“</w:t>
            </w:r>
            <w:r w:rsidR="00102782" w:rsidRPr="002C1D84">
              <w:rPr>
                <w:rFonts w:asciiTheme="minorHAnsi" w:hAnsiTheme="minorHAnsi"/>
              </w:rPr>
              <w:t>SOLREQM_V1.1_2015 Solicitud de Cambios de Requerimiento</w:t>
            </w:r>
            <w:r w:rsidRPr="002C1D84">
              <w:rPr>
                <w:rFonts w:asciiTheme="minorHAnsi" w:hAnsiTheme="minorHAnsi"/>
              </w:rPr>
              <w:t xml:space="preserve">” del Área </w:t>
            </w:r>
            <w:r w:rsidR="00102782" w:rsidRPr="002C1D84">
              <w:rPr>
                <w:rFonts w:asciiTheme="minorHAnsi" w:hAnsiTheme="minorHAnsi"/>
              </w:rPr>
              <w:t>REQM</w:t>
            </w:r>
            <w:r w:rsidRPr="002C1D84">
              <w:rPr>
                <w:rFonts w:asciiTheme="minorHAnsi" w:hAnsiTheme="minorHAnsi"/>
              </w:rPr>
              <w:t>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2C1D84" w:rsidRPr="007664C8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</w:t>
            </w:r>
            <w:r w:rsidR="00102782">
              <w:rPr>
                <w:rFonts w:asciiTheme="minorHAnsi" w:hAnsiTheme="minorHAnsi"/>
              </w:rPr>
              <w:t xml:space="preserve">Solicitud de Cambios de Requerimiento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D128EC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Libro</w:t>
            </w:r>
            <w:r w:rsidR="00102782">
              <w:rPr>
                <w:rFonts w:asciiTheme="minorHAnsi" w:hAnsiTheme="minorHAnsi"/>
              </w:rPr>
              <w:t xml:space="preserve"> Solicitud,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Al finalizar se r</w:t>
            </w:r>
            <w:r w:rsidR="00D128EC">
              <w:rPr>
                <w:rFonts w:asciiTheme="minorHAnsi" w:hAnsiTheme="minorHAnsi"/>
              </w:rPr>
              <w:t>ealiza el conteo general de todos los Ítem a modificar</w:t>
            </w:r>
            <w:r w:rsidRPr="00A94C70">
              <w:rPr>
                <w:rFonts w:asciiTheme="minorHAnsi" w:hAnsiTheme="minorHAnsi"/>
              </w:rPr>
              <w:t xml:space="preserve">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="00D128EC">
              <w:rPr>
                <w:rFonts w:ascii="Arial" w:hAnsi="Arial" w:cs="Arial"/>
                <w:b/>
                <w:sz w:val="20"/>
                <w:szCs w:val="20"/>
              </w:rPr>
              <w:t xml:space="preserve"> dividiéndolo por el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 xml:space="preserve">Número de Item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del Proyecto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.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</w:t>
            </w:r>
            <w:r w:rsidR="00D128EC">
              <w:rPr>
                <w:rFonts w:asciiTheme="minorHAnsi" w:hAnsiTheme="minorHAnsi"/>
              </w:rPr>
              <w:t>FMICIC</w:t>
            </w:r>
            <w:r w:rsidRPr="00A94C70">
              <w:rPr>
                <w:rFonts w:asciiTheme="minorHAnsi" w:hAnsiTheme="minorHAnsi"/>
              </w:rPr>
              <w:t>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2C1D84" w:rsidRPr="007664C8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102782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TABME_V1.1</w:t>
                  </w:r>
                  <w:r w:rsidR="00A94C70" w:rsidRPr="00A94C70">
                    <w:rPr>
                      <w:rFonts w:asciiTheme="minorHAnsi" w:hAnsiTheme="minorHAnsi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2C1D84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  <w:i/>
              </w:rPr>
            </w:pPr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>El archivo se deberá almacenar en la ruta asignada al tablero de Métricas en GitHub</w:t>
            </w:r>
            <w:r w:rsidR="007664C8"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197EFF">
        <w:trPr>
          <w:trHeight w:val="434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102782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Audiencia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2C1D8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128EC">
        <w:trPr>
          <w:trHeight w:val="519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D128EC" w:rsidRDefault="00D128EC" w:rsidP="00D06F64">
            <w:pPr>
              <w:spacing w:before="120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4FEE997" wp14:editId="6E15DAE8">
                  <wp:extent cx="4237039" cy="17430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98" cy="177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8EC" w:rsidRDefault="00D128EC" w:rsidP="00D128EC">
            <w:pPr>
              <w:rPr>
                <w:rFonts w:asciiTheme="minorHAnsi" w:hAnsiTheme="minorHAnsi"/>
              </w:rPr>
            </w:pPr>
          </w:p>
          <w:p w:rsidR="007664C8" w:rsidRPr="00D128EC" w:rsidRDefault="00D128EC" w:rsidP="00D128EC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6248258" wp14:editId="32B61559">
                  <wp:extent cx="4268470" cy="2086610"/>
                  <wp:effectExtent l="0" t="0" r="17780" b="889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7664C8" w:rsidRPr="007664C8" w:rsidTr="00197EFF">
        <w:trPr>
          <w:trHeight w:val="851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una alerta verde, se debe indicar en el acta de reunión que se revisó la métrica encontrándose dentro de los márgenes permitidos.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2C1D84">
              <w:rPr>
                <w:rFonts w:asciiTheme="minorHAnsi" w:hAnsiTheme="minorHAnsi"/>
              </w:rPr>
              <w:t>En caso de una alerta amarilla, se deben revisar los motivos y tomar acciones de mitigación.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alerta roja, hay que revisar los motivos, elaborar una estrategia conjunta de mitigación y escalarlo. 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97" w:rsidRDefault="00696E97" w:rsidP="007664C8">
      <w:r>
        <w:separator/>
      </w:r>
    </w:p>
  </w:endnote>
  <w:endnote w:type="continuationSeparator" w:id="0">
    <w:p w:rsidR="00696E97" w:rsidRDefault="00696E97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97" w:rsidRDefault="00696E97" w:rsidP="007664C8">
      <w:r>
        <w:separator/>
      </w:r>
    </w:p>
  </w:footnote>
  <w:footnote w:type="continuationSeparator" w:id="0">
    <w:p w:rsidR="00696E97" w:rsidRDefault="00696E97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709" w:type="dxa"/>
      <w:tblLayout w:type="fixed"/>
      <w:tblLook w:val="04A0" w:firstRow="1" w:lastRow="0" w:firstColumn="1" w:lastColumn="0" w:noHBand="0" w:noVBand="1"/>
    </w:tblPr>
    <w:tblGrid>
      <w:gridCol w:w="1560"/>
      <w:gridCol w:w="8505"/>
    </w:tblGrid>
    <w:tr w:rsidR="007664C8" w:rsidRPr="009E7D15" w:rsidTr="0081315F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81315F">
      <w:tc>
        <w:tcPr>
          <w:tcW w:w="1560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505" w:type="dxa"/>
          <w:shd w:val="clear" w:color="auto" w:fill="auto"/>
        </w:tcPr>
        <w:p w:rsidR="007664C8" w:rsidRPr="009E7D15" w:rsidRDefault="0081315F" w:rsidP="007A6046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56"/>
              <w:szCs w:val="22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FM</w:t>
          </w:r>
          <w:r>
            <w:rPr>
              <w:rFonts w:ascii="Calibri" w:eastAsia="Calibri" w:hAnsi="Calibri"/>
              <w:b/>
              <w:sz w:val="26"/>
              <w:szCs w:val="26"/>
            </w:rPr>
            <w:t>ICIC</w:t>
          </w:r>
          <w:r w:rsidR="007A604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Métricas de </w:t>
          </w:r>
          <w:r>
            <w:rPr>
              <w:rFonts w:ascii="Calibri" w:eastAsia="Calibri" w:hAnsi="Calibri"/>
              <w:b/>
              <w:sz w:val="26"/>
              <w:szCs w:val="26"/>
            </w:rPr>
            <w:t>Índice de Cambios en Ítems de Configuración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6031"/>
    <w:rsid w:val="00016212"/>
    <w:rsid w:val="000D2C31"/>
    <w:rsid w:val="00102782"/>
    <w:rsid w:val="00197EFF"/>
    <w:rsid w:val="001B5877"/>
    <w:rsid w:val="002C1D84"/>
    <w:rsid w:val="00486450"/>
    <w:rsid w:val="004D7223"/>
    <w:rsid w:val="00552C85"/>
    <w:rsid w:val="005616C3"/>
    <w:rsid w:val="005D63F4"/>
    <w:rsid w:val="005D7810"/>
    <w:rsid w:val="0065525E"/>
    <w:rsid w:val="00696E97"/>
    <w:rsid w:val="006A0A1C"/>
    <w:rsid w:val="007664C8"/>
    <w:rsid w:val="007909A7"/>
    <w:rsid w:val="007A6046"/>
    <w:rsid w:val="00805523"/>
    <w:rsid w:val="0081315F"/>
    <w:rsid w:val="00A57F48"/>
    <w:rsid w:val="00A94C70"/>
    <w:rsid w:val="00AC00BB"/>
    <w:rsid w:val="00B2225A"/>
    <w:rsid w:val="00B43D6E"/>
    <w:rsid w:val="00B5408A"/>
    <w:rsid w:val="00BB11CA"/>
    <w:rsid w:val="00C31845"/>
    <w:rsid w:val="00C96A9E"/>
    <w:rsid w:val="00D128EC"/>
    <w:rsid w:val="00D43757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C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blob/master/Area_de_Proceso-_REQM/SOLCREQM/SOLCREQM_V1.1_2015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fa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FMICIC!$B$31:$C$31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FMICIC!$D$31:$F$31</c:f>
              <c:numCache>
                <c:formatCode>General</c:formatCode>
                <c:ptCount val="3"/>
                <c:pt idx="0">
                  <c:v>0</c:v>
                </c:pt>
                <c:pt idx="1">
                  <c:v>8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635-4E20-8EE8-2774AAD00E8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8087168"/>
        <c:axId val="248087728"/>
      </c:lineChart>
      <c:catAx>
        <c:axId val="24808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8087728"/>
        <c:crosses val="autoZero"/>
        <c:auto val="1"/>
        <c:lblAlgn val="ctr"/>
        <c:lblOffset val="100"/>
        <c:noMultiLvlLbl val="0"/>
      </c:catAx>
      <c:valAx>
        <c:axId val="2480877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4808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23</cp:revision>
  <dcterms:created xsi:type="dcterms:W3CDTF">2015-10-15T21:44:00Z</dcterms:created>
  <dcterms:modified xsi:type="dcterms:W3CDTF">2015-12-12T05:31:00Z</dcterms:modified>
</cp:coreProperties>
</file>