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DB3632" w:rsidRDefault="00DB3632" w:rsidP="00DB3632">
      <w:pPr>
        <w:jc w:val="center"/>
        <w:rPr>
          <w:rFonts w:asciiTheme="minorHAnsi" w:hAnsiTheme="minorHAnsi"/>
          <w:b/>
          <w:sz w:val="40"/>
        </w:rPr>
      </w:pPr>
      <w:r w:rsidRPr="00DB3632">
        <w:rPr>
          <w:rFonts w:asciiTheme="minorHAnsi" w:hAnsiTheme="minorHAnsi"/>
          <w:b/>
          <w:sz w:val="40"/>
        </w:rPr>
        <w:t>Numero de N Conformidades QA del Producto</w:t>
      </w:r>
    </w:p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28486C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804E1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420AC4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420AC4" w:rsidRDefault="00880C0C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  <w:tc>
          <w:tcPr>
            <w:tcW w:w="1980" w:type="dxa"/>
            <w:vAlign w:val="center"/>
          </w:tcPr>
          <w:p w:rsidR="00DB3632" w:rsidRPr="00420AC4" w:rsidRDefault="00DB3632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DB3632" w:rsidRPr="00420AC4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Métrica 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FMNCONPRO_V1.0_2015</w:t>
            </w:r>
          </w:p>
          <w:p w:rsidR="00DB3632" w:rsidRPr="00DB3632" w:rsidRDefault="00DB3632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DB3632" w:rsidRDefault="00DB3632" w:rsidP="009F05E1">
            <w:pPr>
              <w:jc w:val="center"/>
              <w:rPr>
                <w:rFonts w:asciiTheme="minorHAnsi" w:hAnsiTheme="minorHAnsi"/>
              </w:rPr>
            </w:pPr>
          </w:p>
          <w:p w:rsidR="00DB3632" w:rsidRPr="00DB3632" w:rsidRDefault="009F05E1" w:rsidP="009F05E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DB3632" w:rsidRDefault="009F05E1" w:rsidP="009F05E1">
            <w:pPr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DB3632" w:rsidRPr="00DB3632" w:rsidRDefault="009F05E1" w:rsidP="00D06F64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9F05E1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Theme="minorHAnsi" w:hAnsiTheme="minorHAnsi"/>
                <w:sz w:val="22"/>
              </w:rPr>
            </w:pPr>
            <w:r w:rsidRPr="009F05E1">
              <w:rPr>
                <w:rFonts w:asciiTheme="minorHAnsi" w:hAnsiTheme="minorHAnsi"/>
                <w:sz w:val="22"/>
              </w:rPr>
              <w:t xml:space="preserve">El </w:t>
            </w:r>
            <w:r w:rsidR="00FE070A">
              <w:rPr>
                <w:rFonts w:asciiTheme="minorHAnsi" w:hAnsiTheme="minorHAnsi"/>
                <w:sz w:val="22"/>
              </w:rPr>
              <w:t>analista</w:t>
            </w:r>
            <w:r w:rsidRPr="009F05E1">
              <w:rPr>
                <w:rFonts w:asciiTheme="minorHAnsi" w:hAnsiTheme="minorHAnsi"/>
                <w:sz w:val="22"/>
              </w:rPr>
              <w:t xml:space="preserve"> de Calidad recolecta los datos necesarios desde la hoja </w:t>
            </w:r>
            <w:r w:rsidRPr="009F05E1">
              <w:rPr>
                <w:rFonts w:asciiTheme="minorHAnsi" w:hAnsiTheme="minorHAnsi"/>
                <w:b/>
                <w:sz w:val="22"/>
              </w:rPr>
              <w:t>“Informe de Revisión”</w:t>
            </w:r>
            <w:r w:rsidR="00FE070A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 xml:space="preserve"> posteriormente en la tabla “</w:t>
            </w:r>
            <w:r w:rsidR="005112C6" w:rsidRPr="005112C6">
              <w:rPr>
                <w:rFonts w:asciiTheme="minorHAnsi" w:hAnsiTheme="minorHAnsi"/>
                <w:b/>
                <w:sz w:val="22"/>
              </w:rPr>
              <w:t>Resumen por Tipo de No Conformidad</w:t>
            </w:r>
            <w:r w:rsidR="005112C6" w:rsidRPr="005112C6">
              <w:rPr>
                <w:rFonts w:asciiTheme="minorHAnsi" w:hAnsiTheme="minorHAnsi"/>
                <w:sz w:val="22"/>
              </w:rPr>
              <w:t xml:space="preserve"> </w:t>
            </w:r>
            <w:r w:rsidR="005112C6">
              <w:rPr>
                <w:rFonts w:asciiTheme="minorHAnsi" w:hAnsiTheme="minorHAnsi"/>
                <w:sz w:val="22"/>
              </w:rPr>
              <w:t>“</w:t>
            </w:r>
            <w:r w:rsidR="00FE070A">
              <w:rPr>
                <w:rFonts w:asciiTheme="minorHAnsi" w:hAnsiTheme="minorHAnsi"/>
                <w:sz w:val="22"/>
              </w:rPr>
              <w:t xml:space="preserve">del archivo 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>“</w:t>
            </w:r>
            <w:r w:rsidRPr="009F05E1">
              <w:rPr>
                <w:rFonts w:asciiTheme="minorHAnsi" w:hAnsiTheme="minorHAnsi"/>
                <w:b/>
                <w:color w:val="000000"/>
                <w:sz w:val="22"/>
              </w:rPr>
              <w:t>HGQA_V1.0_2015</w:t>
            </w:r>
            <w:r w:rsidRPr="009F05E1">
              <w:rPr>
                <w:rFonts w:asciiTheme="minorHAnsi" w:hAnsiTheme="minorHAnsi"/>
                <w:color w:val="000000"/>
                <w:sz w:val="22"/>
              </w:rPr>
              <w:t xml:space="preserve"> Herramienta de Gestión QA-Producto”</w:t>
            </w:r>
            <w:r w:rsidRPr="009F05E1">
              <w:rPr>
                <w:rFonts w:asciiTheme="minorHAnsi" w:hAnsiTheme="minorHAnsi"/>
                <w:sz w:val="22"/>
              </w:rPr>
              <w:t>.</w:t>
            </w: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3B0C69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805358"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9F05E1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5112C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5112C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5112C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donde:</w:t>
            </w:r>
          </w:p>
          <w:p w:rsidR="009F05E1" w:rsidRPr="009F05E1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FE7EA4">
              <w:rPr>
                <w:rFonts w:asciiTheme="minorHAnsi" w:hAnsiTheme="minorHAnsi"/>
                <w:b/>
              </w:rPr>
              <w:t>[X.X</w:t>
            </w:r>
            <w:r w:rsidR="009F05E1" w:rsidRPr="00FE7EA4">
              <w:rPr>
                <w:rFonts w:asciiTheme="minorHAnsi" w:hAnsiTheme="minorHAnsi"/>
                <w:b/>
              </w:rPr>
              <w:t>]:</w:t>
            </w:r>
            <w:r w:rsidR="009F05E1" w:rsidRPr="00FE7EA4">
              <w:rPr>
                <w:rFonts w:asciiTheme="minorHAnsi" w:hAnsiTheme="minorHAnsi"/>
                <w:b/>
              </w:rPr>
              <w:tab/>
            </w:r>
            <w:r w:rsidRPr="00FE7EA4">
              <w:rPr>
                <w:rFonts w:asciiTheme="minorHAnsi" w:hAnsiTheme="minorHAnsi"/>
                <w:sz w:val="20"/>
              </w:rPr>
              <w:t xml:space="preserve">Valores de Nomenclatura que indica número de   </w:t>
            </w:r>
            <w:proofErr w:type="spellStart"/>
            <w:r w:rsidRPr="00FE7EA4">
              <w:rPr>
                <w:rFonts w:asciiTheme="minorHAnsi" w:hAnsiTheme="minorHAnsi"/>
                <w:sz w:val="20"/>
              </w:rPr>
              <w:t>versionamiento</w:t>
            </w:r>
            <w:proofErr w:type="spellEnd"/>
            <w:r w:rsidRPr="00FE7EA4">
              <w:rPr>
                <w:rFonts w:asciiTheme="minorHAnsi" w:hAnsiTheme="minorHAnsi"/>
                <w:sz w:val="20"/>
              </w:rPr>
              <w:t xml:space="preserve"> de documento.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      </w:t>
            </w:r>
          </w:p>
          <w:p w:rsidR="009F05E1" w:rsidRPr="009F05E1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  <w:sz w:val="18"/>
                <w:szCs w:val="18"/>
              </w:rPr>
            </w:pPr>
            <w:r w:rsidRPr="009F05E1">
              <w:rPr>
                <w:rFonts w:asciiTheme="minorHAnsi" w:hAnsiTheme="minorHAnsi"/>
              </w:rPr>
              <w:lastRenderedPageBreak/>
              <w:t xml:space="preserve">      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>Ejemplo:</w:t>
            </w:r>
            <w:r w:rsidRPr="009F05E1">
              <w:rPr>
                <w:rFonts w:asciiTheme="minorHAnsi" w:hAnsiTheme="minorHAnsi"/>
                <w:sz w:val="18"/>
                <w:szCs w:val="18"/>
              </w:rPr>
              <w:tab/>
            </w:r>
            <w:r w:rsidR="00FE7EA4">
              <w:rPr>
                <w:rFonts w:asciiTheme="minorHAnsi" w:hAnsiTheme="minorHAnsi"/>
              </w:rPr>
              <w:t>TABME_V1.0</w:t>
            </w:r>
            <w:r w:rsidR="00FE7EA4" w:rsidRPr="00FE7EA4">
              <w:rPr>
                <w:rFonts w:asciiTheme="minorHAnsi" w:hAnsiTheme="minorHAnsi"/>
              </w:rPr>
              <w:t>_2015</w:t>
            </w:r>
          </w:p>
          <w:p w:rsidR="009F05E1" w:rsidRPr="009F05E1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Considerar: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 xml:space="preserve">Los </w:t>
            </w:r>
            <w:r w:rsidR="00FE7EA4">
              <w:rPr>
                <w:rFonts w:asciiTheme="minorHAnsi" w:hAnsiTheme="minorHAnsi"/>
              </w:rPr>
              <w:t>dos</w:t>
            </w:r>
            <w:r w:rsidRPr="009F05E1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9F05E1">
              <w:rPr>
                <w:rFonts w:asciiTheme="minorHAnsi" w:hAnsiTheme="minorHAnsi"/>
              </w:rPr>
              <w:t>nomenclaturas indicadas</w:t>
            </w:r>
            <w:r w:rsidRPr="009F05E1">
              <w:rPr>
                <w:rFonts w:asciiTheme="minorHAnsi" w:hAnsiTheme="minorHAnsi"/>
              </w:rPr>
              <w:t xml:space="preserve"> en el documento</w:t>
            </w:r>
            <w:r w:rsidR="00FE7EA4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9F05E1">
              <w:rPr>
                <w:rFonts w:asciiTheme="minorHAnsi" w:hAnsiTheme="minorHAnsi"/>
              </w:rPr>
              <w:t xml:space="preserve">Cuando se copien los archivos al </w:t>
            </w:r>
            <w:r w:rsidR="00FE7EA4">
              <w:rPr>
                <w:rFonts w:asciiTheme="minorHAnsi" w:hAnsiTheme="minorHAnsi"/>
              </w:rPr>
              <w:t>repositorio GITHUB.</w:t>
            </w:r>
            <w:r w:rsidRPr="009F05E1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9F05E1" w:rsidRPr="009F05E1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FE7EA4">
              <w:rPr>
                <w:rFonts w:asciiTheme="minorHAnsi" w:hAnsiTheme="minorHAnsi"/>
              </w:rPr>
              <w:t>REGITCON_V1.0_2015</w:t>
            </w:r>
            <w:r w:rsidR="00FE7EA4">
              <w:rPr>
                <w:rFonts w:asciiTheme="minorHAnsi" w:hAnsiTheme="minorHAnsi"/>
              </w:rPr>
              <w:t>.xlsx Registro de Ítems de Configuración</w:t>
            </w:r>
            <w:r w:rsidRPr="009F05E1">
              <w:rPr>
                <w:rFonts w:asciiTheme="minorHAnsi" w:hAnsiTheme="minorHAnsi"/>
              </w:rPr>
              <w:t>.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  <w:bookmarkStart w:id="0" w:name="_GoBack"/>
            <w:bookmarkEnd w:id="0"/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 xml:space="preserve">Otros </w:t>
            </w:r>
            <w:proofErr w:type="spellStart"/>
            <w:r w:rsidRPr="007E5D16">
              <w:rPr>
                <w:rFonts w:asciiTheme="minorHAnsi" w:hAnsiTheme="minorHAnsi"/>
              </w:rPr>
              <w:t>stakeholders</w:t>
            </w:r>
            <w:proofErr w:type="spellEnd"/>
            <w:r w:rsidRPr="007E5D16">
              <w:rPr>
                <w:rFonts w:asciiTheme="minorHAnsi" w:hAnsiTheme="minorHAnsi"/>
              </w:rPr>
              <w:t xml:space="preserve"> de EJR-SOFT.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6C4C3B" w:rsidRPr="009F05E1" w:rsidRDefault="006C4C3B" w:rsidP="00D06F64">
            <w:pPr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DD53AC" w:rsidP="00D06F64">
            <w:pPr>
              <w:rPr>
                <w:noProof/>
                <w:lang w:val="es-PE" w:eastAsia="es-PE"/>
              </w:rPr>
            </w:pPr>
          </w:p>
          <w:p w:rsidR="00880C0C" w:rsidRDefault="005B7DAC" w:rsidP="00D06F64">
            <w:pPr>
              <w:rPr>
                <w:noProof/>
                <w:lang w:val="es-PE" w:eastAsia="es-PE"/>
              </w:rPr>
            </w:pPr>
            <w:r w:rsidRPr="005B7DAC">
              <w:rPr>
                <w:noProof/>
                <w:lang w:val="es-PE" w:eastAsia="es-PE"/>
              </w:rPr>
              <w:drawing>
                <wp:inline distT="0" distB="0" distL="0" distR="0" wp14:anchorId="4EF9D057" wp14:editId="60BA7A69">
                  <wp:extent cx="4986841" cy="2510155"/>
                  <wp:effectExtent l="0" t="0" r="444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396" cy="252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9F05E1" w:rsidRDefault="006C4C3B" w:rsidP="00D06F6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9F05E1"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6C4C3B" w:rsidRPr="006C4C3B" w:rsidRDefault="006C4C3B" w:rsidP="006C4C3B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9F05E1" w:rsidRPr="00DD59F3" w:rsidRDefault="006C4C3B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6C4C3B" w:rsidRDefault="009F05E1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 w:rsidR="00FE7EA4"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9F05E1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</w:t>
            </w:r>
            <w:r w:rsidR="006C4C3B">
              <w:rPr>
                <w:rFonts w:asciiTheme="minorHAnsi" w:hAnsiTheme="minorHAnsi"/>
                <w:sz w:val="20"/>
              </w:rPr>
              <w:t>: Mes en el que se efectúa la métrica</w:t>
            </w:r>
            <w:r w:rsidR="009F05E1" w:rsidRPr="00DD59F3">
              <w:rPr>
                <w:rFonts w:asciiTheme="minorHAnsi" w:hAnsiTheme="minorHAnsi"/>
                <w:sz w:val="20"/>
              </w:rPr>
              <w:t>.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FB0C47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Nro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Entregables: Cantidad de entregables durante el periodo que se realizó la métrica.</w:t>
            </w:r>
          </w:p>
          <w:p w:rsidR="00FB0C47" w:rsidRPr="00DD59F3" w:rsidRDefault="00FB0C47" w:rsidP="006C4C3B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</w:t>
            </w:r>
            <w:r w:rsidR="00B15CB2">
              <w:rPr>
                <w:rFonts w:asciiTheme="minorHAnsi" w:hAnsiTheme="minorHAnsi"/>
                <w:sz w:val="20"/>
              </w:rPr>
              <w:t>s</w:t>
            </w:r>
            <w:r>
              <w:rPr>
                <w:rFonts w:asciiTheme="minorHAnsi" w:hAnsiTheme="minorHAnsi"/>
                <w:sz w:val="20"/>
              </w:rPr>
              <w:t>: Es la división entre la cantidad de n conformidades y el número de entregables, corresponde a la Formula de la métrica.</w:t>
            </w:r>
          </w:p>
          <w:p w:rsidR="00414BE7" w:rsidRDefault="00414BE7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>Semáforo</w:t>
            </w:r>
            <w:r w:rsidR="00B15CB2">
              <w:rPr>
                <w:rFonts w:asciiTheme="minorHAnsi" w:hAnsiTheme="minorHAnsi"/>
                <w:sz w:val="20"/>
              </w:rPr>
              <w:t xml:space="preserve"> Global</w:t>
            </w:r>
            <w:r w:rsidRPr="00DD59F3">
              <w:rPr>
                <w:rFonts w:asciiTheme="minorHAnsi" w:hAnsiTheme="minorHAnsi"/>
                <w:sz w:val="20"/>
              </w:rPr>
              <w:t xml:space="preserve">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B15CB2" w:rsidRPr="00FB0C47" w:rsidRDefault="00B15CB2" w:rsidP="00FB0C47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9F05E1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FB0C47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DBAE531" wp14:editId="65F76E1A">
                  <wp:extent cx="3943350" cy="2657475"/>
                  <wp:effectExtent l="0" t="0" r="0" b="9525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  <w:r w:rsidRPr="00880C0C">
              <w:rPr>
                <w:noProof/>
                <w:lang w:val="es-PE" w:eastAsia="es-PE"/>
              </w:rPr>
              <w:drawing>
                <wp:inline distT="0" distB="0" distL="0" distR="0" wp14:anchorId="2DEA5C10" wp14:editId="12DA989F">
                  <wp:extent cx="4972019" cy="1334770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5835" cy="133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49488A" w:rsidRDefault="0049488A" w:rsidP="00D06F64">
            <w:pPr>
              <w:rPr>
                <w:rFonts w:asciiTheme="minorHAnsi" w:hAnsiTheme="minorHAnsi"/>
              </w:rPr>
            </w:pPr>
          </w:p>
          <w:p w:rsidR="005B7DAC" w:rsidRDefault="005B7DAC" w:rsidP="00D06F64">
            <w:pPr>
              <w:rPr>
                <w:rFonts w:asciiTheme="minorHAnsi" w:hAnsiTheme="minorHAnsi"/>
              </w:rPr>
            </w:pPr>
            <w:r w:rsidRPr="00880C0C">
              <w:rPr>
                <w:noProof/>
                <w:lang w:val="es-PE" w:eastAsia="es-PE"/>
              </w:rPr>
              <w:drawing>
                <wp:inline distT="0" distB="0" distL="0" distR="0" wp14:anchorId="137A7A5D" wp14:editId="5CB4F376">
                  <wp:extent cx="4972019" cy="1334770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022" cy="133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Default="005B7DAC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DD59F3">
              <w:rPr>
                <w:rFonts w:asciiTheme="minorHAnsi" w:hAnsiTheme="minorHAnsi"/>
                <w:sz w:val="20"/>
              </w:rPr>
              <w:t xml:space="preserve">onde: </w:t>
            </w:r>
          </w:p>
          <w:p w:rsidR="005B7DAC" w:rsidRPr="006C4C3B" w:rsidRDefault="005B7DAC" w:rsidP="005B7DAC">
            <w:pPr>
              <w:pStyle w:val="Prrafodelista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Área de Proceso</w:t>
            </w:r>
            <w:r w:rsidRPr="00DD59F3">
              <w:rPr>
                <w:rFonts w:asciiTheme="minorHAnsi" w:hAnsiTheme="minorHAnsi"/>
                <w:sz w:val="20"/>
              </w:rPr>
              <w:t>:</w:t>
            </w:r>
            <w:r>
              <w:rPr>
                <w:rFonts w:asciiTheme="minorHAnsi" w:hAnsiTheme="minorHAnsi"/>
                <w:sz w:val="20"/>
              </w:rPr>
              <w:t xml:space="preserve"> Área de Proceso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Métrica: </w:t>
            </w:r>
            <w:r>
              <w:rPr>
                <w:rFonts w:asciiTheme="minorHAnsi" w:hAnsiTheme="minorHAnsi"/>
                <w:sz w:val="20"/>
              </w:rPr>
              <w:t>aquí se menciona el nombre de la métrica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Mes: Mes en el que se efectúa la métrica</w:t>
            </w:r>
            <w:r w:rsidRPr="00DD59F3">
              <w:rPr>
                <w:rFonts w:asciiTheme="minorHAnsi" w:hAnsiTheme="minorHAnsi"/>
                <w:sz w:val="20"/>
              </w:rPr>
              <w:t>.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Cantidad de N Conformidades: Numero de No Conformidades d Producto</w:t>
            </w:r>
          </w:p>
          <w:p w:rsidR="005B7DAC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Nro. de Entregables: Cantidad de entregables durante el periodo que se realizó la métrica.</w:t>
            </w:r>
          </w:p>
          <w:p w:rsidR="005B7DAC" w:rsidRPr="00DD59F3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Resultado: Es la división entre la cantidad de n conformidades y el número de entregables, corresponde a la Formula de la métrica.</w:t>
            </w:r>
          </w:p>
          <w:p w:rsidR="005B7DAC" w:rsidRPr="00FB0C47" w:rsidRDefault="005B7DAC" w:rsidP="005B7DAC">
            <w:pPr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DD59F3">
              <w:rPr>
                <w:rFonts w:asciiTheme="minorHAnsi" w:hAnsiTheme="minorHAnsi"/>
                <w:sz w:val="20"/>
              </w:rPr>
              <w:t xml:space="preserve">Semáforo: nos muestra </w:t>
            </w:r>
            <w:r w:rsidRPr="00FB0C47">
              <w:rPr>
                <w:rFonts w:asciiTheme="minorHAnsi" w:hAnsiTheme="minorHAnsi"/>
                <w:sz w:val="20"/>
              </w:rPr>
              <w:t>a través de un color el estado de la métrica según lo definido en la sección “Márgenes” con respecto al último periodo.</w:t>
            </w:r>
          </w:p>
          <w:p w:rsidR="009F05E1" w:rsidRDefault="009F05E1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060BB79" wp14:editId="7A04F967">
                  <wp:extent cx="4562475" cy="280485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984" cy="2810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Pr="009F05E1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9F05E1" w:rsidRDefault="009F05E1"/>
    <w:p w:rsidR="00E22585" w:rsidRDefault="00E22585"/>
    <w:p w:rsidR="006C4C3B" w:rsidRDefault="006C4C3B"/>
    <w:p w:rsidR="006C4C3B" w:rsidRDefault="006C4C3B"/>
    <w:p w:rsidR="006C4C3B" w:rsidRDefault="006C4C3B"/>
    <w:p w:rsidR="00E22585" w:rsidRDefault="00E22585">
      <w:pPr>
        <w:rPr>
          <w:lang w:val="es-PE"/>
        </w:rPr>
      </w:pPr>
    </w:p>
    <w:p w:rsidR="00414BE7" w:rsidRDefault="00414BE7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5B7DAC" w:rsidRDefault="005B7DAC">
      <w:pPr>
        <w:rPr>
          <w:lang w:val="es-PE"/>
        </w:rPr>
      </w:pPr>
    </w:p>
    <w:p w:rsidR="0049488A" w:rsidRDefault="0049488A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69" w:rsidRDefault="003B0C69" w:rsidP="0057137C">
      <w:r>
        <w:separator/>
      </w:r>
    </w:p>
  </w:endnote>
  <w:endnote w:type="continuationSeparator" w:id="0">
    <w:p w:rsidR="003B0C69" w:rsidRDefault="003B0C69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69" w:rsidRDefault="003B0C69" w:rsidP="0057137C">
      <w:r>
        <w:separator/>
      </w:r>
    </w:p>
  </w:footnote>
  <w:footnote w:type="continuationSeparator" w:id="0">
    <w:p w:rsidR="003B0C69" w:rsidRDefault="003B0C69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57137C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D06F64">
      <w:tc>
        <w:tcPr>
          <w:tcW w:w="1951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1E38C0"/>
    <w:rsid w:val="002A3282"/>
    <w:rsid w:val="002B7DF0"/>
    <w:rsid w:val="002F687E"/>
    <w:rsid w:val="003B0C69"/>
    <w:rsid w:val="003F1040"/>
    <w:rsid w:val="00414BE7"/>
    <w:rsid w:val="0049488A"/>
    <w:rsid w:val="005112C6"/>
    <w:rsid w:val="0057137C"/>
    <w:rsid w:val="005B7DAC"/>
    <w:rsid w:val="006C4C3B"/>
    <w:rsid w:val="0075450C"/>
    <w:rsid w:val="007E5D16"/>
    <w:rsid w:val="00805358"/>
    <w:rsid w:val="00842503"/>
    <w:rsid w:val="00880C0C"/>
    <w:rsid w:val="00983EDE"/>
    <w:rsid w:val="009E7C46"/>
    <w:rsid w:val="009F05E1"/>
    <w:rsid w:val="00A04179"/>
    <w:rsid w:val="00B15CB2"/>
    <w:rsid w:val="00B2225A"/>
    <w:rsid w:val="00B31954"/>
    <w:rsid w:val="00C413FA"/>
    <w:rsid w:val="00DB3632"/>
    <w:rsid w:val="00DD53AC"/>
    <w:rsid w:val="00DD59F3"/>
    <w:rsid w:val="00E22585"/>
    <w:rsid w:val="00EC5238"/>
    <w:rsid w:val="00FB0C47"/>
    <w:rsid w:val="00FC131A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_V1.0_2015.xlsx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-USR-AQ265-A0806\Downloads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22547843771186"/>
          <c:y val="2.3148154491383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[TABME_V1.0_2015.xlsx]FMNCONPRO!$B$31:$C$31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[TABME_V1.0_2015.xlsx]FMNCONPRO!$D$30:$F$30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[TABME_V1.0_2015.xlsx]FMNCONPRO!$D$31:$F$31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34776368"/>
        <c:axId val="234776760"/>
      </c:lineChart>
      <c:catAx>
        <c:axId val="23477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34776760"/>
        <c:crosses val="autoZero"/>
        <c:auto val="1"/>
        <c:lblAlgn val="ctr"/>
        <c:lblOffset val="100"/>
        <c:noMultiLvlLbl val="0"/>
      </c:catAx>
      <c:valAx>
        <c:axId val="2347767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3477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LAB-USR-AQ265-A0906</cp:lastModifiedBy>
  <cp:revision>18</cp:revision>
  <dcterms:created xsi:type="dcterms:W3CDTF">2015-10-15T19:44:00Z</dcterms:created>
  <dcterms:modified xsi:type="dcterms:W3CDTF">2015-10-19T23:32:00Z</dcterms:modified>
</cp:coreProperties>
</file>