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Documental Platform</w:t>
      </w:r>
    </w:p>
    <w:p>
      <w:pPr>
        <w:jc w:val="center"/>
      </w:pPr>
      <w:r>
        <w:rPr>
          <w:b/>
          <w:sz w:val="28"/>
        </w:rPr>
        <w:t>Prompt Maestro Sucesor II - Centro de costo</w:t>
      </w:r>
    </w:p>
    <w:p>
      <w:pPr>
        <w:jc w:val="center"/>
      </w:pPr>
      <w:r>
        <w:rPr>
          <w:i/>
          <w:sz w:val="18"/>
        </w:rPr>
        <w:t>Entregables técnicos de continuidad</w:t>
      </w:r>
    </w:p>
    <w:p/>
    <w:p>
      <w:pPr>
        <w:pStyle w:val="Heading1"/>
      </w:pPr>
      <w:r>
        <w:t>1. Objetivo para Maestro Sucesor II</w:t>
      </w:r>
    </w:p>
    <w:p>
      <w:r>
        <w:t>Implementar/ajustar la UI de Centro de costo usando los contratos backend validados.</w:t>
      </w:r>
    </w:p>
    <w:p>
      <w:pPr>
        <w:pStyle w:val="Heading1"/>
      </w:pPr>
      <w:r>
        <w:t>2. Ruta</w:t>
      </w:r>
    </w:p>
    <w:p>
      <w:pPr>
        <w:ind w:left="360"/>
      </w:pPr>
      <w:r>
        <w:rPr>
          <w:rFonts w:ascii="Courier New" w:hAnsi="Courier New"/>
          <w:sz w:val="16"/>
        </w:rPr>
        <w:t>/revision-contable/expedientes</w:t>
      </w:r>
    </w:p>
    <w:p>
      <w:pPr>
        <w:pStyle w:val="Heading1"/>
      </w:pPr>
      <w:r>
        <w:t>3.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Acceso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Permitido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contabilidad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Permitido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compras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Oculto / prohibido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almacen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Oculto / prohibido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Oculto / prohibido</w:t>
            </w:r>
          </w:p>
        </w:tc>
      </w:tr>
    </w:tbl>
    <w:p/>
    <w:p>
      <w:pPr>
        <w:pStyle w:val="Heading1"/>
      </w:pPr>
      <w:r>
        <w:t>4. Listado</w:t>
      </w:r>
    </w:p>
    <w:p>
      <w:r>
        <w:t>Columnas: Código, Descripción, Estado, F. creación, F. actualización, Acciones.</w:t>
      </w:r>
    </w:p>
    <w:p>
      <w:pPr>
        <w:pStyle w:val="Heading1"/>
      </w:pPr>
      <w:r>
        <w:t>5. Acciones</w:t>
      </w:r>
    </w:p>
    <w:p>
      <w:pPr>
        <w:pStyle w:val="ListBullet"/>
      </w:pPr>
      <w:r>
        <w:t>Ver</w:t>
      </w:r>
    </w:p>
    <w:p>
      <w:pPr>
        <w:pStyle w:val="ListBullet"/>
      </w:pPr>
      <w:r>
        <w:t>Crear</w:t>
      </w:r>
    </w:p>
    <w:p>
      <w:pPr>
        <w:pStyle w:val="ListBullet"/>
      </w:pPr>
      <w:r>
        <w:t>Editar</w:t>
      </w:r>
    </w:p>
    <w:p>
      <w:pPr>
        <w:pStyle w:val="ListBullet"/>
      </w:pPr>
      <w:r>
        <w:t>Anular</w:t>
      </w:r>
    </w:p>
    <w:p>
      <w:pPr>
        <w:pStyle w:val="Heading1"/>
      </w:pPr>
      <w:r>
        <w:t>6. Reglas de anulación</w:t>
      </w:r>
    </w:p>
    <w:p>
      <w:r>
        <w:t>Si tieneDocumentoPrincipal = true, deshabilitar Anular y mostrar mensaje claro.</w:t>
      </w:r>
    </w:p>
    <w:p>
      <w:r>
        <w:t>Si tieneDocumentoPrincipal = false, permitir anulación con motivo y confirmación.</w:t>
      </w:r>
    </w:p>
    <w:p>
      <w:pPr>
        <w:pStyle w:val="Heading1"/>
      </w:pPr>
      <w:r>
        <w:t>7. Payloads</w:t>
      </w:r>
    </w:p>
    <w:p>
      <w:pPr>
        <w:ind w:left="360"/>
      </w:pPr>
      <w:r>
        <w:rPr>
          <w:rFonts w:ascii="Courier New" w:hAnsi="Courier New"/>
          <w:sz w:val="16"/>
        </w:rPr>
        <w:t>PATCH /api/v1/expedientes/mantenimiento/:id</w:t>
      </w:r>
    </w:p>
    <w:p>
      <w:pPr>
        <w:ind w:left="360"/>
      </w:pPr>
      <w:r>
        <w:rPr>
          <w:rFonts w:ascii="Courier New" w:hAnsi="Courier New"/>
          <w:sz w:val="16"/>
        </w:rPr>
        <w:t>{</w:t>
      </w:r>
    </w:p>
    <w:p>
      <w:pPr>
        <w:ind w:left="360"/>
      </w:pPr>
      <w:r>
        <w:rPr>
          <w:rFonts w:ascii="Courier New" w:hAnsi="Courier New"/>
          <w:sz w:val="16"/>
        </w:rPr>
        <w:t xml:space="preserve">  "codigoExpediente": "...",</w:t>
      </w:r>
    </w:p>
    <w:p>
      <w:pPr>
        <w:ind w:left="360"/>
      </w:pPr>
      <w:r>
        <w:rPr>
          <w:rFonts w:ascii="Courier New" w:hAnsi="Courier New"/>
          <w:sz w:val="16"/>
        </w:rPr>
        <w:t xml:space="preserve">  "descripcion": "..."</w:t>
      </w:r>
    </w:p>
    <w:p>
      <w:pPr>
        <w:ind w:left="360"/>
      </w:pPr>
      <w:r>
        <w:rPr>
          <w:rFonts w:ascii="Courier New" w:hAnsi="Courier New"/>
          <w:sz w:val="16"/>
        </w:rPr>
        <w:t>}</w:t>
      </w:r>
    </w:p>
    <w:p>
      <w:pPr>
        <w:ind w:left="360"/>
      </w:pPr>
      <w:r>
        <w:rPr>
          <w:rFonts w:ascii="Courier New" w:hAnsi="Courier New"/>
          <w:sz w:val="16"/>
        </w:rPr>
      </w:r>
    </w:p>
    <w:p>
      <w:pPr>
        <w:ind w:left="360"/>
      </w:pPr>
      <w:r>
        <w:rPr>
          <w:rFonts w:ascii="Courier New" w:hAnsi="Courier New"/>
          <w:sz w:val="16"/>
        </w:rPr>
        <w:t>PATCH /api/v1/expedientes/mantenimiento/:id/estado</w:t>
      </w:r>
    </w:p>
    <w:p>
      <w:pPr>
        <w:ind w:left="360"/>
      </w:pPr>
      <w:r>
        <w:rPr>
          <w:rFonts w:ascii="Courier New" w:hAnsi="Courier New"/>
          <w:sz w:val="16"/>
        </w:rPr>
        <w:t>{</w:t>
      </w:r>
    </w:p>
    <w:p>
      <w:pPr>
        <w:ind w:left="360"/>
      </w:pPr>
      <w:r>
        <w:rPr>
          <w:rFonts w:ascii="Courier New" w:hAnsi="Courier New"/>
          <w:sz w:val="16"/>
        </w:rPr>
        <w:t xml:space="preserve">  "estado": "anulado",</w:t>
      </w:r>
    </w:p>
    <w:p>
      <w:pPr>
        <w:ind w:left="360"/>
      </w:pPr>
      <w:r>
        <w:rPr>
          <w:rFonts w:ascii="Courier New" w:hAnsi="Courier New"/>
          <w:sz w:val="16"/>
        </w:rPr>
        <w:t xml:space="preserve">  "motivoAnulacion": "Motivo ingresado por contabilidad"</w:t>
      </w:r>
    </w:p>
    <w:p>
      <w:pPr>
        <w:ind w:left="360"/>
      </w:pPr>
      <w:r>
        <w:rPr>
          <w:rFonts w:ascii="Courier New" w:hAnsi="Courier New"/>
          <w:sz w:val="16"/>
        </w:rPr>
        <w:t>}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