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5E60B2" w14:textId="6F3113C3" w:rsidR="00485495" w:rsidRPr="000B7128" w:rsidRDefault="00485495" w:rsidP="000B7128">
      <w:pPr>
        <w:jc w:val="center"/>
        <w:rPr>
          <w:rFonts w:ascii="Times New Roman" w:hAnsi="Times New Roman" w:cs="Times New Roman"/>
          <w:sz w:val="28"/>
          <w:szCs w:val="28"/>
        </w:rPr>
      </w:pPr>
      <w:r w:rsidRPr="000B7128">
        <w:rPr>
          <w:rFonts w:ascii="Times New Roman" w:hAnsi="Times New Roman" w:cs="Times New Roman"/>
          <w:sz w:val="28"/>
          <w:szCs w:val="28"/>
        </w:rPr>
        <w:t>A Rolling Machine Learning Framework for Premier League Betting Strategy</w:t>
      </w:r>
      <w:r w:rsidR="000B7128">
        <w:rPr>
          <w:rFonts w:ascii="Times New Roman" w:hAnsi="Times New Roman" w:cs="Times New Roman" w:hint="eastAsia"/>
          <w:sz w:val="28"/>
          <w:szCs w:val="28"/>
        </w:rPr>
        <w:t>：</w:t>
      </w:r>
      <w:r w:rsidRPr="000B7128">
        <w:rPr>
          <w:rFonts w:ascii="Times New Roman" w:hAnsi="Times New Roman" w:cs="Times New Roman"/>
          <w:sz w:val="28"/>
          <w:szCs w:val="28"/>
        </w:rPr>
        <w:t>A Comprehensive Technical Report</w:t>
      </w:r>
    </w:p>
    <w:p w14:paraId="6C932F0C" w14:textId="4E0FDBEB" w:rsidR="00485495" w:rsidRDefault="000B7128" w:rsidP="000B7128">
      <w:pPr>
        <w:jc w:val="center"/>
        <w:rPr>
          <w:rFonts w:ascii="Times New Roman" w:hAnsi="Times New Roman" w:cs="Times New Roman"/>
          <w:sz w:val="24"/>
          <w:szCs w:val="24"/>
        </w:rPr>
      </w:pPr>
      <w:r>
        <w:rPr>
          <w:rFonts w:ascii="Times New Roman" w:hAnsi="Times New Roman" w:cs="Times New Roman" w:hint="eastAsia"/>
          <w:sz w:val="24"/>
          <w:szCs w:val="24"/>
        </w:rPr>
        <w:t>ZHAO Chunfeng</w:t>
      </w:r>
    </w:p>
    <w:p w14:paraId="00729D78" w14:textId="39BAAA5C" w:rsidR="000B7128" w:rsidRDefault="000B7128" w:rsidP="000B7128">
      <w:pPr>
        <w:jc w:val="center"/>
        <w:rPr>
          <w:rFonts w:ascii="Times New Roman" w:hAnsi="Times New Roman" w:cs="Times New Roman"/>
          <w:sz w:val="24"/>
          <w:szCs w:val="24"/>
        </w:rPr>
      </w:pPr>
      <w:r>
        <w:rPr>
          <w:rFonts w:ascii="Times New Roman" w:hAnsi="Times New Roman" w:cs="Times New Roman"/>
          <w:sz w:val="24"/>
          <w:szCs w:val="24"/>
        </w:rPr>
        <w:t>S</w:t>
      </w:r>
      <w:r>
        <w:rPr>
          <w:rFonts w:ascii="Times New Roman" w:hAnsi="Times New Roman" w:cs="Times New Roman" w:hint="eastAsia"/>
          <w:sz w:val="24"/>
          <w:szCs w:val="24"/>
        </w:rPr>
        <w:t>tudent No. 25482637</w:t>
      </w:r>
    </w:p>
    <w:p w14:paraId="2D2060D5" w14:textId="5BCB3D63" w:rsidR="006C68E9" w:rsidRPr="006C68E9" w:rsidRDefault="006C68E9" w:rsidP="000B7128">
      <w:pPr>
        <w:jc w:val="center"/>
        <w:rPr>
          <w:rFonts w:ascii="Times New Roman" w:hAnsi="Times New Roman" w:cs="Times New Roman"/>
          <w:sz w:val="24"/>
          <w:szCs w:val="24"/>
        </w:rPr>
      </w:pPr>
    </w:p>
    <w:p w14:paraId="6580DCCA" w14:textId="77777777" w:rsidR="00485495" w:rsidRPr="000B7128" w:rsidRDefault="00485495" w:rsidP="00485495">
      <w:pPr>
        <w:rPr>
          <w:rFonts w:ascii="Times New Roman" w:hAnsi="Times New Roman" w:cs="Times New Roman"/>
          <w:b/>
          <w:bCs/>
          <w:sz w:val="28"/>
          <w:szCs w:val="28"/>
        </w:rPr>
      </w:pPr>
      <w:r w:rsidRPr="000B7128">
        <w:rPr>
          <w:rFonts w:ascii="Times New Roman" w:hAnsi="Times New Roman" w:cs="Times New Roman"/>
          <w:b/>
          <w:bCs/>
          <w:sz w:val="28"/>
          <w:szCs w:val="28"/>
        </w:rPr>
        <w:t>Abstract</w:t>
      </w:r>
    </w:p>
    <w:p w14:paraId="1BA30DEC" w14:textId="01AD6985" w:rsidR="00485495" w:rsidRPr="000B7128" w:rsidRDefault="00485495" w:rsidP="00485495">
      <w:pPr>
        <w:rPr>
          <w:rFonts w:ascii="Times New Roman" w:hAnsi="Times New Roman" w:cs="Times New Roman"/>
          <w:sz w:val="24"/>
          <w:szCs w:val="24"/>
        </w:rPr>
      </w:pPr>
      <w:r w:rsidRPr="000B7128">
        <w:rPr>
          <w:rFonts w:ascii="Times New Roman" w:hAnsi="Times New Roman" w:cs="Times New Roman"/>
          <w:sz w:val="24"/>
          <w:szCs w:val="24"/>
        </w:rPr>
        <w:t xml:space="preserve">This </w:t>
      </w:r>
      <w:r w:rsidR="000B7128">
        <w:rPr>
          <w:rFonts w:ascii="Times New Roman" w:hAnsi="Times New Roman" w:cs="Times New Roman" w:hint="eastAsia"/>
          <w:sz w:val="24"/>
          <w:szCs w:val="24"/>
        </w:rPr>
        <w:t>project</w:t>
      </w:r>
      <w:r w:rsidRPr="000B7128">
        <w:rPr>
          <w:rFonts w:ascii="Times New Roman" w:hAnsi="Times New Roman" w:cs="Times New Roman"/>
          <w:sz w:val="24"/>
          <w:szCs w:val="24"/>
        </w:rPr>
        <w:t xml:space="preserve"> presents a dynamic rolling machine learning system for Premier League football betting that evaluates success based on actual financial returns rather than prediction accuracy. Using 1,489 historical matches spanning </w:t>
      </w:r>
      <w:r w:rsidR="00EB31BA">
        <w:rPr>
          <w:rFonts w:ascii="Times New Roman" w:hAnsi="Times New Roman" w:cs="Times New Roman" w:hint="eastAsia"/>
          <w:sz w:val="24"/>
          <w:szCs w:val="24"/>
        </w:rPr>
        <w:t>four</w:t>
      </w:r>
      <w:r w:rsidRPr="000B7128">
        <w:rPr>
          <w:rFonts w:ascii="Times New Roman" w:hAnsi="Times New Roman" w:cs="Times New Roman"/>
          <w:sz w:val="24"/>
          <w:szCs w:val="24"/>
        </w:rPr>
        <w:t xml:space="preserve"> seasons, the study implements Random Forest, Gradient Boosting, and XGBoost models with time decay weighting and season stage features. The system employs a rolling modification mechanism where models are retrained after each round of 10 matches</w:t>
      </w:r>
      <w:r w:rsidR="000B7128">
        <w:rPr>
          <w:rFonts w:ascii="Times New Roman" w:hAnsi="Times New Roman" w:cs="Times New Roman" w:hint="eastAsia"/>
          <w:sz w:val="24"/>
          <w:szCs w:val="24"/>
        </w:rPr>
        <w:t xml:space="preserve"> since the first round of 2025-26 season</w:t>
      </w:r>
      <w:r w:rsidRPr="000B7128">
        <w:rPr>
          <w:rFonts w:ascii="Times New Roman" w:hAnsi="Times New Roman" w:cs="Times New Roman"/>
          <w:sz w:val="24"/>
          <w:szCs w:val="24"/>
        </w:rPr>
        <w:t xml:space="preserve">, allowing continuous adaptation to evolving league dynamics. A Kelly Criterion-based betting strategy selects three value bets per round with positive expected value. </w:t>
      </w:r>
      <w:r w:rsidR="000B7128" w:rsidRPr="000B7128">
        <w:rPr>
          <w:rFonts w:ascii="Times New Roman" w:hAnsi="Times New Roman" w:cs="Times New Roman"/>
          <w:sz w:val="24"/>
          <w:szCs w:val="24"/>
        </w:rPr>
        <w:t>Back</w:t>
      </w:r>
      <w:r w:rsidR="000B7128">
        <w:rPr>
          <w:rFonts w:ascii="Times New Roman" w:hAnsi="Times New Roman" w:cs="Times New Roman" w:hint="eastAsia"/>
          <w:sz w:val="24"/>
          <w:szCs w:val="24"/>
        </w:rPr>
        <w:t>-</w:t>
      </w:r>
      <w:r w:rsidR="000B7128" w:rsidRPr="000B7128">
        <w:rPr>
          <w:rFonts w:ascii="Times New Roman" w:hAnsi="Times New Roman" w:cs="Times New Roman"/>
          <w:sz w:val="24"/>
          <w:szCs w:val="24"/>
        </w:rPr>
        <w:t>testing</w:t>
      </w:r>
      <w:r w:rsidRPr="000B7128">
        <w:rPr>
          <w:rFonts w:ascii="Times New Roman" w:hAnsi="Times New Roman" w:cs="Times New Roman"/>
          <w:sz w:val="24"/>
          <w:szCs w:val="24"/>
        </w:rPr>
        <w:t xml:space="preserve"> across 8 rounds demonstrates the framework's ability to identify market inefficiencies, with the best round achieving 133.33% ROI and cumulative performance tracked through capital efficiency metrics including maximum capital employed, payback period, and internal rate of return.</w:t>
      </w:r>
    </w:p>
    <w:p w14:paraId="5959D6B9" w14:textId="77777777" w:rsidR="00485495" w:rsidRPr="000B7128" w:rsidRDefault="00485495" w:rsidP="00485495">
      <w:pPr>
        <w:rPr>
          <w:rFonts w:ascii="Times New Roman" w:hAnsi="Times New Roman" w:cs="Times New Roman"/>
          <w:sz w:val="24"/>
          <w:szCs w:val="24"/>
        </w:rPr>
      </w:pPr>
    </w:p>
    <w:p w14:paraId="668F55B1" w14:textId="77777777" w:rsidR="00485495" w:rsidRPr="000B7128" w:rsidRDefault="00485495" w:rsidP="00485495">
      <w:pPr>
        <w:rPr>
          <w:rFonts w:ascii="Times New Roman" w:hAnsi="Times New Roman" w:cs="Times New Roman"/>
          <w:sz w:val="24"/>
          <w:szCs w:val="24"/>
        </w:rPr>
      </w:pPr>
      <w:r w:rsidRPr="000B7128">
        <w:rPr>
          <w:rFonts w:ascii="Times New Roman" w:hAnsi="Times New Roman" w:cs="Times New Roman"/>
          <w:sz w:val="24"/>
          <w:szCs w:val="24"/>
        </w:rPr>
        <w:t>Keywords: Machine Learning, Rolling Modification, Sports Betting, Kelly Criterion, XGBoost, Capital Efficiency</w:t>
      </w:r>
    </w:p>
    <w:p w14:paraId="5B9ECD36" w14:textId="77777777" w:rsidR="006C68E9" w:rsidRDefault="006C68E9" w:rsidP="00485495">
      <w:pPr>
        <w:rPr>
          <w:rFonts w:ascii="Times New Roman" w:hAnsi="Times New Roman" w:cs="Times New Roman"/>
          <w:sz w:val="24"/>
          <w:szCs w:val="24"/>
        </w:rPr>
      </w:pPr>
    </w:p>
    <w:p w14:paraId="398E34F4" w14:textId="77777777" w:rsidR="006C68E9" w:rsidRDefault="006C68E9" w:rsidP="00485495">
      <w:pPr>
        <w:rPr>
          <w:rFonts w:ascii="Times New Roman" w:hAnsi="Times New Roman" w:cs="Times New Roman"/>
          <w:sz w:val="24"/>
          <w:szCs w:val="24"/>
        </w:rPr>
      </w:pPr>
    </w:p>
    <w:p w14:paraId="72301F78" w14:textId="77777777" w:rsidR="006C68E9" w:rsidRPr="00CE41C9" w:rsidRDefault="006C68E9" w:rsidP="006C68E9">
      <w:pPr>
        <w:jc w:val="left"/>
        <w:rPr>
          <w:rFonts w:ascii="Times New Roman" w:hAnsi="Times New Roman" w:cs="Times New Roman"/>
          <w:b/>
          <w:bCs/>
          <w:color w:val="00204F"/>
          <w:sz w:val="24"/>
          <w:szCs w:val="24"/>
        </w:rPr>
      </w:pPr>
      <w:proofErr w:type="spellStart"/>
      <w:r w:rsidRPr="00CE41C9">
        <w:rPr>
          <w:rFonts w:ascii="Times New Roman" w:hAnsi="Times New Roman" w:cs="Times New Roman" w:hint="eastAsia"/>
          <w:b/>
          <w:bCs/>
          <w:color w:val="00204F"/>
          <w:sz w:val="24"/>
          <w:szCs w:val="24"/>
        </w:rPr>
        <w:t>Github</w:t>
      </w:r>
      <w:proofErr w:type="spellEnd"/>
      <w:r w:rsidRPr="00CE41C9">
        <w:rPr>
          <w:rFonts w:ascii="Times New Roman" w:hAnsi="Times New Roman" w:cs="Times New Roman" w:hint="eastAsia"/>
          <w:b/>
          <w:bCs/>
          <w:color w:val="00204F"/>
          <w:sz w:val="24"/>
          <w:szCs w:val="24"/>
        </w:rPr>
        <w:t xml:space="preserve"> link: </w:t>
      </w:r>
    </w:p>
    <w:p w14:paraId="12D2FC22" w14:textId="20D916DD" w:rsidR="006C68E9" w:rsidRPr="00CE41C9" w:rsidRDefault="00CE41C9" w:rsidP="00485495">
      <w:pPr>
        <w:rPr>
          <w:rFonts w:ascii="Times New Roman" w:hAnsi="Times New Roman" w:cs="Times New Roman"/>
          <w:b/>
          <w:bCs/>
          <w:color w:val="00204F"/>
          <w:sz w:val="24"/>
          <w:szCs w:val="24"/>
          <w:u w:val="single"/>
        </w:rPr>
      </w:pPr>
      <w:r w:rsidRPr="00CE41C9">
        <w:rPr>
          <w:rFonts w:hint="eastAsia"/>
          <w:b/>
          <w:bCs/>
          <w:color w:val="00204F"/>
        </w:rPr>
        <w:t>https://github.com/loyal151009-star/EPL-Betting-Strategy/tree/main</w:t>
      </w:r>
    </w:p>
    <w:p w14:paraId="4F5753FD" w14:textId="77777777" w:rsidR="006C68E9" w:rsidRPr="006C68E9" w:rsidRDefault="006C68E9" w:rsidP="00485495">
      <w:pPr>
        <w:rPr>
          <w:rFonts w:ascii="Times New Roman" w:hAnsi="Times New Roman" w:cs="Times New Roman"/>
          <w:b/>
          <w:bCs/>
          <w:sz w:val="24"/>
          <w:szCs w:val="24"/>
          <w:u w:val="single"/>
        </w:rPr>
      </w:pPr>
    </w:p>
    <w:p w14:paraId="1432B085" w14:textId="77777777" w:rsidR="00485495" w:rsidRPr="000B7128" w:rsidRDefault="00485495" w:rsidP="00485495">
      <w:pPr>
        <w:rPr>
          <w:rFonts w:ascii="Times New Roman" w:hAnsi="Times New Roman" w:cs="Times New Roman"/>
          <w:b/>
          <w:bCs/>
          <w:sz w:val="28"/>
          <w:szCs w:val="28"/>
        </w:rPr>
      </w:pPr>
      <w:r w:rsidRPr="000B7128">
        <w:rPr>
          <w:rFonts w:ascii="Times New Roman" w:hAnsi="Times New Roman" w:cs="Times New Roman"/>
          <w:b/>
          <w:bCs/>
          <w:sz w:val="28"/>
          <w:szCs w:val="28"/>
        </w:rPr>
        <w:t>1. Introduction</w:t>
      </w:r>
    </w:p>
    <w:p w14:paraId="77AA9D67" w14:textId="73DC83C1" w:rsidR="00485495" w:rsidRPr="000B7128" w:rsidRDefault="00485495" w:rsidP="00485495">
      <w:pPr>
        <w:rPr>
          <w:rFonts w:ascii="Times New Roman" w:hAnsi="Times New Roman" w:cs="Times New Roman"/>
          <w:b/>
          <w:bCs/>
          <w:sz w:val="24"/>
          <w:szCs w:val="24"/>
        </w:rPr>
      </w:pPr>
      <w:r w:rsidRPr="000B7128">
        <w:rPr>
          <w:rFonts w:ascii="Times New Roman" w:hAnsi="Times New Roman" w:cs="Times New Roman"/>
          <w:b/>
          <w:bCs/>
          <w:sz w:val="24"/>
          <w:szCs w:val="24"/>
        </w:rPr>
        <w:t xml:space="preserve">1.1 </w:t>
      </w:r>
      <w:r w:rsidR="000B7128">
        <w:rPr>
          <w:rFonts w:ascii="Times New Roman" w:hAnsi="Times New Roman" w:cs="Times New Roman"/>
          <w:b/>
          <w:bCs/>
          <w:sz w:val="24"/>
          <w:szCs w:val="24"/>
        </w:rPr>
        <w:t>Project</w:t>
      </w:r>
      <w:r w:rsidRPr="000B7128">
        <w:rPr>
          <w:rFonts w:ascii="Times New Roman" w:hAnsi="Times New Roman" w:cs="Times New Roman"/>
          <w:b/>
          <w:bCs/>
          <w:sz w:val="24"/>
          <w:szCs w:val="24"/>
        </w:rPr>
        <w:t xml:space="preserve"> Motivation</w:t>
      </w:r>
    </w:p>
    <w:p w14:paraId="6765765F" w14:textId="0FDD6BD2" w:rsidR="00485495" w:rsidRPr="000B7128" w:rsidRDefault="00485495" w:rsidP="00485495">
      <w:pPr>
        <w:rPr>
          <w:rFonts w:ascii="Times New Roman" w:hAnsi="Times New Roman" w:cs="Times New Roman"/>
          <w:sz w:val="24"/>
          <w:szCs w:val="24"/>
        </w:rPr>
      </w:pPr>
      <w:r w:rsidRPr="000B7128">
        <w:rPr>
          <w:rFonts w:ascii="Times New Roman" w:hAnsi="Times New Roman" w:cs="Times New Roman"/>
          <w:sz w:val="24"/>
          <w:szCs w:val="24"/>
        </w:rPr>
        <w:t>Sports betting markets represent a fascinating domain for quantitative analysis because they exhibit both inefficiencies that can be exploited and sufficient historical data to build reliable predictive models. Unlike financial markets where millions of participants efficiently price assets, football betting markets are primarily driven by public sentiment and bookmaker adjustments, creating opportunities for systematic strategies. As</w:t>
      </w:r>
      <w:r w:rsidR="0042713E">
        <w:rPr>
          <w:rFonts w:ascii="Times New Roman" w:hAnsi="Times New Roman" w:cs="Times New Roman" w:hint="eastAsia"/>
          <w:sz w:val="24"/>
          <w:szCs w:val="24"/>
        </w:rPr>
        <w:t xml:space="preserve"> Wilkens</w:t>
      </w:r>
      <w:r w:rsidRPr="000B7128">
        <w:rPr>
          <w:rFonts w:ascii="Times New Roman" w:hAnsi="Times New Roman" w:cs="Times New Roman"/>
          <w:sz w:val="24"/>
          <w:szCs w:val="24"/>
        </w:rPr>
        <w:t xml:space="preserve"> noted, the combination of abundant historical data and predictable patterns in team sports makes football particularly suitable for machine learning applications</w:t>
      </w:r>
      <w:r w:rsidR="0042713E">
        <w:rPr>
          <w:rFonts w:ascii="Times New Roman" w:hAnsi="Times New Roman" w:cs="Times New Roman"/>
          <w:sz w:val="24"/>
          <w:szCs w:val="24"/>
        </w:rPr>
        <w:fldChar w:fldCharType="begin"/>
      </w:r>
      <w:r w:rsidR="0042713E">
        <w:rPr>
          <w:rFonts w:ascii="Times New Roman" w:hAnsi="Times New Roman" w:cs="Times New Roman"/>
          <w:sz w:val="24"/>
          <w:szCs w:val="24"/>
        </w:rPr>
        <w:instrText xml:space="preserve"> ADDIN ZOTERO_ITEM CSL_CITATION {"citationID":"APrMXpR0","properties":{"formattedCitation":"(Wilkens, 2026)","plainCitation":"(Wilkens, 2026)","noteIndex":0},"citationItems":[{"id":3233,"uris":["http://zotero.org/users/17766606/items/BKFI2FJM"],"itemData":{"id":3233,"type":"article-journal","abstract":"This study examines whether a simple model based on expected goals (xG) can generate accurate forecasts and identify proﬁtable signals in football betting markets. The model uses recent xG to estimate win–draw–loss probabilities via a Skellam distribution, with isotonic regression applied for calibration, and evaluates the performance over eleven Bundesliga seasons (2014/15 through 2024/25). While bookmaker odds tend to exhibit superior statistical calibration, the xG-based model captures certain signals not fully reﬂected in market prices. In simulated betting, the model yields a return on investment of approximately 10% using average market odds, increasing to nearly 15% under the best available prices. Proﬁts stem predominantly from home win bets, while backing away wins is consistently loss-making. The results show some robustness to modelling choices, though proﬁtability varies considerably by season and bet type. The study highlights the potential of simple models as practical tools for identifying predictive value in structured football data.","container-title":"Journal of Sports Analytics","DOI":"10.1177/22150218261416681","ISSN":"2215-020X, 2215-0218","journalAbbreviation":"Journal of Sports Analytics","language":"en","page":"22150218261416681","source":"DOI.org (Crossref)","title":"Can simple models predict football — and beat the odds? Lessons from the german bundesliga","title-short":"Can simple models predict football — and beat the odds?","volume":"12","author":[{"family":"Wilkens","given":"Sascha"}],"issued":{"date-parts":[["2026",2]]}}}],"schema":"https://github.com/citation-style-language/schema/raw/master/csl-citation.json"} </w:instrText>
      </w:r>
      <w:r w:rsidR="0042713E">
        <w:rPr>
          <w:rFonts w:ascii="Times New Roman" w:hAnsi="Times New Roman" w:cs="Times New Roman"/>
          <w:sz w:val="24"/>
          <w:szCs w:val="24"/>
        </w:rPr>
        <w:fldChar w:fldCharType="separate"/>
      </w:r>
      <w:r w:rsidR="0042713E" w:rsidRPr="0042713E">
        <w:rPr>
          <w:rFonts w:ascii="Times New Roman" w:hAnsi="Times New Roman" w:cs="Times New Roman" w:hint="eastAsia"/>
          <w:sz w:val="24"/>
        </w:rPr>
        <w:t>(Wilkens, 2026)</w:t>
      </w:r>
      <w:r w:rsidR="0042713E">
        <w:rPr>
          <w:rFonts w:ascii="Times New Roman" w:hAnsi="Times New Roman" w:cs="Times New Roman"/>
          <w:sz w:val="24"/>
          <w:szCs w:val="24"/>
        </w:rPr>
        <w:fldChar w:fldCharType="end"/>
      </w:r>
      <w:r w:rsidRPr="000B7128">
        <w:rPr>
          <w:rFonts w:ascii="Times New Roman" w:hAnsi="Times New Roman" w:cs="Times New Roman"/>
          <w:sz w:val="24"/>
          <w:szCs w:val="24"/>
        </w:rPr>
        <w:t>.</w:t>
      </w:r>
    </w:p>
    <w:p w14:paraId="3A7B0164" w14:textId="77777777" w:rsidR="00485495" w:rsidRPr="000B7128" w:rsidRDefault="00485495" w:rsidP="00485495">
      <w:pPr>
        <w:rPr>
          <w:rFonts w:ascii="Times New Roman" w:hAnsi="Times New Roman" w:cs="Times New Roman"/>
          <w:sz w:val="24"/>
          <w:szCs w:val="24"/>
        </w:rPr>
      </w:pPr>
    </w:p>
    <w:p w14:paraId="1BF11BDE" w14:textId="10151CC8" w:rsidR="00485495" w:rsidRPr="000B7128" w:rsidRDefault="00485495" w:rsidP="00485495">
      <w:pPr>
        <w:rPr>
          <w:rFonts w:ascii="Times New Roman" w:hAnsi="Times New Roman" w:cs="Times New Roman"/>
          <w:sz w:val="24"/>
          <w:szCs w:val="24"/>
        </w:rPr>
      </w:pPr>
      <w:r w:rsidRPr="000B7128">
        <w:rPr>
          <w:rFonts w:ascii="Times New Roman" w:hAnsi="Times New Roman" w:cs="Times New Roman"/>
          <w:sz w:val="24"/>
          <w:szCs w:val="24"/>
        </w:rPr>
        <w:t xml:space="preserve">Traditional </w:t>
      </w:r>
      <w:r w:rsidR="000B7128">
        <w:rPr>
          <w:rFonts w:ascii="Times New Roman" w:hAnsi="Times New Roman" w:cs="Times New Roman" w:hint="eastAsia"/>
          <w:sz w:val="24"/>
          <w:szCs w:val="24"/>
        </w:rPr>
        <w:t>research</w:t>
      </w:r>
      <w:r w:rsidRPr="000B7128">
        <w:rPr>
          <w:rFonts w:ascii="Times New Roman" w:hAnsi="Times New Roman" w:cs="Times New Roman"/>
          <w:sz w:val="24"/>
          <w:szCs w:val="24"/>
        </w:rPr>
        <w:t xml:space="preserve"> in this area focuses on prediction accuracy, which sounds intuitive but misses the point entirely. A model that correctly predicts 55% of outcomes might still lose money if those predictions are on heavy favorites with low odds, while a model </w:t>
      </w:r>
      <w:r w:rsidRPr="000B7128">
        <w:rPr>
          <w:rFonts w:ascii="Times New Roman" w:hAnsi="Times New Roman" w:cs="Times New Roman"/>
          <w:sz w:val="24"/>
          <w:szCs w:val="24"/>
        </w:rPr>
        <w:lastRenderedPageBreak/>
        <w:t>with only 48% accuracy could be highly profitable if it identifies underdogs that win more often than the market expects (Caldwell &amp; Hailey, 2022).</w:t>
      </w:r>
    </w:p>
    <w:p w14:paraId="0BC6D284" w14:textId="77777777" w:rsidR="00485495" w:rsidRPr="0042713E" w:rsidRDefault="00485495" w:rsidP="00485495">
      <w:pPr>
        <w:rPr>
          <w:rFonts w:ascii="Times New Roman" w:hAnsi="Times New Roman" w:cs="Times New Roman"/>
          <w:sz w:val="24"/>
          <w:szCs w:val="24"/>
        </w:rPr>
      </w:pPr>
    </w:p>
    <w:p w14:paraId="6586D4A3" w14:textId="4E446D71" w:rsidR="00485495" w:rsidRPr="000B7128" w:rsidRDefault="00485495" w:rsidP="00485495">
      <w:pPr>
        <w:rPr>
          <w:rFonts w:ascii="Times New Roman" w:hAnsi="Times New Roman" w:cs="Times New Roman"/>
          <w:sz w:val="24"/>
          <w:szCs w:val="24"/>
        </w:rPr>
      </w:pPr>
      <w:r w:rsidRPr="000B7128">
        <w:rPr>
          <w:rFonts w:ascii="Times New Roman" w:hAnsi="Times New Roman" w:cs="Times New Roman"/>
          <w:sz w:val="24"/>
          <w:szCs w:val="24"/>
        </w:rPr>
        <w:t xml:space="preserve">This insight shaped the entire approach of this </w:t>
      </w:r>
      <w:r w:rsidR="000B7128">
        <w:rPr>
          <w:rFonts w:ascii="Times New Roman" w:hAnsi="Times New Roman" w:cs="Times New Roman"/>
          <w:sz w:val="24"/>
          <w:szCs w:val="24"/>
        </w:rPr>
        <w:t>project</w:t>
      </w:r>
      <w:r w:rsidRPr="000B7128">
        <w:rPr>
          <w:rFonts w:ascii="Times New Roman" w:hAnsi="Times New Roman" w:cs="Times New Roman"/>
          <w:sz w:val="24"/>
          <w:szCs w:val="24"/>
        </w:rPr>
        <w:t>. Instead of optimizing for accuracy, the system evaluates itself based on real betting performance. A prediction is considered good if the bet makes money, not because the outcome was correctly predicted. This profit-centric evaluation framework aligns with the practical reality that betting success is measured in currency, not percentage points.</w:t>
      </w:r>
    </w:p>
    <w:p w14:paraId="00986462" w14:textId="77777777" w:rsidR="00485495" w:rsidRPr="000B7128" w:rsidRDefault="00485495" w:rsidP="00485495">
      <w:pPr>
        <w:rPr>
          <w:rFonts w:ascii="Times New Roman" w:hAnsi="Times New Roman" w:cs="Times New Roman"/>
          <w:sz w:val="24"/>
          <w:szCs w:val="24"/>
        </w:rPr>
      </w:pPr>
    </w:p>
    <w:p w14:paraId="714FBE0B" w14:textId="2A0EAE95" w:rsidR="00485495" w:rsidRPr="001246C9" w:rsidRDefault="00485495" w:rsidP="00485495">
      <w:pPr>
        <w:rPr>
          <w:rFonts w:ascii="Times New Roman" w:hAnsi="Times New Roman" w:cs="Times New Roman"/>
          <w:b/>
          <w:bCs/>
          <w:sz w:val="24"/>
          <w:szCs w:val="24"/>
        </w:rPr>
      </w:pPr>
      <w:r w:rsidRPr="001246C9">
        <w:rPr>
          <w:rFonts w:ascii="Times New Roman" w:hAnsi="Times New Roman" w:cs="Times New Roman"/>
          <w:b/>
          <w:bCs/>
          <w:sz w:val="24"/>
          <w:szCs w:val="24"/>
        </w:rPr>
        <w:t xml:space="preserve">1.2 </w:t>
      </w:r>
      <w:r w:rsidR="000B7128" w:rsidRPr="001246C9">
        <w:rPr>
          <w:rFonts w:ascii="Times New Roman" w:hAnsi="Times New Roman" w:cs="Times New Roman"/>
          <w:b/>
          <w:bCs/>
          <w:sz w:val="24"/>
          <w:szCs w:val="24"/>
        </w:rPr>
        <w:t>Project</w:t>
      </w:r>
      <w:r w:rsidRPr="001246C9">
        <w:rPr>
          <w:rFonts w:ascii="Times New Roman" w:hAnsi="Times New Roman" w:cs="Times New Roman"/>
          <w:b/>
          <w:bCs/>
          <w:sz w:val="24"/>
          <w:szCs w:val="24"/>
        </w:rPr>
        <w:t xml:space="preserve"> Contributions</w:t>
      </w:r>
    </w:p>
    <w:p w14:paraId="1B3A9FEA" w14:textId="5AC13400" w:rsidR="00485495" w:rsidRPr="000B7128" w:rsidRDefault="00485495" w:rsidP="00485495">
      <w:pPr>
        <w:rPr>
          <w:rFonts w:ascii="Times New Roman" w:hAnsi="Times New Roman" w:cs="Times New Roman"/>
          <w:sz w:val="24"/>
          <w:szCs w:val="24"/>
        </w:rPr>
      </w:pPr>
      <w:r w:rsidRPr="000B7128">
        <w:rPr>
          <w:rFonts w:ascii="Times New Roman" w:hAnsi="Times New Roman" w:cs="Times New Roman"/>
          <w:sz w:val="24"/>
          <w:szCs w:val="24"/>
        </w:rPr>
        <w:t xml:space="preserve">This work makes several practical contributions to sports analytics </w:t>
      </w:r>
      <w:r w:rsidR="000B7128">
        <w:rPr>
          <w:rFonts w:ascii="Times New Roman" w:hAnsi="Times New Roman" w:cs="Times New Roman"/>
          <w:sz w:val="24"/>
          <w:szCs w:val="24"/>
        </w:rPr>
        <w:t>project</w:t>
      </w:r>
      <w:r w:rsidRPr="000B7128">
        <w:rPr>
          <w:rFonts w:ascii="Times New Roman" w:hAnsi="Times New Roman" w:cs="Times New Roman"/>
          <w:sz w:val="24"/>
          <w:szCs w:val="24"/>
        </w:rPr>
        <w:t>:</w:t>
      </w:r>
    </w:p>
    <w:p w14:paraId="5DB61DCD" w14:textId="14FDD536" w:rsidR="00485495" w:rsidRPr="000B7128" w:rsidRDefault="00485495" w:rsidP="00485495">
      <w:pPr>
        <w:rPr>
          <w:rFonts w:ascii="Times New Roman" w:hAnsi="Times New Roman" w:cs="Times New Roman"/>
          <w:sz w:val="24"/>
          <w:szCs w:val="24"/>
        </w:rPr>
      </w:pPr>
      <w:r w:rsidRPr="000B7128">
        <w:rPr>
          <w:rFonts w:ascii="Times New Roman" w:hAnsi="Times New Roman" w:cs="Times New Roman"/>
          <w:sz w:val="24"/>
          <w:szCs w:val="24"/>
        </w:rPr>
        <w:t>A fully documented framework for building rolling prediction systems that adapt to non-stationary environments</w:t>
      </w:r>
      <w:r w:rsidR="000B7128">
        <w:rPr>
          <w:rFonts w:ascii="Times New Roman" w:hAnsi="Times New Roman" w:cs="Times New Roman" w:hint="eastAsia"/>
          <w:sz w:val="24"/>
          <w:szCs w:val="24"/>
        </w:rPr>
        <w:t>;</w:t>
      </w:r>
    </w:p>
    <w:p w14:paraId="1E8E0040" w14:textId="68E94711" w:rsidR="00485495" w:rsidRPr="000B7128" w:rsidRDefault="00485495" w:rsidP="00485495">
      <w:pPr>
        <w:rPr>
          <w:rFonts w:ascii="Times New Roman" w:hAnsi="Times New Roman" w:cs="Times New Roman"/>
          <w:sz w:val="24"/>
          <w:szCs w:val="24"/>
        </w:rPr>
      </w:pPr>
      <w:r w:rsidRPr="000B7128">
        <w:rPr>
          <w:rFonts w:ascii="Times New Roman" w:hAnsi="Times New Roman" w:cs="Times New Roman"/>
          <w:sz w:val="24"/>
          <w:szCs w:val="24"/>
        </w:rPr>
        <w:t>A demonstration of why profit-based evaluation should replace accuracy-based metrics in betting contexts</w:t>
      </w:r>
      <w:r w:rsidR="000B7128">
        <w:rPr>
          <w:rFonts w:ascii="Times New Roman" w:hAnsi="Times New Roman" w:cs="Times New Roman" w:hint="eastAsia"/>
          <w:sz w:val="24"/>
          <w:szCs w:val="24"/>
        </w:rPr>
        <w:t>;</w:t>
      </w:r>
    </w:p>
    <w:p w14:paraId="1795B265" w14:textId="585837D5" w:rsidR="00485495" w:rsidRPr="000B7128" w:rsidRDefault="00485495" w:rsidP="00485495">
      <w:pPr>
        <w:rPr>
          <w:rFonts w:ascii="Times New Roman" w:hAnsi="Times New Roman" w:cs="Times New Roman"/>
          <w:sz w:val="24"/>
          <w:szCs w:val="24"/>
        </w:rPr>
      </w:pPr>
      <w:r w:rsidRPr="000B7128">
        <w:rPr>
          <w:rFonts w:ascii="Times New Roman" w:hAnsi="Times New Roman" w:cs="Times New Roman"/>
          <w:sz w:val="24"/>
          <w:szCs w:val="24"/>
        </w:rPr>
        <w:t>Empirical evidence on how feature importance evolves as models are updated with new data</w:t>
      </w:r>
      <w:r w:rsidR="000B7128">
        <w:rPr>
          <w:rFonts w:ascii="Times New Roman" w:hAnsi="Times New Roman" w:cs="Times New Roman" w:hint="eastAsia"/>
          <w:sz w:val="24"/>
          <w:szCs w:val="24"/>
        </w:rPr>
        <w:t>;</w:t>
      </w:r>
    </w:p>
    <w:p w14:paraId="70F194BC" w14:textId="74A4C7D9" w:rsidR="00485495" w:rsidRPr="000B7128" w:rsidRDefault="00485495" w:rsidP="00485495">
      <w:pPr>
        <w:rPr>
          <w:rFonts w:ascii="Times New Roman" w:hAnsi="Times New Roman" w:cs="Times New Roman"/>
          <w:sz w:val="24"/>
          <w:szCs w:val="24"/>
        </w:rPr>
      </w:pPr>
      <w:r w:rsidRPr="000B7128">
        <w:rPr>
          <w:rFonts w:ascii="Times New Roman" w:hAnsi="Times New Roman" w:cs="Times New Roman"/>
          <w:sz w:val="24"/>
          <w:szCs w:val="24"/>
        </w:rPr>
        <w:t>Capital efficiency metrics for evaluating betting strategy performance, following the methodology proposed by</w:t>
      </w:r>
      <w:r w:rsidR="0042713E">
        <w:rPr>
          <w:rFonts w:ascii="Times New Roman" w:hAnsi="Times New Roman" w:cs="Times New Roman"/>
          <w:sz w:val="24"/>
          <w:szCs w:val="24"/>
        </w:rPr>
        <w:fldChar w:fldCharType="begin"/>
      </w:r>
      <w:r w:rsidR="0042713E">
        <w:rPr>
          <w:rFonts w:ascii="Times New Roman" w:hAnsi="Times New Roman" w:cs="Times New Roman"/>
          <w:sz w:val="24"/>
          <w:szCs w:val="24"/>
        </w:rPr>
        <w:instrText xml:space="preserve"> ADDIN ZOTERO_ITEM CSL_CITATION {"citationID":"mc4UAjxC","properties":{"formattedCitation":"(Kampakis, 2023)","plainCitation":"(Kampakis, 2023)","noteIndex":0},"citationItems":[{"id":3225,"uris":["http://zotero.org/users/17766606/items/RZNTG6CK"],"itemData":{"id":3225,"type":"book","DOI":"10.1007/978-1-4842-9505-2","ISBN":"978-1-4842-9504-5","language":"en","license":"https://www.springernature.com/gp/researchers/text-and-data-mining","publisher":"Apress","publisher-place":"Berkeley, CA","source":"DOI.org (Crossref)","title":"Predicting the Unknown: The History and Future of Data Science and Artificial Intelligence","title-short":"Predicting the Unknown","URL":"https://link.springer.com/10.1007/978-1-4842-9505-2","author":[{"family":"Kampakis","given":"Stylianos"}],"accessed":{"date-parts":[["2026",5,8]]},"issued":{"date-parts":[["2023"]]}}}],"schema":"https://github.com/citation-style-language/schema/raw/master/csl-citation.json"} </w:instrText>
      </w:r>
      <w:r w:rsidR="0042713E">
        <w:rPr>
          <w:rFonts w:ascii="Times New Roman" w:hAnsi="Times New Roman" w:cs="Times New Roman"/>
          <w:sz w:val="24"/>
          <w:szCs w:val="24"/>
        </w:rPr>
        <w:fldChar w:fldCharType="separate"/>
      </w:r>
      <w:r w:rsidR="0042713E" w:rsidRPr="0042713E">
        <w:rPr>
          <w:rFonts w:ascii="Times New Roman" w:hAnsi="Times New Roman" w:cs="Times New Roman" w:hint="eastAsia"/>
          <w:sz w:val="24"/>
        </w:rPr>
        <w:t>(</w:t>
      </w:r>
      <w:proofErr w:type="spellStart"/>
      <w:r w:rsidR="0042713E" w:rsidRPr="0042713E">
        <w:rPr>
          <w:rFonts w:ascii="Times New Roman" w:hAnsi="Times New Roman" w:cs="Times New Roman" w:hint="eastAsia"/>
          <w:sz w:val="24"/>
        </w:rPr>
        <w:t>Kampakis</w:t>
      </w:r>
      <w:proofErr w:type="spellEnd"/>
      <w:r w:rsidR="0042713E" w:rsidRPr="0042713E">
        <w:rPr>
          <w:rFonts w:ascii="Times New Roman" w:hAnsi="Times New Roman" w:cs="Times New Roman" w:hint="eastAsia"/>
          <w:sz w:val="24"/>
        </w:rPr>
        <w:t>, 2023)</w:t>
      </w:r>
      <w:r w:rsidR="0042713E">
        <w:rPr>
          <w:rFonts w:ascii="Times New Roman" w:hAnsi="Times New Roman" w:cs="Times New Roman"/>
          <w:sz w:val="24"/>
          <w:szCs w:val="24"/>
        </w:rPr>
        <w:fldChar w:fldCharType="end"/>
      </w:r>
      <w:r w:rsidR="000B7128">
        <w:rPr>
          <w:rFonts w:ascii="Times New Roman" w:hAnsi="Times New Roman" w:cs="Times New Roman" w:hint="eastAsia"/>
          <w:sz w:val="24"/>
          <w:szCs w:val="24"/>
        </w:rPr>
        <w:t>;</w:t>
      </w:r>
    </w:p>
    <w:p w14:paraId="05A01D84" w14:textId="2846A111" w:rsidR="00485495" w:rsidRPr="000B7128" w:rsidRDefault="00485495" w:rsidP="00485495">
      <w:pPr>
        <w:rPr>
          <w:rFonts w:ascii="Times New Roman" w:hAnsi="Times New Roman" w:cs="Times New Roman"/>
          <w:sz w:val="24"/>
          <w:szCs w:val="24"/>
        </w:rPr>
      </w:pPr>
      <w:r w:rsidRPr="000B7128">
        <w:rPr>
          <w:rFonts w:ascii="Times New Roman" w:hAnsi="Times New Roman" w:cs="Times New Roman"/>
          <w:sz w:val="24"/>
          <w:szCs w:val="24"/>
        </w:rPr>
        <w:t>Model architecture diagrams for three ensemble methods</w:t>
      </w:r>
      <w:r w:rsidR="000B7128">
        <w:rPr>
          <w:rFonts w:ascii="Times New Roman" w:hAnsi="Times New Roman" w:cs="Times New Roman" w:hint="eastAsia"/>
          <w:sz w:val="24"/>
          <w:szCs w:val="24"/>
        </w:rPr>
        <w:t>.</w:t>
      </w:r>
    </w:p>
    <w:p w14:paraId="6A98FB96" w14:textId="77777777" w:rsidR="00485495" w:rsidRPr="000B7128" w:rsidRDefault="00485495" w:rsidP="00485495">
      <w:pPr>
        <w:rPr>
          <w:rFonts w:ascii="Times New Roman" w:hAnsi="Times New Roman" w:cs="Times New Roman"/>
          <w:sz w:val="24"/>
          <w:szCs w:val="24"/>
        </w:rPr>
      </w:pPr>
    </w:p>
    <w:p w14:paraId="09F890E6" w14:textId="0B906B56" w:rsidR="00485495" w:rsidRPr="000B7128" w:rsidRDefault="00485495" w:rsidP="00485495">
      <w:pPr>
        <w:rPr>
          <w:rFonts w:ascii="Times New Roman" w:hAnsi="Times New Roman" w:cs="Times New Roman"/>
          <w:b/>
          <w:bCs/>
          <w:sz w:val="28"/>
          <w:szCs w:val="28"/>
        </w:rPr>
      </w:pPr>
      <w:r w:rsidRPr="000B7128">
        <w:rPr>
          <w:rFonts w:ascii="Times New Roman" w:hAnsi="Times New Roman" w:cs="Times New Roman"/>
          <w:b/>
          <w:bCs/>
          <w:sz w:val="28"/>
          <w:szCs w:val="28"/>
        </w:rPr>
        <w:t xml:space="preserve">1.3 </w:t>
      </w:r>
      <w:r w:rsidR="000B7128" w:rsidRPr="000B7128">
        <w:rPr>
          <w:rFonts w:ascii="Times New Roman" w:hAnsi="Times New Roman" w:cs="Times New Roman"/>
          <w:b/>
          <w:bCs/>
          <w:sz w:val="28"/>
          <w:szCs w:val="28"/>
        </w:rPr>
        <w:t>Project</w:t>
      </w:r>
      <w:r w:rsidRPr="000B7128">
        <w:rPr>
          <w:rFonts w:ascii="Times New Roman" w:hAnsi="Times New Roman" w:cs="Times New Roman"/>
          <w:b/>
          <w:bCs/>
          <w:sz w:val="28"/>
          <w:szCs w:val="28"/>
        </w:rPr>
        <w:t xml:space="preserve"> Questions</w:t>
      </w:r>
    </w:p>
    <w:p w14:paraId="1FDB6E25" w14:textId="1251A782" w:rsidR="00485495" w:rsidRPr="000B7128" w:rsidRDefault="00485495" w:rsidP="00485495">
      <w:pPr>
        <w:rPr>
          <w:rFonts w:ascii="Times New Roman" w:hAnsi="Times New Roman" w:cs="Times New Roman"/>
          <w:sz w:val="24"/>
          <w:szCs w:val="24"/>
        </w:rPr>
      </w:pPr>
      <w:r w:rsidRPr="000B7128">
        <w:rPr>
          <w:rFonts w:ascii="Times New Roman" w:hAnsi="Times New Roman" w:cs="Times New Roman"/>
          <w:sz w:val="24"/>
          <w:szCs w:val="24"/>
        </w:rPr>
        <w:t xml:space="preserve">This study addresses three primary </w:t>
      </w:r>
      <w:r w:rsidR="000B7128">
        <w:rPr>
          <w:rFonts w:ascii="Times New Roman" w:hAnsi="Times New Roman" w:cs="Times New Roman"/>
          <w:sz w:val="24"/>
          <w:szCs w:val="24"/>
        </w:rPr>
        <w:t>project</w:t>
      </w:r>
      <w:r w:rsidRPr="000B7128">
        <w:rPr>
          <w:rFonts w:ascii="Times New Roman" w:hAnsi="Times New Roman" w:cs="Times New Roman"/>
          <w:sz w:val="24"/>
          <w:szCs w:val="24"/>
        </w:rPr>
        <w:t xml:space="preserve"> questions</w:t>
      </w:r>
      <w:r w:rsidR="00CE41C9">
        <w:rPr>
          <w:rFonts w:ascii="Times New Roman" w:hAnsi="Times New Roman" w:cs="Times New Roman" w:hint="eastAsia"/>
          <w:sz w:val="24"/>
          <w:szCs w:val="24"/>
        </w:rPr>
        <w:t xml:space="preserve"> (PQs)</w:t>
      </w:r>
      <w:r w:rsidRPr="000B7128">
        <w:rPr>
          <w:rFonts w:ascii="Times New Roman" w:hAnsi="Times New Roman" w:cs="Times New Roman"/>
          <w:sz w:val="24"/>
          <w:szCs w:val="24"/>
        </w:rPr>
        <w:t>:</w:t>
      </w:r>
    </w:p>
    <w:p w14:paraId="3EA5E8F6" w14:textId="23FF6731" w:rsidR="00485495" w:rsidRPr="000B7128" w:rsidRDefault="000B7128" w:rsidP="00485495">
      <w:pPr>
        <w:rPr>
          <w:rFonts w:ascii="Times New Roman" w:hAnsi="Times New Roman" w:cs="Times New Roman"/>
          <w:sz w:val="24"/>
          <w:szCs w:val="24"/>
        </w:rPr>
      </w:pPr>
      <w:r>
        <w:rPr>
          <w:rFonts w:ascii="Times New Roman" w:hAnsi="Times New Roman" w:cs="Times New Roman" w:hint="eastAsia"/>
          <w:sz w:val="24"/>
          <w:szCs w:val="24"/>
        </w:rPr>
        <w:t>P</w:t>
      </w:r>
      <w:r w:rsidR="00485495" w:rsidRPr="000B7128">
        <w:rPr>
          <w:rFonts w:ascii="Times New Roman" w:hAnsi="Times New Roman" w:cs="Times New Roman"/>
          <w:sz w:val="24"/>
          <w:szCs w:val="24"/>
        </w:rPr>
        <w:t>Q1: How can machine learning models identify value bets?</w:t>
      </w:r>
    </w:p>
    <w:p w14:paraId="21F344C4" w14:textId="5BB75FB1" w:rsidR="00485495" w:rsidRPr="000B7128" w:rsidRDefault="000B7128" w:rsidP="00485495">
      <w:pPr>
        <w:rPr>
          <w:rFonts w:ascii="Times New Roman" w:hAnsi="Times New Roman" w:cs="Times New Roman"/>
          <w:sz w:val="24"/>
          <w:szCs w:val="24"/>
        </w:rPr>
      </w:pPr>
      <w:r>
        <w:rPr>
          <w:rFonts w:ascii="Times New Roman" w:hAnsi="Times New Roman" w:cs="Times New Roman" w:hint="eastAsia"/>
          <w:sz w:val="24"/>
          <w:szCs w:val="24"/>
        </w:rPr>
        <w:t>P</w:t>
      </w:r>
      <w:r w:rsidR="00485495" w:rsidRPr="000B7128">
        <w:rPr>
          <w:rFonts w:ascii="Times New Roman" w:hAnsi="Times New Roman" w:cs="Times New Roman"/>
          <w:sz w:val="24"/>
          <w:szCs w:val="24"/>
        </w:rPr>
        <w:t>Q2: What is the optimal rolling update frequency for maintaining model relevance in a non-stationary environment?</w:t>
      </w:r>
    </w:p>
    <w:p w14:paraId="35725155" w14:textId="1646A78C" w:rsidR="00485495" w:rsidRPr="000B7128" w:rsidRDefault="000B7128" w:rsidP="00485495">
      <w:pPr>
        <w:rPr>
          <w:rFonts w:ascii="Times New Roman" w:hAnsi="Times New Roman" w:cs="Times New Roman"/>
          <w:sz w:val="24"/>
          <w:szCs w:val="24"/>
        </w:rPr>
      </w:pPr>
      <w:r>
        <w:rPr>
          <w:rFonts w:ascii="Times New Roman" w:hAnsi="Times New Roman" w:cs="Times New Roman" w:hint="eastAsia"/>
          <w:sz w:val="24"/>
          <w:szCs w:val="24"/>
        </w:rPr>
        <w:t>P</w:t>
      </w:r>
      <w:r w:rsidR="00485495" w:rsidRPr="000B7128">
        <w:rPr>
          <w:rFonts w:ascii="Times New Roman" w:hAnsi="Times New Roman" w:cs="Times New Roman"/>
          <w:sz w:val="24"/>
          <w:szCs w:val="24"/>
        </w:rPr>
        <w:t>Q3: How does feature importance evolve as models are retrained with incremental match data?</w:t>
      </w:r>
    </w:p>
    <w:p w14:paraId="7DA6F82D" w14:textId="77777777" w:rsidR="00485495" w:rsidRPr="000B7128" w:rsidRDefault="00485495" w:rsidP="00485495">
      <w:pPr>
        <w:rPr>
          <w:rFonts w:ascii="Times New Roman" w:hAnsi="Times New Roman" w:cs="Times New Roman"/>
          <w:sz w:val="24"/>
          <w:szCs w:val="24"/>
        </w:rPr>
      </w:pPr>
    </w:p>
    <w:p w14:paraId="098BCF6F" w14:textId="77777777" w:rsidR="00485495" w:rsidRPr="00EB31BA" w:rsidRDefault="00485495" w:rsidP="00485495">
      <w:pPr>
        <w:rPr>
          <w:rFonts w:ascii="Times New Roman" w:hAnsi="Times New Roman" w:cs="Times New Roman"/>
          <w:b/>
          <w:bCs/>
          <w:sz w:val="28"/>
          <w:szCs w:val="28"/>
        </w:rPr>
      </w:pPr>
      <w:r w:rsidRPr="00EB31BA">
        <w:rPr>
          <w:rFonts w:ascii="Times New Roman" w:hAnsi="Times New Roman" w:cs="Times New Roman"/>
          <w:b/>
          <w:bCs/>
          <w:sz w:val="28"/>
          <w:szCs w:val="28"/>
        </w:rPr>
        <w:t>2. Data Collection and Feature Engineering</w:t>
      </w:r>
    </w:p>
    <w:p w14:paraId="53A19D2E" w14:textId="77777777" w:rsidR="00485495" w:rsidRPr="000B7128" w:rsidRDefault="00485495" w:rsidP="00485495">
      <w:pPr>
        <w:rPr>
          <w:rFonts w:ascii="Times New Roman" w:hAnsi="Times New Roman" w:cs="Times New Roman"/>
          <w:sz w:val="24"/>
          <w:szCs w:val="24"/>
        </w:rPr>
      </w:pPr>
      <w:r w:rsidRPr="000B7128">
        <w:rPr>
          <w:rFonts w:ascii="Times New Roman" w:hAnsi="Times New Roman" w:cs="Times New Roman"/>
          <w:sz w:val="24"/>
          <w:szCs w:val="24"/>
        </w:rPr>
        <w:t>2.1 Data Source and Scope</w:t>
      </w:r>
    </w:p>
    <w:p w14:paraId="7A17CEF7" w14:textId="0AB829CB" w:rsidR="00485495" w:rsidRPr="000B7128" w:rsidRDefault="00485495" w:rsidP="001246C9">
      <w:pPr>
        <w:jc w:val="left"/>
        <w:rPr>
          <w:rFonts w:ascii="Times New Roman" w:hAnsi="Times New Roman" w:cs="Times New Roman"/>
          <w:sz w:val="24"/>
          <w:szCs w:val="24"/>
        </w:rPr>
      </w:pPr>
      <w:r w:rsidRPr="000B7128">
        <w:rPr>
          <w:rFonts w:ascii="Times New Roman" w:hAnsi="Times New Roman" w:cs="Times New Roman"/>
          <w:sz w:val="24"/>
          <w:szCs w:val="24"/>
        </w:rPr>
        <w:t xml:space="preserve">The dataset </w:t>
      </w:r>
      <w:r w:rsidR="001246C9">
        <w:rPr>
          <w:rFonts w:ascii="Times New Roman" w:hAnsi="Times New Roman" w:cs="Times New Roman" w:hint="eastAsia"/>
          <w:sz w:val="24"/>
          <w:szCs w:val="24"/>
        </w:rPr>
        <w:t>was scrapped downloaded from the public website (</w:t>
      </w:r>
      <w:hyperlink r:id="rId5" w:history="1">
        <w:r w:rsidR="001246C9" w:rsidRPr="00456B31">
          <w:rPr>
            <w:rStyle w:val="af0"/>
            <w:rFonts w:ascii="Times New Roman" w:hAnsi="Times New Roman" w:cs="Times New Roman" w:hint="eastAsia"/>
            <w:sz w:val="24"/>
            <w:szCs w:val="24"/>
          </w:rPr>
          <w:t>https://www.football-data.co.uk/englandm.php</w:t>
        </w:r>
      </w:hyperlink>
      <w:r w:rsidR="001246C9">
        <w:rPr>
          <w:rFonts w:ascii="Times New Roman" w:hAnsi="Times New Roman" w:cs="Times New Roman" w:hint="eastAsia"/>
          <w:sz w:val="24"/>
          <w:szCs w:val="24"/>
        </w:rPr>
        <w:t xml:space="preserve">), which </w:t>
      </w:r>
      <w:r w:rsidRPr="000B7128">
        <w:rPr>
          <w:rFonts w:ascii="Times New Roman" w:hAnsi="Times New Roman" w:cs="Times New Roman"/>
          <w:sz w:val="24"/>
          <w:szCs w:val="24"/>
        </w:rPr>
        <w:t>contains 1,489 English Premier League matches spanning from September 202</w:t>
      </w:r>
      <w:r w:rsidR="00EB31BA">
        <w:rPr>
          <w:rFonts w:ascii="Times New Roman" w:hAnsi="Times New Roman" w:cs="Times New Roman" w:hint="eastAsia"/>
          <w:sz w:val="24"/>
          <w:szCs w:val="24"/>
        </w:rPr>
        <w:t>2</w:t>
      </w:r>
      <w:r w:rsidRPr="000B7128">
        <w:rPr>
          <w:rFonts w:ascii="Times New Roman" w:hAnsi="Times New Roman" w:cs="Times New Roman"/>
          <w:sz w:val="24"/>
          <w:szCs w:val="24"/>
        </w:rPr>
        <w:t xml:space="preserve"> through May </w:t>
      </w:r>
      <w:r w:rsidR="001246C9">
        <w:rPr>
          <w:rFonts w:ascii="Times New Roman" w:hAnsi="Times New Roman" w:cs="Times New Roman" w:hint="eastAsia"/>
          <w:sz w:val="24"/>
          <w:szCs w:val="24"/>
        </w:rPr>
        <w:t>6</w:t>
      </w:r>
      <w:r w:rsidR="001246C9" w:rsidRPr="001246C9">
        <w:rPr>
          <w:rFonts w:ascii="Times New Roman" w:hAnsi="Times New Roman" w:cs="Times New Roman" w:hint="eastAsia"/>
          <w:sz w:val="24"/>
          <w:szCs w:val="24"/>
          <w:vertAlign w:val="superscript"/>
        </w:rPr>
        <w:t>th</w:t>
      </w:r>
      <w:r w:rsidR="001246C9">
        <w:rPr>
          <w:rFonts w:ascii="Times New Roman" w:hAnsi="Times New Roman" w:cs="Times New Roman" w:hint="eastAsia"/>
          <w:sz w:val="24"/>
          <w:szCs w:val="24"/>
        </w:rPr>
        <w:t xml:space="preserve"> </w:t>
      </w:r>
      <w:r w:rsidRPr="000B7128">
        <w:rPr>
          <w:rFonts w:ascii="Times New Roman" w:hAnsi="Times New Roman" w:cs="Times New Roman"/>
          <w:sz w:val="24"/>
          <w:szCs w:val="24"/>
        </w:rPr>
        <w:t>202</w:t>
      </w:r>
      <w:r w:rsidR="00EB31BA">
        <w:rPr>
          <w:rFonts w:ascii="Times New Roman" w:hAnsi="Times New Roman" w:cs="Times New Roman" w:hint="eastAsia"/>
          <w:sz w:val="24"/>
          <w:szCs w:val="24"/>
        </w:rPr>
        <w:t>6</w:t>
      </w:r>
      <w:r w:rsidR="001246C9">
        <w:rPr>
          <w:rFonts w:ascii="Times New Roman" w:hAnsi="Times New Roman" w:cs="Times New Roman" w:hint="eastAsia"/>
          <w:sz w:val="24"/>
          <w:szCs w:val="24"/>
        </w:rPr>
        <w:t>(by the time this report was summited)</w:t>
      </w:r>
      <w:r w:rsidRPr="000B7128">
        <w:rPr>
          <w:rFonts w:ascii="Times New Roman" w:hAnsi="Times New Roman" w:cs="Times New Roman"/>
          <w:sz w:val="24"/>
          <w:szCs w:val="24"/>
        </w:rPr>
        <w:t>. This covers five complete seasons, providing sufficient variation to capture different competitive dynamics. Some seasons featured dominant champions running away with the title, while others involved tight races extending to the final match day.</w:t>
      </w:r>
      <w:r w:rsidR="001246C9">
        <w:rPr>
          <w:rFonts w:ascii="Times New Roman" w:hAnsi="Times New Roman" w:cs="Times New Roman" w:hint="eastAsia"/>
          <w:sz w:val="24"/>
          <w:szCs w:val="24"/>
        </w:rPr>
        <w:t xml:space="preserve"> </w:t>
      </w:r>
    </w:p>
    <w:p w14:paraId="094146D6" w14:textId="790E3581" w:rsidR="00485495" w:rsidRPr="000B7128" w:rsidRDefault="00485495" w:rsidP="00EB31BA">
      <w:pPr>
        <w:jc w:val="center"/>
        <w:rPr>
          <w:rFonts w:ascii="Times New Roman" w:hAnsi="Times New Roman" w:cs="Times New Roman"/>
          <w:sz w:val="24"/>
          <w:szCs w:val="24"/>
        </w:rPr>
      </w:pPr>
      <w:r w:rsidRPr="000B7128">
        <w:rPr>
          <w:rFonts w:ascii="Times New Roman" w:hAnsi="Times New Roman" w:cs="Times New Roman"/>
          <w:sz w:val="24"/>
          <w:szCs w:val="24"/>
        </w:rPr>
        <w:t>Each record includes:</w:t>
      </w:r>
    </w:p>
    <w:tbl>
      <w:tblPr>
        <w:tblStyle w:val="ae"/>
        <w:tblW w:w="0" w:type="auto"/>
        <w:tblLook w:val="04A0" w:firstRow="1" w:lastRow="0" w:firstColumn="1" w:lastColumn="0" w:noHBand="0" w:noVBand="1"/>
      </w:tblPr>
      <w:tblGrid>
        <w:gridCol w:w="4148"/>
        <w:gridCol w:w="4148"/>
      </w:tblGrid>
      <w:tr w:rsidR="00EB31BA" w:rsidRPr="00EB31BA" w14:paraId="69D3939A" w14:textId="77777777">
        <w:tc>
          <w:tcPr>
            <w:tcW w:w="4148" w:type="dxa"/>
          </w:tcPr>
          <w:p w14:paraId="4A2E77E9" w14:textId="77777777" w:rsidR="00EB31BA" w:rsidRPr="00EB31BA" w:rsidRDefault="00EB31BA" w:rsidP="00DB5A52">
            <w:pPr>
              <w:rPr>
                <w:rFonts w:ascii="Times New Roman" w:hAnsi="Times New Roman" w:cs="Times New Roman"/>
                <w:sz w:val="24"/>
                <w:szCs w:val="24"/>
              </w:rPr>
            </w:pPr>
            <w:r w:rsidRPr="00EB31BA">
              <w:rPr>
                <w:rFonts w:ascii="Times New Roman" w:hAnsi="Times New Roman" w:cs="Times New Roman"/>
                <w:sz w:val="24"/>
                <w:szCs w:val="24"/>
              </w:rPr>
              <w:t>Field</w:t>
            </w:r>
          </w:p>
        </w:tc>
        <w:tc>
          <w:tcPr>
            <w:tcW w:w="4148" w:type="dxa"/>
          </w:tcPr>
          <w:p w14:paraId="73BB0C4B" w14:textId="77777777" w:rsidR="00EB31BA" w:rsidRPr="00EB31BA" w:rsidRDefault="00EB31BA" w:rsidP="00DB5A52">
            <w:pPr>
              <w:rPr>
                <w:rFonts w:ascii="Times New Roman" w:hAnsi="Times New Roman" w:cs="Times New Roman"/>
                <w:sz w:val="24"/>
                <w:szCs w:val="24"/>
              </w:rPr>
            </w:pPr>
            <w:r w:rsidRPr="00EB31BA">
              <w:rPr>
                <w:rFonts w:ascii="Times New Roman" w:hAnsi="Times New Roman" w:cs="Times New Roman"/>
                <w:sz w:val="24"/>
                <w:szCs w:val="24"/>
              </w:rPr>
              <w:t>Description</w:t>
            </w:r>
          </w:p>
        </w:tc>
      </w:tr>
      <w:tr w:rsidR="00EB31BA" w:rsidRPr="00EB31BA" w14:paraId="02000CED" w14:textId="77777777">
        <w:tc>
          <w:tcPr>
            <w:tcW w:w="4148" w:type="dxa"/>
          </w:tcPr>
          <w:p w14:paraId="74D26C9C" w14:textId="77777777" w:rsidR="00EB31BA" w:rsidRPr="00EB31BA" w:rsidRDefault="00EB31BA" w:rsidP="00DB5A52">
            <w:pPr>
              <w:rPr>
                <w:rFonts w:ascii="Times New Roman" w:hAnsi="Times New Roman" w:cs="Times New Roman"/>
                <w:sz w:val="24"/>
                <w:szCs w:val="24"/>
              </w:rPr>
            </w:pPr>
            <w:r w:rsidRPr="00EB31BA">
              <w:rPr>
                <w:rFonts w:ascii="Times New Roman" w:hAnsi="Times New Roman" w:cs="Times New Roman"/>
                <w:sz w:val="24"/>
                <w:szCs w:val="24"/>
              </w:rPr>
              <w:t>DATE</w:t>
            </w:r>
          </w:p>
        </w:tc>
        <w:tc>
          <w:tcPr>
            <w:tcW w:w="4148" w:type="dxa"/>
          </w:tcPr>
          <w:p w14:paraId="479D8B91" w14:textId="77777777" w:rsidR="00EB31BA" w:rsidRPr="00EB31BA" w:rsidRDefault="00EB31BA" w:rsidP="00DB5A52">
            <w:pPr>
              <w:rPr>
                <w:rFonts w:ascii="Times New Roman" w:hAnsi="Times New Roman" w:cs="Times New Roman"/>
                <w:sz w:val="24"/>
                <w:szCs w:val="24"/>
              </w:rPr>
            </w:pPr>
            <w:r w:rsidRPr="00EB31BA">
              <w:rPr>
                <w:rFonts w:ascii="Times New Roman" w:hAnsi="Times New Roman" w:cs="Times New Roman"/>
                <w:sz w:val="24"/>
                <w:szCs w:val="24"/>
              </w:rPr>
              <w:t>Match date (DD/MM/YYYY)</w:t>
            </w:r>
          </w:p>
        </w:tc>
      </w:tr>
      <w:tr w:rsidR="00EB31BA" w:rsidRPr="00EB31BA" w14:paraId="12FD4257" w14:textId="77777777">
        <w:tc>
          <w:tcPr>
            <w:tcW w:w="4148" w:type="dxa"/>
          </w:tcPr>
          <w:p w14:paraId="56FC8C01" w14:textId="77777777" w:rsidR="00EB31BA" w:rsidRPr="00EB31BA" w:rsidRDefault="00EB31BA" w:rsidP="00DB5A52">
            <w:pPr>
              <w:rPr>
                <w:rFonts w:ascii="Times New Roman" w:hAnsi="Times New Roman" w:cs="Times New Roman"/>
                <w:sz w:val="24"/>
                <w:szCs w:val="24"/>
              </w:rPr>
            </w:pPr>
            <w:r w:rsidRPr="00EB31BA">
              <w:rPr>
                <w:rFonts w:ascii="Times New Roman" w:hAnsi="Times New Roman" w:cs="Times New Roman"/>
                <w:sz w:val="24"/>
                <w:szCs w:val="24"/>
              </w:rPr>
              <w:t>HOMETEAM</w:t>
            </w:r>
          </w:p>
        </w:tc>
        <w:tc>
          <w:tcPr>
            <w:tcW w:w="4148" w:type="dxa"/>
          </w:tcPr>
          <w:p w14:paraId="3193ED24" w14:textId="77777777" w:rsidR="00EB31BA" w:rsidRPr="00EB31BA" w:rsidRDefault="00EB31BA" w:rsidP="00DB5A52">
            <w:pPr>
              <w:rPr>
                <w:rFonts w:ascii="Times New Roman" w:hAnsi="Times New Roman" w:cs="Times New Roman"/>
                <w:sz w:val="24"/>
                <w:szCs w:val="24"/>
              </w:rPr>
            </w:pPr>
            <w:r w:rsidRPr="00EB31BA">
              <w:rPr>
                <w:rFonts w:ascii="Times New Roman" w:hAnsi="Times New Roman" w:cs="Times New Roman"/>
                <w:sz w:val="24"/>
                <w:szCs w:val="24"/>
              </w:rPr>
              <w:t>Name of home team</w:t>
            </w:r>
          </w:p>
        </w:tc>
      </w:tr>
      <w:tr w:rsidR="00EB31BA" w:rsidRPr="00EB31BA" w14:paraId="66A650CB" w14:textId="77777777">
        <w:tc>
          <w:tcPr>
            <w:tcW w:w="4148" w:type="dxa"/>
          </w:tcPr>
          <w:p w14:paraId="18E6C94B" w14:textId="77777777" w:rsidR="00EB31BA" w:rsidRPr="00EB31BA" w:rsidRDefault="00EB31BA" w:rsidP="00DB5A52">
            <w:pPr>
              <w:rPr>
                <w:rFonts w:ascii="Times New Roman" w:hAnsi="Times New Roman" w:cs="Times New Roman"/>
                <w:sz w:val="24"/>
                <w:szCs w:val="24"/>
              </w:rPr>
            </w:pPr>
            <w:r w:rsidRPr="00EB31BA">
              <w:rPr>
                <w:rFonts w:ascii="Times New Roman" w:hAnsi="Times New Roman" w:cs="Times New Roman"/>
                <w:sz w:val="24"/>
                <w:szCs w:val="24"/>
              </w:rPr>
              <w:t>AWAYTEAM</w:t>
            </w:r>
          </w:p>
        </w:tc>
        <w:tc>
          <w:tcPr>
            <w:tcW w:w="4148" w:type="dxa"/>
          </w:tcPr>
          <w:p w14:paraId="68C4F2DF" w14:textId="77777777" w:rsidR="00EB31BA" w:rsidRPr="00EB31BA" w:rsidRDefault="00EB31BA" w:rsidP="00DB5A52">
            <w:pPr>
              <w:rPr>
                <w:rFonts w:ascii="Times New Roman" w:hAnsi="Times New Roman" w:cs="Times New Roman"/>
                <w:sz w:val="24"/>
                <w:szCs w:val="24"/>
              </w:rPr>
            </w:pPr>
            <w:r w:rsidRPr="00EB31BA">
              <w:rPr>
                <w:rFonts w:ascii="Times New Roman" w:hAnsi="Times New Roman" w:cs="Times New Roman"/>
                <w:sz w:val="24"/>
                <w:szCs w:val="24"/>
              </w:rPr>
              <w:t>Name of away team</w:t>
            </w:r>
          </w:p>
        </w:tc>
      </w:tr>
      <w:tr w:rsidR="00EB31BA" w:rsidRPr="00EB31BA" w14:paraId="57BE61B6" w14:textId="77777777">
        <w:tc>
          <w:tcPr>
            <w:tcW w:w="4148" w:type="dxa"/>
          </w:tcPr>
          <w:p w14:paraId="15765849" w14:textId="77777777" w:rsidR="00EB31BA" w:rsidRPr="00EB31BA" w:rsidRDefault="00EB31BA" w:rsidP="00DB5A52">
            <w:pPr>
              <w:rPr>
                <w:rFonts w:ascii="Times New Roman" w:hAnsi="Times New Roman" w:cs="Times New Roman"/>
                <w:sz w:val="24"/>
                <w:szCs w:val="24"/>
              </w:rPr>
            </w:pPr>
            <w:r w:rsidRPr="00EB31BA">
              <w:rPr>
                <w:rFonts w:ascii="Times New Roman" w:hAnsi="Times New Roman" w:cs="Times New Roman"/>
                <w:sz w:val="24"/>
                <w:szCs w:val="24"/>
              </w:rPr>
              <w:t>RESULT</w:t>
            </w:r>
          </w:p>
        </w:tc>
        <w:tc>
          <w:tcPr>
            <w:tcW w:w="4148" w:type="dxa"/>
          </w:tcPr>
          <w:p w14:paraId="7825A881" w14:textId="77777777" w:rsidR="00EB31BA" w:rsidRPr="00EB31BA" w:rsidRDefault="00EB31BA" w:rsidP="00DB5A52">
            <w:pPr>
              <w:rPr>
                <w:rFonts w:ascii="Times New Roman" w:hAnsi="Times New Roman" w:cs="Times New Roman"/>
                <w:sz w:val="24"/>
                <w:szCs w:val="24"/>
              </w:rPr>
            </w:pPr>
            <w:r w:rsidRPr="00EB31BA">
              <w:rPr>
                <w:rFonts w:ascii="Times New Roman" w:hAnsi="Times New Roman" w:cs="Times New Roman"/>
                <w:sz w:val="24"/>
                <w:szCs w:val="24"/>
              </w:rPr>
              <w:t>Match outcome (H/D/A)</w:t>
            </w:r>
          </w:p>
        </w:tc>
      </w:tr>
      <w:tr w:rsidR="00EB31BA" w:rsidRPr="00EB31BA" w14:paraId="015F2B66" w14:textId="77777777">
        <w:tc>
          <w:tcPr>
            <w:tcW w:w="4148" w:type="dxa"/>
          </w:tcPr>
          <w:p w14:paraId="3DB75EE8" w14:textId="77777777" w:rsidR="00EB31BA" w:rsidRPr="00EB31BA" w:rsidRDefault="00EB31BA" w:rsidP="00DB5A52">
            <w:pPr>
              <w:rPr>
                <w:rFonts w:ascii="Times New Roman" w:hAnsi="Times New Roman" w:cs="Times New Roman"/>
                <w:sz w:val="24"/>
                <w:szCs w:val="24"/>
              </w:rPr>
            </w:pPr>
            <w:r w:rsidRPr="00EB31BA">
              <w:rPr>
                <w:rFonts w:ascii="Times New Roman" w:hAnsi="Times New Roman" w:cs="Times New Roman"/>
                <w:sz w:val="24"/>
                <w:szCs w:val="24"/>
              </w:rPr>
              <w:t>BET365H</w:t>
            </w:r>
          </w:p>
        </w:tc>
        <w:tc>
          <w:tcPr>
            <w:tcW w:w="4148" w:type="dxa"/>
          </w:tcPr>
          <w:p w14:paraId="3EC0B150" w14:textId="77777777" w:rsidR="00EB31BA" w:rsidRPr="00EB31BA" w:rsidRDefault="00EB31BA" w:rsidP="00DB5A52">
            <w:pPr>
              <w:rPr>
                <w:rFonts w:ascii="Times New Roman" w:hAnsi="Times New Roman" w:cs="Times New Roman"/>
                <w:sz w:val="24"/>
                <w:szCs w:val="24"/>
              </w:rPr>
            </w:pPr>
            <w:r w:rsidRPr="00EB31BA">
              <w:rPr>
                <w:rFonts w:ascii="Times New Roman" w:hAnsi="Times New Roman" w:cs="Times New Roman"/>
                <w:sz w:val="24"/>
                <w:szCs w:val="24"/>
              </w:rPr>
              <w:t>Bet365 closing odds for home win</w:t>
            </w:r>
          </w:p>
        </w:tc>
      </w:tr>
      <w:tr w:rsidR="00EB31BA" w:rsidRPr="00EB31BA" w14:paraId="6649C6DA" w14:textId="77777777">
        <w:tc>
          <w:tcPr>
            <w:tcW w:w="4148" w:type="dxa"/>
          </w:tcPr>
          <w:p w14:paraId="3B1099A8" w14:textId="77777777" w:rsidR="00EB31BA" w:rsidRPr="00EB31BA" w:rsidRDefault="00EB31BA" w:rsidP="00DB5A52">
            <w:pPr>
              <w:rPr>
                <w:rFonts w:ascii="Times New Roman" w:hAnsi="Times New Roman" w:cs="Times New Roman"/>
                <w:sz w:val="24"/>
                <w:szCs w:val="24"/>
              </w:rPr>
            </w:pPr>
            <w:r w:rsidRPr="00EB31BA">
              <w:rPr>
                <w:rFonts w:ascii="Times New Roman" w:hAnsi="Times New Roman" w:cs="Times New Roman"/>
                <w:sz w:val="24"/>
                <w:szCs w:val="24"/>
              </w:rPr>
              <w:t>BET365D</w:t>
            </w:r>
          </w:p>
        </w:tc>
        <w:tc>
          <w:tcPr>
            <w:tcW w:w="4148" w:type="dxa"/>
          </w:tcPr>
          <w:p w14:paraId="06E3A551" w14:textId="77777777" w:rsidR="00EB31BA" w:rsidRPr="00EB31BA" w:rsidRDefault="00EB31BA" w:rsidP="00DB5A52">
            <w:pPr>
              <w:rPr>
                <w:rFonts w:ascii="Times New Roman" w:hAnsi="Times New Roman" w:cs="Times New Roman"/>
                <w:sz w:val="24"/>
                <w:szCs w:val="24"/>
              </w:rPr>
            </w:pPr>
            <w:r w:rsidRPr="00EB31BA">
              <w:rPr>
                <w:rFonts w:ascii="Times New Roman" w:hAnsi="Times New Roman" w:cs="Times New Roman"/>
                <w:sz w:val="24"/>
                <w:szCs w:val="24"/>
              </w:rPr>
              <w:t>Bet365 closing odds for draw</w:t>
            </w:r>
          </w:p>
        </w:tc>
      </w:tr>
      <w:tr w:rsidR="00EB31BA" w:rsidRPr="00EB31BA" w14:paraId="63033845" w14:textId="77777777">
        <w:tc>
          <w:tcPr>
            <w:tcW w:w="4148" w:type="dxa"/>
          </w:tcPr>
          <w:p w14:paraId="375E7C67" w14:textId="77777777" w:rsidR="00EB31BA" w:rsidRPr="00EB31BA" w:rsidRDefault="00EB31BA" w:rsidP="00DB5A52">
            <w:pPr>
              <w:rPr>
                <w:rFonts w:ascii="Times New Roman" w:hAnsi="Times New Roman" w:cs="Times New Roman"/>
                <w:sz w:val="24"/>
                <w:szCs w:val="24"/>
              </w:rPr>
            </w:pPr>
            <w:r w:rsidRPr="00EB31BA">
              <w:rPr>
                <w:rFonts w:ascii="Times New Roman" w:hAnsi="Times New Roman" w:cs="Times New Roman"/>
                <w:sz w:val="24"/>
                <w:szCs w:val="24"/>
              </w:rPr>
              <w:t>BET365A</w:t>
            </w:r>
          </w:p>
        </w:tc>
        <w:tc>
          <w:tcPr>
            <w:tcW w:w="4148" w:type="dxa"/>
          </w:tcPr>
          <w:p w14:paraId="3ED741C7" w14:textId="77777777" w:rsidR="00EB31BA" w:rsidRPr="00EB31BA" w:rsidRDefault="00EB31BA" w:rsidP="00DB5A52">
            <w:pPr>
              <w:rPr>
                <w:rFonts w:ascii="Times New Roman" w:hAnsi="Times New Roman" w:cs="Times New Roman"/>
                <w:sz w:val="24"/>
                <w:szCs w:val="24"/>
              </w:rPr>
            </w:pPr>
            <w:r w:rsidRPr="00EB31BA">
              <w:rPr>
                <w:rFonts w:ascii="Times New Roman" w:hAnsi="Times New Roman" w:cs="Times New Roman"/>
                <w:sz w:val="24"/>
                <w:szCs w:val="24"/>
              </w:rPr>
              <w:t>Bet365 closing odds for away win</w:t>
            </w:r>
          </w:p>
        </w:tc>
      </w:tr>
    </w:tbl>
    <w:p w14:paraId="4BBCBF4A" w14:textId="77777777" w:rsidR="00EB31BA" w:rsidRDefault="00EB31BA" w:rsidP="00485495">
      <w:pPr>
        <w:rPr>
          <w:rFonts w:ascii="Times New Roman" w:hAnsi="Times New Roman" w:cs="Times New Roman"/>
          <w:sz w:val="24"/>
          <w:szCs w:val="24"/>
        </w:rPr>
      </w:pPr>
    </w:p>
    <w:p w14:paraId="47BB49F0" w14:textId="2291A02F" w:rsidR="00485495" w:rsidRPr="000B7128" w:rsidRDefault="00485495" w:rsidP="00485495">
      <w:pPr>
        <w:rPr>
          <w:rFonts w:ascii="Times New Roman" w:hAnsi="Times New Roman" w:cs="Times New Roman"/>
          <w:sz w:val="24"/>
          <w:szCs w:val="24"/>
        </w:rPr>
      </w:pPr>
      <w:r w:rsidRPr="000B7128">
        <w:rPr>
          <w:rFonts w:ascii="Times New Roman" w:hAnsi="Times New Roman" w:cs="Times New Roman"/>
          <w:sz w:val="24"/>
          <w:szCs w:val="24"/>
        </w:rPr>
        <w:t xml:space="preserve">Bet365 odds were selected because they are widely considered the most liquid and efficient market among mainstream bookmakers. </w:t>
      </w:r>
      <w:r w:rsidR="0042713E">
        <w:rPr>
          <w:rFonts w:ascii="Times New Roman" w:hAnsi="Times New Roman" w:cs="Times New Roman" w:hint="eastAsia"/>
          <w:sz w:val="24"/>
          <w:szCs w:val="24"/>
        </w:rPr>
        <w:t>C</w:t>
      </w:r>
      <w:r w:rsidRPr="000B7128">
        <w:rPr>
          <w:rFonts w:ascii="Times New Roman" w:hAnsi="Times New Roman" w:cs="Times New Roman"/>
          <w:sz w:val="24"/>
          <w:szCs w:val="24"/>
        </w:rPr>
        <w:t>losing odds from major bookmakers incorporate substantial information from market participants and serve as reliable benchmarks for market efficiency studies</w:t>
      </w:r>
      <w:r w:rsidR="00A03FE5">
        <w:rPr>
          <w:rFonts w:ascii="Times New Roman" w:hAnsi="Times New Roman" w:cs="Times New Roman"/>
          <w:sz w:val="24"/>
          <w:szCs w:val="24"/>
        </w:rPr>
        <w:fldChar w:fldCharType="begin"/>
      </w:r>
      <w:r w:rsidR="00165C85">
        <w:rPr>
          <w:rFonts w:ascii="Times New Roman" w:hAnsi="Times New Roman" w:cs="Times New Roman"/>
          <w:sz w:val="24"/>
          <w:szCs w:val="24"/>
        </w:rPr>
        <w:instrText xml:space="preserve"> ADDIN ZOTERO_ITEM CSL_CITATION {"citationID":"p1ZR9ti4","properties":{"formattedCitation":"(Zhang et al., 2024)","plainCitation":"(Zhang et al., 2024)","noteIndex":0},"citationItems":[{"id":3228,"uris":["http://zotero.org/users/17766606/items/7FAGK4IQ"],"itemData":{"id":3228,"type":"article-journal","abstract":"Sports events have been a significant component of global culture and economics, and analyzing the fluctuations in athletes' performance is one crucial factor in predicting the result of matches. Quantitative research on players’ momentum has long been a popular topic. Building upon prior research, we have developed a mathematical model based on two combined machine learning methods. Specifically, this paper utilized a random forest model to analyze the importance of various metrics of athletes during matches. This text then applied support vector machines for regression prediction of match scores, using data from Wimbledon Championships for model training, and finally yield satisfactory results. The paper further validated this model on a test dataset, demonstrating its robust predictive capabilities. This not only represents a significant application of artificial intelligence in the realm of sports but also holds the potential for substantial economic and cultural benefits for coaching teams and society in the future.","container-title":"Transactions on Computer Science and Intelligent Systems Research","DOI":"10.62051/nd9fae51","ISSN":"2960-2238, 2960-1800","journalAbbreviation":"TCSISR","language":"en","license":"https://creativecommons.org/licenses/by-nc/4.0","page":"1512-1518","source":"DOI.org (Crossref)","title":"An analytical approach to predicting dynamics in sports matches based on machine learning models","volume":"5","author":[{"family":"Zhang","given":"Yuxuan"},{"family":"Kang","given":"Zixin"},{"family":"Lyu","given":"Wenjie"}],"issued":{"date-parts":[["2024",8,12]]}}}],"schema":"https://github.com/citation-style-language/schema/raw/master/csl-citation.json"} </w:instrText>
      </w:r>
      <w:r w:rsidR="00A03FE5">
        <w:rPr>
          <w:rFonts w:ascii="Times New Roman" w:hAnsi="Times New Roman" w:cs="Times New Roman"/>
          <w:sz w:val="24"/>
          <w:szCs w:val="24"/>
        </w:rPr>
        <w:fldChar w:fldCharType="separate"/>
      </w:r>
      <w:r w:rsidR="00165C85" w:rsidRPr="00165C85">
        <w:rPr>
          <w:rFonts w:ascii="Times New Roman" w:hAnsi="Times New Roman" w:cs="Times New Roman" w:hint="eastAsia"/>
          <w:sz w:val="24"/>
        </w:rPr>
        <w:t>(Zhang et al., 2024)</w:t>
      </w:r>
      <w:r w:rsidR="00A03FE5">
        <w:rPr>
          <w:rFonts w:ascii="Times New Roman" w:hAnsi="Times New Roman" w:cs="Times New Roman"/>
          <w:sz w:val="24"/>
          <w:szCs w:val="24"/>
        </w:rPr>
        <w:fldChar w:fldCharType="end"/>
      </w:r>
      <w:r w:rsidRPr="000B7128">
        <w:rPr>
          <w:rFonts w:ascii="Times New Roman" w:hAnsi="Times New Roman" w:cs="Times New Roman"/>
          <w:sz w:val="24"/>
          <w:szCs w:val="24"/>
        </w:rPr>
        <w:t>.</w:t>
      </w:r>
    </w:p>
    <w:p w14:paraId="77105653" w14:textId="77777777" w:rsidR="00485495" w:rsidRPr="000B7128" w:rsidRDefault="00485495" w:rsidP="00485495">
      <w:pPr>
        <w:rPr>
          <w:rFonts w:ascii="Times New Roman" w:hAnsi="Times New Roman" w:cs="Times New Roman"/>
          <w:sz w:val="24"/>
          <w:szCs w:val="24"/>
        </w:rPr>
      </w:pPr>
    </w:p>
    <w:p w14:paraId="48CCAA15" w14:textId="77777777" w:rsidR="00485495" w:rsidRPr="00EB31BA" w:rsidRDefault="00485495" w:rsidP="00485495">
      <w:pPr>
        <w:rPr>
          <w:rFonts w:ascii="Times New Roman" w:hAnsi="Times New Roman" w:cs="Times New Roman"/>
          <w:b/>
          <w:bCs/>
          <w:sz w:val="28"/>
          <w:szCs w:val="28"/>
        </w:rPr>
      </w:pPr>
      <w:r w:rsidRPr="00EB31BA">
        <w:rPr>
          <w:rFonts w:ascii="Times New Roman" w:hAnsi="Times New Roman" w:cs="Times New Roman"/>
          <w:b/>
          <w:bCs/>
          <w:sz w:val="28"/>
          <w:szCs w:val="28"/>
        </w:rPr>
        <w:t>2.2 Data Preprocessing</w:t>
      </w:r>
    </w:p>
    <w:p w14:paraId="6EA5D240" w14:textId="77777777" w:rsidR="00485495" w:rsidRPr="000B7128" w:rsidRDefault="00485495" w:rsidP="00485495">
      <w:pPr>
        <w:rPr>
          <w:rFonts w:ascii="Times New Roman" w:hAnsi="Times New Roman" w:cs="Times New Roman"/>
          <w:sz w:val="24"/>
          <w:szCs w:val="24"/>
        </w:rPr>
      </w:pPr>
      <w:r w:rsidRPr="000B7128">
        <w:rPr>
          <w:rFonts w:ascii="Times New Roman" w:hAnsi="Times New Roman" w:cs="Times New Roman"/>
          <w:sz w:val="24"/>
          <w:szCs w:val="24"/>
        </w:rPr>
        <w:t>Result Encoding: Match outcomes were encoded numerically (H=2, D=1, A=0) to facilitate machine learning algorithms. This encoding preserves the ordinal nature where a home win represents the most favorable outcome for the home team.</w:t>
      </w:r>
    </w:p>
    <w:p w14:paraId="6A7FCD4B" w14:textId="77777777" w:rsidR="00485495" w:rsidRPr="000B7128" w:rsidRDefault="00485495" w:rsidP="00485495">
      <w:pPr>
        <w:rPr>
          <w:rFonts w:ascii="Times New Roman" w:hAnsi="Times New Roman" w:cs="Times New Roman"/>
          <w:sz w:val="24"/>
          <w:szCs w:val="24"/>
        </w:rPr>
      </w:pPr>
    </w:p>
    <w:p w14:paraId="43F3B3C0" w14:textId="77777777" w:rsidR="00485495" w:rsidRPr="000B7128" w:rsidRDefault="00485495" w:rsidP="00485495">
      <w:pPr>
        <w:rPr>
          <w:rFonts w:ascii="Times New Roman" w:hAnsi="Times New Roman" w:cs="Times New Roman"/>
          <w:sz w:val="24"/>
          <w:szCs w:val="24"/>
        </w:rPr>
      </w:pPr>
      <w:r w:rsidRPr="000B7128">
        <w:rPr>
          <w:rFonts w:ascii="Times New Roman" w:hAnsi="Times New Roman" w:cs="Times New Roman"/>
          <w:sz w:val="24"/>
          <w:szCs w:val="24"/>
        </w:rPr>
        <w:t>Missing Data Handling: Rows with missing odds values were removed because those matches would not have been available for betting. After cleaning, the dataset contained 1,489 complete records with results and 10 additional matches with odds only (upcoming matches for prediction).</w:t>
      </w:r>
    </w:p>
    <w:p w14:paraId="7743B01A" w14:textId="77777777" w:rsidR="00485495" w:rsidRPr="000B7128" w:rsidRDefault="00485495" w:rsidP="00485495">
      <w:pPr>
        <w:rPr>
          <w:rFonts w:ascii="Times New Roman" w:hAnsi="Times New Roman" w:cs="Times New Roman"/>
          <w:sz w:val="24"/>
          <w:szCs w:val="24"/>
        </w:rPr>
      </w:pPr>
    </w:p>
    <w:p w14:paraId="7AC7D01A" w14:textId="77777777" w:rsidR="00485495" w:rsidRDefault="00485495" w:rsidP="00485495">
      <w:pPr>
        <w:rPr>
          <w:rFonts w:ascii="Times New Roman" w:hAnsi="Times New Roman" w:cs="Times New Roman"/>
          <w:sz w:val="24"/>
          <w:szCs w:val="24"/>
        </w:rPr>
      </w:pPr>
      <w:r w:rsidRPr="000B7128">
        <w:rPr>
          <w:rFonts w:ascii="Times New Roman" w:hAnsi="Times New Roman" w:cs="Times New Roman"/>
          <w:sz w:val="24"/>
          <w:szCs w:val="24"/>
        </w:rPr>
        <w:t>Time Decay Weighting: To prioritize recent matches that better reflect current team capabilities, an exponential time decay weight was applied:</w:t>
      </w:r>
    </w:p>
    <w:p w14:paraId="07982F44" w14:textId="77777777" w:rsidR="00EB31BA" w:rsidRPr="000B7128" w:rsidRDefault="00EB31BA" w:rsidP="00485495">
      <w:pPr>
        <w:rPr>
          <w:rFonts w:ascii="Times New Roman" w:hAnsi="Times New Roman" w:cs="Times New Roman"/>
          <w:sz w:val="24"/>
          <w:szCs w:val="24"/>
        </w:rPr>
      </w:pPr>
    </w:p>
    <w:p w14:paraId="5E875C9F" w14:textId="5AC651F8" w:rsidR="00485495" w:rsidRDefault="00000000" w:rsidP="00485495">
      <w:pPr>
        <w:rPr>
          <w:rFonts w:ascii="Times New Roman" w:hAnsi="Times New Roman" w:cs="Times New Roman"/>
          <w:sz w:val="24"/>
          <w:szCs w:val="24"/>
        </w:rPr>
      </w:pPr>
      <m:oMath>
        <m:sSub>
          <m:sSubPr>
            <m:ctrlPr>
              <w:rPr>
                <w:rFonts w:ascii="Cambria Math" w:hAnsi="Cambria Math" w:cs="Times New Roman"/>
                <w:i/>
                <w:iCs/>
                <w:sz w:val="24"/>
                <w:szCs w:val="24"/>
              </w:rPr>
            </m:ctrlPr>
          </m:sSubPr>
          <m:e>
            <m:r>
              <w:rPr>
                <w:rFonts w:ascii="Cambria Math" w:hAnsi="Cambria Math" w:cs="Times New Roman"/>
                <w:sz w:val="24"/>
                <w:szCs w:val="24"/>
              </w:rPr>
              <m:t>Weight</m:t>
            </m:r>
          </m:e>
          <m:sub>
            <m:r>
              <w:rPr>
                <w:rFonts w:ascii="Cambria Math" w:hAnsi="Cambria Math" w:cs="Times New Roman"/>
                <w:sz w:val="24"/>
                <w:szCs w:val="24"/>
              </w:rPr>
              <m:t>time</m:t>
            </m:r>
          </m:sub>
        </m:sSub>
      </m:oMath>
      <w:r w:rsidR="00EB31BA" w:rsidRPr="00EB31BA">
        <w:rPr>
          <w:rFonts w:ascii="Times New Roman" w:hAnsi="Times New Roman" w:cs="Times New Roman"/>
          <w:sz w:val="24"/>
          <w:szCs w:val="24"/>
        </w:rPr>
        <w:t>=</w:t>
      </w:r>
      <m:oMath>
        <m:sSup>
          <m:sSupPr>
            <m:ctrlPr>
              <w:rPr>
                <w:rFonts w:ascii="Cambria Math" w:hAnsi="Cambria Math" w:cs="Times New Roman"/>
                <w:i/>
                <w:sz w:val="24"/>
                <w:szCs w:val="24"/>
              </w:rPr>
            </m:ctrlPr>
          </m:sSupPr>
          <m:e>
            <m:r>
              <w:rPr>
                <w:rFonts w:ascii="Cambria Math" w:hAnsi="Cambria Math" w:cs="Times New Roman"/>
                <w:sz w:val="24"/>
                <w:szCs w:val="24"/>
              </w:rPr>
              <m:t>e</m:t>
            </m:r>
          </m:e>
          <m:sup>
            <m:r>
              <w:rPr>
                <w:rFonts w:ascii="Cambria Math" w:hAnsi="Cambria Math" w:cs="Times New Roman"/>
                <w:sz w:val="24"/>
                <w:szCs w:val="24"/>
              </w:rPr>
              <m:t>2×max_daysdays</m:t>
            </m:r>
          </m:sup>
        </m:sSup>
      </m:oMath>
      <w:r w:rsidR="00EB31BA" w:rsidRPr="00EB31BA">
        <w:rPr>
          <w:rFonts w:ascii="Times New Roman" w:hAnsi="Times New Roman" w:cs="Times New Roman"/>
          <w:sz w:val="24"/>
          <w:szCs w:val="24"/>
        </w:rPr>
        <w:t>−0.5</w:t>
      </w:r>
    </w:p>
    <w:p w14:paraId="52D45A87" w14:textId="77777777" w:rsidR="00EB31BA" w:rsidRPr="000B7128" w:rsidRDefault="00EB31BA" w:rsidP="00485495">
      <w:pPr>
        <w:rPr>
          <w:rFonts w:ascii="Times New Roman" w:hAnsi="Times New Roman" w:cs="Times New Roman"/>
          <w:sz w:val="24"/>
          <w:szCs w:val="24"/>
        </w:rPr>
      </w:pPr>
    </w:p>
    <w:p w14:paraId="62A1CEDA" w14:textId="0D32DD9C" w:rsidR="00485495" w:rsidRPr="000B7128" w:rsidRDefault="00485495" w:rsidP="00485495">
      <w:pPr>
        <w:rPr>
          <w:rFonts w:ascii="Times New Roman" w:hAnsi="Times New Roman" w:cs="Times New Roman"/>
          <w:sz w:val="24"/>
          <w:szCs w:val="24"/>
        </w:rPr>
      </w:pPr>
      <w:r w:rsidRPr="000B7128">
        <w:rPr>
          <w:rFonts w:ascii="Times New Roman" w:hAnsi="Times New Roman" w:cs="Times New Roman"/>
          <w:sz w:val="24"/>
          <w:szCs w:val="24"/>
        </w:rPr>
        <w:t>This function was normalized so the most recent match receives weight 1.0, while matches from five years ago receive weights approximately 0.3 to 0.4. The exponential form ensures that the weight difference between consecutive seasons is substantial, reflecting the rapid evolution of team compositions and playing styles. This approach follows the adaptive weighting strategy recommended by</w:t>
      </w:r>
      <w:r w:rsidR="00165C85">
        <w:rPr>
          <w:rFonts w:ascii="Times New Roman" w:hAnsi="Times New Roman" w:cs="Times New Roman"/>
          <w:sz w:val="24"/>
          <w:szCs w:val="24"/>
        </w:rPr>
        <w:fldChar w:fldCharType="begin"/>
      </w:r>
      <w:r w:rsidR="00165C85">
        <w:rPr>
          <w:rFonts w:ascii="Times New Roman" w:hAnsi="Times New Roman" w:cs="Times New Roman"/>
          <w:sz w:val="24"/>
          <w:szCs w:val="24"/>
        </w:rPr>
        <w:instrText xml:space="preserve"> ADDIN ZOTERO_ITEM CSL_CITATION {"citationID":"l8PnVvNs","properties":{"formattedCitation":"(Kampakis, 2023)","plainCitation":"(Kampakis, 2023)","noteIndex":0},"citationItems":[{"id":3225,"uris":["http://zotero.org/users/17766606/items/RZNTG6CK"],"itemData":{"id":3225,"type":"book","DOI":"10.1007/978-1-4842-9505-2","ISBN":"978-1-4842-9504-5","language":"en","license":"https://www.springernature.com/gp/researchers/text-and-data-mining","publisher":"Apress","publisher-place":"Berkeley, CA","source":"DOI.org (Crossref)","title":"Predicting the Unknown: The History and Future of Data Science and Artificial Intelligence","title-short":"Predicting the Unknown","URL":"https://link.springer.com/10.1007/978-1-4842-9505-2","author":[{"family":"Kampakis","given":"Stylianos"}],"accessed":{"date-parts":[["2026",5,8]]},"issued":{"date-parts":[["2023"]]}}}],"schema":"https://github.com/citation-style-language/schema/raw/master/csl-citation.json"} </w:instrText>
      </w:r>
      <w:r w:rsidR="00165C85">
        <w:rPr>
          <w:rFonts w:ascii="Times New Roman" w:hAnsi="Times New Roman" w:cs="Times New Roman"/>
          <w:sz w:val="24"/>
          <w:szCs w:val="24"/>
        </w:rPr>
        <w:fldChar w:fldCharType="separate"/>
      </w:r>
      <w:r w:rsidR="00165C85" w:rsidRPr="00165C85">
        <w:rPr>
          <w:rFonts w:ascii="Times New Roman" w:hAnsi="Times New Roman" w:cs="Times New Roman" w:hint="eastAsia"/>
          <w:sz w:val="24"/>
        </w:rPr>
        <w:t>(</w:t>
      </w:r>
      <w:proofErr w:type="spellStart"/>
      <w:r w:rsidR="00165C85" w:rsidRPr="00165C85">
        <w:rPr>
          <w:rFonts w:ascii="Times New Roman" w:hAnsi="Times New Roman" w:cs="Times New Roman" w:hint="eastAsia"/>
          <w:sz w:val="24"/>
        </w:rPr>
        <w:t>Kampakis</w:t>
      </w:r>
      <w:proofErr w:type="spellEnd"/>
      <w:r w:rsidR="00165C85" w:rsidRPr="00165C85">
        <w:rPr>
          <w:rFonts w:ascii="Times New Roman" w:hAnsi="Times New Roman" w:cs="Times New Roman" w:hint="eastAsia"/>
          <w:sz w:val="24"/>
        </w:rPr>
        <w:t>, 2023)</w:t>
      </w:r>
      <w:r w:rsidR="00165C85">
        <w:rPr>
          <w:rFonts w:ascii="Times New Roman" w:hAnsi="Times New Roman" w:cs="Times New Roman"/>
          <w:sz w:val="24"/>
          <w:szCs w:val="24"/>
        </w:rPr>
        <w:fldChar w:fldCharType="end"/>
      </w:r>
      <w:r w:rsidRPr="00EB31BA">
        <w:rPr>
          <w:rFonts w:ascii="Times New Roman" w:hAnsi="Times New Roman" w:cs="Times New Roman"/>
          <w:sz w:val="24"/>
          <w:szCs w:val="24"/>
          <w:shd w:val="pct15" w:color="auto" w:fill="FFFFFF"/>
        </w:rPr>
        <w:t xml:space="preserve"> </w:t>
      </w:r>
      <w:r w:rsidRPr="000B7128">
        <w:rPr>
          <w:rFonts w:ascii="Times New Roman" w:hAnsi="Times New Roman" w:cs="Times New Roman"/>
          <w:sz w:val="24"/>
          <w:szCs w:val="24"/>
        </w:rPr>
        <w:t>for sports prediction models.</w:t>
      </w:r>
    </w:p>
    <w:p w14:paraId="7489710F" w14:textId="77777777" w:rsidR="00485495" w:rsidRPr="000B7128" w:rsidRDefault="00485495" w:rsidP="00485495">
      <w:pPr>
        <w:rPr>
          <w:rFonts w:ascii="Times New Roman" w:hAnsi="Times New Roman" w:cs="Times New Roman"/>
          <w:sz w:val="24"/>
          <w:szCs w:val="24"/>
        </w:rPr>
      </w:pPr>
    </w:p>
    <w:p w14:paraId="57C353EB" w14:textId="77777777" w:rsidR="00485495" w:rsidRPr="000B7128" w:rsidRDefault="00485495" w:rsidP="00485495">
      <w:pPr>
        <w:rPr>
          <w:rFonts w:ascii="Times New Roman" w:hAnsi="Times New Roman" w:cs="Times New Roman"/>
          <w:sz w:val="24"/>
          <w:szCs w:val="24"/>
        </w:rPr>
      </w:pPr>
      <w:r w:rsidRPr="000B7128">
        <w:rPr>
          <w:rFonts w:ascii="Times New Roman" w:hAnsi="Times New Roman" w:cs="Times New Roman"/>
          <w:sz w:val="24"/>
          <w:szCs w:val="24"/>
        </w:rPr>
        <w:t>Season Stage Feature: Recognizing that team behavior varies systematically throughout the season, the Premier League calendar was divided into four stages:</w:t>
      </w:r>
    </w:p>
    <w:p w14:paraId="7B7747CB" w14:textId="77777777" w:rsidR="00485495" w:rsidRPr="000B7128" w:rsidRDefault="00485495" w:rsidP="00485495">
      <w:pPr>
        <w:rPr>
          <w:rFonts w:ascii="Times New Roman" w:hAnsi="Times New Roman" w:cs="Times New Roman"/>
          <w:sz w:val="24"/>
          <w:szCs w:val="24"/>
        </w:rPr>
      </w:pPr>
    </w:p>
    <w:tbl>
      <w:tblPr>
        <w:tblStyle w:val="ae"/>
        <w:tblW w:w="0" w:type="auto"/>
        <w:tblLook w:val="04A0" w:firstRow="1" w:lastRow="0" w:firstColumn="1" w:lastColumn="0" w:noHBand="0" w:noVBand="1"/>
      </w:tblPr>
      <w:tblGrid>
        <w:gridCol w:w="930"/>
        <w:gridCol w:w="2765"/>
        <w:gridCol w:w="4522"/>
      </w:tblGrid>
      <w:tr w:rsidR="00EB31BA" w:rsidRPr="00EB31BA" w14:paraId="05FD8DDD" w14:textId="77777777" w:rsidTr="00EB31BA">
        <w:tc>
          <w:tcPr>
            <w:tcW w:w="930" w:type="dxa"/>
          </w:tcPr>
          <w:p w14:paraId="73C9569B" w14:textId="77777777" w:rsidR="00EB31BA" w:rsidRPr="00EB31BA" w:rsidRDefault="00EB31BA" w:rsidP="00EB31BA">
            <w:pPr>
              <w:jc w:val="center"/>
              <w:rPr>
                <w:rFonts w:ascii="Times New Roman" w:hAnsi="Times New Roman" w:cs="Times New Roman"/>
                <w:sz w:val="24"/>
                <w:szCs w:val="24"/>
              </w:rPr>
            </w:pPr>
            <w:r w:rsidRPr="00EB31BA">
              <w:rPr>
                <w:rFonts w:ascii="Times New Roman" w:hAnsi="Times New Roman" w:cs="Times New Roman"/>
                <w:sz w:val="24"/>
                <w:szCs w:val="24"/>
              </w:rPr>
              <w:t>Stage</w:t>
            </w:r>
          </w:p>
        </w:tc>
        <w:tc>
          <w:tcPr>
            <w:tcW w:w="2765" w:type="dxa"/>
          </w:tcPr>
          <w:p w14:paraId="0E0C61D0" w14:textId="77777777" w:rsidR="00EB31BA" w:rsidRPr="00EB31BA" w:rsidRDefault="00EB31BA" w:rsidP="00EB31BA">
            <w:pPr>
              <w:jc w:val="center"/>
              <w:rPr>
                <w:rFonts w:ascii="Times New Roman" w:hAnsi="Times New Roman" w:cs="Times New Roman"/>
                <w:sz w:val="24"/>
                <w:szCs w:val="24"/>
              </w:rPr>
            </w:pPr>
            <w:r w:rsidRPr="00EB31BA">
              <w:rPr>
                <w:rFonts w:ascii="Times New Roman" w:hAnsi="Times New Roman" w:cs="Times New Roman"/>
                <w:sz w:val="24"/>
                <w:szCs w:val="24"/>
              </w:rPr>
              <w:t>Months</w:t>
            </w:r>
          </w:p>
        </w:tc>
        <w:tc>
          <w:tcPr>
            <w:tcW w:w="4522" w:type="dxa"/>
          </w:tcPr>
          <w:p w14:paraId="0C111273" w14:textId="77777777" w:rsidR="00EB31BA" w:rsidRPr="00EB31BA" w:rsidRDefault="00EB31BA" w:rsidP="00EB31BA">
            <w:pPr>
              <w:jc w:val="center"/>
              <w:rPr>
                <w:rFonts w:ascii="Times New Roman" w:hAnsi="Times New Roman" w:cs="Times New Roman"/>
                <w:sz w:val="24"/>
                <w:szCs w:val="24"/>
              </w:rPr>
            </w:pPr>
            <w:r w:rsidRPr="00EB31BA">
              <w:rPr>
                <w:rFonts w:ascii="Times New Roman" w:hAnsi="Times New Roman" w:cs="Times New Roman"/>
                <w:sz w:val="24"/>
                <w:szCs w:val="24"/>
              </w:rPr>
              <w:t>Characteristics</w:t>
            </w:r>
          </w:p>
        </w:tc>
      </w:tr>
      <w:tr w:rsidR="00EB31BA" w:rsidRPr="00EB31BA" w14:paraId="7F74CE3C" w14:textId="77777777" w:rsidTr="00EB31BA">
        <w:tc>
          <w:tcPr>
            <w:tcW w:w="930" w:type="dxa"/>
          </w:tcPr>
          <w:p w14:paraId="6B3800B8" w14:textId="77777777" w:rsidR="00EB31BA" w:rsidRPr="00EB31BA" w:rsidRDefault="00EB31BA" w:rsidP="00EB31BA">
            <w:pPr>
              <w:jc w:val="center"/>
              <w:rPr>
                <w:rFonts w:ascii="Times New Roman" w:hAnsi="Times New Roman" w:cs="Times New Roman"/>
                <w:sz w:val="24"/>
                <w:szCs w:val="24"/>
              </w:rPr>
            </w:pPr>
            <w:r w:rsidRPr="00EB31BA">
              <w:rPr>
                <w:rFonts w:ascii="Times New Roman" w:hAnsi="Times New Roman" w:cs="Times New Roman"/>
                <w:sz w:val="24"/>
                <w:szCs w:val="24"/>
              </w:rPr>
              <w:t>0</w:t>
            </w:r>
          </w:p>
        </w:tc>
        <w:tc>
          <w:tcPr>
            <w:tcW w:w="2765" w:type="dxa"/>
          </w:tcPr>
          <w:p w14:paraId="5E807DD7" w14:textId="77777777" w:rsidR="00EB31BA" w:rsidRPr="00EB31BA" w:rsidRDefault="00EB31BA" w:rsidP="00EB31BA">
            <w:pPr>
              <w:jc w:val="center"/>
              <w:rPr>
                <w:rFonts w:ascii="Times New Roman" w:hAnsi="Times New Roman" w:cs="Times New Roman"/>
                <w:sz w:val="24"/>
                <w:szCs w:val="24"/>
              </w:rPr>
            </w:pPr>
            <w:r w:rsidRPr="00EB31BA">
              <w:rPr>
                <w:rFonts w:ascii="Times New Roman" w:hAnsi="Times New Roman" w:cs="Times New Roman"/>
                <w:sz w:val="24"/>
                <w:szCs w:val="24"/>
              </w:rPr>
              <w:t>August-September</w:t>
            </w:r>
          </w:p>
        </w:tc>
        <w:tc>
          <w:tcPr>
            <w:tcW w:w="4522" w:type="dxa"/>
          </w:tcPr>
          <w:p w14:paraId="026889A2" w14:textId="7B9BE5F7" w:rsidR="00EB31BA" w:rsidRPr="00EB31BA" w:rsidRDefault="00EB31BA" w:rsidP="005338B5">
            <w:pPr>
              <w:jc w:val="left"/>
              <w:rPr>
                <w:rFonts w:ascii="Times New Roman" w:hAnsi="Times New Roman" w:cs="Times New Roman" w:hint="eastAsia"/>
                <w:sz w:val="24"/>
                <w:szCs w:val="24"/>
              </w:rPr>
            </w:pPr>
            <w:r w:rsidRPr="00EB31BA">
              <w:rPr>
                <w:rFonts w:ascii="Times New Roman" w:hAnsi="Times New Roman" w:cs="Times New Roman"/>
                <w:sz w:val="24"/>
                <w:szCs w:val="24"/>
              </w:rPr>
              <w:t>Early season, team integration, squad</w:t>
            </w:r>
          </w:p>
        </w:tc>
      </w:tr>
      <w:tr w:rsidR="00EB31BA" w:rsidRPr="00EB31BA" w14:paraId="0197B525" w14:textId="77777777" w:rsidTr="00EB31BA">
        <w:tc>
          <w:tcPr>
            <w:tcW w:w="930" w:type="dxa"/>
          </w:tcPr>
          <w:p w14:paraId="3F18D174" w14:textId="77777777" w:rsidR="00EB31BA" w:rsidRPr="00EB31BA" w:rsidRDefault="00EB31BA" w:rsidP="00EB31BA">
            <w:pPr>
              <w:jc w:val="center"/>
              <w:rPr>
                <w:rFonts w:ascii="Times New Roman" w:hAnsi="Times New Roman" w:cs="Times New Roman"/>
                <w:sz w:val="24"/>
                <w:szCs w:val="24"/>
              </w:rPr>
            </w:pPr>
            <w:r w:rsidRPr="00EB31BA">
              <w:rPr>
                <w:rFonts w:ascii="Times New Roman" w:hAnsi="Times New Roman" w:cs="Times New Roman"/>
                <w:sz w:val="24"/>
                <w:szCs w:val="24"/>
              </w:rPr>
              <w:t>1</w:t>
            </w:r>
          </w:p>
        </w:tc>
        <w:tc>
          <w:tcPr>
            <w:tcW w:w="2765" w:type="dxa"/>
          </w:tcPr>
          <w:p w14:paraId="36283113" w14:textId="77777777" w:rsidR="00EB31BA" w:rsidRPr="00EB31BA" w:rsidRDefault="00EB31BA" w:rsidP="00EB31BA">
            <w:pPr>
              <w:jc w:val="center"/>
              <w:rPr>
                <w:rFonts w:ascii="Times New Roman" w:hAnsi="Times New Roman" w:cs="Times New Roman"/>
                <w:sz w:val="24"/>
                <w:szCs w:val="24"/>
              </w:rPr>
            </w:pPr>
            <w:r w:rsidRPr="00EB31BA">
              <w:rPr>
                <w:rFonts w:ascii="Times New Roman" w:hAnsi="Times New Roman" w:cs="Times New Roman"/>
                <w:sz w:val="24"/>
                <w:szCs w:val="24"/>
              </w:rPr>
              <w:t>October-December</w:t>
            </w:r>
          </w:p>
        </w:tc>
        <w:tc>
          <w:tcPr>
            <w:tcW w:w="4522" w:type="dxa"/>
          </w:tcPr>
          <w:p w14:paraId="3EEF68E3" w14:textId="65AAD028" w:rsidR="00EB31BA" w:rsidRPr="00EB31BA" w:rsidRDefault="00EB31BA" w:rsidP="005338B5">
            <w:pPr>
              <w:jc w:val="left"/>
              <w:rPr>
                <w:rFonts w:ascii="Times New Roman" w:hAnsi="Times New Roman" w:cs="Times New Roman"/>
                <w:sz w:val="24"/>
                <w:szCs w:val="24"/>
              </w:rPr>
            </w:pPr>
            <w:r w:rsidRPr="00EB31BA">
              <w:rPr>
                <w:rFonts w:ascii="Times New Roman" w:hAnsi="Times New Roman" w:cs="Times New Roman"/>
                <w:sz w:val="24"/>
                <w:szCs w:val="24"/>
              </w:rPr>
              <w:t>Mid</w:t>
            </w:r>
            <w:r w:rsidR="005338B5">
              <w:rPr>
                <w:rFonts w:ascii="Times New Roman" w:hAnsi="Times New Roman" w:cs="Times New Roman" w:hint="eastAsia"/>
                <w:sz w:val="24"/>
                <w:szCs w:val="24"/>
              </w:rPr>
              <w:t>-</w:t>
            </w:r>
            <w:r w:rsidRPr="00EB31BA">
              <w:rPr>
                <w:rFonts w:ascii="Times New Roman" w:hAnsi="Times New Roman" w:cs="Times New Roman"/>
                <w:sz w:val="24"/>
                <w:szCs w:val="24"/>
              </w:rPr>
              <w:t>season, pattern stability, consistent performance</w:t>
            </w:r>
          </w:p>
        </w:tc>
      </w:tr>
      <w:tr w:rsidR="00EB31BA" w:rsidRPr="00EB31BA" w14:paraId="53EC45A0" w14:textId="77777777" w:rsidTr="00EB31BA">
        <w:tc>
          <w:tcPr>
            <w:tcW w:w="930" w:type="dxa"/>
          </w:tcPr>
          <w:p w14:paraId="340CF667" w14:textId="77777777" w:rsidR="00EB31BA" w:rsidRPr="00EB31BA" w:rsidRDefault="00EB31BA" w:rsidP="00EB31BA">
            <w:pPr>
              <w:jc w:val="center"/>
              <w:rPr>
                <w:rFonts w:ascii="Times New Roman" w:hAnsi="Times New Roman" w:cs="Times New Roman"/>
                <w:sz w:val="24"/>
                <w:szCs w:val="24"/>
              </w:rPr>
            </w:pPr>
            <w:r w:rsidRPr="00EB31BA">
              <w:rPr>
                <w:rFonts w:ascii="Times New Roman" w:hAnsi="Times New Roman" w:cs="Times New Roman"/>
                <w:sz w:val="24"/>
                <w:szCs w:val="24"/>
              </w:rPr>
              <w:t>2</w:t>
            </w:r>
          </w:p>
        </w:tc>
        <w:tc>
          <w:tcPr>
            <w:tcW w:w="2765" w:type="dxa"/>
          </w:tcPr>
          <w:p w14:paraId="70559C77" w14:textId="77777777" w:rsidR="00EB31BA" w:rsidRPr="00EB31BA" w:rsidRDefault="00EB31BA" w:rsidP="00EB31BA">
            <w:pPr>
              <w:jc w:val="center"/>
              <w:rPr>
                <w:rFonts w:ascii="Times New Roman" w:hAnsi="Times New Roman" w:cs="Times New Roman"/>
                <w:sz w:val="24"/>
                <w:szCs w:val="24"/>
              </w:rPr>
            </w:pPr>
            <w:r w:rsidRPr="00EB31BA">
              <w:rPr>
                <w:rFonts w:ascii="Times New Roman" w:hAnsi="Times New Roman" w:cs="Times New Roman"/>
                <w:sz w:val="24"/>
                <w:szCs w:val="24"/>
              </w:rPr>
              <w:t>January-February</w:t>
            </w:r>
          </w:p>
        </w:tc>
        <w:tc>
          <w:tcPr>
            <w:tcW w:w="4522" w:type="dxa"/>
          </w:tcPr>
          <w:p w14:paraId="1F607EC6" w14:textId="607C3EF6" w:rsidR="00EB31BA" w:rsidRPr="00EB31BA" w:rsidRDefault="00EB31BA" w:rsidP="005338B5">
            <w:pPr>
              <w:jc w:val="left"/>
              <w:rPr>
                <w:rFonts w:ascii="Times New Roman" w:hAnsi="Times New Roman" w:cs="Times New Roman"/>
                <w:sz w:val="24"/>
                <w:szCs w:val="24"/>
              </w:rPr>
            </w:pPr>
            <w:r w:rsidRPr="00EB31BA">
              <w:rPr>
                <w:rFonts w:ascii="Times New Roman" w:hAnsi="Times New Roman" w:cs="Times New Roman"/>
                <w:sz w:val="24"/>
                <w:szCs w:val="24"/>
              </w:rPr>
              <w:t>Late mid</w:t>
            </w:r>
            <w:r w:rsidR="005338B5">
              <w:rPr>
                <w:rFonts w:ascii="Times New Roman" w:hAnsi="Times New Roman" w:cs="Times New Roman" w:hint="eastAsia"/>
                <w:sz w:val="24"/>
                <w:szCs w:val="24"/>
              </w:rPr>
              <w:t>-</w:t>
            </w:r>
            <w:r w:rsidRPr="00EB31BA">
              <w:rPr>
                <w:rFonts w:ascii="Times New Roman" w:hAnsi="Times New Roman" w:cs="Times New Roman"/>
                <w:sz w:val="24"/>
                <w:szCs w:val="24"/>
              </w:rPr>
              <w:t>season, winter transfer window adjustments</w:t>
            </w:r>
          </w:p>
        </w:tc>
      </w:tr>
      <w:tr w:rsidR="00EB31BA" w:rsidRPr="00EB31BA" w14:paraId="6A557145" w14:textId="77777777" w:rsidTr="00EB31BA">
        <w:tc>
          <w:tcPr>
            <w:tcW w:w="930" w:type="dxa"/>
          </w:tcPr>
          <w:p w14:paraId="2A37E0D8" w14:textId="77777777" w:rsidR="00EB31BA" w:rsidRPr="00EB31BA" w:rsidRDefault="00EB31BA" w:rsidP="00EB31BA">
            <w:pPr>
              <w:jc w:val="center"/>
              <w:rPr>
                <w:rFonts w:ascii="Times New Roman" w:hAnsi="Times New Roman" w:cs="Times New Roman"/>
                <w:sz w:val="24"/>
                <w:szCs w:val="24"/>
              </w:rPr>
            </w:pPr>
            <w:r w:rsidRPr="00EB31BA">
              <w:rPr>
                <w:rFonts w:ascii="Times New Roman" w:hAnsi="Times New Roman" w:cs="Times New Roman"/>
                <w:sz w:val="24"/>
                <w:szCs w:val="24"/>
              </w:rPr>
              <w:t>3</w:t>
            </w:r>
          </w:p>
        </w:tc>
        <w:tc>
          <w:tcPr>
            <w:tcW w:w="2765" w:type="dxa"/>
          </w:tcPr>
          <w:p w14:paraId="3CB99084" w14:textId="77777777" w:rsidR="00EB31BA" w:rsidRPr="00EB31BA" w:rsidRDefault="00EB31BA" w:rsidP="00EB31BA">
            <w:pPr>
              <w:jc w:val="center"/>
              <w:rPr>
                <w:rFonts w:ascii="Times New Roman" w:hAnsi="Times New Roman" w:cs="Times New Roman"/>
                <w:sz w:val="24"/>
                <w:szCs w:val="24"/>
              </w:rPr>
            </w:pPr>
            <w:r w:rsidRPr="00EB31BA">
              <w:rPr>
                <w:rFonts w:ascii="Times New Roman" w:hAnsi="Times New Roman" w:cs="Times New Roman"/>
                <w:sz w:val="24"/>
                <w:szCs w:val="24"/>
              </w:rPr>
              <w:t>March-May</w:t>
            </w:r>
          </w:p>
        </w:tc>
        <w:tc>
          <w:tcPr>
            <w:tcW w:w="4522" w:type="dxa"/>
          </w:tcPr>
          <w:p w14:paraId="35E9EDD2" w14:textId="77777777" w:rsidR="00EB31BA" w:rsidRPr="00EB31BA" w:rsidRDefault="00EB31BA" w:rsidP="00360675">
            <w:pPr>
              <w:rPr>
                <w:rFonts w:ascii="Times New Roman" w:hAnsi="Times New Roman" w:cs="Times New Roman"/>
                <w:sz w:val="24"/>
                <w:szCs w:val="24"/>
              </w:rPr>
            </w:pPr>
            <w:r w:rsidRPr="00EB31BA">
              <w:rPr>
                <w:rFonts w:ascii="Times New Roman" w:hAnsi="Times New Roman" w:cs="Times New Roman"/>
                <w:sz w:val="24"/>
                <w:szCs w:val="24"/>
              </w:rPr>
              <w:t>Climax stage, title contention and relegation battles</w:t>
            </w:r>
          </w:p>
        </w:tc>
      </w:tr>
    </w:tbl>
    <w:p w14:paraId="62521441" w14:textId="5C31ADFB" w:rsidR="00485495" w:rsidRPr="000B7128" w:rsidRDefault="00165C85" w:rsidP="00485495">
      <w:pPr>
        <w:rPr>
          <w:rFonts w:ascii="Times New Roman" w:hAnsi="Times New Roman" w:cs="Times New Roman"/>
          <w:sz w:val="24"/>
          <w:szCs w:val="24"/>
        </w:rPr>
      </w:pPr>
      <w:r>
        <w:rPr>
          <w:rFonts w:ascii="Times New Roman" w:hAnsi="Times New Roman" w:cs="Times New Roman" w:hint="eastAsia"/>
          <w:sz w:val="24"/>
          <w:szCs w:val="24"/>
        </w:rPr>
        <w:t>T</w:t>
      </w:r>
      <w:r w:rsidRPr="000B7128">
        <w:rPr>
          <w:rFonts w:ascii="Times New Roman" w:hAnsi="Times New Roman" w:cs="Times New Roman"/>
          <w:sz w:val="24"/>
          <w:szCs w:val="24"/>
        </w:rPr>
        <w:t>eam performance exhibits systematic variation across the football season due to factors including fixture congestion, player fatigue, and changing motivational levels</w:t>
      </w:r>
      <w:r>
        <w:rPr>
          <w:rFonts w:ascii="Times New Roman" w:hAnsi="Times New Roman" w:cs="Times New Roman"/>
          <w:sz w:val="24"/>
          <w:szCs w:val="24"/>
        </w:rPr>
        <w:t xml:space="preserve">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ADDIN ZOTERO_ITEM CSL_CITATION {"citationID":"Lvff3KE9","properties":{"formattedCitation":"(Wilkens, 2026)","plainCitation":"(Wilkens, 2026)","noteIndex":0},"citationItems":[{"id":3233,"uris":["http://zotero.org/users/17766606/items/BKFI2FJM"],"itemData":{"id":3233,"type":"article-journal","abstract":"This study examines whether a simple model based on expected goals (xG) can generate accurate forecasts and identify proﬁtable signals in football betting markets. The model uses recent xG to estimate win–draw–loss probabilities via a Skellam distribution, with isotonic regression applied for calibration, and evaluates the performance over eleven Bundesliga seasons (2014/15 through 2024/25). While bookmaker odds tend to exhibit superior statistical calibration, the xG-based model captures certain signals not fully reﬂected in market prices. In simulated betting, the model yields a return on investment of approximately 10% using average market odds, increasing to nearly 15% under the best available prices. Proﬁts stem predominantly from home win bets, while backing away wins is consistently loss-making. The results show some robustness to modelling choices, though proﬁtability varies considerably by season and bet type. The study highlights the potential of simple models as practical tools for identifying predictive value in structured football data.","container-title":"Journal of Sports Analytics","DOI":"10.1177/22150218261416681","ISSN":"2215-020X, 2215-0218","journalAbbreviation":"Journal of Sports Analytics","language":"en","page":"22150218261416681","source":"DOI.org (Crossref)","title":"Can simple models predict football — and beat the odds? Lessons from the german bundesliga","title-short":"Can simple models predict football — and beat the odds?","volume":"12","author":[{"family":"Wilkens","given":"Sascha"}],"issued":{"date-parts":[["2026",2]]}}}],"schema":"https://github.com/citation-style-language/schema/raw/master/csl-citation.json"} </w:instrText>
      </w:r>
      <w:r>
        <w:rPr>
          <w:rFonts w:ascii="Times New Roman" w:hAnsi="Times New Roman" w:cs="Times New Roman"/>
          <w:sz w:val="24"/>
          <w:szCs w:val="24"/>
        </w:rPr>
        <w:fldChar w:fldCharType="separate"/>
      </w:r>
      <w:r w:rsidRPr="00165C85">
        <w:rPr>
          <w:rFonts w:ascii="Times New Roman" w:hAnsi="Times New Roman" w:cs="Times New Roman" w:hint="eastAsia"/>
          <w:sz w:val="24"/>
        </w:rPr>
        <w:t>(Wilkens, 2026)</w:t>
      </w:r>
      <w:r>
        <w:rPr>
          <w:rFonts w:ascii="Times New Roman" w:hAnsi="Times New Roman" w:cs="Times New Roman"/>
          <w:sz w:val="24"/>
          <w:szCs w:val="24"/>
        </w:rPr>
        <w:fldChar w:fldCharType="end"/>
      </w:r>
      <w:r w:rsidR="00485495" w:rsidRPr="000B7128">
        <w:rPr>
          <w:rFonts w:ascii="Times New Roman" w:hAnsi="Times New Roman" w:cs="Times New Roman"/>
          <w:sz w:val="24"/>
          <w:szCs w:val="24"/>
        </w:rPr>
        <w:t>.</w:t>
      </w:r>
    </w:p>
    <w:p w14:paraId="01DFE38C" w14:textId="77777777" w:rsidR="00485495" w:rsidRPr="000B7128" w:rsidRDefault="00485495" w:rsidP="00485495">
      <w:pPr>
        <w:rPr>
          <w:rFonts w:ascii="Times New Roman" w:hAnsi="Times New Roman" w:cs="Times New Roman"/>
          <w:sz w:val="24"/>
          <w:szCs w:val="24"/>
        </w:rPr>
      </w:pPr>
    </w:p>
    <w:p w14:paraId="052934D9" w14:textId="77777777" w:rsidR="00485495" w:rsidRPr="00EB31BA" w:rsidRDefault="00485495" w:rsidP="00485495">
      <w:pPr>
        <w:rPr>
          <w:rFonts w:ascii="Times New Roman" w:hAnsi="Times New Roman" w:cs="Times New Roman"/>
          <w:b/>
          <w:bCs/>
          <w:sz w:val="28"/>
          <w:szCs w:val="28"/>
        </w:rPr>
      </w:pPr>
      <w:r w:rsidRPr="00EB31BA">
        <w:rPr>
          <w:rFonts w:ascii="Times New Roman" w:hAnsi="Times New Roman" w:cs="Times New Roman"/>
          <w:b/>
          <w:bCs/>
          <w:sz w:val="28"/>
          <w:szCs w:val="28"/>
        </w:rPr>
        <w:t>2.3 Core Feature Construction</w:t>
      </w:r>
    </w:p>
    <w:p w14:paraId="18DD2B26" w14:textId="77777777" w:rsidR="00485495" w:rsidRPr="000B7128" w:rsidRDefault="00485495" w:rsidP="00485495">
      <w:pPr>
        <w:rPr>
          <w:rFonts w:ascii="Times New Roman" w:hAnsi="Times New Roman" w:cs="Times New Roman"/>
          <w:sz w:val="24"/>
          <w:szCs w:val="24"/>
        </w:rPr>
      </w:pPr>
      <w:r w:rsidRPr="00035831">
        <w:rPr>
          <w:rFonts w:ascii="Times New Roman" w:hAnsi="Times New Roman" w:cs="Times New Roman"/>
          <w:b/>
          <w:bCs/>
          <w:sz w:val="24"/>
          <w:szCs w:val="24"/>
        </w:rPr>
        <w:t>Team Form Features (5-match rolling window)</w:t>
      </w:r>
      <w:r w:rsidRPr="000B7128">
        <w:rPr>
          <w:rFonts w:ascii="Times New Roman" w:hAnsi="Times New Roman" w:cs="Times New Roman"/>
          <w:sz w:val="24"/>
          <w:szCs w:val="24"/>
        </w:rPr>
        <w:t>:</w:t>
      </w:r>
    </w:p>
    <w:p w14:paraId="42A4E268" w14:textId="4D3676DF" w:rsidR="003F45EC" w:rsidRPr="003F45EC" w:rsidRDefault="00000000" w:rsidP="003F45EC">
      <w:pPr>
        <w:rPr>
          <w:rFonts w:ascii="Times New Roman" w:hAnsi="Times New Roman" w:cs="Times New Roman"/>
          <w:sz w:val="24"/>
          <w:szCs w:val="24"/>
        </w:rPr>
      </w:pPr>
      <m:oMath>
        <m:sSub>
          <m:sSubPr>
            <m:ctrlPr>
              <w:rPr>
                <w:rFonts w:ascii="Cambria Math" w:hAnsi="Cambria Math" w:cs="Times New Roman"/>
                <w:i/>
                <w:iCs/>
                <w:sz w:val="24"/>
                <w:szCs w:val="24"/>
              </w:rPr>
            </m:ctrlPr>
          </m:sSubPr>
          <m:e>
            <m:r>
              <w:rPr>
                <w:rFonts w:ascii="Cambria Math" w:hAnsi="Cambria Math" w:cs="Times New Roman"/>
                <w:sz w:val="24"/>
                <w:szCs w:val="24"/>
              </w:rPr>
              <m:t>WinRate</m:t>
            </m:r>
          </m:e>
          <m:sub>
            <m:r>
              <w:rPr>
                <w:rFonts w:ascii="Cambria Math" w:hAnsi="Cambria Math" w:cs="Times New Roman"/>
                <w:sz w:val="24"/>
                <w:szCs w:val="24"/>
              </w:rPr>
              <m:t>last</m:t>
            </m:r>
            <m:r>
              <m:rPr>
                <m:sty m:val="p"/>
              </m:rPr>
              <w:rPr>
                <w:rFonts w:ascii="Cambria Math" w:hAnsi="Cambria Math" w:cs="Times New Roman"/>
                <w:sz w:val="24"/>
                <w:szCs w:val="24"/>
              </w:rPr>
              <m:t>5</m:t>
            </m:r>
          </m:sub>
        </m:sSub>
      </m:oMath>
      <w:r w:rsidR="003F45EC" w:rsidRPr="003F45EC">
        <w:rPr>
          <w:rFonts w:ascii="Times New Roman" w:hAnsi="Times New Roman" w:cs="Times New Roman"/>
          <w:sz w:val="24"/>
          <w:szCs w:val="24"/>
        </w:rPr>
        <w:t>=</w:t>
      </w:r>
      <m:oMath>
        <m:f>
          <m:fPr>
            <m:ctrlPr>
              <w:rPr>
                <w:rFonts w:ascii="Cambria Math" w:hAnsi="Cambria Math" w:cs="Times New Roman"/>
                <w:i/>
                <w:sz w:val="24"/>
                <w:szCs w:val="24"/>
              </w:rPr>
            </m:ctrlPr>
          </m:fPr>
          <m:num>
            <m:r>
              <w:rPr>
                <w:rFonts w:ascii="Cambria Math" w:hAnsi="Cambria Math" w:cs="Times New Roman"/>
                <w:sz w:val="24"/>
                <w:szCs w:val="24"/>
              </w:rPr>
              <m:t>Wins in last 5 games</m:t>
            </m:r>
          </m:num>
          <m:den>
            <m:r>
              <w:rPr>
                <w:rFonts w:ascii="Cambria Math" w:hAnsi="Cambria Math" w:cs="Times New Roman"/>
                <w:sz w:val="24"/>
                <w:szCs w:val="24"/>
              </w:rPr>
              <m:t>5</m:t>
            </m:r>
          </m:den>
        </m:f>
      </m:oMath>
    </w:p>
    <w:p w14:paraId="4A8E808E" w14:textId="77777777" w:rsidR="003F45EC" w:rsidRPr="003F45EC" w:rsidRDefault="003F45EC" w:rsidP="003F45EC">
      <w:pPr>
        <w:rPr>
          <w:rFonts w:ascii="Times New Roman" w:hAnsi="Times New Roman" w:cs="Times New Roman"/>
          <w:sz w:val="24"/>
          <w:szCs w:val="24"/>
        </w:rPr>
      </w:pPr>
      <w:r w:rsidRPr="003F45EC">
        <w:rPr>
          <w:rFonts w:ascii="Times New Roman" w:hAnsi="Times New Roman" w:cs="Times New Roman"/>
          <w:sz w:val="24"/>
          <w:szCs w:val="24"/>
        </w:rPr>
        <w:t>DrawRate_{last5} = \frac{\</w:t>
      </w:r>
      <w:proofErr w:type="spellStart"/>
      <w:r w:rsidRPr="003F45EC">
        <w:rPr>
          <w:rFonts w:ascii="Times New Roman" w:hAnsi="Times New Roman" w:cs="Times New Roman"/>
          <w:sz w:val="24"/>
          <w:szCs w:val="24"/>
        </w:rPr>
        <w:t>textDraws</w:t>
      </w:r>
      <w:proofErr w:type="spellEnd"/>
      <w:r w:rsidRPr="003F45EC">
        <w:rPr>
          <w:rFonts w:ascii="Times New Roman" w:hAnsi="Times New Roman" w:cs="Times New Roman"/>
          <w:sz w:val="24"/>
          <w:szCs w:val="24"/>
        </w:rPr>
        <w:t xml:space="preserve"> in last 5 games}}{5}</w:t>
      </w:r>
    </w:p>
    <w:p w14:paraId="57E69A15" w14:textId="7894D518" w:rsidR="003F45EC" w:rsidRPr="003F45EC" w:rsidRDefault="003F45EC" w:rsidP="003F45EC">
      <w:pPr>
        <w:rPr>
          <w:rFonts w:ascii="Times New Roman" w:hAnsi="Times New Roman" w:cs="Times New Roman"/>
          <w:sz w:val="24"/>
          <w:szCs w:val="24"/>
        </w:rPr>
      </w:pPr>
      <w:r w:rsidRPr="003F45EC">
        <w:rPr>
          <w:rFonts w:ascii="Times New Roman" w:hAnsi="Times New Roman" w:cs="Times New Roman"/>
          <w:i/>
          <w:iCs/>
          <w:sz w:val="24"/>
          <w:szCs w:val="24"/>
        </w:rPr>
        <w:t>Momentum</w:t>
      </w:r>
      <w:r w:rsidRPr="003F45EC">
        <w:rPr>
          <w:rFonts w:ascii="Times New Roman" w:hAnsi="Times New Roman" w:cs="Times New Roman"/>
          <w:sz w:val="24"/>
          <w:szCs w:val="24"/>
        </w:rPr>
        <w:t>=</w:t>
      </w:r>
      <m:oMath>
        <m:f>
          <m:fPr>
            <m:ctrlPr>
              <w:rPr>
                <w:rFonts w:ascii="Cambria Math" w:hAnsi="Cambria Math" w:cs="Times New Roman"/>
                <w:b/>
                <w:bCs/>
                <w:i/>
                <w:sz w:val="24"/>
                <w:szCs w:val="24"/>
              </w:rPr>
            </m:ctrlPr>
          </m:fPr>
          <m:num>
            <m:r>
              <m:rPr>
                <m:sty m:val="bi"/>
              </m:rPr>
              <w:rPr>
                <w:rFonts w:ascii="Cambria Math" w:hAnsi="Cambria Math" w:cs="Times New Roman"/>
                <w:sz w:val="24"/>
                <w:szCs w:val="24"/>
              </w:rPr>
              <m:t>Points from last 3 games</m:t>
            </m:r>
          </m:num>
          <m:den>
            <m:r>
              <m:rPr>
                <m:sty m:val="bi"/>
              </m:rPr>
              <w:rPr>
                <w:rFonts w:ascii="Cambria Math" w:hAnsi="Cambria Math" w:cs="Times New Roman"/>
                <w:sz w:val="24"/>
                <w:szCs w:val="24"/>
              </w:rPr>
              <m:t>9</m:t>
            </m:r>
          </m:den>
        </m:f>
      </m:oMath>
    </w:p>
    <w:p w14:paraId="1D2A3B5F" w14:textId="77777777" w:rsidR="00485495" w:rsidRPr="000B7128" w:rsidRDefault="00485495" w:rsidP="00485495">
      <w:pPr>
        <w:rPr>
          <w:rFonts w:ascii="Times New Roman" w:hAnsi="Times New Roman" w:cs="Times New Roman"/>
          <w:sz w:val="24"/>
          <w:szCs w:val="24"/>
        </w:rPr>
      </w:pPr>
    </w:p>
    <w:p w14:paraId="78346D25" w14:textId="77777777" w:rsidR="00485495" w:rsidRPr="000B7128" w:rsidRDefault="00485495" w:rsidP="00485495">
      <w:pPr>
        <w:rPr>
          <w:rFonts w:ascii="Times New Roman" w:hAnsi="Times New Roman" w:cs="Times New Roman"/>
          <w:sz w:val="24"/>
          <w:szCs w:val="24"/>
        </w:rPr>
      </w:pPr>
      <w:r w:rsidRPr="000B7128">
        <w:rPr>
          <w:rFonts w:ascii="Times New Roman" w:hAnsi="Times New Roman" w:cs="Times New Roman"/>
          <w:sz w:val="24"/>
          <w:szCs w:val="24"/>
        </w:rPr>
        <w:t>Under the standard football scoring system, a win gives three points, a draw gives one point, and a loss gives zero points. The momentum feature normalizes actual points by the maximum possible points of nine, producing a value between zero and one. This captures not just whether a team has been winning but also the quality of those results.</w:t>
      </w:r>
    </w:p>
    <w:p w14:paraId="0E4C2925" w14:textId="77777777" w:rsidR="00485495" w:rsidRPr="000B7128" w:rsidRDefault="00485495" w:rsidP="00485495">
      <w:pPr>
        <w:rPr>
          <w:rFonts w:ascii="Times New Roman" w:hAnsi="Times New Roman" w:cs="Times New Roman"/>
          <w:sz w:val="24"/>
          <w:szCs w:val="24"/>
        </w:rPr>
      </w:pPr>
    </w:p>
    <w:p w14:paraId="1AD317EE" w14:textId="77777777" w:rsidR="00485495" w:rsidRPr="00035831" w:rsidRDefault="00485495" w:rsidP="00485495">
      <w:pPr>
        <w:rPr>
          <w:rFonts w:ascii="Times New Roman" w:hAnsi="Times New Roman" w:cs="Times New Roman"/>
          <w:b/>
          <w:bCs/>
          <w:sz w:val="24"/>
          <w:szCs w:val="24"/>
        </w:rPr>
      </w:pPr>
      <w:r w:rsidRPr="00035831">
        <w:rPr>
          <w:rFonts w:ascii="Times New Roman" w:hAnsi="Times New Roman" w:cs="Times New Roman"/>
          <w:b/>
          <w:bCs/>
          <w:sz w:val="24"/>
          <w:szCs w:val="24"/>
        </w:rPr>
        <w:t>Head-to-Head Feature:</w:t>
      </w:r>
    </w:p>
    <w:p w14:paraId="2970709F" w14:textId="7EF9043B" w:rsidR="003F45EC" w:rsidRDefault="00000000" w:rsidP="00485495">
      <w:pPr>
        <w:rPr>
          <w:rFonts w:ascii="Times New Roman" w:hAnsi="Times New Roman" w:cs="Times New Roman"/>
          <w:sz w:val="24"/>
          <w:szCs w:val="24"/>
        </w:rPr>
      </w:pPr>
      <m:oMath>
        <m:sSub>
          <m:sSubPr>
            <m:ctrlPr>
              <w:rPr>
                <w:rFonts w:ascii="Cambria Math" w:hAnsi="Cambria Math" w:cs="Times New Roman"/>
                <w:i/>
                <w:iCs/>
                <w:sz w:val="24"/>
                <w:szCs w:val="24"/>
              </w:rPr>
            </m:ctrlPr>
          </m:sSubPr>
          <m:e>
            <m:sSub>
              <m:sSubPr>
                <m:ctrlPr>
                  <w:rPr>
                    <w:rFonts w:ascii="Cambria Math" w:hAnsi="Cambria Math" w:cs="Times New Roman"/>
                    <w:i/>
                    <w:iCs/>
                    <w:sz w:val="24"/>
                    <w:szCs w:val="24"/>
                  </w:rPr>
                </m:ctrlPr>
              </m:sSubPr>
              <m:e>
                <m:r>
                  <w:rPr>
                    <w:rFonts w:ascii="Cambria Math" w:hAnsi="Cambria Math" w:cs="Times New Roman"/>
                    <w:sz w:val="24"/>
                    <w:szCs w:val="24"/>
                  </w:rPr>
                  <m:t>H2H</m:t>
                </m:r>
              </m:e>
              <m:sub>
                <m:r>
                  <w:rPr>
                    <w:rFonts w:ascii="Cambria Math" w:hAnsi="Cambria Math" w:cs="Times New Roman"/>
                    <w:sz w:val="24"/>
                    <w:szCs w:val="24"/>
                  </w:rPr>
                  <m:t>home</m:t>
                </m:r>
              </m:sub>
            </m:sSub>
          </m:e>
          <m:sub/>
        </m:sSub>
      </m:oMath>
      <w:r w:rsidR="003F45EC" w:rsidRPr="003F45EC">
        <w:rPr>
          <w:rFonts w:ascii="Times New Roman" w:hAnsi="Times New Roman" w:cs="Times New Roman"/>
          <w:sz w:val="24"/>
          <w:szCs w:val="24"/>
        </w:rPr>
        <w:t xml:space="preserve">= </w:t>
      </w:r>
      <m:oMath>
        <m:f>
          <m:fPr>
            <m:ctrlPr>
              <w:rPr>
                <w:rFonts w:ascii="Cambria Math" w:hAnsi="Cambria Math" w:cs="Times New Roman"/>
                <w:i/>
                <w:sz w:val="24"/>
                <w:szCs w:val="24"/>
              </w:rPr>
            </m:ctrlPr>
          </m:fPr>
          <m:num>
            <m:r>
              <w:rPr>
                <w:rFonts w:ascii="Cambria Math" w:hAnsi="Cambria Math" w:cs="Times New Roman"/>
                <w:sz w:val="24"/>
                <w:szCs w:val="24"/>
              </w:rPr>
              <m:t>Historical home wins against opponent</m:t>
            </m:r>
          </m:num>
          <m:den>
            <m:r>
              <m:rPr>
                <m:sty m:val="p"/>
              </m:rPr>
              <w:rPr>
                <w:rFonts w:ascii="Cambria Math" w:hAnsi="Cambria Math" w:cs="Times New Roman"/>
                <w:sz w:val="24"/>
                <w:szCs w:val="24"/>
              </w:rPr>
              <m:t>Total meetings</m:t>
            </m:r>
          </m:den>
        </m:f>
      </m:oMath>
    </w:p>
    <w:p w14:paraId="472D879B" w14:textId="77777777" w:rsidR="00485495" w:rsidRPr="000B7128" w:rsidRDefault="00485495" w:rsidP="00485495">
      <w:pPr>
        <w:rPr>
          <w:rFonts w:ascii="Times New Roman" w:hAnsi="Times New Roman" w:cs="Times New Roman"/>
          <w:sz w:val="24"/>
          <w:szCs w:val="24"/>
        </w:rPr>
      </w:pPr>
      <w:r w:rsidRPr="000B7128">
        <w:rPr>
          <w:rFonts w:ascii="Times New Roman" w:hAnsi="Times New Roman" w:cs="Times New Roman"/>
          <w:sz w:val="24"/>
          <w:szCs w:val="24"/>
        </w:rPr>
        <w:t>This feature addresses the phenomenon of "bogey teams" where specific opponents consistently trouble certain clubs regardless of current form. When teams had no prior meetings in the dataset, the feature defaulted to 0.35, which approximates the overall home win rate in the league.</w:t>
      </w:r>
    </w:p>
    <w:p w14:paraId="38B82751" w14:textId="77777777" w:rsidR="00485495" w:rsidRPr="000B7128" w:rsidRDefault="00485495" w:rsidP="00485495">
      <w:pPr>
        <w:rPr>
          <w:rFonts w:ascii="Times New Roman" w:hAnsi="Times New Roman" w:cs="Times New Roman"/>
          <w:sz w:val="24"/>
          <w:szCs w:val="24"/>
        </w:rPr>
      </w:pPr>
    </w:p>
    <w:p w14:paraId="0BC91862" w14:textId="77777777" w:rsidR="00485495" w:rsidRPr="00035831" w:rsidRDefault="00485495" w:rsidP="00485495">
      <w:pPr>
        <w:rPr>
          <w:rFonts w:ascii="Times New Roman" w:hAnsi="Times New Roman" w:cs="Times New Roman"/>
          <w:b/>
          <w:bCs/>
          <w:sz w:val="24"/>
          <w:szCs w:val="24"/>
        </w:rPr>
      </w:pPr>
      <w:r w:rsidRPr="00035831">
        <w:rPr>
          <w:rFonts w:ascii="Times New Roman" w:hAnsi="Times New Roman" w:cs="Times New Roman"/>
          <w:b/>
          <w:bCs/>
          <w:sz w:val="24"/>
          <w:szCs w:val="24"/>
        </w:rPr>
        <w:t>Market Implied Probabilities:</w:t>
      </w:r>
    </w:p>
    <w:p w14:paraId="3CB925CB" w14:textId="46B0CA5C" w:rsidR="00485495" w:rsidRPr="000B7128" w:rsidRDefault="00000000" w:rsidP="00485495">
      <w:pPr>
        <w:rPr>
          <w:rFonts w:ascii="Times New Roman" w:hAnsi="Times New Roman" w:cs="Times New Roman"/>
          <w:sz w:val="24"/>
          <w:szCs w:val="24"/>
        </w:rPr>
      </w:pPr>
      <m:oMath>
        <m:sSub>
          <m:sSubPr>
            <m:ctrlPr>
              <w:rPr>
                <w:rFonts w:ascii="Cambria Math" w:hAnsi="Cambria Math" w:cs="Times New Roman"/>
                <w:i/>
                <w:iCs/>
                <w:sz w:val="24"/>
                <w:szCs w:val="24"/>
              </w:rPr>
            </m:ctrlPr>
          </m:sSubPr>
          <m:e>
            <m:r>
              <w:rPr>
                <w:rFonts w:ascii="Cambria Math" w:hAnsi="Cambria Math" w:cs="Times New Roman"/>
                <w:sz w:val="24"/>
                <w:szCs w:val="24"/>
              </w:rPr>
              <m:t>P</m:t>
            </m:r>
          </m:e>
          <m:sub>
            <m:r>
              <w:rPr>
                <w:rFonts w:ascii="Cambria Math" w:hAnsi="Cambria Math" w:cs="Times New Roman"/>
                <w:sz w:val="24"/>
                <w:szCs w:val="24"/>
              </w:rPr>
              <m:t>i-market</m:t>
            </m:r>
          </m:sub>
        </m:sSub>
      </m:oMath>
      <w:r w:rsidR="003F45EC" w:rsidRPr="003F45EC">
        <w:rPr>
          <w:rFonts w:ascii="Times New Roman" w:hAnsi="Times New Roman" w:cs="Times New Roman"/>
          <w:sz w:val="24"/>
          <w:szCs w:val="24"/>
        </w:rPr>
        <w:t>=</w:t>
      </w:r>
      <m:oMath>
        <m:f>
          <m:fPr>
            <m:ctrlPr>
              <w:rPr>
                <w:rFonts w:ascii="Cambria Math" w:hAnsi="Cambria Math" w:cs="Times New Roman"/>
                <w:i/>
                <w:sz w:val="24"/>
                <w:szCs w:val="24"/>
              </w:rPr>
            </m:ctrlPr>
          </m:fPr>
          <m:num>
            <m:eqArr>
              <m:eqArrPr>
                <m:ctrlPr>
                  <w:rPr>
                    <w:rFonts w:ascii="Cambria Math" w:hAnsi="Cambria Math" w:cs="Times New Roman"/>
                    <w:i/>
                    <w:sz w:val="24"/>
                    <w:szCs w:val="24"/>
                  </w:rPr>
                </m:ctrlPr>
              </m:eqArrPr>
              <m:e>
                <m:f>
                  <m:fPr>
                    <m:ctrlPr>
                      <w:rPr>
                        <w:rFonts w:ascii="Cambria Math" w:hAnsi="Cambria Math" w:cs="Times New Roman"/>
                        <w:i/>
                        <w:sz w:val="24"/>
                        <w:szCs w:val="24"/>
                      </w:rPr>
                    </m:ctrlPr>
                  </m:fPr>
                  <m:num>
                    <m:r>
                      <w:rPr>
                        <w:rFonts w:ascii="Cambria Math" w:hAnsi="Cambria Math" w:cs="Times New Roman"/>
                        <w:sz w:val="24"/>
                        <w:szCs w:val="24"/>
                      </w:rPr>
                      <m:t>1</m:t>
                    </m:r>
                  </m:num>
                  <m:den>
                    <m:r>
                      <w:rPr>
                        <w:rFonts w:ascii="Cambria Math" w:hAnsi="Cambria Math" w:cs="Times New Roman"/>
                        <w:sz w:val="24"/>
                        <w:szCs w:val="24"/>
                      </w:rPr>
                      <m:t>Oi</m:t>
                    </m:r>
                  </m:den>
                </m:f>
              </m:e>
              <m:e/>
            </m:eqArr>
          </m:num>
          <m:den>
            <m:eqArr>
              <m:eqArrPr>
                <m:ctrlPr>
                  <w:rPr>
                    <w:rFonts w:ascii="Cambria Math" w:hAnsi="Cambria Math" w:cs="Times New Roman"/>
                    <w:i/>
                    <w:sz w:val="24"/>
                    <w:szCs w:val="24"/>
                  </w:rPr>
                </m:ctrlPr>
              </m:eqArrPr>
              <m:e>
                <m:f>
                  <m:fPr>
                    <m:ctrlPr>
                      <w:rPr>
                        <w:rFonts w:ascii="Cambria Math" w:hAnsi="Cambria Math" w:cs="Times New Roman"/>
                        <w:i/>
                        <w:sz w:val="24"/>
                        <w:szCs w:val="24"/>
                      </w:rPr>
                    </m:ctrlPr>
                  </m:fPr>
                  <m:num>
                    <m:r>
                      <w:rPr>
                        <w:rFonts w:ascii="Cambria Math" w:hAnsi="Cambria Math" w:cs="Times New Roman"/>
                        <w:sz w:val="24"/>
                        <w:szCs w:val="24"/>
                      </w:rPr>
                      <m:t>1</m:t>
                    </m:r>
                  </m:num>
                  <m:den>
                    <m:r>
                      <w:rPr>
                        <w:rFonts w:ascii="Cambria Math" w:hAnsi="Cambria Math" w:cs="Times New Roman"/>
                        <w:sz w:val="24"/>
                        <w:szCs w:val="24"/>
                      </w:rPr>
                      <m:t>Oh</m:t>
                    </m:r>
                  </m:den>
                </m:f>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1</m:t>
                    </m:r>
                  </m:num>
                  <m:den>
                    <m:r>
                      <w:rPr>
                        <w:rFonts w:ascii="Cambria Math" w:hAnsi="Cambria Math" w:cs="Times New Roman"/>
                        <w:sz w:val="24"/>
                        <w:szCs w:val="24"/>
                      </w:rPr>
                      <m:t>Od</m:t>
                    </m:r>
                  </m:den>
                </m:f>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1</m:t>
                    </m:r>
                  </m:num>
                  <m:den>
                    <m:r>
                      <w:rPr>
                        <w:rFonts w:ascii="Cambria Math" w:hAnsi="Cambria Math" w:cs="Times New Roman"/>
                        <w:sz w:val="24"/>
                        <w:szCs w:val="24"/>
                      </w:rPr>
                      <m:t>Oa</m:t>
                    </m:r>
                  </m:den>
                </m:f>
              </m:e>
              <m:e/>
            </m:eqArr>
          </m:den>
        </m:f>
      </m:oMath>
      <w:r w:rsidR="003F45EC">
        <w:rPr>
          <w:rFonts w:ascii="Times New Roman" w:hAnsi="Times New Roman" w:cs="Times New Roman" w:hint="eastAsia"/>
          <w:sz w:val="24"/>
          <w:szCs w:val="24"/>
        </w:rPr>
        <w:t>, i=home, draw, away.</w:t>
      </w:r>
    </w:p>
    <w:p w14:paraId="0C2D91B4" w14:textId="61047163" w:rsidR="00485495" w:rsidRPr="000B7128" w:rsidRDefault="00485495" w:rsidP="00485495">
      <w:pPr>
        <w:rPr>
          <w:rFonts w:ascii="Times New Roman" w:hAnsi="Times New Roman" w:cs="Times New Roman"/>
          <w:sz w:val="24"/>
          <w:szCs w:val="24"/>
        </w:rPr>
      </w:pPr>
      <w:r w:rsidRPr="000B7128">
        <w:rPr>
          <w:rFonts w:ascii="Times New Roman" w:hAnsi="Times New Roman" w:cs="Times New Roman"/>
          <w:sz w:val="24"/>
          <w:szCs w:val="24"/>
        </w:rPr>
        <w:t>The sum of these three implied probabilities always exceeds 1.0 due to the bookmaker's overround, which typically ranges from 3% to 8% for Premier League matches</w:t>
      </w:r>
      <w:r w:rsidR="00A03FE5">
        <w:rPr>
          <w:rFonts w:ascii="Times New Roman" w:hAnsi="Times New Roman" w:cs="Times New Roman"/>
          <w:sz w:val="24"/>
          <w:szCs w:val="24"/>
        </w:rPr>
        <w:fldChar w:fldCharType="begin"/>
      </w:r>
      <w:r w:rsidR="00165C85">
        <w:rPr>
          <w:rFonts w:ascii="Times New Roman" w:hAnsi="Times New Roman" w:cs="Times New Roman"/>
          <w:sz w:val="24"/>
          <w:szCs w:val="24"/>
        </w:rPr>
        <w:instrText xml:space="preserve"> ADDIN ZOTERO_ITEM CSL_CITATION {"citationID":"ZjWCOcYB","properties":{"formattedCitation":"(Winkelmann et al., 2020)","plainCitation":"(Winkelmann et al., 2020)","noteIndex":0},"citationItems":[{"id":3232,"uris":["http://zotero.org/users/17766606/items/QNPZIBZV"],"itemData":{"id":3232,"type":"article-journal","abstract":"Research on sports betting often identiﬁes biased evaluation by bookmakers and corresponding opportunities for proﬁtable strategies to bettors. Such studies repeatedly provide evidence for the existence of biased betting odds for diﬀerent periods and leagues, leaving the impression that ineﬃciencies are very common. Since most studies cover only a few seasons, the question remains whether these market ineﬃciencies persist over time. We review the literature on the big ﬁve leagues in European association football and then analyse 14 seasons to detect the occurrence and duration of betting market ineﬃciencies. While our results replicate the temporal ﬁndings of previous research, they also show that biases do not persist systematically over time and across leagues. Furthermore, a Monte Carlo simulation reveals that the number of ineﬃcient periods barely exceeds what would be expected in an eﬃcient market.","language":"en","source":"Zotero","title":"Betting market ineﬃciencies in european football – bookmakers’ mispricing or pure chance?","author":[{"family":"Winkelmann","given":"David"},{"family":"Otting","given":"Marius"},{"family":"Deutscher","given":"Christian"}],"issued":{"date-parts":[["2020"]]}}}],"schema":"https://github.com/citation-style-language/schema/raw/master/csl-citation.json"} </w:instrText>
      </w:r>
      <w:r w:rsidR="00A03FE5">
        <w:rPr>
          <w:rFonts w:ascii="Times New Roman" w:hAnsi="Times New Roman" w:cs="Times New Roman"/>
          <w:sz w:val="24"/>
          <w:szCs w:val="24"/>
        </w:rPr>
        <w:fldChar w:fldCharType="separate"/>
      </w:r>
      <w:r w:rsidR="00165C85" w:rsidRPr="00165C85">
        <w:rPr>
          <w:rFonts w:ascii="Times New Roman" w:hAnsi="Times New Roman" w:cs="Times New Roman" w:hint="eastAsia"/>
          <w:sz w:val="24"/>
        </w:rPr>
        <w:t>(Winkelmann et al., 2020)</w:t>
      </w:r>
      <w:r w:rsidR="00A03FE5">
        <w:rPr>
          <w:rFonts w:ascii="Times New Roman" w:hAnsi="Times New Roman" w:cs="Times New Roman"/>
          <w:sz w:val="24"/>
          <w:szCs w:val="24"/>
        </w:rPr>
        <w:fldChar w:fldCharType="end"/>
      </w:r>
      <w:r w:rsidRPr="000B7128">
        <w:rPr>
          <w:rFonts w:ascii="Times New Roman" w:hAnsi="Times New Roman" w:cs="Times New Roman"/>
          <w:sz w:val="24"/>
          <w:szCs w:val="24"/>
        </w:rPr>
        <w:t xml:space="preserve"> . Normalizing by the total implied probability yields unbiased probability estimates that sum to exactly 1.0.</w:t>
      </w:r>
    </w:p>
    <w:p w14:paraId="4B3B687A" w14:textId="77777777" w:rsidR="00485495" w:rsidRPr="000B7128" w:rsidRDefault="00485495" w:rsidP="00485495">
      <w:pPr>
        <w:rPr>
          <w:rFonts w:ascii="Times New Roman" w:hAnsi="Times New Roman" w:cs="Times New Roman"/>
          <w:sz w:val="24"/>
          <w:szCs w:val="24"/>
        </w:rPr>
      </w:pPr>
    </w:p>
    <w:p w14:paraId="4123F21A" w14:textId="77777777" w:rsidR="00485495" w:rsidRPr="00035831" w:rsidRDefault="00485495" w:rsidP="00485495">
      <w:pPr>
        <w:rPr>
          <w:rFonts w:ascii="Times New Roman" w:hAnsi="Times New Roman" w:cs="Times New Roman"/>
          <w:b/>
          <w:bCs/>
          <w:sz w:val="24"/>
          <w:szCs w:val="24"/>
        </w:rPr>
      </w:pPr>
      <w:r w:rsidRPr="00035831">
        <w:rPr>
          <w:rFonts w:ascii="Times New Roman" w:hAnsi="Times New Roman" w:cs="Times New Roman"/>
          <w:b/>
          <w:bCs/>
          <w:sz w:val="24"/>
          <w:szCs w:val="24"/>
        </w:rPr>
        <w:t>Value Indicators:</w:t>
      </w:r>
    </w:p>
    <w:p w14:paraId="1B0BAADC" w14:textId="212CDC36" w:rsidR="00485495" w:rsidRPr="000B7128" w:rsidRDefault="00000000" w:rsidP="00485495">
      <w:pPr>
        <w:rPr>
          <w:rFonts w:ascii="Times New Roman" w:hAnsi="Times New Roman" w:cs="Times New Roman"/>
          <w:sz w:val="24"/>
          <w:szCs w:val="24"/>
        </w:rPr>
      </w:pPr>
      <m:oMath>
        <m:sSub>
          <m:sSubPr>
            <m:ctrlPr>
              <w:rPr>
                <w:rFonts w:ascii="Cambria Math" w:hAnsi="Cambria Math" w:cs="Times New Roman"/>
                <w:i/>
                <w:iCs/>
                <w:sz w:val="24"/>
                <w:szCs w:val="24"/>
              </w:rPr>
            </m:ctrlPr>
          </m:sSubPr>
          <m:e>
            <m:r>
              <w:rPr>
                <w:rFonts w:ascii="Cambria Math" w:hAnsi="Cambria Math" w:cs="Times New Roman"/>
                <w:sz w:val="24"/>
                <w:szCs w:val="24"/>
              </w:rPr>
              <m:t>Value</m:t>
            </m:r>
          </m:e>
          <m:sub>
            <m:r>
              <w:rPr>
                <w:rFonts w:ascii="Cambria Math" w:hAnsi="Cambria Math" w:cs="Times New Roman"/>
                <w:sz w:val="24"/>
                <w:szCs w:val="24"/>
              </w:rPr>
              <m:t>home</m:t>
            </m:r>
          </m:sub>
        </m:sSub>
      </m:oMath>
      <w:r w:rsidR="00035831" w:rsidRPr="00035831">
        <w:rPr>
          <w:rFonts w:ascii="Times New Roman" w:hAnsi="Times New Roman" w:cs="Times New Roman"/>
          <w:sz w:val="24"/>
          <w:szCs w:val="24"/>
        </w:rPr>
        <w:t>=</w:t>
      </w:r>
      <m:oMath>
        <m:sSub>
          <m:sSubPr>
            <m:ctrlPr>
              <w:rPr>
                <w:rFonts w:ascii="Cambria Math" w:hAnsi="Cambria Math" w:cs="Times New Roman"/>
                <w:i/>
                <w:iCs/>
                <w:sz w:val="24"/>
                <w:szCs w:val="24"/>
              </w:rPr>
            </m:ctrlPr>
          </m:sSubPr>
          <m:e>
            <m:r>
              <w:rPr>
                <w:rFonts w:ascii="Cambria Math" w:hAnsi="Cambria Math" w:cs="Times New Roman"/>
                <w:sz w:val="24"/>
                <w:szCs w:val="24"/>
              </w:rPr>
              <m:t>P</m:t>
            </m:r>
          </m:e>
          <m:sub>
            <m:r>
              <w:rPr>
                <w:rFonts w:ascii="Cambria Math" w:hAnsi="Cambria Math" w:cs="Times New Roman"/>
                <w:sz w:val="24"/>
                <w:szCs w:val="24"/>
              </w:rPr>
              <m:t>homemarket</m:t>
            </m:r>
          </m:sub>
        </m:sSub>
      </m:oMath>
      <w:r w:rsidR="00035831" w:rsidRPr="00035831">
        <w:rPr>
          <w:rFonts w:ascii="Times New Roman" w:hAnsi="Times New Roman" w:cs="Times New Roman"/>
          <w:sz w:val="24"/>
          <w:szCs w:val="24"/>
        </w:rPr>
        <w:t>×</w:t>
      </w:r>
      <m:oMath>
        <m:sSub>
          <m:sSubPr>
            <m:ctrlPr>
              <w:rPr>
                <w:rFonts w:ascii="Cambria Math" w:hAnsi="Cambria Math" w:cs="Times New Roman"/>
                <w:i/>
                <w:iCs/>
                <w:sz w:val="24"/>
                <w:szCs w:val="24"/>
              </w:rPr>
            </m:ctrlPr>
          </m:sSubPr>
          <m:e>
            <m:r>
              <w:rPr>
                <w:rFonts w:ascii="Cambria Math" w:hAnsi="Cambria Math" w:cs="Times New Roman"/>
                <w:sz w:val="24"/>
                <w:szCs w:val="24"/>
              </w:rPr>
              <m:t>O</m:t>
            </m:r>
          </m:e>
          <m:sub>
            <m:r>
              <w:rPr>
                <w:rFonts w:ascii="Cambria Math" w:hAnsi="Cambria Math" w:cs="Times New Roman"/>
                <w:sz w:val="24"/>
                <w:szCs w:val="24"/>
              </w:rPr>
              <m:t>h</m:t>
            </m:r>
          </m:sub>
        </m:sSub>
      </m:oMath>
    </w:p>
    <w:p w14:paraId="69DDF913" w14:textId="050E1E46" w:rsidR="00485495" w:rsidRPr="000B7128" w:rsidRDefault="00485495" w:rsidP="00485495">
      <w:pPr>
        <w:rPr>
          <w:rFonts w:ascii="Times New Roman" w:hAnsi="Times New Roman" w:cs="Times New Roman"/>
          <w:sz w:val="24"/>
          <w:szCs w:val="24"/>
        </w:rPr>
      </w:pPr>
      <w:r w:rsidRPr="000B7128">
        <w:rPr>
          <w:rFonts w:ascii="Times New Roman" w:hAnsi="Times New Roman" w:cs="Times New Roman"/>
          <w:sz w:val="24"/>
          <w:szCs w:val="24"/>
        </w:rPr>
        <w:t xml:space="preserve">In a perfectly efficient market with no bookmaker margin, these products would equal exactly 1.0. In practice, they fall between 0.92 and 0.97, with the gap representing the bookmaker's edge. </w:t>
      </w:r>
      <w:r w:rsidR="00A03FE5">
        <w:rPr>
          <w:rFonts w:ascii="Times New Roman" w:hAnsi="Times New Roman" w:cs="Times New Roman" w:hint="eastAsia"/>
          <w:sz w:val="24"/>
          <w:szCs w:val="24"/>
        </w:rPr>
        <w:t>T</w:t>
      </w:r>
      <w:r w:rsidRPr="000B7128">
        <w:rPr>
          <w:rFonts w:ascii="Times New Roman" w:hAnsi="Times New Roman" w:cs="Times New Roman"/>
          <w:sz w:val="24"/>
          <w:szCs w:val="24"/>
        </w:rPr>
        <w:t>hese value indicators capture deviations from market efficiency and serve as powerful predictors of actual outcomes.</w:t>
      </w:r>
    </w:p>
    <w:p w14:paraId="03A92A85" w14:textId="77777777" w:rsidR="00485495" w:rsidRPr="000B7128" w:rsidRDefault="00485495" w:rsidP="00485495">
      <w:pPr>
        <w:rPr>
          <w:rFonts w:ascii="Times New Roman" w:hAnsi="Times New Roman" w:cs="Times New Roman"/>
          <w:sz w:val="24"/>
          <w:szCs w:val="24"/>
        </w:rPr>
      </w:pPr>
    </w:p>
    <w:p w14:paraId="0BD0D0EA" w14:textId="77777777" w:rsidR="00485495" w:rsidRPr="00035831" w:rsidRDefault="00485495" w:rsidP="00485495">
      <w:pPr>
        <w:rPr>
          <w:rFonts w:ascii="Times New Roman" w:hAnsi="Times New Roman" w:cs="Times New Roman"/>
          <w:b/>
          <w:bCs/>
          <w:sz w:val="24"/>
          <w:szCs w:val="24"/>
        </w:rPr>
      </w:pPr>
      <w:r w:rsidRPr="00035831">
        <w:rPr>
          <w:rFonts w:ascii="Times New Roman" w:hAnsi="Times New Roman" w:cs="Times New Roman"/>
          <w:b/>
          <w:bCs/>
          <w:sz w:val="24"/>
          <w:szCs w:val="24"/>
        </w:rPr>
        <w:t>Additional Features:</w:t>
      </w:r>
    </w:p>
    <w:p w14:paraId="332909D1" w14:textId="3D7B215A" w:rsidR="00485495" w:rsidRPr="000B7128" w:rsidRDefault="00485495" w:rsidP="00485495">
      <w:pPr>
        <w:rPr>
          <w:rFonts w:ascii="Times New Roman" w:hAnsi="Times New Roman" w:cs="Times New Roman"/>
          <w:sz w:val="24"/>
          <w:szCs w:val="24"/>
        </w:rPr>
      </w:pPr>
      <w:r w:rsidRPr="000B7128">
        <w:rPr>
          <w:rFonts w:ascii="Times New Roman" w:hAnsi="Times New Roman" w:cs="Times New Roman"/>
          <w:sz w:val="24"/>
          <w:szCs w:val="24"/>
        </w:rPr>
        <w:t>ODDS_SPREAD: Difference between highest and lowest odds, capturing market uncertainty</w:t>
      </w:r>
      <w:r w:rsidR="00035831">
        <w:rPr>
          <w:rFonts w:ascii="Times New Roman" w:hAnsi="Times New Roman" w:cs="Times New Roman" w:hint="eastAsia"/>
          <w:sz w:val="24"/>
          <w:szCs w:val="24"/>
        </w:rPr>
        <w:t>;</w:t>
      </w:r>
    </w:p>
    <w:p w14:paraId="4F580F84" w14:textId="2963963A" w:rsidR="00485495" w:rsidRPr="00035831" w:rsidRDefault="00485495" w:rsidP="00485495">
      <w:pPr>
        <w:rPr>
          <w:rFonts w:ascii="Times New Roman" w:hAnsi="Times New Roman" w:cs="Times New Roman"/>
          <w:sz w:val="24"/>
          <w:szCs w:val="24"/>
        </w:rPr>
      </w:pPr>
      <w:r w:rsidRPr="000B7128">
        <w:rPr>
          <w:rFonts w:ascii="Times New Roman" w:hAnsi="Times New Roman" w:cs="Times New Roman"/>
          <w:sz w:val="24"/>
          <w:szCs w:val="24"/>
        </w:rPr>
        <w:t>HOME_ADVANTAGE: Difference between home and away market probabilities</w:t>
      </w:r>
      <w:r w:rsidR="00035831">
        <w:rPr>
          <w:rFonts w:ascii="Times New Roman" w:hAnsi="Times New Roman" w:cs="Times New Roman" w:hint="eastAsia"/>
          <w:sz w:val="24"/>
          <w:szCs w:val="24"/>
        </w:rPr>
        <w:t>;</w:t>
      </w:r>
    </w:p>
    <w:p w14:paraId="00581027" w14:textId="6C86F5CD" w:rsidR="00485495" w:rsidRPr="000B7128" w:rsidRDefault="00485495" w:rsidP="00485495">
      <w:pPr>
        <w:rPr>
          <w:rFonts w:ascii="Times New Roman" w:hAnsi="Times New Roman" w:cs="Times New Roman"/>
          <w:sz w:val="24"/>
          <w:szCs w:val="24"/>
        </w:rPr>
      </w:pPr>
      <w:r w:rsidRPr="000B7128">
        <w:rPr>
          <w:rFonts w:ascii="Times New Roman" w:hAnsi="Times New Roman" w:cs="Times New Roman"/>
          <w:sz w:val="24"/>
          <w:szCs w:val="24"/>
        </w:rPr>
        <w:t>BOOKMAKER_OVERROUND: Sum of implied probabilities minus 1, measuring the bookmaker's profit margin</w:t>
      </w:r>
      <w:r w:rsidR="00035831">
        <w:rPr>
          <w:rFonts w:ascii="Times New Roman" w:hAnsi="Times New Roman" w:cs="Times New Roman" w:hint="eastAsia"/>
          <w:sz w:val="24"/>
          <w:szCs w:val="24"/>
        </w:rPr>
        <w:t>.</w:t>
      </w:r>
    </w:p>
    <w:p w14:paraId="4D704970" w14:textId="77777777" w:rsidR="00485495" w:rsidRPr="000B7128" w:rsidRDefault="00485495" w:rsidP="00485495">
      <w:pPr>
        <w:rPr>
          <w:rFonts w:ascii="Times New Roman" w:hAnsi="Times New Roman" w:cs="Times New Roman"/>
          <w:sz w:val="24"/>
          <w:szCs w:val="24"/>
        </w:rPr>
      </w:pPr>
    </w:p>
    <w:p w14:paraId="67BE1A0A" w14:textId="77777777" w:rsidR="00485495" w:rsidRPr="00035831" w:rsidRDefault="00485495" w:rsidP="00485495">
      <w:pPr>
        <w:rPr>
          <w:rFonts w:ascii="Times New Roman" w:hAnsi="Times New Roman" w:cs="Times New Roman"/>
          <w:b/>
          <w:bCs/>
          <w:sz w:val="28"/>
          <w:szCs w:val="28"/>
        </w:rPr>
      </w:pPr>
      <w:r w:rsidRPr="00035831">
        <w:rPr>
          <w:rFonts w:ascii="Times New Roman" w:hAnsi="Times New Roman" w:cs="Times New Roman"/>
          <w:b/>
          <w:bCs/>
          <w:sz w:val="28"/>
          <w:szCs w:val="28"/>
        </w:rPr>
        <w:t>2.4 Complete Feature Set</w:t>
      </w:r>
    </w:p>
    <w:tbl>
      <w:tblPr>
        <w:tblStyle w:val="ae"/>
        <w:tblW w:w="8409" w:type="dxa"/>
        <w:jc w:val="center"/>
        <w:tblLook w:val="04A0" w:firstRow="1" w:lastRow="0" w:firstColumn="1" w:lastColumn="0" w:noHBand="0" w:noVBand="1"/>
      </w:tblPr>
      <w:tblGrid>
        <w:gridCol w:w="618"/>
        <w:gridCol w:w="3927"/>
        <w:gridCol w:w="1364"/>
        <w:gridCol w:w="2500"/>
      </w:tblGrid>
      <w:tr w:rsidR="00035831" w:rsidRPr="00035831" w14:paraId="77CA6882" w14:textId="77777777" w:rsidTr="00035831">
        <w:trPr>
          <w:jc w:val="center"/>
        </w:trPr>
        <w:tc>
          <w:tcPr>
            <w:tcW w:w="618" w:type="dxa"/>
          </w:tcPr>
          <w:p w14:paraId="64DADD81" w14:textId="77777777" w:rsidR="00035831" w:rsidRPr="00035831" w:rsidRDefault="00035831" w:rsidP="00035831">
            <w:pPr>
              <w:jc w:val="center"/>
              <w:rPr>
                <w:rFonts w:ascii="Times New Roman" w:hAnsi="Times New Roman" w:cs="Times New Roman"/>
                <w:szCs w:val="21"/>
              </w:rPr>
            </w:pPr>
            <w:r w:rsidRPr="00035831">
              <w:rPr>
                <w:rFonts w:ascii="Times New Roman" w:hAnsi="Times New Roman" w:cs="Times New Roman"/>
                <w:szCs w:val="21"/>
              </w:rPr>
              <w:t>ID</w:t>
            </w:r>
          </w:p>
        </w:tc>
        <w:tc>
          <w:tcPr>
            <w:tcW w:w="3927" w:type="dxa"/>
          </w:tcPr>
          <w:p w14:paraId="3B709D8B" w14:textId="77777777" w:rsidR="00035831" w:rsidRPr="00035831" w:rsidRDefault="00035831" w:rsidP="00035831">
            <w:pPr>
              <w:jc w:val="center"/>
              <w:rPr>
                <w:rFonts w:ascii="Times New Roman" w:hAnsi="Times New Roman" w:cs="Times New Roman"/>
                <w:szCs w:val="21"/>
              </w:rPr>
            </w:pPr>
            <w:r w:rsidRPr="00035831">
              <w:rPr>
                <w:rFonts w:ascii="Times New Roman" w:hAnsi="Times New Roman" w:cs="Times New Roman"/>
                <w:szCs w:val="21"/>
              </w:rPr>
              <w:t>Feature</w:t>
            </w:r>
          </w:p>
        </w:tc>
        <w:tc>
          <w:tcPr>
            <w:tcW w:w="1364" w:type="dxa"/>
          </w:tcPr>
          <w:p w14:paraId="6A58A4C0" w14:textId="77777777" w:rsidR="00035831" w:rsidRPr="00035831" w:rsidRDefault="00035831" w:rsidP="00035831">
            <w:pPr>
              <w:jc w:val="center"/>
              <w:rPr>
                <w:rFonts w:ascii="Times New Roman" w:hAnsi="Times New Roman" w:cs="Times New Roman"/>
                <w:szCs w:val="21"/>
              </w:rPr>
            </w:pPr>
            <w:r w:rsidRPr="00035831">
              <w:rPr>
                <w:rFonts w:ascii="Times New Roman" w:hAnsi="Times New Roman" w:cs="Times New Roman"/>
                <w:szCs w:val="21"/>
              </w:rPr>
              <w:t>Type</w:t>
            </w:r>
          </w:p>
        </w:tc>
        <w:tc>
          <w:tcPr>
            <w:tcW w:w="2500" w:type="dxa"/>
          </w:tcPr>
          <w:p w14:paraId="65B54FFC" w14:textId="77777777" w:rsidR="00035831" w:rsidRPr="00035831" w:rsidRDefault="00035831" w:rsidP="00035831">
            <w:pPr>
              <w:jc w:val="center"/>
              <w:rPr>
                <w:rFonts w:ascii="Times New Roman" w:hAnsi="Times New Roman" w:cs="Times New Roman"/>
                <w:szCs w:val="21"/>
              </w:rPr>
            </w:pPr>
            <w:r w:rsidRPr="00035831">
              <w:rPr>
                <w:rFonts w:ascii="Times New Roman" w:hAnsi="Times New Roman" w:cs="Times New Roman"/>
                <w:szCs w:val="21"/>
              </w:rPr>
              <w:t>Description</w:t>
            </w:r>
          </w:p>
        </w:tc>
      </w:tr>
      <w:tr w:rsidR="00035831" w:rsidRPr="00035831" w14:paraId="2D9B3C88" w14:textId="77777777" w:rsidTr="00035831">
        <w:trPr>
          <w:jc w:val="center"/>
        </w:trPr>
        <w:tc>
          <w:tcPr>
            <w:tcW w:w="618" w:type="dxa"/>
          </w:tcPr>
          <w:p w14:paraId="2B184DFF" w14:textId="77777777" w:rsidR="00035831" w:rsidRPr="00035831" w:rsidRDefault="00035831" w:rsidP="00035831">
            <w:pPr>
              <w:jc w:val="center"/>
              <w:rPr>
                <w:rFonts w:ascii="Times New Roman" w:hAnsi="Times New Roman" w:cs="Times New Roman"/>
                <w:szCs w:val="21"/>
              </w:rPr>
            </w:pPr>
            <w:r w:rsidRPr="00035831">
              <w:rPr>
                <w:rFonts w:ascii="Times New Roman" w:hAnsi="Times New Roman" w:cs="Times New Roman"/>
                <w:szCs w:val="21"/>
              </w:rPr>
              <w:t>1</w:t>
            </w:r>
          </w:p>
        </w:tc>
        <w:tc>
          <w:tcPr>
            <w:tcW w:w="3927" w:type="dxa"/>
          </w:tcPr>
          <w:p w14:paraId="5E74F265" w14:textId="77777777" w:rsidR="00035831" w:rsidRPr="00035831" w:rsidRDefault="00035831" w:rsidP="00035831">
            <w:pPr>
              <w:jc w:val="center"/>
              <w:rPr>
                <w:rFonts w:ascii="Times New Roman" w:hAnsi="Times New Roman" w:cs="Times New Roman"/>
                <w:szCs w:val="21"/>
              </w:rPr>
            </w:pPr>
            <w:r w:rsidRPr="00035831">
              <w:rPr>
                <w:rFonts w:ascii="Times New Roman" w:hAnsi="Times New Roman" w:cs="Times New Roman"/>
                <w:szCs w:val="21"/>
              </w:rPr>
              <w:t>MONTH</w:t>
            </w:r>
          </w:p>
        </w:tc>
        <w:tc>
          <w:tcPr>
            <w:tcW w:w="1364" w:type="dxa"/>
          </w:tcPr>
          <w:p w14:paraId="478406D3" w14:textId="77777777" w:rsidR="00035831" w:rsidRPr="00035831" w:rsidRDefault="00035831" w:rsidP="00035831">
            <w:pPr>
              <w:jc w:val="center"/>
              <w:rPr>
                <w:rFonts w:ascii="Times New Roman" w:hAnsi="Times New Roman" w:cs="Times New Roman"/>
                <w:szCs w:val="21"/>
              </w:rPr>
            </w:pPr>
            <w:r w:rsidRPr="00035831">
              <w:rPr>
                <w:rFonts w:ascii="Times New Roman" w:hAnsi="Times New Roman" w:cs="Times New Roman"/>
                <w:szCs w:val="21"/>
              </w:rPr>
              <w:t>Temporal</w:t>
            </w:r>
          </w:p>
        </w:tc>
        <w:tc>
          <w:tcPr>
            <w:tcW w:w="2500" w:type="dxa"/>
          </w:tcPr>
          <w:p w14:paraId="2F06A957" w14:textId="77777777" w:rsidR="00035831" w:rsidRPr="00035831" w:rsidRDefault="00035831" w:rsidP="00035831">
            <w:pPr>
              <w:jc w:val="center"/>
              <w:rPr>
                <w:rFonts w:ascii="Times New Roman" w:hAnsi="Times New Roman" w:cs="Times New Roman"/>
                <w:szCs w:val="21"/>
              </w:rPr>
            </w:pPr>
            <w:r w:rsidRPr="00035831">
              <w:rPr>
                <w:rFonts w:ascii="Times New Roman" w:hAnsi="Times New Roman" w:cs="Times New Roman"/>
                <w:szCs w:val="21"/>
              </w:rPr>
              <w:t>Match month (1-12)</w:t>
            </w:r>
          </w:p>
        </w:tc>
      </w:tr>
      <w:tr w:rsidR="00035831" w:rsidRPr="00035831" w14:paraId="574A306B" w14:textId="77777777" w:rsidTr="00035831">
        <w:trPr>
          <w:jc w:val="center"/>
        </w:trPr>
        <w:tc>
          <w:tcPr>
            <w:tcW w:w="618" w:type="dxa"/>
          </w:tcPr>
          <w:p w14:paraId="376E03A6" w14:textId="77777777" w:rsidR="00035831" w:rsidRPr="00035831" w:rsidRDefault="00035831" w:rsidP="00035831">
            <w:pPr>
              <w:jc w:val="center"/>
              <w:rPr>
                <w:rFonts w:ascii="Times New Roman" w:hAnsi="Times New Roman" w:cs="Times New Roman"/>
                <w:szCs w:val="21"/>
              </w:rPr>
            </w:pPr>
            <w:r w:rsidRPr="00035831">
              <w:rPr>
                <w:rFonts w:ascii="Times New Roman" w:hAnsi="Times New Roman" w:cs="Times New Roman"/>
                <w:szCs w:val="21"/>
              </w:rPr>
              <w:t>2</w:t>
            </w:r>
          </w:p>
        </w:tc>
        <w:tc>
          <w:tcPr>
            <w:tcW w:w="3927" w:type="dxa"/>
          </w:tcPr>
          <w:p w14:paraId="128ED3C5" w14:textId="77777777" w:rsidR="00035831" w:rsidRPr="00035831" w:rsidRDefault="00035831" w:rsidP="00035831">
            <w:pPr>
              <w:jc w:val="center"/>
              <w:rPr>
                <w:rFonts w:ascii="Times New Roman" w:hAnsi="Times New Roman" w:cs="Times New Roman"/>
                <w:szCs w:val="21"/>
              </w:rPr>
            </w:pPr>
            <w:r w:rsidRPr="00035831">
              <w:rPr>
                <w:rFonts w:ascii="Times New Roman" w:hAnsi="Times New Roman" w:cs="Times New Roman"/>
                <w:szCs w:val="21"/>
              </w:rPr>
              <w:t>HOME_TEAM_ENCODED</w:t>
            </w:r>
          </w:p>
        </w:tc>
        <w:tc>
          <w:tcPr>
            <w:tcW w:w="1364" w:type="dxa"/>
          </w:tcPr>
          <w:p w14:paraId="0C5EE597" w14:textId="77777777" w:rsidR="00035831" w:rsidRPr="00035831" w:rsidRDefault="00035831" w:rsidP="00035831">
            <w:pPr>
              <w:jc w:val="center"/>
              <w:rPr>
                <w:rFonts w:ascii="Times New Roman" w:hAnsi="Times New Roman" w:cs="Times New Roman"/>
                <w:szCs w:val="21"/>
              </w:rPr>
            </w:pPr>
            <w:r w:rsidRPr="00035831">
              <w:rPr>
                <w:rFonts w:ascii="Times New Roman" w:hAnsi="Times New Roman" w:cs="Times New Roman"/>
                <w:szCs w:val="21"/>
              </w:rPr>
              <w:t>Categorical</w:t>
            </w:r>
          </w:p>
        </w:tc>
        <w:tc>
          <w:tcPr>
            <w:tcW w:w="2500" w:type="dxa"/>
          </w:tcPr>
          <w:p w14:paraId="2F9A8E19" w14:textId="77777777" w:rsidR="00035831" w:rsidRPr="00035831" w:rsidRDefault="00035831" w:rsidP="00035831">
            <w:pPr>
              <w:jc w:val="center"/>
              <w:rPr>
                <w:rFonts w:ascii="Times New Roman" w:hAnsi="Times New Roman" w:cs="Times New Roman"/>
                <w:szCs w:val="21"/>
              </w:rPr>
            </w:pPr>
            <w:r w:rsidRPr="00035831">
              <w:rPr>
                <w:rFonts w:ascii="Times New Roman" w:hAnsi="Times New Roman" w:cs="Times New Roman"/>
                <w:szCs w:val="21"/>
              </w:rPr>
              <w:t>Home team identifier</w:t>
            </w:r>
          </w:p>
        </w:tc>
      </w:tr>
      <w:tr w:rsidR="00035831" w:rsidRPr="00035831" w14:paraId="1FE3EFB2" w14:textId="77777777" w:rsidTr="00035831">
        <w:trPr>
          <w:jc w:val="center"/>
        </w:trPr>
        <w:tc>
          <w:tcPr>
            <w:tcW w:w="618" w:type="dxa"/>
          </w:tcPr>
          <w:p w14:paraId="543062D2" w14:textId="77777777" w:rsidR="00035831" w:rsidRPr="00035831" w:rsidRDefault="00035831" w:rsidP="00035831">
            <w:pPr>
              <w:jc w:val="center"/>
              <w:rPr>
                <w:rFonts w:ascii="Times New Roman" w:hAnsi="Times New Roman" w:cs="Times New Roman"/>
                <w:szCs w:val="21"/>
              </w:rPr>
            </w:pPr>
            <w:r w:rsidRPr="00035831">
              <w:rPr>
                <w:rFonts w:ascii="Times New Roman" w:hAnsi="Times New Roman" w:cs="Times New Roman"/>
                <w:szCs w:val="21"/>
              </w:rPr>
              <w:t>3</w:t>
            </w:r>
          </w:p>
        </w:tc>
        <w:tc>
          <w:tcPr>
            <w:tcW w:w="3927" w:type="dxa"/>
          </w:tcPr>
          <w:p w14:paraId="5F4BE5FB" w14:textId="77777777" w:rsidR="00035831" w:rsidRPr="00035831" w:rsidRDefault="00035831" w:rsidP="00035831">
            <w:pPr>
              <w:jc w:val="center"/>
              <w:rPr>
                <w:rFonts w:ascii="Times New Roman" w:hAnsi="Times New Roman" w:cs="Times New Roman"/>
                <w:szCs w:val="21"/>
              </w:rPr>
            </w:pPr>
            <w:r w:rsidRPr="00035831">
              <w:rPr>
                <w:rFonts w:ascii="Times New Roman" w:hAnsi="Times New Roman" w:cs="Times New Roman"/>
                <w:szCs w:val="21"/>
              </w:rPr>
              <w:t>AWAY_TEAM_ENCODED</w:t>
            </w:r>
          </w:p>
        </w:tc>
        <w:tc>
          <w:tcPr>
            <w:tcW w:w="1364" w:type="dxa"/>
          </w:tcPr>
          <w:p w14:paraId="7DC2CA43" w14:textId="77777777" w:rsidR="00035831" w:rsidRPr="00035831" w:rsidRDefault="00035831" w:rsidP="00035831">
            <w:pPr>
              <w:jc w:val="center"/>
              <w:rPr>
                <w:rFonts w:ascii="Times New Roman" w:hAnsi="Times New Roman" w:cs="Times New Roman"/>
                <w:szCs w:val="21"/>
              </w:rPr>
            </w:pPr>
            <w:r w:rsidRPr="00035831">
              <w:rPr>
                <w:rFonts w:ascii="Times New Roman" w:hAnsi="Times New Roman" w:cs="Times New Roman"/>
                <w:szCs w:val="21"/>
              </w:rPr>
              <w:t>Categorical</w:t>
            </w:r>
          </w:p>
        </w:tc>
        <w:tc>
          <w:tcPr>
            <w:tcW w:w="2500" w:type="dxa"/>
          </w:tcPr>
          <w:p w14:paraId="34D664C0" w14:textId="77777777" w:rsidR="00035831" w:rsidRPr="00035831" w:rsidRDefault="00035831" w:rsidP="00035831">
            <w:pPr>
              <w:jc w:val="center"/>
              <w:rPr>
                <w:rFonts w:ascii="Times New Roman" w:hAnsi="Times New Roman" w:cs="Times New Roman"/>
                <w:szCs w:val="21"/>
              </w:rPr>
            </w:pPr>
            <w:r w:rsidRPr="00035831">
              <w:rPr>
                <w:rFonts w:ascii="Times New Roman" w:hAnsi="Times New Roman" w:cs="Times New Roman"/>
                <w:szCs w:val="21"/>
              </w:rPr>
              <w:t>Away team identifier</w:t>
            </w:r>
          </w:p>
        </w:tc>
      </w:tr>
      <w:tr w:rsidR="00035831" w:rsidRPr="00035831" w14:paraId="7D23C4A9" w14:textId="77777777" w:rsidTr="00035831">
        <w:trPr>
          <w:jc w:val="center"/>
        </w:trPr>
        <w:tc>
          <w:tcPr>
            <w:tcW w:w="618" w:type="dxa"/>
          </w:tcPr>
          <w:p w14:paraId="066F4042" w14:textId="77777777" w:rsidR="00035831" w:rsidRPr="00035831" w:rsidRDefault="00035831" w:rsidP="00035831">
            <w:pPr>
              <w:jc w:val="center"/>
              <w:rPr>
                <w:rFonts w:ascii="Times New Roman" w:hAnsi="Times New Roman" w:cs="Times New Roman"/>
                <w:szCs w:val="21"/>
              </w:rPr>
            </w:pPr>
            <w:r w:rsidRPr="00035831">
              <w:rPr>
                <w:rFonts w:ascii="Times New Roman" w:hAnsi="Times New Roman" w:cs="Times New Roman"/>
                <w:szCs w:val="21"/>
              </w:rPr>
              <w:t>4</w:t>
            </w:r>
          </w:p>
        </w:tc>
        <w:tc>
          <w:tcPr>
            <w:tcW w:w="3927" w:type="dxa"/>
          </w:tcPr>
          <w:p w14:paraId="7500C71D" w14:textId="77777777" w:rsidR="00035831" w:rsidRPr="00035831" w:rsidRDefault="00035831" w:rsidP="00035831">
            <w:pPr>
              <w:jc w:val="center"/>
              <w:rPr>
                <w:rFonts w:ascii="Times New Roman" w:hAnsi="Times New Roman" w:cs="Times New Roman"/>
                <w:szCs w:val="21"/>
              </w:rPr>
            </w:pPr>
            <w:r w:rsidRPr="00035831">
              <w:rPr>
                <w:rFonts w:ascii="Times New Roman" w:hAnsi="Times New Roman" w:cs="Times New Roman"/>
                <w:szCs w:val="21"/>
              </w:rPr>
              <w:t>HOME_LAST5_WIN_RATE</w:t>
            </w:r>
          </w:p>
        </w:tc>
        <w:tc>
          <w:tcPr>
            <w:tcW w:w="1364" w:type="dxa"/>
          </w:tcPr>
          <w:p w14:paraId="39E3AB02" w14:textId="77777777" w:rsidR="00035831" w:rsidRPr="00035831" w:rsidRDefault="00035831" w:rsidP="00035831">
            <w:pPr>
              <w:jc w:val="center"/>
              <w:rPr>
                <w:rFonts w:ascii="Times New Roman" w:hAnsi="Times New Roman" w:cs="Times New Roman"/>
                <w:szCs w:val="21"/>
              </w:rPr>
            </w:pPr>
            <w:r w:rsidRPr="00035831">
              <w:rPr>
                <w:rFonts w:ascii="Times New Roman" w:hAnsi="Times New Roman" w:cs="Times New Roman"/>
                <w:szCs w:val="21"/>
              </w:rPr>
              <w:t>Form</w:t>
            </w:r>
          </w:p>
        </w:tc>
        <w:tc>
          <w:tcPr>
            <w:tcW w:w="2500" w:type="dxa"/>
          </w:tcPr>
          <w:p w14:paraId="6E242EC9" w14:textId="77777777" w:rsidR="00035831" w:rsidRPr="00035831" w:rsidRDefault="00035831" w:rsidP="00035831">
            <w:pPr>
              <w:jc w:val="center"/>
              <w:rPr>
                <w:rFonts w:ascii="Times New Roman" w:hAnsi="Times New Roman" w:cs="Times New Roman"/>
                <w:szCs w:val="21"/>
              </w:rPr>
            </w:pPr>
            <w:r w:rsidRPr="00035831">
              <w:rPr>
                <w:rFonts w:ascii="Times New Roman" w:hAnsi="Times New Roman" w:cs="Times New Roman"/>
                <w:szCs w:val="21"/>
              </w:rPr>
              <w:t>Home win rate last 5 matches</w:t>
            </w:r>
          </w:p>
        </w:tc>
      </w:tr>
      <w:tr w:rsidR="00035831" w:rsidRPr="00035831" w14:paraId="7E227363" w14:textId="77777777" w:rsidTr="00035831">
        <w:trPr>
          <w:jc w:val="center"/>
        </w:trPr>
        <w:tc>
          <w:tcPr>
            <w:tcW w:w="618" w:type="dxa"/>
          </w:tcPr>
          <w:p w14:paraId="603C7A1C" w14:textId="77777777" w:rsidR="00035831" w:rsidRPr="00035831" w:rsidRDefault="00035831" w:rsidP="00035831">
            <w:pPr>
              <w:jc w:val="center"/>
              <w:rPr>
                <w:rFonts w:ascii="Times New Roman" w:hAnsi="Times New Roman" w:cs="Times New Roman"/>
                <w:szCs w:val="21"/>
              </w:rPr>
            </w:pPr>
            <w:r w:rsidRPr="00035831">
              <w:rPr>
                <w:rFonts w:ascii="Times New Roman" w:hAnsi="Times New Roman" w:cs="Times New Roman"/>
                <w:szCs w:val="21"/>
              </w:rPr>
              <w:t>5</w:t>
            </w:r>
          </w:p>
        </w:tc>
        <w:tc>
          <w:tcPr>
            <w:tcW w:w="3927" w:type="dxa"/>
          </w:tcPr>
          <w:p w14:paraId="0B25619C" w14:textId="77777777" w:rsidR="00035831" w:rsidRPr="00035831" w:rsidRDefault="00035831" w:rsidP="00035831">
            <w:pPr>
              <w:jc w:val="center"/>
              <w:rPr>
                <w:rFonts w:ascii="Times New Roman" w:hAnsi="Times New Roman" w:cs="Times New Roman"/>
                <w:szCs w:val="21"/>
              </w:rPr>
            </w:pPr>
            <w:r w:rsidRPr="00035831">
              <w:rPr>
                <w:rFonts w:ascii="Times New Roman" w:hAnsi="Times New Roman" w:cs="Times New Roman"/>
                <w:szCs w:val="21"/>
              </w:rPr>
              <w:t>HOME_LAST5_DRAW_RATE</w:t>
            </w:r>
          </w:p>
        </w:tc>
        <w:tc>
          <w:tcPr>
            <w:tcW w:w="1364" w:type="dxa"/>
          </w:tcPr>
          <w:p w14:paraId="341E648E" w14:textId="77777777" w:rsidR="00035831" w:rsidRPr="00035831" w:rsidRDefault="00035831" w:rsidP="00035831">
            <w:pPr>
              <w:jc w:val="center"/>
              <w:rPr>
                <w:rFonts w:ascii="Times New Roman" w:hAnsi="Times New Roman" w:cs="Times New Roman"/>
                <w:szCs w:val="21"/>
              </w:rPr>
            </w:pPr>
            <w:r w:rsidRPr="00035831">
              <w:rPr>
                <w:rFonts w:ascii="Times New Roman" w:hAnsi="Times New Roman" w:cs="Times New Roman"/>
                <w:szCs w:val="21"/>
              </w:rPr>
              <w:t>Form</w:t>
            </w:r>
          </w:p>
        </w:tc>
        <w:tc>
          <w:tcPr>
            <w:tcW w:w="2500" w:type="dxa"/>
          </w:tcPr>
          <w:p w14:paraId="0D046EFC" w14:textId="77777777" w:rsidR="00035831" w:rsidRPr="00035831" w:rsidRDefault="00035831" w:rsidP="00035831">
            <w:pPr>
              <w:jc w:val="center"/>
              <w:rPr>
                <w:rFonts w:ascii="Times New Roman" w:hAnsi="Times New Roman" w:cs="Times New Roman"/>
                <w:szCs w:val="21"/>
              </w:rPr>
            </w:pPr>
            <w:r w:rsidRPr="00035831">
              <w:rPr>
                <w:rFonts w:ascii="Times New Roman" w:hAnsi="Times New Roman" w:cs="Times New Roman"/>
                <w:szCs w:val="21"/>
              </w:rPr>
              <w:t>Home draw rate last 5 matches</w:t>
            </w:r>
          </w:p>
        </w:tc>
      </w:tr>
      <w:tr w:rsidR="00035831" w:rsidRPr="00035831" w14:paraId="189FD2E3" w14:textId="77777777" w:rsidTr="00035831">
        <w:trPr>
          <w:jc w:val="center"/>
        </w:trPr>
        <w:tc>
          <w:tcPr>
            <w:tcW w:w="618" w:type="dxa"/>
          </w:tcPr>
          <w:p w14:paraId="0AB1A5DD" w14:textId="77777777" w:rsidR="00035831" w:rsidRPr="00035831" w:rsidRDefault="00035831" w:rsidP="00035831">
            <w:pPr>
              <w:jc w:val="center"/>
              <w:rPr>
                <w:rFonts w:ascii="Times New Roman" w:hAnsi="Times New Roman" w:cs="Times New Roman"/>
                <w:szCs w:val="21"/>
              </w:rPr>
            </w:pPr>
            <w:r w:rsidRPr="00035831">
              <w:rPr>
                <w:rFonts w:ascii="Times New Roman" w:hAnsi="Times New Roman" w:cs="Times New Roman"/>
                <w:szCs w:val="21"/>
              </w:rPr>
              <w:t>6</w:t>
            </w:r>
          </w:p>
        </w:tc>
        <w:tc>
          <w:tcPr>
            <w:tcW w:w="3927" w:type="dxa"/>
          </w:tcPr>
          <w:p w14:paraId="5C34BD5D" w14:textId="77777777" w:rsidR="00035831" w:rsidRPr="00035831" w:rsidRDefault="00035831" w:rsidP="00035831">
            <w:pPr>
              <w:jc w:val="center"/>
              <w:rPr>
                <w:rFonts w:ascii="Times New Roman" w:hAnsi="Times New Roman" w:cs="Times New Roman"/>
                <w:szCs w:val="21"/>
              </w:rPr>
            </w:pPr>
            <w:r w:rsidRPr="00035831">
              <w:rPr>
                <w:rFonts w:ascii="Times New Roman" w:hAnsi="Times New Roman" w:cs="Times New Roman"/>
                <w:szCs w:val="21"/>
              </w:rPr>
              <w:t>HOME_MOMENTUM</w:t>
            </w:r>
          </w:p>
        </w:tc>
        <w:tc>
          <w:tcPr>
            <w:tcW w:w="1364" w:type="dxa"/>
          </w:tcPr>
          <w:p w14:paraId="6E518DD2" w14:textId="77777777" w:rsidR="00035831" w:rsidRPr="00035831" w:rsidRDefault="00035831" w:rsidP="00035831">
            <w:pPr>
              <w:jc w:val="center"/>
              <w:rPr>
                <w:rFonts w:ascii="Times New Roman" w:hAnsi="Times New Roman" w:cs="Times New Roman"/>
                <w:szCs w:val="21"/>
              </w:rPr>
            </w:pPr>
            <w:r w:rsidRPr="00035831">
              <w:rPr>
                <w:rFonts w:ascii="Times New Roman" w:hAnsi="Times New Roman" w:cs="Times New Roman"/>
                <w:szCs w:val="21"/>
              </w:rPr>
              <w:t>Form</w:t>
            </w:r>
          </w:p>
        </w:tc>
        <w:tc>
          <w:tcPr>
            <w:tcW w:w="2500" w:type="dxa"/>
          </w:tcPr>
          <w:p w14:paraId="49BAA6DA" w14:textId="77777777" w:rsidR="00035831" w:rsidRPr="00035831" w:rsidRDefault="00035831" w:rsidP="00035831">
            <w:pPr>
              <w:jc w:val="center"/>
              <w:rPr>
                <w:rFonts w:ascii="Times New Roman" w:hAnsi="Times New Roman" w:cs="Times New Roman"/>
                <w:szCs w:val="21"/>
              </w:rPr>
            </w:pPr>
            <w:r w:rsidRPr="00035831">
              <w:rPr>
                <w:rFonts w:ascii="Times New Roman" w:hAnsi="Times New Roman" w:cs="Times New Roman"/>
                <w:szCs w:val="21"/>
              </w:rPr>
              <w:t>Home momentum (points per game)</w:t>
            </w:r>
          </w:p>
        </w:tc>
      </w:tr>
      <w:tr w:rsidR="00035831" w:rsidRPr="00035831" w14:paraId="30A42A44" w14:textId="77777777" w:rsidTr="00035831">
        <w:trPr>
          <w:jc w:val="center"/>
        </w:trPr>
        <w:tc>
          <w:tcPr>
            <w:tcW w:w="618" w:type="dxa"/>
          </w:tcPr>
          <w:p w14:paraId="466A1233" w14:textId="77777777" w:rsidR="00035831" w:rsidRPr="00035831" w:rsidRDefault="00035831" w:rsidP="00035831">
            <w:pPr>
              <w:jc w:val="center"/>
              <w:rPr>
                <w:rFonts w:ascii="Times New Roman" w:hAnsi="Times New Roman" w:cs="Times New Roman"/>
                <w:szCs w:val="21"/>
              </w:rPr>
            </w:pPr>
            <w:r w:rsidRPr="00035831">
              <w:rPr>
                <w:rFonts w:ascii="Times New Roman" w:hAnsi="Times New Roman" w:cs="Times New Roman"/>
                <w:szCs w:val="21"/>
              </w:rPr>
              <w:t>7</w:t>
            </w:r>
          </w:p>
        </w:tc>
        <w:tc>
          <w:tcPr>
            <w:tcW w:w="3927" w:type="dxa"/>
          </w:tcPr>
          <w:p w14:paraId="6E491028" w14:textId="77777777" w:rsidR="00035831" w:rsidRPr="00035831" w:rsidRDefault="00035831" w:rsidP="00035831">
            <w:pPr>
              <w:jc w:val="center"/>
              <w:rPr>
                <w:rFonts w:ascii="Times New Roman" w:hAnsi="Times New Roman" w:cs="Times New Roman"/>
                <w:szCs w:val="21"/>
              </w:rPr>
            </w:pPr>
            <w:r w:rsidRPr="00035831">
              <w:rPr>
                <w:rFonts w:ascii="Times New Roman" w:hAnsi="Times New Roman" w:cs="Times New Roman"/>
                <w:szCs w:val="21"/>
              </w:rPr>
              <w:t>AWAY_LAST5_WIN_RATE</w:t>
            </w:r>
          </w:p>
        </w:tc>
        <w:tc>
          <w:tcPr>
            <w:tcW w:w="1364" w:type="dxa"/>
          </w:tcPr>
          <w:p w14:paraId="03FDC260" w14:textId="77777777" w:rsidR="00035831" w:rsidRPr="00035831" w:rsidRDefault="00035831" w:rsidP="00035831">
            <w:pPr>
              <w:jc w:val="center"/>
              <w:rPr>
                <w:rFonts w:ascii="Times New Roman" w:hAnsi="Times New Roman" w:cs="Times New Roman"/>
                <w:szCs w:val="21"/>
              </w:rPr>
            </w:pPr>
            <w:r w:rsidRPr="00035831">
              <w:rPr>
                <w:rFonts w:ascii="Times New Roman" w:hAnsi="Times New Roman" w:cs="Times New Roman"/>
                <w:szCs w:val="21"/>
              </w:rPr>
              <w:t>Form</w:t>
            </w:r>
          </w:p>
        </w:tc>
        <w:tc>
          <w:tcPr>
            <w:tcW w:w="2500" w:type="dxa"/>
          </w:tcPr>
          <w:p w14:paraId="39168975" w14:textId="77777777" w:rsidR="00035831" w:rsidRPr="00035831" w:rsidRDefault="00035831" w:rsidP="00035831">
            <w:pPr>
              <w:jc w:val="center"/>
              <w:rPr>
                <w:rFonts w:ascii="Times New Roman" w:hAnsi="Times New Roman" w:cs="Times New Roman"/>
                <w:szCs w:val="21"/>
              </w:rPr>
            </w:pPr>
            <w:r w:rsidRPr="00035831">
              <w:rPr>
                <w:rFonts w:ascii="Times New Roman" w:hAnsi="Times New Roman" w:cs="Times New Roman"/>
                <w:szCs w:val="21"/>
              </w:rPr>
              <w:t>Away win rate last 5 matches</w:t>
            </w:r>
          </w:p>
        </w:tc>
      </w:tr>
      <w:tr w:rsidR="00035831" w:rsidRPr="00035831" w14:paraId="0F9D32D4" w14:textId="77777777" w:rsidTr="00035831">
        <w:trPr>
          <w:jc w:val="center"/>
        </w:trPr>
        <w:tc>
          <w:tcPr>
            <w:tcW w:w="618" w:type="dxa"/>
          </w:tcPr>
          <w:p w14:paraId="24F64799" w14:textId="77777777" w:rsidR="00035831" w:rsidRPr="00035831" w:rsidRDefault="00035831" w:rsidP="00035831">
            <w:pPr>
              <w:jc w:val="center"/>
              <w:rPr>
                <w:rFonts w:ascii="Times New Roman" w:hAnsi="Times New Roman" w:cs="Times New Roman"/>
                <w:szCs w:val="21"/>
              </w:rPr>
            </w:pPr>
            <w:r w:rsidRPr="00035831">
              <w:rPr>
                <w:rFonts w:ascii="Times New Roman" w:hAnsi="Times New Roman" w:cs="Times New Roman"/>
                <w:szCs w:val="21"/>
              </w:rPr>
              <w:t>8</w:t>
            </w:r>
          </w:p>
        </w:tc>
        <w:tc>
          <w:tcPr>
            <w:tcW w:w="3927" w:type="dxa"/>
          </w:tcPr>
          <w:p w14:paraId="17258AB5" w14:textId="77777777" w:rsidR="00035831" w:rsidRPr="00035831" w:rsidRDefault="00035831" w:rsidP="00035831">
            <w:pPr>
              <w:jc w:val="center"/>
              <w:rPr>
                <w:rFonts w:ascii="Times New Roman" w:hAnsi="Times New Roman" w:cs="Times New Roman"/>
                <w:szCs w:val="21"/>
              </w:rPr>
            </w:pPr>
            <w:r w:rsidRPr="00035831">
              <w:rPr>
                <w:rFonts w:ascii="Times New Roman" w:hAnsi="Times New Roman" w:cs="Times New Roman"/>
                <w:szCs w:val="21"/>
              </w:rPr>
              <w:t>AWAY_LAST5_DRAW_RATE</w:t>
            </w:r>
          </w:p>
        </w:tc>
        <w:tc>
          <w:tcPr>
            <w:tcW w:w="1364" w:type="dxa"/>
          </w:tcPr>
          <w:p w14:paraId="1646F83B" w14:textId="77777777" w:rsidR="00035831" w:rsidRPr="00035831" w:rsidRDefault="00035831" w:rsidP="00035831">
            <w:pPr>
              <w:jc w:val="center"/>
              <w:rPr>
                <w:rFonts w:ascii="Times New Roman" w:hAnsi="Times New Roman" w:cs="Times New Roman"/>
                <w:szCs w:val="21"/>
              </w:rPr>
            </w:pPr>
            <w:r w:rsidRPr="00035831">
              <w:rPr>
                <w:rFonts w:ascii="Times New Roman" w:hAnsi="Times New Roman" w:cs="Times New Roman"/>
                <w:szCs w:val="21"/>
              </w:rPr>
              <w:t>Form</w:t>
            </w:r>
          </w:p>
        </w:tc>
        <w:tc>
          <w:tcPr>
            <w:tcW w:w="2500" w:type="dxa"/>
          </w:tcPr>
          <w:p w14:paraId="3BADA4EF" w14:textId="77777777" w:rsidR="00035831" w:rsidRPr="00035831" w:rsidRDefault="00035831" w:rsidP="00035831">
            <w:pPr>
              <w:jc w:val="center"/>
              <w:rPr>
                <w:rFonts w:ascii="Times New Roman" w:hAnsi="Times New Roman" w:cs="Times New Roman"/>
                <w:szCs w:val="21"/>
              </w:rPr>
            </w:pPr>
            <w:r w:rsidRPr="00035831">
              <w:rPr>
                <w:rFonts w:ascii="Times New Roman" w:hAnsi="Times New Roman" w:cs="Times New Roman"/>
                <w:szCs w:val="21"/>
              </w:rPr>
              <w:t>Away draw rate last 5 matches</w:t>
            </w:r>
          </w:p>
        </w:tc>
      </w:tr>
      <w:tr w:rsidR="00035831" w:rsidRPr="00035831" w14:paraId="5E62852B" w14:textId="77777777" w:rsidTr="00035831">
        <w:trPr>
          <w:jc w:val="center"/>
        </w:trPr>
        <w:tc>
          <w:tcPr>
            <w:tcW w:w="618" w:type="dxa"/>
          </w:tcPr>
          <w:p w14:paraId="1CB3A5DE" w14:textId="77777777" w:rsidR="00035831" w:rsidRPr="00035831" w:rsidRDefault="00035831" w:rsidP="00035831">
            <w:pPr>
              <w:jc w:val="center"/>
              <w:rPr>
                <w:rFonts w:ascii="Times New Roman" w:hAnsi="Times New Roman" w:cs="Times New Roman"/>
                <w:szCs w:val="21"/>
              </w:rPr>
            </w:pPr>
            <w:r w:rsidRPr="00035831">
              <w:rPr>
                <w:rFonts w:ascii="Times New Roman" w:hAnsi="Times New Roman" w:cs="Times New Roman"/>
                <w:szCs w:val="21"/>
              </w:rPr>
              <w:t>9</w:t>
            </w:r>
          </w:p>
        </w:tc>
        <w:tc>
          <w:tcPr>
            <w:tcW w:w="3927" w:type="dxa"/>
          </w:tcPr>
          <w:p w14:paraId="32EEE7A0" w14:textId="77777777" w:rsidR="00035831" w:rsidRPr="00035831" w:rsidRDefault="00035831" w:rsidP="00035831">
            <w:pPr>
              <w:jc w:val="center"/>
              <w:rPr>
                <w:rFonts w:ascii="Times New Roman" w:hAnsi="Times New Roman" w:cs="Times New Roman"/>
                <w:szCs w:val="21"/>
              </w:rPr>
            </w:pPr>
            <w:r w:rsidRPr="00035831">
              <w:rPr>
                <w:rFonts w:ascii="Times New Roman" w:hAnsi="Times New Roman" w:cs="Times New Roman"/>
                <w:szCs w:val="21"/>
              </w:rPr>
              <w:t>AWAY_MOMENTUM</w:t>
            </w:r>
          </w:p>
        </w:tc>
        <w:tc>
          <w:tcPr>
            <w:tcW w:w="1364" w:type="dxa"/>
          </w:tcPr>
          <w:p w14:paraId="1238C4E3" w14:textId="77777777" w:rsidR="00035831" w:rsidRPr="00035831" w:rsidRDefault="00035831" w:rsidP="00035831">
            <w:pPr>
              <w:jc w:val="center"/>
              <w:rPr>
                <w:rFonts w:ascii="Times New Roman" w:hAnsi="Times New Roman" w:cs="Times New Roman"/>
                <w:szCs w:val="21"/>
              </w:rPr>
            </w:pPr>
            <w:r w:rsidRPr="00035831">
              <w:rPr>
                <w:rFonts w:ascii="Times New Roman" w:hAnsi="Times New Roman" w:cs="Times New Roman"/>
                <w:szCs w:val="21"/>
              </w:rPr>
              <w:t>Form</w:t>
            </w:r>
          </w:p>
        </w:tc>
        <w:tc>
          <w:tcPr>
            <w:tcW w:w="2500" w:type="dxa"/>
          </w:tcPr>
          <w:p w14:paraId="26E5F130" w14:textId="77777777" w:rsidR="00035831" w:rsidRPr="00035831" w:rsidRDefault="00035831" w:rsidP="00035831">
            <w:pPr>
              <w:jc w:val="center"/>
              <w:rPr>
                <w:rFonts w:ascii="Times New Roman" w:hAnsi="Times New Roman" w:cs="Times New Roman"/>
                <w:szCs w:val="21"/>
              </w:rPr>
            </w:pPr>
            <w:r w:rsidRPr="00035831">
              <w:rPr>
                <w:rFonts w:ascii="Times New Roman" w:hAnsi="Times New Roman" w:cs="Times New Roman"/>
                <w:szCs w:val="21"/>
              </w:rPr>
              <w:t>Away momentum</w:t>
            </w:r>
          </w:p>
        </w:tc>
      </w:tr>
      <w:tr w:rsidR="00035831" w:rsidRPr="00035831" w14:paraId="0FDC6D99" w14:textId="77777777" w:rsidTr="00035831">
        <w:trPr>
          <w:jc w:val="center"/>
        </w:trPr>
        <w:tc>
          <w:tcPr>
            <w:tcW w:w="618" w:type="dxa"/>
          </w:tcPr>
          <w:p w14:paraId="049BAE72" w14:textId="77777777" w:rsidR="00035831" w:rsidRPr="00035831" w:rsidRDefault="00035831" w:rsidP="00035831">
            <w:pPr>
              <w:jc w:val="center"/>
              <w:rPr>
                <w:rFonts w:ascii="Times New Roman" w:hAnsi="Times New Roman" w:cs="Times New Roman"/>
                <w:szCs w:val="21"/>
              </w:rPr>
            </w:pPr>
            <w:r w:rsidRPr="00035831">
              <w:rPr>
                <w:rFonts w:ascii="Times New Roman" w:hAnsi="Times New Roman" w:cs="Times New Roman"/>
                <w:szCs w:val="21"/>
              </w:rPr>
              <w:t>10</w:t>
            </w:r>
          </w:p>
        </w:tc>
        <w:tc>
          <w:tcPr>
            <w:tcW w:w="3927" w:type="dxa"/>
          </w:tcPr>
          <w:p w14:paraId="63800D80" w14:textId="77777777" w:rsidR="00035831" w:rsidRPr="00035831" w:rsidRDefault="00035831" w:rsidP="00035831">
            <w:pPr>
              <w:jc w:val="center"/>
              <w:rPr>
                <w:rFonts w:ascii="Times New Roman" w:hAnsi="Times New Roman" w:cs="Times New Roman"/>
                <w:szCs w:val="21"/>
              </w:rPr>
            </w:pPr>
            <w:r w:rsidRPr="00035831">
              <w:rPr>
                <w:rFonts w:ascii="Times New Roman" w:hAnsi="Times New Roman" w:cs="Times New Roman"/>
                <w:szCs w:val="21"/>
              </w:rPr>
              <w:t>HEAD_TO_HEAD_HOME_WIN_RATE</w:t>
            </w:r>
          </w:p>
        </w:tc>
        <w:tc>
          <w:tcPr>
            <w:tcW w:w="1364" w:type="dxa"/>
          </w:tcPr>
          <w:p w14:paraId="4292C948" w14:textId="77777777" w:rsidR="00035831" w:rsidRPr="00035831" w:rsidRDefault="00035831" w:rsidP="00035831">
            <w:pPr>
              <w:jc w:val="center"/>
              <w:rPr>
                <w:rFonts w:ascii="Times New Roman" w:hAnsi="Times New Roman" w:cs="Times New Roman"/>
                <w:szCs w:val="21"/>
              </w:rPr>
            </w:pPr>
            <w:r w:rsidRPr="00035831">
              <w:rPr>
                <w:rFonts w:ascii="Times New Roman" w:hAnsi="Times New Roman" w:cs="Times New Roman"/>
                <w:szCs w:val="21"/>
              </w:rPr>
              <w:t>History</w:t>
            </w:r>
          </w:p>
        </w:tc>
        <w:tc>
          <w:tcPr>
            <w:tcW w:w="2500" w:type="dxa"/>
          </w:tcPr>
          <w:p w14:paraId="1440AA92" w14:textId="77777777" w:rsidR="00035831" w:rsidRPr="00035831" w:rsidRDefault="00035831" w:rsidP="00035831">
            <w:pPr>
              <w:jc w:val="center"/>
              <w:rPr>
                <w:rFonts w:ascii="Times New Roman" w:hAnsi="Times New Roman" w:cs="Times New Roman"/>
                <w:szCs w:val="21"/>
              </w:rPr>
            </w:pPr>
            <w:r w:rsidRPr="00035831">
              <w:rPr>
                <w:rFonts w:ascii="Times New Roman" w:hAnsi="Times New Roman" w:cs="Times New Roman"/>
                <w:szCs w:val="21"/>
              </w:rPr>
              <w:t>Historical home win rate vs opponent</w:t>
            </w:r>
          </w:p>
        </w:tc>
      </w:tr>
      <w:tr w:rsidR="00035831" w:rsidRPr="00035831" w14:paraId="48A17C64" w14:textId="77777777" w:rsidTr="00035831">
        <w:trPr>
          <w:jc w:val="center"/>
        </w:trPr>
        <w:tc>
          <w:tcPr>
            <w:tcW w:w="618" w:type="dxa"/>
          </w:tcPr>
          <w:p w14:paraId="16652FCC" w14:textId="77777777" w:rsidR="00035831" w:rsidRPr="00035831" w:rsidRDefault="00035831" w:rsidP="00035831">
            <w:pPr>
              <w:jc w:val="center"/>
              <w:rPr>
                <w:rFonts w:ascii="Times New Roman" w:hAnsi="Times New Roman" w:cs="Times New Roman"/>
                <w:szCs w:val="21"/>
              </w:rPr>
            </w:pPr>
            <w:r w:rsidRPr="00035831">
              <w:rPr>
                <w:rFonts w:ascii="Times New Roman" w:hAnsi="Times New Roman" w:cs="Times New Roman"/>
                <w:szCs w:val="21"/>
              </w:rPr>
              <w:t>11</w:t>
            </w:r>
          </w:p>
        </w:tc>
        <w:tc>
          <w:tcPr>
            <w:tcW w:w="3927" w:type="dxa"/>
          </w:tcPr>
          <w:p w14:paraId="42E754D7" w14:textId="77777777" w:rsidR="00035831" w:rsidRPr="00035831" w:rsidRDefault="00035831" w:rsidP="00035831">
            <w:pPr>
              <w:jc w:val="center"/>
              <w:rPr>
                <w:rFonts w:ascii="Times New Roman" w:hAnsi="Times New Roman" w:cs="Times New Roman"/>
                <w:szCs w:val="21"/>
              </w:rPr>
            </w:pPr>
            <w:r w:rsidRPr="00035831">
              <w:rPr>
                <w:rFonts w:ascii="Times New Roman" w:hAnsi="Times New Roman" w:cs="Times New Roman"/>
                <w:szCs w:val="21"/>
              </w:rPr>
              <w:t>BET365H</w:t>
            </w:r>
          </w:p>
        </w:tc>
        <w:tc>
          <w:tcPr>
            <w:tcW w:w="1364" w:type="dxa"/>
          </w:tcPr>
          <w:p w14:paraId="3FAE8AA1" w14:textId="77777777" w:rsidR="00035831" w:rsidRPr="00035831" w:rsidRDefault="00035831" w:rsidP="00035831">
            <w:pPr>
              <w:jc w:val="center"/>
              <w:rPr>
                <w:rFonts w:ascii="Times New Roman" w:hAnsi="Times New Roman" w:cs="Times New Roman"/>
                <w:szCs w:val="21"/>
              </w:rPr>
            </w:pPr>
            <w:r w:rsidRPr="00035831">
              <w:rPr>
                <w:rFonts w:ascii="Times New Roman" w:hAnsi="Times New Roman" w:cs="Times New Roman"/>
                <w:szCs w:val="21"/>
              </w:rPr>
              <w:t>Odds</w:t>
            </w:r>
          </w:p>
        </w:tc>
        <w:tc>
          <w:tcPr>
            <w:tcW w:w="2500" w:type="dxa"/>
          </w:tcPr>
          <w:p w14:paraId="26092A1E" w14:textId="77777777" w:rsidR="00035831" w:rsidRPr="00035831" w:rsidRDefault="00035831" w:rsidP="00035831">
            <w:pPr>
              <w:jc w:val="center"/>
              <w:rPr>
                <w:rFonts w:ascii="Times New Roman" w:hAnsi="Times New Roman" w:cs="Times New Roman"/>
                <w:szCs w:val="21"/>
              </w:rPr>
            </w:pPr>
            <w:r w:rsidRPr="00035831">
              <w:rPr>
                <w:rFonts w:ascii="Times New Roman" w:hAnsi="Times New Roman" w:cs="Times New Roman"/>
                <w:szCs w:val="21"/>
              </w:rPr>
              <w:t>Raw home win odds</w:t>
            </w:r>
          </w:p>
        </w:tc>
      </w:tr>
      <w:tr w:rsidR="00035831" w:rsidRPr="00035831" w14:paraId="684928DE" w14:textId="77777777" w:rsidTr="00035831">
        <w:trPr>
          <w:jc w:val="center"/>
        </w:trPr>
        <w:tc>
          <w:tcPr>
            <w:tcW w:w="618" w:type="dxa"/>
          </w:tcPr>
          <w:p w14:paraId="762DEAB5" w14:textId="77777777" w:rsidR="00035831" w:rsidRPr="00035831" w:rsidRDefault="00035831" w:rsidP="00035831">
            <w:pPr>
              <w:jc w:val="center"/>
              <w:rPr>
                <w:rFonts w:ascii="Times New Roman" w:hAnsi="Times New Roman" w:cs="Times New Roman"/>
                <w:szCs w:val="21"/>
              </w:rPr>
            </w:pPr>
            <w:r w:rsidRPr="00035831">
              <w:rPr>
                <w:rFonts w:ascii="Times New Roman" w:hAnsi="Times New Roman" w:cs="Times New Roman"/>
                <w:szCs w:val="21"/>
              </w:rPr>
              <w:t>12</w:t>
            </w:r>
          </w:p>
        </w:tc>
        <w:tc>
          <w:tcPr>
            <w:tcW w:w="3927" w:type="dxa"/>
          </w:tcPr>
          <w:p w14:paraId="5A920E8C" w14:textId="77777777" w:rsidR="00035831" w:rsidRPr="00035831" w:rsidRDefault="00035831" w:rsidP="00035831">
            <w:pPr>
              <w:jc w:val="center"/>
              <w:rPr>
                <w:rFonts w:ascii="Times New Roman" w:hAnsi="Times New Roman" w:cs="Times New Roman"/>
                <w:szCs w:val="21"/>
              </w:rPr>
            </w:pPr>
            <w:r w:rsidRPr="00035831">
              <w:rPr>
                <w:rFonts w:ascii="Times New Roman" w:hAnsi="Times New Roman" w:cs="Times New Roman"/>
                <w:szCs w:val="21"/>
              </w:rPr>
              <w:t>BET365D</w:t>
            </w:r>
          </w:p>
        </w:tc>
        <w:tc>
          <w:tcPr>
            <w:tcW w:w="1364" w:type="dxa"/>
          </w:tcPr>
          <w:p w14:paraId="3045072C" w14:textId="77777777" w:rsidR="00035831" w:rsidRPr="00035831" w:rsidRDefault="00035831" w:rsidP="00035831">
            <w:pPr>
              <w:jc w:val="center"/>
              <w:rPr>
                <w:rFonts w:ascii="Times New Roman" w:hAnsi="Times New Roman" w:cs="Times New Roman"/>
                <w:szCs w:val="21"/>
              </w:rPr>
            </w:pPr>
            <w:r w:rsidRPr="00035831">
              <w:rPr>
                <w:rFonts w:ascii="Times New Roman" w:hAnsi="Times New Roman" w:cs="Times New Roman"/>
                <w:szCs w:val="21"/>
              </w:rPr>
              <w:t>Odds</w:t>
            </w:r>
          </w:p>
        </w:tc>
        <w:tc>
          <w:tcPr>
            <w:tcW w:w="2500" w:type="dxa"/>
          </w:tcPr>
          <w:p w14:paraId="6330F58E" w14:textId="77777777" w:rsidR="00035831" w:rsidRPr="00035831" w:rsidRDefault="00035831" w:rsidP="00035831">
            <w:pPr>
              <w:jc w:val="center"/>
              <w:rPr>
                <w:rFonts w:ascii="Times New Roman" w:hAnsi="Times New Roman" w:cs="Times New Roman"/>
                <w:szCs w:val="21"/>
              </w:rPr>
            </w:pPr>
            <w:r w:rsidRPr="00035831">
              <w:rPr>
                <w:rFonts w:ascii="Times New Roman" w:hAnsi="Times New Roman" w:cs="Times New Roman"/>
                <w:szCs w:val="21"/>
              </w:rPr>
              <w:t>Raw draw odds</w:t>
            </w:r>
          </w:p>
        </w:tc>
      </w:tr>
      <w:tr w:rsidR="00035831" w:rsidRPr="00035831" w14:paraId="03C959DF" w14:textId="77777777" w:rsidTr="00035831">
        <w:trPr>
          <w:jc w:val="center"/>
        </w:trPr>
        <w:tc>
          <w:tcPr>
            <w:tcW w:w="618" w:type="dxa"/>
          </w:tcPr>
          <w:p w14:paraId="59B1B625" w14:textId="77777777" w:rsidR="00035831" w:rsidRPr="00035831" w:rsidRDefault="00035831" w:rsidP="00035831">
            <w:pPr>
              <w:jc w:val="center"/>
              <w:rPr>
                <w:rFonts w:ascii="Times New Roman" w:hAnsi="Times New Roman" w:cs="Times New Roman"/>
                <w:szCs w:val="21"/>
              </w:rPr>
            </w:pPr>
            <w:r w:rsidRPr="00035831">
              <w:rPr>
                <w:rFonts w:ascii="Times New Roman" w:hAnsi="Times New Roman" w:cs="Times New Roman"/>
                <w:szCs w:val="21"/>
              </w:rPr>
              <w:t>13</w:t>
            </w:r>
          </w:p>
        </w:tc>
        <w:tc>
          <w:tcPr>
            <w:tcW w:w="3927" w:type="dxa"/>
          </w:tcPr>
          <w:p w14:paraId="11A5A00E" w14:textId="77777777" w:rsidR="00035831" w:rsidRPr="00035831" w:rsidRDefault="00035831" w:rsidP="00035831">
            <w:pPr>
              <w:jc w:val="center"/>
              <w:rPr>
                <w:rFonts w:ascii="Times New Roman" w:hAnsi="Times New Roman" w:cs="Times New Roman"/>
                <w:szCs w:val="21"/>
              </w:rPr>
            </w:pPr>
            <w:r w:rsidRPr="00035831">
              <w:rPr>
                <w:rFonts w:ascii="Times New Roman" w:hAnsi="Times New Roman" w:cs="Times New Roman"/>
                <w:szCs w:val="21"/>
              </w:rPr>
              <w:t>BET365A</w:t>
            </w:r>
          </w:p>
        </w:tc>
        <w:tc>
          <w:tcPr>
            <w:tcW w:w="1364" w:type="dxa"/>
          </w:tcPr>
          <w:p w14:paraId="19FA012B" w14:textId="77777777" w:rsidR="00035831" w:rsidRPr="00035831" w:rsidRDefault="00035831" w:rsidP="00035831">
            <w:pPr>
              <w:jc w:val="center"/>
              <w:rPr>
                <w:rFonts w:ascii="Times New Roman" w:hAnsi="Times New Roman" w:cs="Times New Roman"/>
                <w:szCs w:val="21"/>
              </w:rPr>
            </w:pPr>
            <w:r w:rsidRPr="00035831">
              <w:rPr>
                <w:rFonts w:ascii="Times New Roman" w:hAnsi="Times New Roman" w:cs="Times New Roman"/>
                <w:szCs w:val="21"/>
              </w:rPr>
              <w:t>Odds</w:t>
            </w:r>
          </w:p>
        </w:tc>
        <w:tc>
          <w:tcPr>
            <w:tcW w:w="2500" w:type="dxa"/>
          </w:tcPr>
          <w:p w14:paraId="270B9E6C" w14:textId="77777777" w:rsidR="00035831" w:rsidRPr="00035831" w:rsidRDefault="00035831" w:rsidP="00035831">
            <w:pPr>
              <w:jc w:val="center"/>
              <w:rPr>
                <w:rFonts w:ascii="Times New Roman" w:hAnsi="Times New Roman" w:cs="Times New Roman"/>
                <w:szCs w:val="21"/>
              </w:rPr>
            </w:pPr>
            <w:r w:rsidRPr="00035831">
              <w:rPr>
                <w:rFonts w:ascii="Times New Roman" w:hAnsi="Times New Roman" w:cs="Times New Roman"/>
                <w:szCs w:val="21"/>
              </w:rPr>
              <w:t>Raw away win odds</w:t>
            </w:r>
          </w:p>
        </w:tc>
      </w:tr>
      <w:tr w:rsidR="00035831" w:rsidRPr="00035831" w14:paraId="1547C713" w14:textId="77777777" w:rsidTr="00035831">
        <w:trPr>
          <w:jc w:val="center"/>
        </w:trPr>
        <w:tc>
          <w:tcPr>
            <w:tcW w:w="618" w:type="dxa"/>
          </w:tcPr>
          <w:p w14:paraId="5E89822C" w14:textId="77777777" w:rsidR="00035831" w:rsidRPr="00035831" w:rsidRDefault="00035831" w:rsidP="00035831">
            <w:pPr>
              <w:jc w:val="center"/>
              <w:rPr>
                <w:rFonts w:ascii="Times New Roman" w:hAnsi="Times New Roman" w:cs="Times New Roman"/>
                <w:szCs w:val="21"/>
              </w:rPr>
            </w:pPr>
            <w:r w:rsidRPr="00035831">
              <w:rPr>
                <w:rFonts w:ascii="Times New Roman" w:hAnsi="Times New Roman" w:cs="Times New Roman"/>
                <w:szCs w:val="21"/>
              </w:rPr>
              <w:t>14</w:t>
            </w:r>
          </w:p>
        </w:tc>
        <w:tc>
          <w:tcPr>
            <w:tcW w:w="3927" w:type="dxa"/>
          </w:tcPr>
          <w:p w14:paraId="5C53BABC" w14:textId="77777777" w:rsidR="00035831" w:rsidRPr="00035831" w:rsidRDefault="00035831" w:rsidP="00035831">
            <w:pPr>
              <w:jc w:val="center"/>
              <w:rPr>
                <w:rFonts w:ascii="Times New Roman" w:hAnsi="Times New Roman" w:cs="Times New Roman"/>
                <w:szCs w:val="21"/>
              </w:rPr>
            </w:pPr>
            <w:r w:rsidRPr="00035831">
              <w:rPr>
                <w:rFonts w:ascii="Times New Roman" w:hAnsi="Times New Roman" w:cs="Times New Roman"/>
                <w:szCs w:val="21"/>
              </w:rPr>
              <w:t>HOME_NORM_PROB</w:t>
            </w:r>
          </w:p>
        </w:tc>
        <w:tc>
          <w:tcPr>
            <w:tcW w:w="1364" w:type="dxa"/>
          </w:tcPr>
          <w:p w14:paraId="132F9597" w14:textId="77777777" w:rsidR="00035831" w:rsidRPr="00035831" w:rsidRDefault="00035831" w:rsidP="00035831">
            <w:pPr>
              <w:jc w:val="center"/>
              <w:rPr>
                <w:rFonts w:ascii="Times New Roman" w:hAnsi="Times New Roman" w:cs="Times New Roman"/>
                <w:szCs w:val="21"/>
              </w:rPr>
            </w:pPr>
            <w:r w:rsidRPr="00035831">
              <w:rPr>
                <w:rFonts w:ascii="Times New Roman" w:hAnsi="Times New Roman" w:cs="Times New Roman"/>
                <w:szCs w:val="21"/>
              </w:rPr>
              <w:t>Market</w:t>
            </w:r>
          </w:p>
        </w:tc>
        <w:tc>
          <w:tcPr>
            <w:tcW w:w="2500" w:type="dxa"/>
          </w:tcPr>
          <w:p w14:paraId="238A8CC9" w14:textId="77777777" w:rsidR="00035831" w:rsidRPr="00035831" w:rsidRDefault="00035831" w:rsidP="00035831">
            <w:pPr>
              <w:jc w:val="center"/>
              <w:rPr>
                <w:rFonts w:ascii="Times New Roman" w:hAnsi="Times New Roman" w:cs="Times New Roman"/>
                <w:szCs w:val="21"/>
              </w:rPr>
            </w:pPr>
            <w:r w:rsidRPr="00035831">
              <w:rPr>
                <w:rFonts w:ascii="Times New Roman" w:hAnsi="Times New Roman" w:cs="Times New Roman"/>
                <w:szCs w:val="21"/>
              </w:rPr>
              <w:t>Market implied home probability</w:t>
            </w:r>
          </w:p>
        </w:tc>
      </w:tr>
      <w:tr w:rsidR="00035831" w:rsidRPr="00035831" w14:paraId="3F7EC7A7" w14:textId="77777777" w:rsidTr="00035831">
        <w:trPr>
          <w:jc w:val="center"/>
        </w:trPr>
        <w:tc>
          <w:tcPr>
            <w:tcW w:w="618" w:type="dxa"/>
          </w:tcPr>
          <w:p w14:paraId="7DACE563" w14:textId="77777777" w:rsidR="00035831" w:rsidRPr="00035831" w:rsidRDefault="00035831" w:rsidP="00035831">
            <w:pPr>
              <w:jc w:val="center"/>
              <w:rPr>
                <w:rFonts w:ascii="Times New Roman" w:hAnsi="Times New Roman" w:cs="Times New Roman"/>
                <w:szCs w:val="21"/>
              </w:rPr>
            </w:pPr>
            <w:r w:rsidRPr="00035831">
              <w:rPr>
                <w:rFonts w:ascii="Times New Roman" w:hAnsi="Times New Roman" w:cs="Times New Roman"/>
                <w:szCs w:val="21"/>
              </w:rPr>
              <w:t>15</w:t>
            </w:r>
          </w:p>
        </w:tc>
        <w:tc>
          <w:tcPr>
            <w:tcW w:w="3927" w:type="dxa"/>
          </w:tcPr>
          <w:p w14:paraId="6CE8FDB9" w14:textId="77777777" w:rsidR="00035831" w:rsidRPr="00035831" w:rsidRDefault="00035831" w:rsidP="00035831">
            <w:pPr>
              <w:jc w:val="center"/>
              <w:rPr>
                <w:rFonts w:ascii="Times New Roman" w:hAnsi="Times New Roman" w:cs="Times New Roman"/>
                <w:szCs w:val="21"/>
              </w:rPr>
            </w:pPr>
            <w:r w:rsidRPr="00035831">
              <w:rPr>
                <w:rFonts w:ascii="Times New Roman" w:hAnsi="Times New Roman" w:cs="Times New Roman"/>
                <w:szCs w:val="21"/>
              </w:rPr>
              <w:t>DRAW_NORM_PROB</w:t>
            </w:r>
          </w:p>
        </w:tc>
        <w:tc>
          <w:tcPr>
            <w:tcW w:w="1364" w:type="dxa"/>
          </w:tcPr>
          <w:p w14:paraId="415A9EAA" w14:textId="77777777" w:rsidR="00035831" w:rsidRPr="00035831" w:rsidRDefault="00035831" w:rsidP="00035831">
            <w:pPr>
              <w:jc w:val="center"/>
              <w:rPr>
                <w:rFonts w:ascii="Times New Roman" w:hAnsi="Times New Roman" w:cs="Times New Roman"/>
                <w:szCs w:val="21"/>
              </w:rPr>
            </w:pPr>
            <w:r w:rsidRPr="00035831">
              <w:rPr>
                <w:rFonts w:ascii="Times New Roman" w:hAnsi="Times New Roman" w:cs="Times New Roman"/>
                <w:szCs w:val="21"/>
              </w:rPr>
              <w:t>Market</w:t>
            </w:r>
          </w:p>
        </w:tc>
        <w:tc>
          <w:tcPr>
            <w:tcW w:w="2500" w:type="dxa"/>
          </w:tcPr>
          <w:p w14:paraId="4C85AE5B" w14:textId="77777777" w:rsidR="00035831" w:rsidRPr="00035831" w:rsidRDefault="00035831" w:rsidP="00035831">
            <w:pPr>
              <w:jc w:val="center"/>
              <w:rPr>
                <w:rFonts w:ascii="Times New Roman" w:hAnsi="Times New Roman" w:cs="Times New Roman"/>
                <w:szCs w:val="21"/>
              </w:rPr>
            </w:pPr>
            <w:r w:rsidRPr="00035831">
              <w:rPr>
                <w:rFonts w:ascii="Times New Roman" w:hAnsi="Times New Roman" w:cs="Times New Roman"/>
                <w:szCs w:val="21"/>
              </w:rPr>
              <w:t>Market implied draw probability</w:t>
            </w:r>
          </w:p>
        </w:tc>
      </w:tr>
      <w:tr w:rsidR="00035831" w:rsidRPr="00035831" w14:paraId="628FB4CC" w14:textId="77777777" w:rsidTr="00035831">
        <w:trPr>
          <w:jc w:val="center"/>
        </w:trPr>
        <w:tc>
          <w:tcPr>
            <w:tcW w:w="618" w:type="dxa"/>
          </w:tcPr>
          <w:p w14:paraId="7DBE2F66" w14:textId="77777777" w:rsidR="00035831" w:rsidRPr="00035831" w:rsidRDefault="00035831" w:rsidP="00035831">
            <w:pPr>
              <w:jc w:val="center"/>
              <w:rPr>
                <w:rFonts w:ascii="Times New Roman" w:hAnsi="Times New Roman" w:cs="Times New Roman"/>
                <w:szCs w:val="21"/>
              </w:rPr>
            </w:pPr>
            <w:r w:rsidRPr="00035831">
              <w:rPr>
                <w:rFonts w:ascii="Times New Roman" w:hAnsi="Times New Roman" w:cs="Times New Roman"/>
                <w:szCs w:val="21"/>
              </w:rPr>
              <w:t>16</w:t>
            </w:r>
          </w:p>
        </w:tc>
        <w:tc>
          <w:tcPr>
            <w:tcW w:w="3927" w:type="dxa"/>
          </w:tcPr>
          <w:p w14:paraId="042D652D" w14:textId="77777777" w:rsidR="00035831" w:rsidRPr="00035831" w:rsidRDefault="00035831" w:rsidP="00035831">
            <w:pPr>
              <w:jc w:val="center"/>
              <w:rPr>
                <w:rFonts w:ascii="Times New Roman" w:hAnsi="Times New Roman" w:cs="Times New Roman"/>
                <w:szCs w:val="21"/>
              </w:rPr>
            </w:pPr>
            <w:r w:rsidRPr="00035831">
              <w:rPr>
                <w:rFonts w:ascii="Times New Roman" w:hAnsi="Times New Roman" w:cs="Times New Roman"/>
                <w:szCs w:val="21"/>
              </w:rPr>
              <w:t>AWAY_NORM_PROB</w:t>
            </w:r>
          </w:p>
        </w:tc>
        <w:tc>
          <w:tcPr>
            <w:tcW w:w="1364" w:type="dxa"/>
          </w:tcPr>
          <w:p w14:paraId="5C8F3268" w14:textId="77777777" w:rsidR="00035831" w:rsidRPr="00035831" w:rsidRDefault="00035831" w:rsidP="00035831">
            <w:pPr>
              <w:jc w:val="center"/>
              <w:rPr>
                <w:rFonts w:ascii="Times New Roman" w:hAnsi="Times New Roman" w:cs="Times New Roman"/>
                <w:szCs w:val="21"/>
              </w:rPr>
            </w:pPr>
            <w:r w:rsidRPr="00035831">
              <w:rPr>
                <w:rFonts w:ascii="Times New Roman" w:hAnsi="Times New Roman" w:cs="Times New Roman"/>
                <w:szCs w:val="21"/>
              </w:rPr>
              <w:t>Market</w:t>
            </w:r>
          </w:p>
        </w:tc>
        <w:tc>
          <w:tcPr>
            <w:tcW w:w="2500" w:type="dxa"/>
          </w:tcPr>
          <w:p w14:paraId="7C8DAF6C" w14:textId="77777777" w:rsidR="00035831" w:rsidRPr="00035831" w:rsidRDefault="00035831" w:rsidP="00035831">
            <w:pPr>
              <w:jc w:val="center"/>
              <w:rPr>
                <w:rFonts w:ascii="Times New Roman" w:hAnsi="Times New Roman" w:cs="Times New Roman"/>
                <w:szCs w:val="21"/>
              </w:rPr>
            </w:pPr>
            <w:r w:rsidRPr="00035831">
              <w:rPr>
                <w:rFonts w:ascii="Times New Roman" w:hAnsi="Times New Roman" w:cs="Times New Roman"/>
                <w:szCs w:val="21"/>
              </w:rPr>
              <w:t>Market implied away probability</w:t>
            </w:r>
          </w:p>
        </w:tc>
      </w:tr>
      <w:tr w:rsidR="00035831" w:rsidRPr="00035831" w14:paraId="554A7D17" w14:textId="77777777" w:rsidTr="00035831">
        <w:trPr>
          <w:jc w:val="center"/>
        </w:trPr>
        <w:tc>
          <w:tcPr>
            <w:tcW w:w="618" w:type="dxa"/>
          </w:tcPr>
          <w:p w14:paraId="3E17EBF9" w14:textId="77777777" w:rsidR="00035831" w:rsidRPr="00035831" w:rsidRDefault="00035831" w:rsidP="00035831">
            <w:pPr>
              <w:jc w:val="center"/>
              <w:rPr>
                <w:rFonts w:ascii="Times New Roman" w:hAnsi="Times New Roman" w:cs="Times New Roman"/>
                <w:szCs w:val="21"/>
              </w:rPr>
            </w:pPr>
            <w:r w:rsidRPr="00035831">
              <w:rPr>
                <w:rFonts w:ascii="Times New Roman" w:hAnsi="Times New Roman" w:cs="Times New Roman"/>
                <w:szCs w:val="21"/>
              </w:rPr>
              <w:t>17</w:t>
            </w:r>
          </w:p>
        </w:tc>
        <w:tc>
          <w:tcPr>
            <w:tcW w:w="3927" w:type="dxa"/>
          </w:tcPr>
          <w:p w14:paraId="36C47E95" w14:textId="77777777" w:rsidR="00035831" w:rsidRPr="00035831" w:rsidRDefault="00035831" w:rsidP="00035831">
            <w:pPr>
              <w:jc w:val="center"/>
              <w:rPr>
                <w:rFonts w:ascii="Times New Roman" w:hAnsi="Times New Roman" w:cs="Times New Roman"/>
                <w:szCs w:val="21"/>
              </w:rPr>
            </w:pPr>
            <w:r w:rsidRPr="00035831">
              <w:rPr>
                <w:rFonts w:ascii="Times New Roman" w:hAnsi="Times New Roman" w:cs="Times New Roman"/>
                <w:szCs w:val="21"/>
              </w:rPr>
              <w:t>HOME_VALUE</w:t>
            </w:r>
          </w:p>
        </w:tc>
        <w:tc>
          <w:tcPr>
            <w:tcW w:w="1364" w:type="dxa"/>
          </w:tcPr>
          <w:p w14:paraId="2B38ECC7" w14:textId="77777777" w:rsidR="00035831" w:rsidRPr="00035831" w:rsidRDefault="00035831" w:rsidP="00035831">
            <w:pPr>
              <w:jc w:val="center"/>
              <w:rPr>
                <w:rFonts w:ascii="Times New Roman" w:hAnsi="Times New Roman" w:cs="Times New Roman"/>
                <w:szCs w:val="21"/>
              </w:rPr>
            </w:pPr>
            <w:r w:rsidRPr="00035831">
              <w:rPr>
                <w:rFonts w:ascii="Times New Roman" w:hAnsi="Times New Roman" w:cs="Times New Roman"/>
                <w:szCs w:val="21"/>
              </w:rPr>
              <w:t>Value</w:t>
            </w:r>
          </w:p>
        </w:tc>
        <w:tc>
          <w:tcPr>
            <w:tcW w:w="2500" w:type="dxa"/>
          </w:tcPr>
          <w:p w14:paraId="41E04F2E" w14:textId="77777777" w:rsidR="00035831" w:rsidRPr="00035831" w:rsidRDefault="00035831" w:rsidP="00035831">
            <w:pPr>
              <w:jc w:val="center"/>
              <w:rPr>
                <w:rFonts w:ascii="Times New Roman" w:hAnsi="Times New Roman" w:cs="Times New Roman"/>
                <w:szCs w:val="21"/>
              </w:rPr>
            </w:pPr>
            <w:r w:rsidRPr="00035831">
              <w:rPr>
                <w:rFonts w:ascii="Times New Roman" w:hAnsi="Times New Roman" w:cs="Times New Roman"/>
                <w:szCs w:val="21"/>
              </w:rPr>
              <w:t>Home value indicator</w:t>
            </w:r>
          </w:p>
        </w:tc>
      </w:tr>
      <w:tr w:rsidR="00035831" w:rsidRPr="00035831" w14:paraId="0704E023" w14:textId="77777777" w:rsidTr="00035831">
        <w:trPr>
          <w:jc w:val="center"/>
        </w:trPr>
        <w:tc>
          <w:tcPr>
            <w:tcW w:w="618" w:type="dxa"/>
          </w:tcPr>
          <w:p w14:paraId="25ADABFB" w14:textId="77777777" w:rsidR="00035831" w:rsidRPr="00035831" w:rsidRDefault="00035831" w:rsidP="00035831">
            <w:pPr>
              <w:jc w:val="center"/>
              <w:rPr>
                <w:rFonts w:ascii="Times New Roman" w:hAnsi="Times New Roman" w:cs="Times New Roman"/>
                <w:szCs w:val="21"/>
              </w:rPr>
            </w:pPr>
            <w:r w:rsidRPr="00035831">
              <w:rPr>
                <w:rFonts w:ascii="Times New Roman" w:hAnsi="Times New Roman" w:cs="Times New Roman"/>
                <w:szCs w:val="21"/>
              </w:rPr>
              <w:t>18</w:t>
            </w:r>
          </w:p>
        </w:tc>
        <w:tc>
          <w:tcPr>
            <w:tcW w:w="3927" w:type="dxa"/>
          </w:tcPr>
          <w:p w14:paraId="12AB80BF" w14:textId="77777777" w:rsidR="00035831" w:rsidRPr="00035831" w:rsidRDefault="00035831" w:rsidP="00035831">
            <w:pPr>
              <w:jc w:val="center"/>
              <w:rPr>
                <w:rFonts w:ascii="Times New Roman" w:hAnsi="Times New Roman" w:cs="Times New Roman"/>
                <w:szCs w:val="21"/>
              </w:rPr>
            </w:pPr>
            <w:r w:rsidRPr="00035831">
              <w:rPr>
                <w:rFonts w:ascii="Times New Roman" w:hAnsi="Times New Roman" w:cs="Times New Roman"/>
                <w:szCs w:val="21"/>
              </w:rPr>
              <w:t>DRAW_VALUE</w:t>
            </w:r>
          </w:p>
        </w:tc>
        <w:tc>
          <w:tcPr>
            <w:tcW w:w="1364" w:type="dxa"/>
          </w:tcPr>
          <w:p w14:paraId="5876DA94" w14:textId="77777777" w:rsidR="00035831" w:rsidRPr="00035831" w:rsidRDefault="00035831" w:rsidP="00035831">
            <w:pPr>
              <w:jc w:val="center"/>
              <w:rPr>
                <w:rFonts w:ascii="Times New Roman" w:hAnsi="Times New Roman" w:cs="Times New Roman"/>
                <w:szCs w:val="21"/>
              </w:rPr>
            </w:pPr>
            <w:r w:rsidRPr="00035831">
              <w:rPr>
                <w:rFonts w:ascii="Times New Roman" w:hAnsi="Times New Roman" w:cs="Times New Roman"/>
                <w:szCs w:val="21"/>
              </w:rPr>
              <w:t>Value</w:t>
            </w:r>
          </w:p>
        </w:tc>
        <w:tc>
          <w:tcPr>
            <w:tcW w:w="2500" w:type="dxa"/>
          </w:tcPr>
          <w:p w14:paraId="62AC4CA2" w14:textId="77777777" w:rsidR="00035831" w:rsidRPr="00035831" w:rsidRDefault="00035831" w:rsidP="00035831">
            <w:pPr>
              <w:jc w:val="center"/>
              <w:rPr>
                <w:rFonts w:ascii="Times New Roman" w:hAnsi="Times New Roman" w:cs="Times New Roman"/>
                <w:szCs w:val="21"/>
              </w:rPr>
            </w:pPr>
            <w:r w:rsidRPr="00035831">
              <w:rPr>
                <w:rFonts w:ascii="Times New Roman" w:hAnsi="Times New Roman" w:cs="Times New Roman"/>
                <w:szCs w:val="21"/>
              </w:rPr>
              <w:t>Draw value indicator</w:t>
            </w:r>
          </w:p>
        </w:tc>
      </w:tr>
      <w:tr w:rsidR="00035831" w:rsidRPr="00035831" w14:paraId="4D903F9D" w14:textId="77777777" w:rsidTr="00035831">
        <w:trPr>
          <w:jc w:val="center"/>
        </w:trPr>
        <w:tc>
          <w:tcPr>
            <w:tcW w:w="618" w:type="dxa"/>
          </w:tcPr>
          <w:p w14:paraId="611746CD" w14:textId="77777777" w:rsidR="00035831" w:rsidRPr="00035831" w:rsidRDefault="00035831" w:rsidP="00035831">
            <w:pPr>
              <w:jc w:val="center"/>
              <w:rPr>
                <w:rFonts w:ascii="Times New Roman" w:hAnsi="Times New Roman" w:cs="Times New Roman"/>
                <w:szCs w:val="21"/>
              </w:rPr>
            </w:pPr>
            <w:r w:rsidRPr="00035831">
              <w:rPr>
                <w:rFonts w:ascii="Times New Roman" w:hAnsi="Times New Roman" w:cs="Times New Roman"/>
                <w:szCs w:val="21"/>
              </w:rPr>
              <w:t>19</w:t>
            </w:r>
          </w:p>
        </w:tc>
        <w:tc>
          <w:tcPr>
            <w:tcW w:w="3927" w:type="dxa"/>
          </w:tcPr>
          <w:p w14:paraId="55040721" w14:textId="77777777" w:rsidR="00035831" w:rsidRPr="00035831" w:rsidRDefault="00035831" w:rsidP="00035831">
            <w:pPr>
              <w:jc w:val="center"/>
              <w:rPr>
                <w:rFonts w:ascii="Times New Roman" w:hAnsi="Times New Roman" w:cs="Times New Roman"/>
                <w:szCs w:val="21"/>
              </w:rPr>
            </w:pPr>
            <w:r w:rsidRPr="00035831">
              <w:rPr>
                <w:rFonts w:ascii="Times New Roman" w:hAnsi="Times New Roman" w:cs="Times New Roman"/>
                <w:szCs w:val="21"/>
              </w:rPr>
              <w:t>AWAY_VALUE</w:t>
            </w:r>
          </w:p>
        </w:tc>
        <w:tc>
          <w:tcPr>
            <w:tcW w:w="1364" w:type="dxa"/>
          </w:tcPr>
          <w:p w14:paraId="169262F8" w14:textId="77777777" w:rsidR="00035831" w:rsidRPr="00035831" w:rsidRDefault="00035831" w:rsidP="00035831">
            <w:pPr>
              <w:jc w:val="center"/>
              <w:rPr>
                <w:rFonts w:ascii="Times New Roman" w:hAnsi="Times New Roman" w:cs="Times New Roman"/>
                <w:szCs w:val="21"/>
              </w:rPr>
            </w:pPr>
            <w:r w:rsidRPr="00035831">
              <w:rPr>
                <w:rFonts w:ascii="Times New Roman" w:hAnsi="Times New Roman" w:cs="Times New Roman"/>
                <w:szCs w:val="21"/>
              </w:rPr>
              <w:t>Value</w:t>
            </w:r>
          </w:p>
        </w:tc>
        <w:tc>
          <w:tcPr>
            <w:tcW w:w="2500" w:type="dxa"/>
          </w:tcPr>
          <w:p w14:paraId="08EB7FBE" w14:textId="77777777" w:rsidR="00035831" w:rsidRPr="00035831" w:rsidRDefault="00035831" w:rsidP="00035831">
            <w:pPr>
              <w:jc w:val="center"/>
              <w:rPr>
                <w:rFonts w:ascii="Times New Roman" w:hAnsi="Times New Roman" w:cs="Times New Roman"/>
                <w:szCs w:val="21"/>
              </w:rPr>
            </w:pPr>
            <w:r w:rsidRPr="00035831">
              <w:rPr>
                <w:rFonts w:ascii="Times New Roman" w:hAnsi="Times New Roman" w:cs="Times New Roman"/>
                <w:szCs w:val="21"/>
              </w:rPr>
              <w:t>Away value indicator</w:t>
            </w:r>
          </w:p>
        </w:tc>
      </w:tr>
      <w:tr w:rsidR="00035831" w:rsidRPr="00035831" w14:paraId="3AA82657" w14:textId="77777777" w:rsidTr="00035831">
        <w:trPr>
          <w:jc w:val="center"/>
        </w:trPr>
        <w:tc>
          <w:tcPr>
            <w:tcW w:w="618" w:type="dxa"/>
          </w:tcPr>
          <w:p w14:paraId="31E54E97" w14:textId="77777777" w:rsidR="00035831" w:rsidRPr="00035831" w:rsidRDefault="00035831" w:rsidP="00035831">
            <w:pPr>
              <w:jc w:val="center"/>
              <w:rPr>
                <w:rFonts w:ascii="Times New Roman" w:hAnsi="Times New Roman" w:cs="Times New Roman"/>
                <w:szCs w:val="21"/>
              </w:rPr>
            </w:pPr>
            <w:r w:rsidRPr="00035831">
              <w:rPr>
                <w:rFonts w:ascii="Times New Roman" w:hAnsi="Times New Roman" w:cs="Times New Roman"/>
                <w:szCs w:val="21"/>
              </w:rPr>
              <w:t>20</w:t>
            </w:r>
          </w:p>
        </w:tc>
        <w:tc>
          <w:tcPr>
            <w:tcW w:w="3927" w:type="dxa"/>
          </w:tcPr>
          <w:p w14:paraId="4504C78E" w14:textId="77777777" w:rsidR="00035831" w:rsidRPr="00035831" w:rsidRDefault="00035831" w:rsidP="00035831">
            <w:pPr>
              <w:jc w:val="center"/>
              <w:rPr>
                <w:rFonts w:ascii="Times New Roman" w:hAnsi="Times New Roman" w:cs="Times New Roman"/>
                <w:szCs w:val="21"/>
              </w:rPr>
            </w:pPr>
            <w:r w:rsidRPr="00035831">
              <w:rPr>
                <w:rFonts w:ascii="Times New Roman" w:hAnsi="Times New Roman" w:cs="Times New Roman"/>
                <w:szCs w:val="21"/>
              </w:rPr>
              <w:t>ODDS_SPREAD</w:t>
            </w:r>
          </w:p>
        </w:tc>
        <w:tc>
          <w:tcPr>
            <w:tcW w:w="1364" w:type="dxa"/>
          </w:tcPr>
          <w:p w14:paraId="63685E1D" w14:textId="77777777" w:rsidR="00035831" w:rsidRPr="00035831" w:rsidRDefault="00035831" w:rsidP="00035831">
            <w:pPr>
              <w:jc w:val="center"/>
              <w:rPr>
                <w:rFonts w:ascii="Times New Roman" w:hAnsi="Times New Roman" w:cs="Times New Roman"/>
                <w:szCs w:val="21"/>
              </w:rPr>
            </w:pPr>
            <w:r w:rsidRPr="00035831">
              <w:rPr>
                <w:rFonts w:ascii="Times New Roman" w:hAnsi="Times New Roman" w:cs="Times New Roman"/>
                <w:szCs w:val="21"/>
              </w:rPr>
              <w:t>Volatility</w:t>
            </w:r>
          </w:p>
        </w:tc>
        <w:tc>
          <w:tcPr>
            <w:tcW w:w="2500" w:type="dxa"/>
          </w:tcPr>
          <w:p w14:paraId="35EF5BF9" w14:textId="77777777" w:rsidR="00035831" w:rsidRPr="00035831" w:rsidRDefault="00035831" w:rsidP="00035831">
            <w:pPr>
              <w:jc w:val="center"/>
              <w:rPr>
                <w:rFonts w:ascii="Times New Roman" w:hAnsi="Times New Roman" w:cs="Times New Roman"/>
                <w:szCs w:val="21"/>
              </w:rPr>
            </w:pPr>
            <w:r w:rsidRPr="00035831">
              <w:rPr>
                <w:rFonts w:ascii="Times New Roman" w:hAnsi="Times New Roman" w:cs="Times New Roman"/>
                <w:szCs w:val="21"/>
              </w:rPr>
              <w:t>Spread between highest and lowest odds</w:t>
            </w:r>
          </w:p>
        </w:tc>
      </w:tr>
      <w:tr w:rsidR="00035831" w:rsidRPr="00035831" w14:paraId="65C4B12F" w14:textId="77777777" w:rsidTr="00035831">
        <w:trPr>
          <w:jc w:val="center"/>
        </w:trPr>
        <w:tc>
          <w:tcPr>
            <w:tcW w:w="618" w:type="dxa"/>
          </w:tcPr>
          <w:p w14:paraId="5FD3AB00" w14:textId="77777777" w:rsidR="00035831" w:rsidRPr="00035831" w:rsidRDefault="00035831" w:rsidP="00035831">
            <w:pPr>
              <w:jc w:val="center"/>
              <w:rPr>
                <w:rFonts w:ascii="Times New Roman" w:hAnsi="Times New Roman" w:cs="Times New Roman"/>
                <w:szCs w:val="21"/>
              </w:rPr>
            </w:pPr>
            <w:r w:rsidRPr="00035831">
              <w:rPr>
                <w:rFonts w:ascii="Times New Roman" w:hAnsi="Times New Roman" w:cs="Times New Roman"/>
                <w:szCs w:val="21"/>
              </w:rPr>
              <w:t>21</w:t>
            </w:r>
          </w:p>
        </w:tc>
        <w:tc>
          <w:tcPr>
            <w:tcW w:w="3927" w:type="dxa"/>
          </w:tcPr>
          <w:p w14:paraId="5653FF35" w14:textId="77777777" w:rsidR="00035831" w:rsidRPr="00035831" w:rsidRDefault="00035831" w:rsidP="00035831">
            <w:pPr>
              <w:jc w:val="center"/>
              <w:rPr>
                <w:rFonts w:ascii="Times New Roman" w:hAnsi="Times New Roman" w:cs="Times New Roman"/>
                <w:szCs w:val="21"/>
              </w:rPr>
            </w:pPr>
            <w:r w:rsidRPr="00035831">
              <w:rPr>
                <w:rFonts w:ascii="Times New Roman" w:hAnsi="Times New Roman" w:cs="Times New Roman"/>
                <w:szCs w:val="21"/>
              </w:rPr>
              <w:t>SEASON_STAGE</w:t>
            </w:r>
          </w:p>
        </w:tc>
        <w:tc>
          <w:tcPr>
            <w:tcW w:w="1364" w:type="dxa"/>
          </w:tcPr>
          <w:p w14:paraId="6F7276C8" w14:textId="77777777" w:rsidR="00035831" w:rsidRPr="00035831" w:rsidRDefault="00035831" w:rsidP="00035831">
            <w:pPr>
              <w:jc w:val="center"/>
              <w:rPr>
                <w:rFonts w:ascii="Times New Roman" w:hAnsi="Times New Roman" w:cs="Times New Roman"/>
                <w:szCs w:val="21"/>
              </w:rPr>
            </w:pPr>
            <w:r w:rsidRPr="00035831">
              <w:rPr>
                <w:rFonts w:ascii="Times New Roman" w:hAnsi="Times New Roman" w:cs="Times New Roman"/>
                <w:szCs w:val="21"/>
              </w:rPr>
              <w:t>Stage</w:t>
            </w:r>
          </w:p>
        </w:tc>
        <w:tc>
          <w:tcPr>
            <w:tcW w:w="2500" w:type="dxa"/>
          </w:tcPr>
          <w:p w14:paraId="1543D164" w14:textId="77777777" w:rsidR="00035831" w:rsidRPr="00035831" w:rsidRDefault="00035831" w:rsidP="00035831">
            <w:pPr>
              <w:jc w:val="center"/>
              <w:rPr>
                <w:rFonts w:ascii="Times New Roman" w:hAnsi="Times New Roman" w:cs="Times New Roman"/>
                <w:szCs w:val="21"/>
              </w:rPr>
            </w:pPr>
            <w:r w:rsidRPr="00035831">
              <w:rPr>
                <w:rFonts w:ascii="Times New Roman" w:hAnsi="Times New Roman" w:cs="Times New Roman"/>
                <w:szCs w:val="21"/>
              </w:rPr>
              <w:t>Season stage encoding (0-3)</w:t>
            </w:r>
          </w:p>
        </w:tc>
      </w:tr>
      <w:tr w:rsidR="00035831" w:rsidRPr="00035831" w14:paraId="46337E44" w14:textId="77777777" w:rsidTr="00035831">
        <w:trPr>
          <w:jc w:val="center"/>
        </w:trPr>
        <w:tc>
          <w:tcPr>
            <w:tcW w:w="618" w:type="dxa"/>
          </w:tcPr>
          <w:p w14:paraId="45CE3955" w14:textId="77777777" w:rsidR="00035831" w:rsidRPr="00035831" w:rsidRDefault="00035831" w:rsidP="00035831">
            <w:pPr>
              <w:jc w:val="center"/>
              <w:rPr>
                <w:rFonts w:ascii="Times New Roman" w:hAnsi="Times New Roman" w:cs="Times New Roman"/>
                <w:szCs w:val="21"/>
              </w:rPr>
            </w:pPr>
            <w:r w:rsidRPr="00035831">
              <w:rPr>
                <w:rFonts w:ascii="Times New Roman" w:hAnsi="Times New Roman" w:cs="Times New Roman"/>
                <w:szCs w:val="21"/>
              </w:rPr>
              <w:t>22</w:t>
            </w:r>
          </w:p>
        </w:tc>
        <w:tc>
          <w:tcPr>
            <w:tcW w:w="3927" w:type="dxa"/>
          </w:tcPr>
          <w:p w14:paraId="137A42E1" w14:textId="77777777" w:rsidR="00035831" w:rsidRPr="00035831" w:rsidRDefault="00035831" w:rsidP="00035831">
            <w:pPr>
              <w:jc w:val="center"/>
              <w:rPr>
                <w:rFonts w:ascii="Times New Roman" w:hAnsi="Times New Roman" w:cs="Times New Roman"/>
                <w:szCs w:val="21"/>
              </w:rPr>
            </w:pPr>
            <w:r w:rsidRPr="00035831">
              <w:rPr>
                <w:rFonts w:ascii="Times New Roman" w:hAnsi="Times New Roman" w:cs="Times New Roman"/>
                <w:szCs w:val="21"/>
              </w:rPr>
              <w:t>HOME_ADVANTAGE</w:t>
            </w:r>
          </w:p>
        </w:tc>
        <w:tc>
          <w:tcPr>
            <w:tcW w:w="1364" w:type="dxa"/>
          </w:tcPr>
          <w:p w14:paraId="546472C6" w14:textId="77777777" w:rsidR="00035831" w:rsidRPr="00035831" w:rsidRDefault="00035831" w:rsidP="00035831">
            <w:pPr>
              <w:jc w:val="center"/>
              <w:rPr>
                <w:rFonts w:ascii="Times New Roman" w:hAnsi="Times New Roman" w:cs="Times New Roman"/>
                <w:szCs w:val="21"/>
              </w:rPr>
            </w:pPr>
            <w:r w:rsidRPr="00035831">
              <w:rPr>
                <w:rFonts w:ascii="Times New Roman" w:hAnsi="Times New Roman" w:cs="Times New Roman"/>
                <w:szCs w:val="21"/>
              </w:rPr>
              <w:t>Advantage</w:t>
            </w:r>
          </w:p>
        </w:tc>
        <w:tc>
          <w:tcPr>
            <w:tcW w:w="2500" w:type="dxa"/>
          </w:tcPr>
          <w:p w14:paraId="2C94093F" w14:textId="77777777" w:rsidR="00035831" w:rsidRPr="00035831" w:rsidRDefault="00035831" w:rsidP="00035831">
            <w:pPr>
              <w:jc w:val="center"/>
              <w:rPr>
                <w:rFonts w:ascii="Times New Roman" w:hAnsi="Times New Roman" w:cs="Times New Roman"/>
                <w:szCs w:val="21"/>
              </w:rPr>
            </w:pPr>
            <w:r w:rsidRPr="00035831">
              <w:rPr>
                <w:rFonts w:ascii="Times New Roman" w:hAnsi="Times New Roman" w:cs="Times New Roman"/>
                <w:szCs w:val="21"/>
              </w:rPr>
              <w:t>Home minus away probability</w:t>
            </w:r>
          </w:p>
        </w:tc>
      </w:tr>
      <w:tr w:rsidR="00035831" w:rsidRPr="00035831" w14:paraId="3DFDB700" w14:textId="77777777" w:rsidTr="00035831">
        <w:trPr>
          <w:jc w:val="center"/>
        </w:trPr>
        <w:tc>
          <w:tcPr>
            <w:tcW w:w="618" w:type="dxa"/>
          </w:tcPr>
          <w:p w14:paraId="407FE260" w14:textId="77777777" w:rsidR="00035831" w:rsidRPr="00035831" w:rsidRDefault="00035831" w:rsidP="00035831">
            <w:pPr>
              <w:jc w:val="center"/>
              <w:rPr>
                <w:rFonts w:ascii="Times New Roman" w:hAnsi="Times New Roman" w:cs="Times New Roman"/>
                <w:szCs w:val="21"/>
              </w:rPr>
            </w:pPr>
            <w:r w:rsidRPr="00035831">
              <w:rPr>
                <w:rFonts w:ascii="Times New Roman" w:hAnsi="Times New Roman" w:cs="Times New Roman"/>
                <w:szCs w:val="21"/>
              </w:rPr>
              <w:t>23</w:t>
            </w:r>
          </w:p>
        </w:tc>
        <w:tc>
          <w:tcPr>
            <w:tcW w:w="3927" w:type="dxa"/>
          </w:tcPr>
          <w:p w14:paraId="051C5764" w14:textId="77777777" w:rsidR="00035831" w:rsidRPr="00035831" w:rsidRDefault="00035831" w:rsidP="00035831">
            <w:pPr>
              <w:jc w:val="center"/>
              <w:rPr>
                <w:rFonts w:ascii="Times New Roman" w:hAnsi="Times New Roman" w:cs="Times New Roman"/>
                <w:szCs w:val="21"/>
              </w:rPr>
            </w:pPr>
            <w:r w:rsidRPr="00035831">
              <w:rPr>
                <w:rFonts w:ascii="Times New Roman" w:hAnsi="Times New Roman" w:cs="Times New Roman"/>
                <w:szCs w:val="21"/>
              </w:rPr>
              <w:t>BOOKMAKER_OVERROUND</w:t>
            </w:r>
          </w:p>
        </w:tc>
        <w:tc>
          <w:tcPr>
            <w:tcW w:w="1364" w:type="dxa"/>
          </w:tcPr>
          <w:p w14:paraId="2B515AFD" w14:textId="77777777" w:rsidR="00035831" w:rsidRPr="00035831" w:rsidRDefault="00035831" w:rsidP="00035831">
            <w:pPr>
              <w:jc w:val="center"/>
              <w:rPr>
                <w:rFonts w:ascii="Times New Roman" w:hAnsi="Times New Roman" w:cs="Times New Roman"/>
                <w:szCs w:val="21"/>
              </w:rPr>
            </w:pPr>
            <w:r w:rsidRPr="00035831">
              <w:rPr>
                <w:rFonts w:ascii="Times New Roman" w:hAnsi="Times New Roman" w:cs="Times New Roman"/>
                <w:szCs w:val="21"/>
              </w:rPr>
              <w:t>Cost</w:t>
            </w:r>
          </w:p>
        </w:tc>
        <w:tc>
          <w:tcPr>
            <w:tcW w:w="2500" w:type="dxa"/>
          </w:tcPr>
          <w:p w14:paraId="6B1C7692" w14:textId="77777777" w:rsidR="00035831" w:rsidRPr="00035831" w:rsidRDefault="00035831" w:rsidP="00035831">
            <w:pPr>
              <w:jc w:val="center"/>
              <w:rPr>
                <w:rFonts w:ascii="Times New Roman" w:hAnsi="Times New Roman" w:cs="Times New Roman"/>
                <w:szCs w:val="21"/>
              </w:rPr>
            </w:pPr>
            <w:r w:rsidRPr="00035831">
              <w:rPr>
                <w:rFonts w:ascii="Times New Roman" w:hAnsi="Times New Roman" w:cs="Times New Roman"/>
                <w:szCs w:val="21"/>
              </w:rPr>
              <w:t>Bookmaker margin</w:t>
            </w:r>
          </w:p>
        </w:tc>
      </w:tr>
    </w:tbl>
    <w:p w14:paraId="7DA69124" w14:textId="77777777" w:rsidR="00485495" w:rsidRPr="000B7128" w:rsidRDefault="00485495" w:rsidP="00485495">
      <w:pPr>
        <w:rPr>
          <w:rFonts w:ascii="Times New Roman" w:hAnsi="Times New Roman" w:cs="Times New Roman"/>
          <w:sz w:val="24"/>
          <w:szCs w:val="24"/>
        </w:rPr>
      </w:pPr>
      <w:r w:rsidRPr="000B7128">
        <w:rPr>
          <w:rFonts w:ascii="Times New Roman" w:hAnsi="Times New Roman" w:cs="Times New Roman"/>
          <w:sz w:val="24"/>
          <w:szCs w:val="24"/>
        </w:rPr>
        <w:t>3. Model Development</w:t>
      </w:r>
    </w:p>
    <w:p w14:paraId="7A1B004B" w14:textId="77777777" w:rsidR="00485495" w:rsidRPr="00035831" w:rsidRDefault="00485495" w:rsidP="00485495">
      <w:pPr>
        <w:rPr>
          <w:rFonts w:ascii="Times New Roman" w:hAnsi="Times New Roman" w:cs="Times New Roman"/>
          <w:b/>
          <w:bCs/>
          <w:sz w:val="28"/>
          <w:szCs w:val="28"/>
        </w:rPr>
      </w:pPr>
      <w:r w:rsidRPr="00035831">
        <w:rPr>
          <w:rFonts w:ascii="Times New Roman" w:hAnsi="Times New Roman" w:cs="Times New Roman"/>
          <w:b/>
          <w:bCs/>
          <w:sz w:val="28"/>
          <w:szCs w:val="28"/>
        </w:rPr>
        <w:t>3.1 Candidate Models</w:t>
      </w:r>
    </w:p>
    <w:p w14:paraId="78E744F0" w14:textId="1727C657" w:rsidR="00485495" w:rsidRPr="000B7128" w:rsidRDefault="00485495" w:rsidP="00485495">
      <w:pPr>
        <w:rPr>
          <w:rFonts w:ascii="Times New Roman" w:hAnsi="Times New Roman" w:cs="Times New Roman"/>
          <w:sz w:val="24"/>
          <w:szCs w:val="24"/>
        </w:rPr>
      </w:pPr>
      <w:r w:rsidRPr="000B7128">
        <w:rPr>
          <w:rFonts w:ascii="Times New Roman" w:hAnsi="Times New Roman" w:cs="Times New Roman"/>
          <w:sz w:val="24"/>
          <w:szCs w:val="24"/>
        </w:rPr>
        <w:t>Three ensemble learning methods were selected for comparison, that</w:t>
      </w:r>
      <w:r w:rsidR="00A03FE5">
        <w:rPr>
          <w:rFonts w:ascii="Times New Roman" w:hAnsi="Times New Roman" w:cs="Times New Roman" w:hint="eastAsia"/>
          <w:sz w:val="24"/>
          <w:szCs w:val="24"/>
        </w:rPr>
        <w:t xml:space="preserve"> are</w:t>
      </w:r>
      <w:r w:rsidRPr="000B7128">
        <w:rPr>
          <w:rFonts w:ascii="Times New Roman" w:hAnsi="Times New Roman" w:cs="Times New Roman"/>
          <w:sz w:val="24"/>
          <w:szCs w:val="24"/>
        </w:rPr>
        <w:t xml:space="preserve"> ensemble methods consistently outperform single classifiers in sports prediction tasks</w:t>
      </w:r>
      <w:r w:rsidR="00A03FE5">
        <w:rPr>
          <w:rFonts w:ascii="Times New Roman" w:hAnsi="Times New Roman" w:cs="Times New Roman"/>
          <w:sz w:val="24"/>
          <w:szCs w:val="24"/>
        </w:rPr>
        <w:fldChar w:fldCharType="begin"/>
      </w:r>
      <w:r w:rsidR="00A03FE5">
        <w:rPr>
          <w:rFonts w:ascii="Times New Roman" w:hAnsi="Times New Roman" w:cs="Times New Roman"/>
          <w:sz w:val="24"/>
          <w:szCs w:val="24"/>
        </w:rPr>
        <w:instrText xml:space="preserve"> ADDIN ZOTERO_ITEM CSL_CITATION {"citationID":"P1zy6fE9","properties":{"formattedCitation":"(Kampakis, 2023; Zhang et al., 2024)","plainCitation":"(Kampakis, 2023; Zhang et al., 2024)","noteIndex":0},"citationItems":[{"id":3225,"uris":["http://zotero.org/users/17766606/items/RZNTG6CK"],"itemData":{"id":3225,"type":"book","DOI":"10.1007/978-1-4842-9505-2","ISBN":"978-1-4842-9504-5","language":"en","license":"https://www.springernature.com/gp/researchers/text-and-data-mining","publisher":"Apress","publisher-place":"Berkeley, CA","source":"DOI.org (Crossref)","title":"Predicting the Unknown: The History and Future of Data Science and Artificial Intelligence","title-short":"Predicting the Unknown","URL":"https://link.springer.com/10.1007/978-1-4842-9505-2","author":[{"family":"Kampakis","given":"Stylianos"}],"accessed":{"date-parts":[["2026",5,8]]},"issued":{"date-parts":[["2023"]]}}},{"id":3228,"uris":["http://zotero.org/users/17766606/items/7FAGK4IQ"],"itemData":{"id":3228,"type":"article-journal","abstract":"Sports events have been a significant component of global culture and economics, and analyzing the fluctuations in athletes' performance is one crucial factor in predicting the result of matches. Quantitative research on players’ momentum has long been a popular topic. Building upon prior research, we have developed a mathematical model based on two combined machine learning methods. Specifically, this paper utilized a random forest model to analyze the importance of various metrics of athletes during matches. This text then applied support vector machines for regression prediction of match scores, using data from Wimbledon Championships for model training, and finally yield satisfactory results. The paper further validated this model on a test dataset, demonstrating its robust predictive capabilities. This not only represents a significant application of artificial intelligence in the realm of sports but also holds the potential for substantial economic and cultural benefits for coaching teams and society in the future.","container-title":"Transactions on Computer Science and Intelligent Systems Research","DOI":"10.62051/nd9fae51","ISSN":"2960-2238, 2960-1800","journalAbbreviation":"TCSISR","language":"en","license":"https://creativecommons.org/licenses/by-nc/4.0","page":"1512-1518","source":"DOI.org (Crossref)","title":"An analytical approach to predicting dynamics in sports matches based on machine learning models","volume":"5","author":[{"family":"Zhang","given":"Yuxuan"},{"family":"Kang","given":"Zixin"},{"family":"Lyu","given":"Wenjie"}],"issued":{"date-parts":[["2024",8,12]]}}}],"schema":"https://github.com/citation-style-language/schema/raw/master/csl-citation.json"} </w:instrText>
      </w:r>
      <w:r w:rsidR="00A03FE5">
        <w:rPr>
          <w:rFonts w:ascii="Times New Roman" w:hAnsi="Times New Roman" w:cs="Times New Roman"/>
          <w:sz w:val="24"/>
          <w:szCs w:val="24"/>
        </w:rPr>
        <w:fldChar w:fldCharType="separate"/>
      </w:r>
      <w:r w:rsidR="00A03FE5" w:rsidRPr="00A03FE5">
        <w:rPr>
          <w:rFonts w:ascii="Times New Roman" w:hAnsi="Times New Roman" w:cs="Times New Roman" w:hint="eastAsia"/>
          <w:sz w:val="24"/>
        </w:rPr>
        <w:t>(</w:t>
      </w:r>
      <w:proofErr w:type="spellStart"/>
      <w:r w:rsidR="00A03FE5" w:rsidRPr="00A03FE5">
        <w:rPr>
          <w:rFonts w:ascii="Times New Roman" w:hAnsi="Times New Roman" w:cs="Times New Roman" w:hint="eastAsia"/>
          <w:sz w:val="24"/>
        </w:rPr>
        <w:t>Kampakis</w:t>
      </w:r>
      <w:proofErr w:type="spellEnd"/>
      <w:r w:rsidR="00A03FE5" w:rsidRPr="00A03FE5">
        <w:rPr>
          <w:rFonts w:ascii="Times New Roman" w:hAnsi="Times New Roman" w:cs="Times New Roman" w:hint="eastAsia"/>
          <w:sz w:val="24"/>
        </w:rPr>
        <w:t>, 2023; Zhang et al., 2024)</w:t>
      </w:r>
      <w:r w:rsidR="00A03FE5">
        <w:rPr>
          <w:rFonts w:ascii="Times New Roman" w:hAnsi="Times New Roman" w:cs="Times New Roman"/>
          <w:sz w:val="24"/>
          <w:szCs w:val="24"/>
        </w:rPr>
        <w:fldChar w:fldCharType="end"/>
      </w:r>
      <w:r w:rsidRPr="000B7128">
        <w:rPr>
          <w:rFonts w:ascii="Times New Roman" w:hAnsi="Times New Roman" w:cs="Times New Roman"/>
          <w:sz w:val="24"/>
          <w:szCs w:val="24"/>
        </w:rPr>
        <w:t>.</w:t>
      </w:r>
    </w:p>
    <w:p w14:paraId="5B4CA997" w14:textId="77777777" w:rsidR="00485495" w:rsidRPr="000B7128" w:rsidRDefault="00485495" w:rsidP="00485495">
      <w:pPr>
        <w:rPr>
          <w:rFonts w:ascii="Times New Roman" w:hAnsi="Times New Roman" w:cs="Times New Roman"/>
          <w:sz w:val="24"/>
          <w:szCs w:val="24"/>
        </w:rPr>
      </w:pPr>
    </w:p>
    <w:tbl>
      <w:tblPr>
        <w:tblStyle w:val="ae"/>
        <w:tblW w:w="8409" w:type="dxa"/>
        <w:tblLook w:val="04A0" w:firstRow="1" w:lastRow="0" w:firstColumn="1" w:lastColumn="0" w:noHBand="0" w:noVBand="1"/>
      </w:tblPr>
      <w:tblGrid>
        <w:gridCol w:w="2163"/>
        <w:gridCol w:w="2510"/>
        <w:gridCol w:w="3736"/>
      </w:tblGrid>
      <w:tr w:rsidR="00035831" w:rsidRPr="00035831" w14:paraId="3EA87171" w14:textId="77777777" w:rsidTr="00035831">
        <w:tc>
          <w:tcPr>
            <w:tcW w:w="2163" w:type="dxa"/>
          </w:tcPr>
          <w:p w14:paraId="4E5BC751" w14:textId="77777777" w:rsidR="00035831" w:rsidRPr="00035831" w:rsidRDefault="00035831" w:rsidP="00035831">
            <w:pPr>
              <w:jc w:val="center"/>
              <w:rPr>
                <w:rFonts w:ascii="Times New Roman" w:hAnsi="Times New Roman" w:cs="Times New Roman"/>
                <w:sz w:val="24"/>
                <w:szCs w:val="24"/>
              </w:rPr>
            </w:pPr>
            <w:r w:rsidRPr="00035831">
              <w:rPr>
                <w:rFonts w:ascii="Times New Roman" w:hAnsi="Times New Roman" w:cs="Times New Roman"/>
                <w:sz w:val="24"/>
                <w:szCs w:val="24"/>
              </w:rPr>
              <w:t>Model</w:t>
            </w:r>
          </w:p>
        </w:tc>
        <w:tc>
          <w:tcPr>
            <w:tcW w:w="2510" w:type="dxa"/>
          </w:tcPr>
          <w:p w14:paraId="31FA4FAF" w14:textId="77777777" w:rsidR="00035831" w:rsidRPr="00035831" w:rsidRDefault="00035831" w:rsidP="00035831">
            <w:pPr>
              <w:jc w:val="center"/>
              <w:rPr>
                <w:rFonts w:ascii="Times New Roman" w:hAnsi="Times New Roman" w:cs="Times New Roman"/>
                <w:sz w:val="24"/>
                <w:szCs w:val="24"/>
              </w:rPr>
            </w:pPr>
            <w:r w:rsidRPr="00035831">
              <w:rPr>
                <w:rFonts w:ascii="Times New Roman" w:hAnsi="Times New Roman" w:cs="Times New Roman"/>
                <w:sz w:val="24"/>
                <w:szCs w:val="24"/>
              </w:rPr>
              <w:t>Principle</w:t>
            </w:r>
          </w:p>
        </w:tc>
        <w:tc>
          <w:tcPr>
            <w:tcW w:w="3736" w:type="dxa"/>
          </w:tcPr>
          <w:p w14:paraId="6ACFBD92" w14:textId="77777777" w:rsidR="00035831" w:rsidRPr="00035831" w:rsidRDefault="00035831" w:rsidP="00035831">
            <w:pPr>
              <w:jc w:val="center"/>
              <w:rPr>
                <w:rFonts w:ascii="Times New Roman" w:hAnsi="Times New Roman" w:cs="Times New Roman"/>
                <w:sz w:val="24"/>
                <w:szCs w:val="24"/>
              </w:rPr>
            </w:pPr>
            <w:r w:rsidRPr="00035831">
              <w:rPr>
                <w:rFonts w:ascii="Times New Roman" w:hAnsi="Times New Roman" w:cs="Times New Roman"/>
                <w:sz w:val="24"/>
                <w:szCs w:val="24"/>
              </w:rPr>
              <w:t>Advantages</w:t>
            </w:r>
          </w:p>
        </w:tc>
      </w:tr>
      <w:tr w:rsidR="00035831" w:rsidRPr="00035831" w14:paraId="3C55A62E" w14:textId="77777777" w:rsidTr="00035831">
        <w:tc>
          <w:tcPr>
            <w:tcW w:w="2163" w:type="dxa"/>
          </w:tcPr>
          <w:p w14:paraId="5F14C900" w14:textId="77777777" w:rsidR="00035831" w:rsidRPr="00035831" w:rsidRDefault="00035831" w:rsidP="00035831">
            <w:pPr>
              <w:jc w:val="center"/>
              <w:rPr>
                <w:rFonts w:ascii="Times New Roman" w:hAnsi="Times New Roman" w:cs="Times New Roman"/>
                <w:sz w:val="24"/>
                <w:szCs w:val="24"/>
              </w:rPr>
            </w:pPr>
            <w:r w:rsidRPr="00035831">
              <w:rPr>
                <w:rFonts w:ascii="Times New Roman" w:hAnsi="Times New Roman" w:cs="Times New Roman"/>
                <w:sz w:val="24"/>
                <w:szCs w:val="24"/>
              </w:rPr>
              <w:t>Random Forest</w:t>
            </w:r>
          </w:p>
        </w:tc>
        <w:tc>
          <w:tcPr>
            <w:tcW w:w="2510" w:type="dxa"/>
          </w:tcPr>
          <w:p w14:paraId="3B6FF3BF" w14:textId="77777777" w:rsidR="00035831" w:rsidRPr="00035831" w:rsidRDefault="00035831" w:rsidP="00035831">
            <w:pPr>
              <w:jc w:val="center"/>
              <w:rPr>
                <w:rFonts w:ascii="Times New Roman" w:hAnsi="Times New Roman" w:cs="Times New Roman"/>
                <w:sz w:val="24"/>
                <w:szCs w:val="24"/>
              </w:rPr>
            </w:pPr>
            <w:r w:rsidRPr="00035831">
              <w:rPr>
                <w:rFonts w:ascii="Times New Roman" w:hAnsi="Times New Roman" w:cs="Times New Roman"/>
                <w:sz w:val="24"/>
                <w:szCs w:val="24"/>
              </w:rPr>
              <w:t>Bagging + Decision Trees</w:t>
            </w:r>
          </w:p>
        </w:tc>
        <w:tc>
          <w:tcPr>
            <w:tcW w:w="3736" w:type="dxa"/>
          </w:tcPr>
          <w:p w14:paraId="50E6ABB2" w14:textId="77777777" w:rsidR="00035831" w:rsidRPr="00035831" w:rsidRDefault="00035831" w:rsidP="00035831">
            <w:pPr>
              <w:jc w:val="center"/>
              <w:rPr>
                <w:rFonts w:ascii="Times New Roman" w:hAnsi="Times New Roman" w:cs="Times New Roman"/>
                <w:sz w:val="24"/>
                <w:szCs w:val="24"/>
              </w:rPr>
            </w:pPr>
            <w:r w:rsidRPr="00035831">
              <w:rPr>
                <w:rFonts w:ascii="Times New Roman" w:hAnsi="Times New Roman" w:cs="Times New Roman"/>
                <w:sz w:val="24"/>
                <w:szCs w:val="24"/>
              </w:rPr>
              <w:t>Robust to overfitting, interpretable feature importance</w:t>
            </w:r>
          </w:p>
        </w:tc>
      </w:tr>
      <w:tr w:rsidR="00035831" w:rsidRPr="00035831" w14:paraId="1C1EE656" w14:textId="77777777" w:rsidTr="00035831">
        <w:tc>
          <w:tcPr>
            <w:tcW w:w="2163" w:type="dxa"/>
          </w:tcPr>
          <w:p w14:paraId="3CD4F65F" w14:textId="77777777" w:rsidR="00035831" w:rsidRPr="00035831" w:rsidRDefault="00035831" w:rsidP="00035831">
            <w:pPr>
              <w:jc w:val="center"/>
              <w:rPr>
                <w:rFonts w:ascii="Times New Roman" w:hAnsi="Times New Roman" w:cs="Times New Roman"/>
                <w:sz w:val="24"/>
                <w:szCs w:val="24"/>
              </w:rPr>
            </w:pPr>
            <w:r w:rsidRPr="00035831">
              <w:rPr>
                <w:rFonts w:ascii="Times New Roman" w:hAnsi="Times New Roman" w:cs="Times New Roman"/>
                <w:sz w:val="24"/>
                <w:szCs w:val="24"/>
              </w:rPr>
              <w:t>Gradient Boosting</w:t>
            </w:r>
          </w:p>
        </w:tc>
        <w:tc>
          <w:tcPr>
            <w:tcW w:w="2510" w:type="dxa"/>
          </w:tcPr>
          <w:p w14:paraId="50FC752D" w14:textId="77777777" w:rsidR="00035831" w:rsidRPr="00035831" w:rsidRDefault="00035831" w:rsidP="00035831">
            <w:pPr>
              <w:jc w:val="center"/>
              <w:rPr>
                <w:rFonts w:ascii="Times New Roman" w:hAnsi="Times New Roman" w:cs="Times New Roman"/>
                <w:sz w:val="24"/>
                <w:szCs w:val="24"/>
              </w:rPr>
            </w:pPr>
            <w:r w:rsidRPr="00035831">
              <w:rPr>
                <w:rFonts w:ascii="Times New Roman" w:hAnsi="Times New Roman" w:cs="Times New Roman"/>
                <w:sz w:val="24"/>
                <w:szCs w:val="24"/>
              </w:rPr>
              <w:t>Sequential optimization with gradient descent</w:t>
            </w:r>
          </w:p>
        </w:tc>
        <w:tc>
          <w:tcPr>
            <w:tcW w:w="3736" w:type="dxa"/>
          </w:tcPr>
          <w:p w14:paraId="002810F3" w14:textId="77777777" w:rsidR="00035831" w:rsidRPr="00035831" w:rsidRDefault="00035831" w:rsidP="00035831">
            <w:pPr>
              <w:jc w:val="center"/>
              <w:rPr>
                <w:rFonts w:ascii="Times New Roman" w:hAnsi="Times New Roman" w:cs="Times New Roman"/>
                <w:sz w:val="24"/>
                <w:szCs w:val="24"/>
              </w:rPr>
            </w:pPr>
            <w:r w:rsidRPr="00035831">
              <w:rPr>
                <w:rFonts w:ascii="Times New Roman" w:hAnsi="Times New Roman" w:cs="Times New Roman"/>
                <w:sz w:val="24"/>
                <w:szCs w:val="24"/>
              </w:rPr>
              <w:t>High accuracy, handles non-linear relationships</w:t>
            </w:r>
          </w:p>
        </w:tc>
      </w:tr>
      <w:tr w:rsidR="00035831" w:rsidRPr="00035831" w14:paraId="5C7931BD" w14:textId="77777777" w:rsidTr="00035831">
        <w:tc>
          <w:tcPr>
            <w:tcW w:w="2163" w:type="dxa"/>
          </w:tcPr>
          <w:p w14:paraId="68774396" w14:textId="77777777" w:rsidR="00035831" w:rsidRPr="00035831" w:rsidRDefault="00035831" w:rsidP="00035831">
            <w:pPr>
              <w:jc w:val="center"/>
              <w:rPr>
                <w:rFonts w:ascii="Times New Roman" w:hAnsi="Times New Roman" w:cs="Times New Roman"/>
                <w:sz w:val="24"/>
                <w:szCs w:val="24"/>
              </w:rPr>
            </w:pPr>
            <w:r w:rsidRPr="00035831">
              <w:rPr>
                <w:rFonts w:ascii="Times New Roman" w:hAnsi="Times New Roman" w:cs="Times New Roman"/>
                <w:sz w:val="24"/>
                <w:szCs w:val="24"/>
              </w:rPr>
              <w:t>XGBoost</w:t>
            </w:r>
          </w:p>
        </w:tc>
        <w:tc>
          <w:tcPr>
            <w:tcW w:w="2510" w:type="dxa"/>
          </w:tcPr>
          <w:p w14:paraId="4268D19F" w14:textId="77777777" w:rsidR="00035831" w:rsidRPr="00035831" w:rsidRDefault="00035831" w:rsidP="00035831">
            <w:pPr>
              <w:jc w:val="center"/>
              <w:rPr>
                <w:rFonts w:ascii="Times New Roman" w:hAnsi="Times New Roman" w:cs="Times New Roman"/>
                <w:sz w:val="24"/>
                <w:szCs w:val="24"/>
              </w:rPr>
            </w:pPr>
            <w:r w:rsidRPr="00035831">
              <w:rPr>
                <w:rFonts w:ascii="Times New Roman" w:hAnsi="Times New Roman" w:cs="Times New Roman"/>
                <w:sz w:val="24"/>
                <w:szCs w:val="24"/>
              </w:rPr>
              <w:t>Regularized gradient boosting</w:t>
            </w:r>
          </w:p>
        </w:tc>
        <w:tc>
          <w:tcPr>
            <w:tcW w:w="3736" w:type="dxa"/>
          </w:tcPr>
          <w:p w14:paraId="4A3E8B77" w14:textId="77777777" w:rsidR="00035831" w:rsidRPr="00035831" w:rsidRDefault="00035831" w:rsidP="00035831">
            <w:pPr>
              <w:jc w:val="center"/>
              <w:rPr>
                <w:rFonts w:ascii="Times New Roman" w:hAnsi="Times New Roman" w:cs="Times New Roman"/>
                <w:sz w:val="24"/>
                <w:szCs w:val="24"/>
              </w:rPr>
            </w:pPr>
            <w:r w:rsidRPr="00035831">
              <w:rPr>
                <w:rFonts w:ascii="Times New Roman" w:hAnsi="Times New Roman" w:cs="Times New Roman"/>
                <w:sz w:val="24"/>
                <w:szCs w:val="24"/>
              </w:rPr>
              <w:t>Strong generalization, computational efficiency</w:t>
            </w:r>
          </w:p>
        </w:tc>
      </w:tr>
    </w:tbl>
    <w:p w14:paraId="7CCB7143" w14:textId="77777777" w:rsidR="00035831" w:rsidRDefault="00035831" w:rsidP="00485495">
      <w:pPr>
        <w:rPr>
          <w:rFonts w:ascii="Times New Roman" w:hAnsi="Times New Roman" w:cs="Times New Roman"/>
          <w:sz w:val="24"/>
          <w:szCs w:val="24"/>
        </w:rPr>
      </w:pPr>
    </w:p>
    <w:p w14:paraId="5036A232" w14:textId="0EC37E28" w:rsidR="00485495" w:rsidRPr="000B7128" w:rsidRDefault="00485495" w:rsidP="00035831">
      <w:pPr>
        <w:jc w:val="center"/>
        <w:rPr>
          <w:rFonts w:ascii="Times New Roman" w:hAnsi="Times New Roman" w:cs="Times New Roman"/>
          <w:sz w:val="24"/>
          <w:szCs w:val="24"/>
        </w:rPr>
      </w:pPr>
      <w:r w:rsidRPr="000B7128">
        <w:rPr>
          <w:rFonts w:ascii="Times New Roman" w:hAnsi="Times New Roman" w:cs="Times New Roman"/>
          <w:sz w:val="24"/>
          <w:szCs w:val="24"/>
        </w:rPr>
        <w:t>Figure 1: Random Forest Architecture</w:t>
      </w:r>
    </w:p>
    <w:p w14:paraId="71440146" w14:textId="4A441809" w:rsidR="00035831" w:rsidRDefault="002406F6" w:rsidP="00CE41C9">
      <w:pPr>
        <w:jc w:val="center"/>
        <w:rPr>
          <w:rFonts w:ascii="Times New Roman" w:hAnsi="Times New Roman" w:cs="Times New Roman"/>
          <w:sz w:val="24"/>
          <w:szCs w:val="24"/>
        </w:rPr>
      </w:pPr>
      <w:r>
        <w:rPr>
          <w:noProof/>
        </w:rPr>
        <w:drawing>
          <wp:inline distT="0" distB="0" distL="0" distR="0" wp14:anchorId="3FD33E8B" wp14:editId="31414FD0">
            <wp:extent cx="3232150" cy="2236169"/>
            <wp:effectExtent l="0" t="0" r="6350" b="0"/>
            <wp:docPr id="49964991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rotWithShape="1">
                    <a:blip r:embed="rId6" cstate="print">
                      <a:extLst>
                        <a:ext uri="{28A0092B-C50C-407E-A947-70E740481C1C}">
                          <a14:useLocalDpi xmlns:a14="http://schemas.microsoft.com/office/drawing/2010/main" val="0"/>
                        </a:ext>
                      </a:extLst>
                    </a:blip>
                    <a:srcRect r="18734" b="15947"/>
                    <a:stretch>
                      <a:fillRect/>
                    </a:stretch>
                  </pic:blipFill>
                  <pic:spPr bwMode="auto">
                    <a:xfrm>
                      <a:off x="0" y="0"/>
                      <a:ext cx="3235223" cy="2238295"/>
                    </a:xfrm>
                    <a:prstGeom prst="rect">
                      <a:avLst/>
                    </a:prstGeom>
                    <a:noFill/>
                    <a:ln>
                      <a:noFill/>
                    </a:ln>
                    <a:extLst>
                      <a:ext uri="{53640926-AAD7-44D8-BBD7-CCE9431645EC}">
                        <a14:shadowObscured xmlns:a14="http://schemas.microsoft.com/office/drawing/2010/main"/>
                      </a:ext>
                    </a:extLst>
                  </pic:spPr>
                </pic:pic>
              </a:graphicData>
            </a:graphic>
          </wp:inline>
        </w:drawing>
      </w:r>
    </w:p>
    <w:p w14:paraId="7CE5E226" w14:textId="77777777" w:rsidR="00035831" w:rsidRDefault="00035831" w:rsidP="00035831">
      <w:pPr>
        <w:jc w:val="center"/>
        <w:rPr>
          <w:rFonts w:ascii="Times New Roman" w:hAnsi="Times New Roman" w:cs="Times New Roman"/>
          <w:sz w:val="24"/>
          <w:szCs w:val="24"/>
        </w:rPr>
      </w:pPr>
    </w:p>
    <w:p w14:paraId="2FB3D727" w14:textId="7A9C9F64" w:rsidR="00485495" w:rsidRPr="000B7128" w:rsidRDefault="00485495" w:rsidP="00035831">
      <w:pPr>
        <w:jc w:val="center"/>
        <w:rPr>
          <w:rFonts w:ascii="Times New Roman" w:hAnsi="Times New Roman" w:cs="Times New Roman"/>
          <w:sz w:val="24"/>
          <w:szCs w:val="24"/>
        </w:rPr>
      </w:pPr>
      <w:r w:rsidRPr="000B7128">
        <w:rPr>
          <w:rFonts w:ascii="Times New Roman" w:hAnsi="Times New Roman" w:cs="Times New Roman"/>
          <w:sz w:val="24"/>
          <w:szCs w:val="24"/>
        </w:rPr>
        <w:t>Figure 2: Gradient Boosting Architecture</w:t>
      </w:r>
    </w:p>
    <w:p w14:paraId="5026D891" w14:textId="0DA0471C" w:rsidR="00035831" w:rsidRDefault="002406F6" w:rsidP="00CE41C9">
      <w:pPr>
        <w:jc w:val="center"/>
        <w:rPr>
          <w:rFonts w:ascii="Times New Roman" w:hAnsi="Times New Roman" w:cs="Times New Roman"/>
          <w:sz w:val="24"/>
          <w:szCs w:val="24"/>
        </w:rPr>
      </w:pPr>
      <w:r>
        <w:rPr>
          <w:noProof/>
        </w:rPr>
        <w:drawing>
          <wp:inline distT="0" distB="0" distL="0" distR="0" wp14:anchorId="39F15EFD" wp14:editId="073FAFA0">
            <wp:extent cx="3025358" cy="2057400"/>
            <wp:effectExtent l="0" t="0" r="3810" b="0"/>
            <wp:docPr id="1765371239"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l="25644" b="24406"/>
                    <a:stretch>
                      <a:fillRect/>
                    </a:stretch>
                  </pic:blipFill>
                  <pic:spPr bwMode="auto">
                    <a:xfrm>
                      <a:off x="0" y="0"/>
                      <a:ext cx="3026725" cy="2058330"/>
                    </a:xfrm>
                    <a:prstGeom prst="rect">
                      <a:avLst/>
                    </a:prstGeom>
                    <a:noFill/>
                    <a:ln>
                      <a:noFill/>
                    </a:ln>
                    <a:extLst>
                      <a:ext uri="{53640926-AAD7-44D8-BBD7-CCE9431645EC}">
                        <a14:shadowObscured xmlns:a14="http://schemas.microsoft.com/office/drawing/2010/main"/>
                      </a:ext>
                    </a:extLst>
                  </pic:spPr>
                </pic:pic>
              </a:graphicData>
            </a:graphic>
          </wp:inline>
        </w:drawing>
      </w:r>
    </w:p>
    <w:p w14:paraId="5B4FA4C1" w14:textId="77777777" w:rsidR="00035831" w:rsidRDefault="00035831" w:rsidP="00485495">
      <w:pPr>
        <w:rPr>
          <w:rFonts w:ascii="Times New Roman" w:hAnsi="Times New Roman" w:cs="Times New Roman"/>
          <w:sz w:val="24"/>
          <w:szCs w:val="24"/>
        </w:rPr>
      </w:pPr>
    </w:p>
    <w:p w14:paraId="2B92013F" w14:textId="7D4F03BF" w:rsidR="00485495" w:rsidRDefault="00485495" w:rsidP="00035831">
      <w:pPr>
        <w:jc w:val="center"/>
        <w:rPr>
          <w:rFonts w:ascii="Times New Roman" w:hAnsi="Times New Roman" w:cs="Times New Roman"/>
          <w:sz w:val="24"/>
          <w:szCs w:val="24"/>
        </w:rPr>
      </w:pPr>
      <w:r w:rsidRPr="000B7128">
        <w:rPr>
          <w:rFonts w:ascii="Times New Roman" w:hAnsi="Times New Roman" w:cs="Times New Roman"/>
          <w:sz w:val="24"/>
          <w:szCs w:val="24"/>
        </w:rPr>
        <w:t>Figure 3: XGBoost Architecture</w:t>
      </w:r>
    </w:p>
    <w:p w14:paraId="1DB059A5" w14:textId="1644BA4E" w:rsidR="00035831" w:rsidRPr="000B7128" w:rsidRDefault="002406F6" w:rsidP="00CE41C9">
      <w:pPr>
        <w:jc w:val="center"/>
        <w:rPr>
          <w:rFonts w:ascii="Times New Roman" w:hAnsi="Times New Roman" w:cs="Times New Roman"/>
          <w:sz w:val="24"/>
          <w:szCs w:val="24"/>
        </w:rPr>
      </w:pPr>
      <w:r w:rsidRPr="002406F6">
        <w:t xml:space="preserve"> </w:t>
      </w:r>
      <w:r>
        <w:rPr>
          <w:noProof/>
        </w:rPr>
        <w:drawing>
          <wp:inline distT="0" distB="0" distL="0" distR="0" wp14:anchorId="4953E4CB" wp14:editId="5CB03850">
            <wp:extent cx="4029710" cy="3098800"/>
            <wp:effectExtent l="0" t="0" r="8890" b="6350"/>
            <wp:docPr id="1797929555"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23598" b="12167"/>
                    <a:stretch>
                      <a:fillRect/>
                    </a:stretch>
                  </pic:blipFill>
                  <pic:spPr bwMode="auto">
                    <a:xfrm>
                      <a:off x="0" y="0"/>
                      <a:ext cx="4029710" cy="3098800"/>
                    </a:xfrm>
                    <a:prstGeom prst="rect">
                      <a:avLst/>
                    </a:prstGeom>
                    <a:noFill/>
                    <a:ln>
                      <a:noFill/>
                    </a:ln>
                    <a:extLst>
                      <a:ext uri="{53640926-AAD7-44D8-BBD7-CCE9431645EC}">
                        <a14:shadowObscured xmlns:a14="http://schemas.microsoft.com/office/drawing/2010/main"/>
                      </a:ext>
                    </a:extLst>
                  </pic:spPr>
                </pic:pic>
              </a:graphicData>
            </a:graphic>
          </wp:inline>
        </w:drawing>
      </w:r>
    </w:p>
    <w:p w14:paraId="68FA1BEA" w14:textId="77777777" w:rsidR="00485495" w:rsidRPr="00035831" w:rsidRDefault="00485495" w:rsidP="00485495">
      <w:pPr>
        <w:rPr>
          <w:rFonts w:ascii="Times New Roman" w:hAnsi="Times New Roman" w:cs="Times New Roman"/>
          <w:b/>
          <w:bCs/>
          <w:sz w:val="28"/>
          <w:szCs w:val="28"/>
        </w:rPr>
      </w:pPr>
      <w:r w:rsidRPr="00035831">
        <w:rPr>
          <w:rFonts w:ascii="Times New Roman" w:hAnsi="Times New Roman" w:cs="Times New Roman"/>
          <w:b/>
          <w:bCs/>
          <w:sz w:val="28"/>
          <w:szCs w:val="28"/>
        </w:rPr>
        <w:t>3.2 Hyperparameter Tuning</w:t>
      </w:r>
    </w:p>
    <w:p w14:paraId="5E0DDD23" w14:textId="7CFAB1F0" w:rsidR="00485495" w:rsidRPr="000B7128" w:rsidRDefault="00485495" w:rsidP="00485495">
      <w:pPr>
        <w:rPr>
          <w:rFonts w:ascii="Times New Roman" w:hAnsi="Times New Roman" w:cs="Times New Roman"/>
          <w:sz w:val="24"/>
          <w:szCs w:val="24"/>
        </w:rPr>
      </w:pPr>
      <w:r w:rsidRPr="000B7128">
        <w:rPr>
          <w:rFonts w:ascii="Times New Roman" w:hAnsi="Times New Roman" w:cs="Times New Roman"/>
          <w:sz w:val="24"/>
          <w:szCs w:val="24"/>
        </w:rPr>
        <w:t>Time series cross-validation with 5 splits was used to respect temporal ordering, ensuring that each validation fold contained only matches occurring after all training matches</w:t>
      </w:r>
      <w:r w:rsidR="00A03FE5">
        <w:rPr>
          <w:rFonts w:ascii="Times New Roman" w:hAnsi="Times New Roman" w:cs="Times New Roman" w:hint="eastAsia"/>
          <w:sz w:val="24"/>
          <w:szCs w:val="24"/>
        </w:rPr>
        <w:t>,</w:t>
      </w:r>
      <w:r w:rsidRPr="000B7128">
        <w:rPr>
          <w:rFonts w:ascii="Times New Roman" w:hAnsi="Times New Roman" w:cs="Times New Roman"/>
          <w:sz w:val="24"/>
          <w:szCs w:val="24"/>
        </w:rPr>
        <w:t xml:space="preserve"> prevent</w:t>
      </w:r>
      <w:r w:rsidR="00A03FE5">
        <w:rPr>
          <w:rFonts w:ascii="Times New Roman" w:hAnsi="Times New Roman" w:cs="Times New Roman" w:hint="eastAsia"/>
          <w:sz w:val="24"/>
          <w:szCs w:val="24"/>
        </w:rPr>
        <w:t>ing</w:t>
      </w:r>
      <w:r w:rsidRPr="000B7128">
        <w:rPr>
          <w:rFonts w:ascii="Times New Roman" w:hAnsi="Times New Roman" w:cs="Times New Roman"/>
          <w:sz w:val="24"/>
          <w:szCs w:val="24"/>
        </w:rPr>
        <w:t xml:space="preserve"> lookahead bias and provides realistic performance estimates</w:t>
      </w:r>
      <w:r w:rsidR="00A03FE5">
        <w:rPr>
          <w:rFonts w:ascii="Times New Roman" w:hAnsi="Times New Roman" w:cs="Times New Roman" w:hint="eastAsia"/>
          <w:sz w:val="24"/>
          <w:szCs w:val="24"/>
        </w:rPr>
        <w:t xml:space="preserve"> </w:t>
      </w:r>
      <w:r w:rsidR="00A03FE5">
        <w:rPr>
          <w:rFonts w:ascii="Times New Roman" w:hAnsi="Times New Roman" w:cs="Times New Roman"/>
          <w:sz w:val="24"/>
          <w:szCs w:val="24"/>
        </w:rPr>
        <w:fldChar w:fldCharType="begin"/>
      </w:r>
      <w:r w:rsidR="00A03FE5">
        <w:rPr>
          <w:rFonts w:ascii="Times New Roman" w:hAnsi="Times New Roman" w:cs="Times New Roman"/>
          <w:sz w:val="24"/>
          <w:szCs w:val="24"/>
        </w:rPr>
        <w:instrText xml:space="preserve"> ADDIN ZOTERO_ITEM CSL_CITATION {"citationID":"arbC7Sbi","properties":{"formattedCitation":"(Chen &amp; Guestrin, 2016; Vel\\uc0\\u225{}squez Ch\\uc0\\u225{}vez et al., 2026)","plainCitation":"(Chen &amp; Guestrin, 2016; Velásquez Chávez et al., 2026)","noteIndex":0},"citationItems":[{"id":3226,"uris":["http://zotero.org/users/17766606/items/MSV9GL88"],"itemData":{"id":3226,"type":"paper-conference","abstract":"Tree boosting is a highly eﬀective and widely used machine learning method. In this paper, we describe a scalable endto-end tree boosting system called XGBoost, which is used widely by data scientists to achieve state-of-the-art results on many machine learning challenges. We propose a novel sparsity-aware algorithm for sparse data and weighted quantile sketch for approximate tree learning. More importantly, we provide insights on cache access patterns, data compression and sharding to build a scalable tree boosting system. By combining these insights, XGBoost scales beyond billions of examples using far fewer resources than existing systems.","container-title":"Proceedings of the 22nd ACM SIGKDD International Conference on Knowledge Discovery and Data Mining","DOI":"10.1145/2939672.2939785","event-title":"KDD '16: The 22nd ACM SIGKDD International Conference on Knowledge Discovery and Data Mining","ISBN":"978-1-4503-4232-2","language":"en","page":"785-794","publisher":"ACM","publisher-place":"San Francisco California USA","source":"DOI.org (Crossref)","title":"XGBoost: A scalable tree boosting system","title-short":"XGBoost","URL":"https://dl.acm.org/doi/10.1145/2939672.2939785","author":[{"family":"Chen","given":"Tianqi"},{"family":"Guestrin","given":"Carlos"}],"accessed":{"date-parts":[["2026",5,8]]},"issued":{"date-parts":[["2016",8,13]]}}},{"id":2524,"uris":["http://zotero.org/users/17766606/items/CJ7UFMFZ"],"itemData":{"id":2524,"type":"article-journal","abstract":"Taekwondo is an Olympic combat sport where performance depends on speed, strength, and tactical precision. Although data-driven methods are advancing in sports science, predictive modeling in taekwondo remains limited. Most existing studies focus on physical metrics or more popular disciplines, leaving a gap in outcome prediction based on competitive history. In this study, we analyze the contribution of technical and contextual features to match outcomes, aiming to identify the most relevant predictors of success. We also propose a dual-structured dataset: one version models individual match sequences, and the other captures pairwise confrontations. This design allows evaluation under both temporal and head-to-head prediction frameworks. Using ofﬁcial data from the Peruvian Taekwondo Sports Federation, we trained and compared eight machine learning models. LightGBM achieved the highest F1-score (84.00%) in the sequence-based format, while XGBoost performed best (75.00%) in the pairwise version. Feature importance analysis revealed secondround actions—clean points and penalties—as key predictors. Our ﬁndings demonstrate that machine learning can effectively identify technical and contextual variables that inﬂuence match outcomes, offering valuable support for performance improvement, training optimization, and strategic planning in high-performance taekwondo.","container-title":"International Journal of Sports Science &amp; Coaching","DOI":"10.1177/17479541251363562","ISSN":"1747-9541, 2048-397X","issue":"1","journalAbbreviation":"International Journal of Sports Science &amp; Coaching","language":"en","page":"403-415","source":"DOI.org (Crossref)","title":"Predictive machine learning models for match outcomes in taekwondo based on competitive history","volume":"21","author":[{"family":"Velásquez Chávez","given":"Daphne Solange"},{"family":"Utani Bendezu","given":"Ximena Nataly"},{"family":"Escobedo Cárdenas","given":"Edwin Jonathan"}],"issued":{"date-parts":[["2026",2]]}}}],"schema":"https://github.com/citation-style-language/schema/raw/master/csl-citation.json"} </w:instrText>
      </w:r>
      <w:r w:rsidR="00A03FE5">
        <w:rPr>
          <w:rFonts w:ascii="Times New Roman" w:hAnsi="Times New Roman" w:cs="Times New Roman"/>
          <w:sz w:val="24"/>
          <w:szCs w:val="24"/>
        </w:rPr>
        <w:fldChar w:fldCharType="separate"/>
      </w:r>
      <w:r w:rsidR="00A03FE5" w:rsidRPr="00A03FE5">
        <w:rPr>
          <w:rFonts w:ascii="Times New Roman" w:hAnsi="Times New Roman" w:cs="Times New Roman"/>
          <w:kern w:val="0"/>
          <w:sz w:val="24"/>
        </w:rPr>
        <w:t>(Chen &amp; Guestrin, 2016; Velásquez Chávez et al., 2026)</w:t>
      </w:r>
      <w:r w:rsidR="00A03FE5">
        <w:rPr>
          <w:rFonts w:ascii="Times New Roman" w:hAnsi="Times New Roman" w:cs="Times New Roman"/>
          <w:sz w:val="24"/>
          <w:szCs w:val="24"/>
        </w:rPr>
        <w:fldChar w:fldCharType="end"/>
      </w:r>
      <w:r w:rsidRPr="000B7128">
        <w:rPr>
          <w:rFonts w:ascii="Times New Roman" w:hAnsi="Times New Roman" w:cs="Times New Roman"/>
          <w:sz w:val="24"/>
          <w:szCs w:val="24"/>
        </w:rPr>
        <w:t>.</w:t>
      </w:r>
    </w:p>
    <w:p w14:paraId="1A447FC2" w14:textId="77777777" w:rsidR="00485495" w:rsidRPr="000B7128" w:rsidRDefault="00485495" w:rsidP="005338B5">
      <w:pPr>
        <w:jc w:val="center"/>
        <w:rPr>
          <w:rFonts w:ascii="Times New Roman" w:hAnsi="Times New Roman" w:cs="Times New Roman"/>
          <w:sz w:val="24"/>
          <w:szCs w:val="24"/>
        </w:rPr>
      </w:pPr>
      <w:r w:rsidRPr="000B7128">
        <w:rPr>
          <w:rFonts w:ascii="Times New Roman" w:hAnsi="Times New Roman" w:cs="Times New Roman"/>
          <w:sz w:val="24"/>
          <w:szCs w:val="24"/>
        </w:rPr>
        <w:t>Random Forest Parameter Grid:</w:t>
      </w:r>
    </w:p>
    <w:tbl>
      <w:tblPr>
        <w:tblStyle w:val="ae"/>
        <w:tblW w:w="0" w:type="auto"/>
        <w:tblLook w:val="04A0" w:firstRow="1" w:lastRow="0" w:firstColumn="1" w:lastColumn="0" w:noHBand="0" w:noVBand="1"/>
      </w:tblPr>
      <w:tblGrid>
        <w:gridCol w:w="2765"/>
        <w:gridCol w:w="2765"/>
        <w:gridCol w:w="2766"/>
      </w:tblGrid>
      <w:tr w:rsidR="00035831" w:rsidRPr="00035831" w14:paraId="278DB769" w14:textId="77777777" w:rsidTr="00035831">
        <w:tc>
          <w:tcPr>
            <w:tcW w:w="2765" w:type="dxa"/>
          </w:tcPr>
          <w:p w14:paraId="309C1FC1" w14:textId="77777777" w:rsidR="00035831" w:rsidRPr="00035831" w:rsidRDefault="00035831" w:rsidP="00035831">
            <w:pPr>
              <w:jc w:val="center"/>
              <w:rPr>
                <w:rFonts w:ascii="Times New Roman" w:hAnsi="Times New Roman" w:cs="Times New Roman"/>
                <w:sz w:val="24"/>
                <w:szCs w:val="24"/>
              </w:rPr>
            </w:pPr>
            <w:r w:rsidRPr="00035831">
              <w:rPr>
                <w:rFonts w:ascii="Times New Roman" w:hAnsi="Times New Roman" w:cs="Times New Roman"/>
                <w:sz w:val="24"/>
                <w:szCs w:val="24"/>
              </w:rPr>
              <w:t>Parameter</w:t>
            </w:r>
          </w:p>
        </w:tc>
        <w:tc>
          <w:tcPr>
            <w:tcW w:w="2765" w:type="dxa"/>
          </w:tcPr>
          <w:p w14:paraId="707AFAA3" w14:textId="77777777" w:rsidR="00035831" w:rsidRPr="00035831" w:rsidRDefault="00035831" w:rsidP="00035831">
            <w:pPr>
              <w:jc w:val="center"/>
              <w:rPr>
                <w:rFonts w:ascii="Times New Roman" w:hAnsi="Times New Roman" w:cs="Times New Roman"/>
                <w:sz w:val="24"/>
                <w:szCs w:val="24"/>
              </w:rPr>
            </w:pPr>
            <w:r w:rsidRPr="00035831">
              <w:rPr>
                <w:rFonts w:ascii="Times New Roman" w:hAnsi="Times New Roman" w:cs="Times New Roman"/>
                <w:sz w:val="24"/>
                <w:szCs w:val="24"/>
              </w:rPr>
              <w:t>Values Tested</w:t>
            </w:r>
          </w:p>
        </w:tc>
        <w:tc>
          <w:tcPr>
            <w:tcW w:w="2766" w:type="dxa"/>
          </w:tcPr>
          <w:p w14:paraId="38EE4304" w14:textId="77777777" w:rsidR="00035831" w:rsidRPr="00035831" w:rsidRDefault="00035831" w:rsidP="00035831">
            <w:pPr>
              <w:jc w:val="center"/>
              <w:rPr>
                <w:rFonts w:ascii="Times New Roman" w:hAnsi="Times New Roman" w:cs="Times New Roman"/>
                <w:sz w:val="24"/>
                <w:szCs w:val="24"/>
              </w:rPr>
            </w:pPr>
            <w:r w:rsidRPr="00035831">
              <w:rPr>
                <w:rFonts w:ascii="Times New Roman" w:hAnsi="Times New Roman" w:cs="Times New Roman"/>
                <w:sz w:val="24"/>
                <w:szCs w:val="24"/>
              </w:rPr>
              <w:t>Optimal</w:t>
            </w:r>
          </w:p>
        </w:tc>
      </w:tr>
      <w:tr w:rsidR="00035831" w:rsidRPr="00035831" w14:paraId="6806B8F1" w14:textId="77777777" w:rsidTr="00035831">
        <w:tc>
          <w:tcPr>
            <w:tcW w:w="2765" w:type="dxa"/>
          </w:tcPr>
          <w:p w14:paraId="02C21183" w14:textId="77777777" w:rsidR="00035831" w:rsidRPr="00035831" w:rsidRDefault="00035831" w:rsidP="00035831">
            <w:pPr>
              <w:jc w:val="center"/>
              <w:rPr>
                <w:rFonts w:ascii="Times New Roman" w:hAnsi="Times New Roman" w:cs="Times New Roman"/>
                <w:sz w:val="24"/>
                <w:szCs w:val="24"/>
              </w:rPr>
            </w:pPr>
            <w:proofErr w:type="spellStart"/>
            <w:r w:rsidRPr="00035831">
              <w:rPr>
                <w:rFonts w:ascii="Times New Roman" w:hAnsi="Times New Roman" w:cs="Times New Roman"/>
                <w:sz w:val="24"/>
                <w:szCs w:val="24"/>
              </w:rPr>
              <w:t>n_estimators</w:t>
            </w:r>
            <w:proofErr w:type="spellEnd"/>
          </w:p>
        </w:tc>
        <w:tc>
          <w:tcPr>
            <w:tcW w:w="2765" w:type="dxa"/>
          </w:tcPr>
          <w:p w14:paraId="6A268450" w14:textId="77777777" w:rsidR="00035831" w:rsidRPr="00035831" w:rsidRDefault="00035831" w:rsidP="00035831">
            <w:pPr>
              <w:jc w:val="center"/>
              <w:rPr>
                <w:rFonts w:ascii="Times New Roman" w:hAnsi="Times New Roman" w:cs="Times New Roman"/>
                <w:sz w:val="24"/>
                <w:szCs w:val="24"/>
              </w:rPr>
            </w:pPr>
            <w:r w:rsidRPr="00035831">
              <w:rPr>
                <w:rFonts w:ascii="Times New Roman" w:hAnsi="Times New Roman" w:cs="Times New Roman"/>
                <w:sz w:val="24"/>
                <w:szCs w:val="24"/>
              </w:rPr>
              <w:t>100, 200, 300</w:t>
            </w:r>
          </w:p>
        </w:tc>
        <w:tc>
          <w:tcPr>
            <w:tcW w:w="2766" w:type="dxa"/>
          </w:tcPr>
          <w:p w14:paraId="62AED3F8" w14:textId="77777777" w:rsidR="00035831" w:rsidRPr="00035831" w:rsidRDefault="00035831" w:rsidP="00035831">
            <w:pPr>
              <w:jc w:val="center"/>
              <w:rPr>
                <w:rFonts w:ascii="Times New Roman" w:hAnsi="Times New Roman" w:cs="Times New Roman"/>
                <w:sz w:val="24"/>
                <w:szCs w:val="24"/>
              </w:rPr>
            </w:pPr>
            <w:r w:rsidRPr="00035831">
              <w:rPr>
                <w:rFonts w:ascii="Times New Roman" w:hAnsi="Times New Roman" w:cs="Times New Roman"/>
                <w:sz w:val="24"/>
                <w:szCs w:val="24"/>
              </w:rPr>
              <w:t>100</w:t>
            </w:r>
          </w:p>
        </w:tc>
      </w:tr>
      <w:tr w:rsidR="00035831" w:rsidRPr="00035831" w14:paraId="516956D2" w14:textId="77777777" w:rsidTr="00035831">
        <w:tc>
          <w:tcPr>
            <w:tcW w:w="2765" w:type="dxa"/>
          </w:tcPr>
          <w:p w14:paraId="64F1EC4F" w14:textId="77777777" w:rsidR="00035831" w:rsidRPr="00035831" w:rsidRDefault="00035831" w:rsidP="00035831">
            <w:pPr>
              <w:jc w:val="center"/>
              <w:rPr>
                <w:rFonts w:ascii="Times New Roman" w:hAnsi="Times New Roman" w:cs="Times New Roman"/>
                <w:sz w:val="24"/>
                <w:szCs w:val="24"/>
              </w:rPr>
            </w:pPr>
            <w:proofErr w:type="spellStart"/>
            <w:r w:rsidRPr="00035831">
              <w:rPr>
                <w:rFonts w:ascii="Times New Roman" w:hAnsi="Times New Roman" w:cs="Times New Roman"/>
                <w:sz w:val="24"/>
                <w:szCs w:val="24"/>
              </w:rPr>
              <w:t>max_depth</w:t>
            </w:r>
            <w:proofErr w:type="spellEnd"/>
          </w:p>
        </w:tc>
        <w:tc>
          <w:tcPr>
            <w:tcW w:w="2765" w:type="dxa"/>
          </w:tcPr>
          <w:p w14:paraId="30038F15" w14:textId="77777777" w:rsidR="00035831" w:rsidRPr="00035831" w:rsidRDefault="00035831" w:rsidP="00035831">
            <w:pPr>
              <w:jc w:val="center"/>
              <w:rPr>
                <w:rFonts w:ascii="Times New Roman" w:hAnsi="Times New Roman" w:cs="Times New Roman"/>
                <w:sz w:val="24"/>
                <w:szCs w:val="24"/>
              </w:rPr>
            </w:pPr>
            <w:r w:rsidRPr="00035831">
              <w:rPr>
                <w:rFonts w:ascii="Times New Roman" w:hAnsi="Times New Roman" w:cs="Times New Roman"/>
                <w:sz w:val="24"/>
                <w:szCs w:val="24"/>
              </w:rPr>
              <w:t>8, 10, 12</w:t>
            </w:r>
          </w:p>
        </w:tc>
        <w:tc>
          <w:tcPr>
            <w:tcW w:w="2766" w:type="dxa"/>
          </w:tcPr>
          <w:p w14:paraId="1394E030" w14:textId="77777777" w:rsidR="00035831" w:rsidRPr="00035831" w:rsidRDefault="00035831" w:rsidP="00035831">
            <w:pPr>
              <w:jc w:val="center"/>
              <w:rPr>
                <w:rFonts w:ascii="Times New Roman" w:hAnsi="Times New Roman" w:cs="Times New Roman"/>
                <w:sz w:val="24"/>
                <w:szCs w:val="24"/>
              </w:rPr>
            </w:pPr>
            <w:r w:rsidRPr="00035831">
              <w:rPr>
                <w:rFonts w:ascii="Times New Roman" w:hAnsi="Times New Roman" w:cs="Times New Roman"/>
                <w:sz w:val="24"/>
                <w:szCs w:val="24"/>
              </w:rPr>
              <w:t>8</w:t>
            </w:r>
          </w:p>
        </w:tc>
      </w:tr>
      <w:tr w:rsidR="00035831" w:rsidRPr="00035831" w14:paraId="2468C8EE" w14:textId="77777777" w:rsidTr="00035831">
        <w:tc>
          <w:tcPr>
            <w:tcW w:w="2765" w:type="dxa"/>
          </w:tcPr>
          <w:p w14:paraId="513497C5" w14:textId="77777777" w:rsidR="00035831" w:rsidRPr="00035831" w:rsidRDefault="00035831" w:rsidP="00035831">
            <w:pPr>
              <w:jc w:val="center"/>
              <w:rPr>
                <w:rFonts w:ascii="Times New Roman" w:hAnsi="Times New Roman" w:cs="Times New Roman"/>
                <w:sz w:val="24"/>
                <w:szCs w:val="24"/>
              </w:rPr>
            </w:pPr>
            <w:proofErr w:type="spellStart"/>
            <w:r w:rsidRPr="00035831">
              <w:rPr>
                <w:rFonts w:ascii="Times New Roman" w:hAnsi="Times New Roman" w:cs="Times New Roman"/>
                <w:sz w:val="24"/>
                <w:szCs w:val="24"/>
              </w:rPr>
              <w:t>min_samples_split</w:t>
            </w:r>
            <w:proofErr w:type="spellEnd"/>
          </w:p>
        </w:tc>
        <w:tc>
          <w:tcPr>
            <w:tcW w:w="2765" w:type="dxa"/>
          </w:tcPr>
          <w:p w14:paraId="69AF4677" w14:textId="77777777" w:rsidR="00035831" w:rsidRPr="00035831" w:rsidRDefault="00035831" w:rsidP="00035831">
            <w:pPr>
              <w:jc w:val="center"/>
              <w:rPr>
                <w:rFonts w:ascii="Times New Roman" w:hAnsi="Times New Roman" w:cs="Times New Roman"/>
                <w:sz w:val="24"/>
                <w:szCs w:val="24"/>
              </w:rPr>
            </w:pPr>
            <w:r w:rsidRPr="00035831">
              <w:rPr>
                <w:rFonts w:ascii="Times New Roman" w:hAnsi="Times New Roman" w:cs="Times New Roman"/>
                <w:sz w:val="24"/>
                <w:szCs w:val="24"/>
              </w:rPr>
              <w:t>5, 8, 10</w:t>
            </w:r>
          </w:p>
        </w:tc>
        <w:tc>
          <w:tcPr>
            <w:tcW w:w="2766" w:type="dxa"/>
          </w:tcPr>
          <w:p w14:paraId="042F44A3" w14:textId="77777777" w:rsidR="00035831" w:rsidRPr="00035831" w:rsidRDefault="00035831" w:rsidP="00035831">
            <w:pPr>
              <w:jc w:val="center"/>
              <w:rPr>
                <w:rFonts w:ascii="Times New Roman" w:hAnsi="Times New Roman" w:cs="Times New Roman"/>
                <w:sz w:val="24"/>
                <w:szCs w:val="24"/>
              </w:rPr>
            </w:pPr>
            <w:r w:rsidRPr="00035831">
              <w:rPr>
                <w:rFonts w:ascii="Times New Roman" w:hAnsi="Times New Roman" w:cs="Times New Roman"/>
                <w:sz w:val="24"/>
                <w:szCs w:val="24"/>
              </w:rPr>
              <w:t>8</w:t>
            </w:r>
          </w:p>
        </w:tc>
      </w:tr>
      <w:tr w:rsidR="00035831" w:rsidRPr="00035831" w14:paraId="7D791544" w14:textId="77777777" w:rsidTr="00035831">
        <w:tc>
          <w:tcPr>
            <w:tcW w:w="2765" w:type="dxa"/>
          </w:tcPr>
          <w:p w14:paraId="62F11046" w14:textId="77777777" w:rsidR="00035831" w:rsidRPr="00035831" w:rsidRDefault="00035831" w:rsidP="00035831">
            <w:pPr>
              <w:jc w:val="center"/>
              <w:rPr>
                <w:rFonts w:ascii="Times New Roman" w:hAnsi="Times New Roman" w:cs="Times New Roman"/>
                <w:sz w:val="24"/>
                <w:szCs w:val="24"/>
              </w:rPr>
            </w:pPr>
            <w:proofErr w:type="spellStart"/>
            <w:r w:rsidRPr="00035831">
              <w:rPr>
                <w:rFonts w:ascii="Times New Roman" w:hAnsi="Times New Roman" w:cs="Times New Roman"/>
                <w:sz w:val="24"/>
                <w:szCs w:val="24"/>
              </w:rPr>
              <w:t>min_samples_leaf</w:t>
            </w:r>
            <w:proofErr w:type="spellEnd"/>
          </w:p>
        </w:tc>
        <w:tc>
          <w:tcPr>
            <w:tcW w:w="2765" w:type="dxa"/>
          </w:tcPr>
          <w:p w14:paraId="550A4803" w14:textId="77777777" w:rsidR="00035831" w:rsidRPr="00035831" w:rsidRDefault="00035831" w:rsidP="00035831">
            <w:pPr>
              <w:jc w:val="center"/>
              <w:rPr>
                <w:rFonts w:ascii="Times New Roman" w:hAnsi="Times New Roman" w:cs="Times New Roman"/>
                <w:sz w:val="24"/>
                <w:szCs w:val="24"/>
              </w:rPr>
            </w:pPr>
            <w:r w:rsidRPr="00035831">
              <w:rPr>
                <w:rFonts w:ascii="Times New Roman" w:hAnsi="Times New Roman" w:cs="Times New Roman"/>
                <w:sz w:val="24"/>
                <w:szCs w:val="24"/>
              </w:rPr>
              <w:t>2, 4, 6</w:t>
            </w:r>
          </w:p>
        </w:tc>
        <w:tc>
          <w:tcPr>
            <w:tcW w:w="2766" w:type="dxa"/>
          </w:tcPr>
          <w:p w14:paraId="06797B3A" w14:textId="77777777" w:rsidR="00035831" w:rsidRPr="00035831" w:rsidRDefault="00035831" w:rsidP="00035831">
            <w:pPr>
              <w:jc w:val="center"/>
              <w:rPr>
                <w:rFonts w:ascii="Times New Roman" w:hAnsi="Times New Roman" w:cs="Times New Roman"/>
                <w:sz w:val="24"/>
                <w:szCs w:val="24"/>
              </w:rPr>
            </w:pPr>
            <w:r w:rsidRPr="00035831">
              <w:rPr>
                <w:rFonts w:ascii="Times New Roman" w:hAnsi="Times New Roman" w:cs="Times New Roman"/>
                <w:sz w:val="24"/>
                <w:szCs w:val="24"/>
              </w:rPr>
              <w:t>2</w:t>
            </w:r>
          </w:p>
        </w:tc>
      </w:tr>
    </w:tbl>
    <w:p w14:paraId="0DF4185A" w14:textId="77777777" w:rsidR="00035831" w:rsidRDefault="00035831" w:rsidP="00485495">
      <w:pPr>
        <w:rPr>
          <w:rFonts w:ascii="Times New Roman" w:hAnsi="Times New Roman" w:cs="Times New Roman"/>
          <w:sz w:val="24"/>
          <w:szCs w:val="24"/>
        </w:rPr>
      </w:pPr>
    </w:p>
    <w:p w14:paraId="6AA5FF6B" w14:textId="05AB0BE6" w:rsidR="00485495" w:rsidRPr="000B7128" w:rsidRDefault="00485495" w:rsidP="005338B5">
      <w:pPr>
        <w:jc w:val="center"/>
        <w:rPr>
          <w:rFonts w:ascii="Times New Roman" w:hAnsi="Times New Roman" w:cs="Times New Roman"/>
          <w:sz w:val="24"/>
          <w:szCs w:val="24"/>
        </w:rPr>
      </w:pPr>
      <w:r w:rsidRPr="000B7128">
        <w:rPr>
          <w:rFonts w:ascii="Times New Roman" w:hAnsi="Times New Roman" w:cs="Times New Roman"/>
          <w:sz w:val="24"/>
          <w:szCs w:val="24"/>
        </w:rPr>
        <w:t>Gradient Boosting Parameter Grid:</w:t>
      </w:r>
    </w:p>
    <w:tbl>
      <w:tblPr>
        <w:tblStyle w:val="ae"/>
        <w:tblW w:w="0" w:type="auto"/>
        <w:tblLook w:val="04A0" w:firstRow="1" w:lastRow="0" w:firstColumn="1" w:lastColumn="0" w:noHBand="0" w:noVBand="1"/>
      </w:tblPr>
      <w:tblGrid>
        <w:gridCol w:w="2765"/>
        <w:gridCol w:w="2765"/>
        <w:gridCol w:w="2766"/>
      </w:tblGrid>
      <w:tr w:rsidR="00035831" w:rsidRPr="00035831" w14:paraId="784AA259" w14:textId="77777777">
        <w:tc>
          <w:tcPr>
            <w:tcW w:w="2765" w:type="dxa"/>
          </w:tcPr>
          <w:p w14:paraId="73498446" w14:textId="77777777" w:rsidR="00035831" w:rsidRPr="00035831" w:rsidRDefault="00035831" w:rsidP="00035831">
            <w:pPr>
              <w:jc w:val="center"/>
              <w:rPr>
                <w:rFonts w:ascii="Times New Roman" w:hAnsi="Times New Roman" w:cs="Times New Roman"/>
                <w:sz w:val="24"/>
                <w:szCs w:val="24"/>
              </w:rPr>
            </w:pPr>
            <w:r w:rsidRPr="00035831">
              <w:rPr>
                <w:rFonts w:ascii="Times New Roman" w:hAnsi="Times New Roman" w:cs="Times New Roman"/>
                <w:sz w:val="24"/>
                <w:szCs w:val="24"/>
              </w:rPr>
              <w:t>Parameter</w:t>
            </w:r>
          </w:p>
        </w:tc>
        <w:tc>
          <w:tcPr>
            <w:tcW w:w="2765" w:type="dxa"/>
          </w:tcPr>
          <w:p w14:paraId="666462DE" w14:textId="77777777" w:rsidR="00035831" w:rsidRPr="00035831" w:rsidRDefault="00035831" w:rsidP="00035831">
            <w:pPr>
              <w:jc w:val="center"/>
              <w:rPr>
                <w:rFonts w:ascii="Times New Roman" w:hAnsi="Times New Roman" w:cs="Times New Roman"/>
                <w:sz w:val="24"/>
                <w:szCs w:val="24"/>
              </w:rPr>
            </w:pPr>
            <w:r w:rsidRPr="00035831">
              <w:rPr>
                <w:rFonts w:ascii="Times New Roman" w:hAnsi="Times New Roman" w:cs="Times New Roman"/>
                <w:sz w:val="24"/>
                <w:szCs w:val="24"/>
              </w:rPr>
              <w:t>Values Tested</w:t>
            </w:r>
          </w:p>
        </w:tc>
        <w:tc>
          <w:tcPr>
            <w:tcW w:w="2766" w:type="dxa"/>
          </w:tcPr>
          <w:p w14:paraId="3431DF27" w14:textId="77777777" w:rsidR="00035831" w:rsidRPr="00035831" w:rsidRDefault="00035831" w:rsidP="00035831">
            <w:pPr>
              <w:jc w:val="center"/>
              <w:rPr>
                <w:rFonts w:ascii="Times New Roman" w:hAnsi="Times New Roman" w:cs="Times New Roman"/>
                <w:sz w:val="24"/>
                <w:szCs w:val="24"/>
              </w:rPr>
            </w:pPr>
            <w:r w:rsidRPr="00035831">
              <w:rPr>
                <w:rFonts w:ascii="Times New Roman" w:hAnsi="Times New Roman" w:cs="Times New Roman"/>
                <w:sz w:val="24"/>
                <w:szCs w:val="24"/>
              </w:rPr>
              <w:t>Optimal</w:t>
            </w:r>
          </w:p>
        </w:tc>
      </w:tr>
      <w:tr w:rsidR="00035831" w:rsidRPr="00035831" w14:paraId="313AD258" w14:textId="77777777">
        <w:tc>
          <w:tcPr>
            <w:tcW w:w="2765" w:type="dxa"/>
          </w:tcPr>
          <w:p w14:paraId="62431F99" w14:textId="77777777" w:rsidR="00035831" w:rsidRPr="00035831" w:rsidRDefault="00035831" w:rsidP="00035831">
            <w:pPr>
              <w:jc w:val="center"/>
              <w:rPr>
                <w:rFonts w:ascii="Times New Roman" w:hAnsi="Times New Roman" w:cs="Times New Roman"/>
                <w:sz w:val="24"/>
                <w:szCs w:val="24"/>
              </w:rPr>
            </w:pPr>
            <w:proofErr w:type="spellStart"/>
            <w:r w:rsidRPr="00035831">
              <w:rPr>
                <w:rFonts w:ascii="Times New Roman" w:hAnsi="Times New Roman" w:cs="Times New Roman"/>
                <w:sz w:val="24"/>
                <w:szCs w:val="24"/>
              </w:rPr>
              <w:t>n_estimators</w:t>
            </w:r>
            <w:proofErr w:type="spellEnd"/>
          </w:p>
        </w:tc>
        <w:tc>
          <w:tcPr>
            <w:tcW w:w="2765" w:type="dxa"/>
          </w:tcPr>
          <w:p w14:paraId="442026BE" w14:textId="77777777" w:rsidR="00035831" w:rsidRPr="00035831" w:rsidRDefault="00035831" w:rsidP="00035831">
            <w:pPr>
              <w:jc w:val="center"/>
              <w:rPr>
                <w:rFonts w:ascii="Times New Roman" w:hAnsi="Times New Roman" w:cs="Times New Roman"/>
                <w:sz w:val="24"/>
                <w:szCs w:val="24"/>
              </w:rPr>
            </w:pPr>
            <w:r w:rsidRPr="00035831">
              <w:rPr>
                <w:rFonts w:ascii="Times New Roman" w:hAnsi="Times New Roman" w:cs="Times New Roman"/>
                <w:sz w:val="24"/>
                <w:szCs w:val="24"/>
              </w:rPr>
              <w:t>100, 200, 300</w:t>
            </w:r>
          </w:p>
        </w:tc>
        <w:tc>
          <w:tcPr>
            <w:tcW w:w="2766" w:type="dxa"/>
          </w:tcPr>
          <w:p w14:paraId="207B3206" w14:textId="77777777" w:rsidR="00035831" w:rsidRPr="00035831" w:rsidRDefault="00035831" w:rsidP="00035831">
            <w:pPr>
              <w:jc w:val="center"/>
              <w:rPr>
                <w:rFonts w:ascii="Times New Roman" w:hAnsi="Times New Roman" w:cs="Times New Roman"/>
                <w:sz w:val="24"/>
                <w:szCs w:val="24"/>
              </w:rPr>
            </w:pPr>
            <w:r w:rsidRPr="00035831">
              <w:rPr>
                <w:rFonts w:ascii="Times New Roman" w:hAnsi="Times New Roman" w:cs="Times New Roman"/>
                <w:sz w:val="24"/>
                <w:szCs w:val="24"/>
              </w:rPr>
              <w:t>100</w:t>
            </w:r>
          </w:p>
        </w:tc>
      </w:tr>
      <w:tr w:rsidR="00035831" w:rsidRPr="00035831" w14:paraId="122B872E" w14:textId="77777777">
        <w:tc>
          <w:tcPr>
            <w:tcW w:w="2765" w:type="dxa"/>
          </w:tcPr>
          <w:p w14:paraId="38A43C5B" w14:textId="77777777" w:rsidR="00035831" w:rsidRPr="00035831" w:rsidRDefault="00035831" w:rsidP="00035831">
            <w:pPr>
              <w:jc w:val="center"/>
              <w:rPr>
                <w:rFonts w:ascii="Times New Roman" w:hAnsi="Times New Roman" w:cs="Times New Roman"/>
                <w:sz w:val="24"/>
                <w:szCs w:val="24"/>
              </w:rPr>
            </w:pPr>
            <w:proofErr w:type="spellStart"/>
            <w:r w:rsidRPr="00035831">
              <w:rPr>
                <w:rFonts w:ascii="Times New Roman" w:hAnsi="Times New Roman" w:cs="Times New Roman"/>
                <w:sz w:val="24"/>
                <w:szCs w:val="24"/>
              </w:rPr>
              <w:t>max_depth</w:t>
            </w:r>
            <w:proofErr w:type="spellEnd"/>
          </w:p>
        </w:tc>
        <w:tc>
          <w:tcPr>
            <w:tcW w:w="2765" w:type="dxa"/>
          </w:tcPr>
          <w:p w14:paraId="0FAC465A" w14:textId="77777777" w:rsidR="00035831" w:rsidRPr="00035831" w:rsidRDefault="00035831" w:rsidP="00035831">
            <w:pPr>
              <w:jc w:val="center"/>
              <w:rPr>
                <w:rFonts w:ascii="Times New Roman" w:hAnsi="Times New Roman" w:cs="Times New Roman"/>
                <w:sz w:val="24"/>
                <w:szCs w:val="24"/>
              </w:rPr>
            </w:pPr>
            <w:r w:rsidRPr="00035831">
              <w:rPr>
                <w:rFonts w:ascii="Times New Roman" w:hAnsi="Times New Roman" w:cs="Times New Roman"/>
                <w:sz w:val="24"/>
                <w:szCs w:val="24"/>
              </w:rPr>
              <w:t>3, 5, 7</w:t>
            </w:r>
          </w:p>
        </w:tc>
        <w:tc>
          <w:tcPr>
            <w:tcW w:w="2766" w:type="dxa"/>
          </w:tcPr>
          <w:p w14:paraId="5F13B59F" w14:textId="77777777" w:rsidR="00035831" w:rsidRPr="00035831" w:rsidRDefault="00035831" w:rsidP="00035831">
            <w:pPr>
              <w:jc w:val="center"/>
              <w:rPr>
                <w:rFonts w:ascii="Times New Roman" w:hAnsi="Times New Roman" w:cs="Times New Roman"/>
                <w:sz w:val="24"/>
                <w:szCs w:val="24"/>
              </w:rPr>
            </w:pPr>
            <w:r w:rsidRPr="00035831">
              <w:rPr>
                <w:rFonts w:ascii="Times New Roman" w:hAnsi="Times New Roman" w:cs="Times New Roman"/>
                <w:sz w:val="24"/>
                <w:szCs w:val="24"/>
              </w:rPr>
              <w:t>5</w:t>
            </w:r>
          </w:p>
        </w:tc>
      </w:tr>
      <w:tr w:rsidR="00035831" w:rsidRPr="00035831" w14:paraId="7D9D8174" w14:textId="77777777">
        <w:tc>
          <w:tcPr>
            <w:tcW w:w="2765" w:type="dxa"/>
          </w:tcPr>
          <w:p w14:paraId="2AEDB133" w14:textId="77777777" w:rsidR="00035831" w:rsidRPr="00035831" w:rsidRDefault="00035831" w:rsidP="00035831">
            <w:pPr>
              <w:jc w:val="center"/>
              <w:rPr>
                <w:rFonts w:ascii="Times New Roman" w:hAnsi="Times New Roman" w:cs="Times New Roman"/>
                <w:sz w:val="24"/>
                <w:szCs w:val="24"/>
              </w:rPr>
            </w:pPr>
            <w:proofErr w:type="spellStart"/>
            <w:r w:rsidRPr="00035831">
              <w:rPr>
                <w:rFonts w:ascii="Times New Roman" w:hAnsi="Times New Roman" w:cs="Times New Roman"/>
                <w:sz w:val="24"/>
                <w:szCs w:val="24"/>
              </w:rPr>
              <w:t>learning_rate</w:t>
            </w:r>
            <w:proofErr w:type="spellEnd"/>
          </w:p>
        </w:tc>
        <w:tc>
          <w:tcPr>
            <w:tcW w:w="2765" w:type="dxa"/>
          </w:tcPr>
          <w:p w14:paraId="7BB3C1EC" w14:textId="77777777" w:rsidR="00035831" w:rsidRPr="00035831" w:rsidRDefault="00035831" w:rsidP="00035831">
            <w:pPr>
              <w:jc w:val="center"/>
              <w:rPr>
                <w:rFonts w:ascii="Times New Roman" w:hAnsi="Times New Roman" w:cs="Times New Roman"/>
                <w:sz w:val="24"/>
                <w:szCs w:val="24"/>
              </w:rPr>
            </w:pPr>
            <w:r w:rsidRPr="00035831">
              <w:rPr>
                <w:rFonts w:ascii="Times New Roman" w:hAnsi="Times New Roman" w:cs="Times New Roman"/>
                <w:sz w:val="24"/>
                <w:szCs w:val="24"/>
              </w:rPr>
              <w:t>0.03, 0.05, 0.08</w:t>
            </w:r>
          </w:p>
        </w:tc>
        <w:tc>
          <w:tcPr>
            <w:tcW w:w="2766" w:type="dxa"/>
          </w:tcPr>
          <w:p w14:paraId="3A23771E" w14:textId="77777777" w:rsidR="00035831" w:rsidRPr="00035831" w:rsidRDefault="00035831" w:rsidP="00035831">
            <w:pPr>
              <w:jc w:val="center"/>
              <w:rPr>
                <w:rFonts w:ascii="Times New Roman" w:hAnsi="Times New Roman" w:cs="Times New Roman"/>
                <w:sz w:val="24"/>
                <w:szCs w:val="24"/>
              </w:rPr>
            </w:pPr>
            <w:r w:rsidRPr="00035831">
              <w:rPr>
                <w:rFonts w:ascii="Times New Roman" w:hAnsi="Times New Roman" w:cs="Times New Roman"/>
                <w:sz w:val="24"/>
                <w:szCs w:val="24"/>
              </w:rPr>
              <w:t>0.05</w:t>
            </w:r>
          </w:p>
        </w:tc>
      </w:tr>
      <w:tr w:rsidR="00035831" w:rsidRPr="00035831" w14:paraId="2DCA84BF" w14:textId="77777777">
        <w:tc>
          <w:tcPr>
            <w:tcW w:w="2765" w:type="dxa"/>
          </w:tcPr>
          <w:p w14:paraId="1E7C2AE4" w14:textId="77777777" w:rsidR="00035831" w:rsidRPr="00035831" w:rsidRDefault="00035831" w:rsidP="00035831">
            <w:pPr>
              <w:jc w:val="center"/>
              <w:rPr>
                <w:rFonts w:ascii="Times New Roman" w:hAnsi="Times New Roman" w:cs="Times New Roman"/>
                <w:sz w:val="24"/>
                <w:szCs w:val="24"/>
              </w:rPr>
            </w:pPr>
            <w:r w:rsidRPr="00035831">
              <w:rPr>
                <w:rFonts w:ascii="Times New Roman" w:hAnsi="Times New Roman" w:cs="Times New Roman"/>
                <w:sz w:val="24"/>
                <w:szCs w:val="24"/>
              </w:rPr>
              <w:t>subsample</w:t>
            </w:r>
          </w:p>
        </w:tc>
        <w:tc>
          <w:tcPr>
            <w:tcW w:w="2765" w:type="dxa"/>
          </w:tcPr>
          <w:p w14:paraId="1C862819" w14:textId="77777777" w:rsidR="00035831" w:rsidRPr="00035831" w:rsidRDefault="00035831" w:rsidP="00035831">
            <w:pPr>
              <w:jc w:val="center"/>
              <w:rPr>
                <w:rFonts w:ascii="Times New Roman" w:hAnsi="Times New Roman" w:cs="Times New Roman"/>
                <w:sz w:val="24"/>
                <w:szCs w:val="24"/>
              </w:rPr>
            </w:pPr>
            <w:r w:rsidRPr="00035831">
              <w:rPr>
                <w:rFonts w:ascii="Times New Roman" w:hAnsi="Times New Roman" w:cs="Times New Roman"/>
                <w:sz w:val="24"/>
                <w:szCs w:val="24"/>
              </w:rPr>
              <w:t>0.7, 0.8, 0.9</w:t>
            </w:r>
          </w:p>
        </w:tc>
        <w:tc>
          <w:tcPr>
            <w:tcW w:w="2766" w:type="dxa"/>
          </w:tcPr>
          <w:p w14:paraId="61BD148E" w14:textId="77777777" w:rsidR="00035831" w:rsidRPr="00035831" w:rsidRDefault="00035831" w:rsidP="00035831">
            <w:pPr>
              <w:jc w:val="center"/>
              <w:rPr>
                <w:rFonts w:ascii="Times New Roman" w:hAnsi="Times New Roman" w:cs="Times New Roman"/>
                <w:sz w:val="24"/>
                <w:szCs w:val="24"/>
              </w:rPr>
            </w:pPr>
            <w:r w:rsidRPr="00035831">
              <w:rPr>
                <w:rFonts w:ascii="Times New Roman" w:hAnsi="Times New Roman" w:cs="Times New Roman"/>
                <w:sz w:val="24"/>
                <w:szCs w:val="24"/>
              </w:rPr>
              <w:t>0.8</w:t>
            </w:r>
          </w:p>
        </w:tc>
      </w:tr>
    </w:tbl>
    <w:p w14:paraId="30E2F305" w14:textId="77777777" w:rsidR="00035831" w:rsidRDefault="00035831" w:rsidP="00485495">
      <w:pPr>
        <w:rPr>
          <w:rFonts w:ascii="Times New Roman" w:hAnsi="Times New Roman" w:cs="Times New Roman"/>
          <w:sz w:val="24"/>
          <w:szCs w:val="24"/>
        </w:rPr>
      </w:pPr>
    </w:p>
    <w:p w14:paraId="5AB9C52C" w14:textId="7C1E48FC" w:rsidR="00485495" w:rsidRPr="000B7128" w:rsidRDefault="00485495" w:rsidP="005338B5">
      <w:pPr>
        <w:jc w:val="center"/>
        <w:rPr>
          <w:rFonts w:ascii="Times New Roman" w:hAnsi="Times New Roman" w:cs="Times New Roman"/>
          <w:sz w:val="24"/>
          <w:szCs w:val="24"/>
        </w:rPr>
      </w:pPr>
      <w:r w:rsidRPr="000B7128">
        <w:rPr>
          <w:rFonts w:ascii="Times New Roman" w:hAnsi="Times New Roman" w:cs="Times New Roman"/>
          <w:sz w:val="24"/>
          <w:szCs w:val="24"/>
        </w:rPr>
        <w:t>XGBoost Parameter Grid:</w:t>
      </w:r>
    </w:p>
    <w:tbl>
      <w:tblPr>
        <w:tblStyle w:val="ae"/>
        <w:tblW w:w="0" w:type="auto"/>
        <w:tblLook w:val="04A0" w:firstRow="1" w:lastRow="0" w:firstColumn="1" w:lastColumn="0" w:noHBand="0" w:noVBand="1"/>
      </w:tblPr>
      <w:tblGrid>
        <w:gridCol w:w="2765"/>
        <w:gridCol w:w="2765"/>
        <w:gridCol w:w="2766"/>
      </w:tblGrid>
      <w:tr w:rsidR="00035831" w:rsidRPr="00035831" w14:paraId="12D2DAC2" w14:textId="77777777">
        <w:tc>
          <w:tcPr>
            <w:tcW w:w="2765" w:type="dxa"/>
          </w:tcPr>
          <w:p w14:paraId="1070CB7D" w14:textId="77777777" w:rsidR="00035831" w:rsidRPr="00035831" w:rsidRDefault="00035831" w:rsidP="00035831">
            <w:pPr>
              <w:jc w:val="center"/>
              <w:rPr>
                <w:rFonts w:ascii="Times New Roman" w:hAnsi="Times New Roman" w:cs="Times New Roman"/>
                <w:sz w:val="24"/>
                <w:szCs w:val="24"/>
              </w:rPr>
            </w:pPr>
            <w:r w:rsidRPr="00035831">
              <w:rPr>
                <w:rFonts w:ascii="Times New Roman" w:hAnsi="Times New Roman" w:cs="Times New Roman"/>
                <w:sz w:val="24"/>
                <w:szCs w:val="24"/>
              </w:rPr>
              <w:t>Parameter</w:t>
            </w:r>
          </w:p>
        </w:tc>
        <w:tc>
          <w:tcPr>
            <w:tcW w:w="2765" w:type="dxa"/>
          </w:tcPr>
          <w:p w14:paraId="523B3FF1" w14:textId="77777777" w:rsidR="00035831" w:rsidRPr="00035831" w:rsidRDefault="00035831" w:rsidP="00035831">
            <w:pPr>
              <w:jc w:val="center"/>
              <w:rPr>
                <w:rFonts w:ascii="Times New Roman" w:hAnsi="Times New Roman" w:cs="Times New Roman"/>
                <w:sz w:val="24"/>
                <w:szCs w:val="24"/>
              </w:rPr>
            </w:pPr>
            <w:r w:rsidRPr="00035831">
              <w:rPr>
                <w:rFonts w:ascii="Times New Roman" w:hAnsi="Times New Roman" w:cs="Times New Roman"/>
                <w:sz w:val="24"/>
                <w:szCs w:val="24"/>
              </w:rPr>
              <w:t>Values Tested</w:t>
            </w:r>
          </w:p>
        </w:tc>
        <w:tc>
          <w:tcPr>
            <w:tcW w:w="2766" w:type="dxa"/>
          </w:tcPr>
          <w:p w14:paraId="4610EFF8" w14:textId="77777777" w:rsidR="00035831" w:rsidRPr="00035831" w:rsidRDefault="00035831" w:rsidP="00035831">
            <w:pPr>
              <w:jc w:val="center"/>
              <w:rPr>
                <w:rFonts w:ascii="Times New Roman" w:hAnsi="Times New Roman" w:cs="Times New Roman"/>
                <w:sz w:val="24"/>
                <w:szCs w:val="24"/>
              </w:rPr>
            </w:pPr>
            <w:r w:rsidRPr="00035831">
              <w:rPr>
                <w:rFonts w:ascii="Times New Roman" w:hAnsi="Times New Roman" w:cs="Times New Roman"/>
                <w:sz w:val="24"/>
                <w:szCs w:val="24"/>
              </w:rPr>
              <w:t>Optimal</w:t>
            </w:r>
          </w:p>
        </w:tc>
      </w:tr>
      <w:tr w:rsidR="00035831" w:rsidRPr="00035831" w14:paraId="625AD8A3" w14:textId="77777777">
        <w:tc>
          <w:tcPr>
            <w:tcW w:w="2765" w:type="dxa"/>
          </w:tcPr>
          <w:p w14:paraId="3E1EF9E7" w14:textId="77777777" w:rsidR="00035831" w:rsidRPr="00035831" w:rsidRDefault="00035831" w:rsidP="00035831">
            <w:pPr>
              <w:jc w:val="center"/>
              <w:rPr>
                <w:rFonts w:ascii="Times New Roman" w:hAnsi="Times New Roman" w:cs="Times New Roman"/>
                <w:sz w:val="24"/>
                <w:szCs w:val="24"/>
              </w:rPr>
            </w:pPr>
            <w:proofErr w:type="spellStart"/>
            <w:r w:rsidRPr="00035831">
              <w:rPr>
                <w:rFonts w:ascii="Times New Roman" w:hAnsi="Times New Roman" w:cs="Times New Roman"/>
                <w:sz w:val="24"/>
                <w:szCs w:val="24"/>
              </w:rPr>
              <w:t>n_estimators</w:t>
            </w:r>
            <w:proofErr w:type="spellEnd"/>
          </w:p>
        </w:tc>
        <w:tc>
          <w:tcPr>
            <w:tcW w:w="2765" w:type="dxa"/>
          </w:tcPr>
          <w:p w14:paraId="4565D9F3" w14:textId="77777777" w:rsidR="00035831" w:rsidRPr="00035831" w:rsidRDefault="00035831" w:rsidP="00035831">
            <w:pPr>
              <w:jc w:val="center"/>
              <w:rPr>
                <w:rFonts w:ascii="Times New Roman" w:hAnsi="Times New Roman" w:cs="Times New Roman"/>
                <w:sz w:val="24"/>
                <w:szCs w:val="24"/>
              </w:rPr>
            </w:pPr>
            <w:r w:rsidRPr="00035831">
              <w:rPr>
                <w:rFonts w:ascii="Times New Roman" w:hAnsi="Times New Roman" w:cs="Times New Roman"/>
                <w:sz w:val="24"/>
                <w:szCs w:val="24"/>
              </w:rPr>
              <w:t>100, 200, 300</w:t>
            </w:r>
          </w:p>
        </w:tc>
        <w:tc>
          <w:tcPr>
            <w:tcW w:w="2766" w:type="dxa"/>
          </w:tcPr>
          <w:p w14:paraId="6F67209B" w14:textId="77777777" w:rsidR="00035831" w:rsidRPr="00035831" w:rsidRDefault="00035831" w:rsidP="00035831">
            <w:pPr>
              <w:jc w:val="center"/>
              <w:rPr>
                <w:rFonts w:ascii="Times New Roman" w:hAnsi="Times New Roman" w:cs="Times New Roman"/>
                <w:sz w:val="24"/>
                <w:szCs w:val="24"/>
              </w:rPr>
            </w:pPr>
            <w:r w:rsidRPr="00035831">
              <w:rPr>
                <w:rFonts w:ascii="Times New Roman" w:hAnsi="Times New Roman" w:cs="Times New Roman"/>
                <w:sz w:val="24"/>
                <w:szCs w:val="24"/>
              </w:rPr>
              <w:t>200</w:t>
            </w:r>
          </w:p>
        </w:tc>
      </w:tr>
      <w:tr w:rsidR="00035831" w:rsidRPr="00035831" w14:paraId="352F00E7" w14:textId="77777777">
        <w:tc>
          <w:tcPr>
            <w:tcW w:w="2765" w:type="dxa"/>
          </w:tcPr>
          <w:p w14:paraId="5235C8A5" w14:textId="77777777" w:rsidR="00035831" w:rsidRPr="00035831" w:rsidRDefault="00035831" w:rsidP="00035831">
            <w:pPr>
              <w:jc w:val="center"/>
              <w:rPr>
                <w:rFonts w:ascii="Times New Roman" w:hAnsi="Times New Roman" w:cs="Times New Roman"/>
                <w:sz w:val="24"/>
                <w:szCs w:val="24"/>
              </w:rPr>
            </w:pPr>
            <w:proofErr w:type="spellStart"/>
            <w:r w:rsidRPr="00035831">
              <w:rPr>
                <w:rFonts w:ascii="Times New Roman" w:hAnsi="Times New Roman" w:cs="Times New Roman"/>
                <w:sz w:val="24"/>
                <w:szCs w:val="24"/>
              </w:rPr>
              <w:t>max_depth</w:t>
            </w:r>
            <w:proofErr w:type="spellEnd"/>
          </w:p>
        </w:tc>
        <w:tc>
          <w:tcPr>
            <w:tcW w:w="2765" w:type="dxa"/>
          </w:tcPr>
          <w:p w14:paraId="745F3D34" w14:textId="77777777" w:rsidR="00035831" w:rsidRPr="00035831" w:rsidRDefault="00035831" w:rsidP="00035831">
            <w:pPr>
              <w:jc w:val="center"/>
              <w:rPr>
                <w:rFonts w:ascii="Times New Roman" w:hAnsi="Times New Roman" w:cs="Times New Roman"/>
                <w:sz w:val="24"/>
                <w:szCs w:val="24"/>
              </w:rPr>
            </w:pPr>
            <w:r w:rsidRPr="00035831">
              <w:rPr>
                <w:rFonts w:ascii="Times New Roman" w:hAnsi="Times New Roman" w:cs="Times New Roman"/>
                <w:sz w:val="24"/>
                <w:szCs w:val="24"/>
              </w:rPr>
              <w:t>4, 6, 8</w:t>
            </w:r>
          </w:p>
        </w:tc>
        <w:tc>
          <w:tcPr>
            <w:tcW w:w="2766" w:type="dxa"/>
          </w:tcPr>
          <w:p w14:paraId="04BBD6E0" w14:textId="77777777" w:rsidR="00035831" w:rsidRPr="00035831" w:rsidRDefault="00035831" w:rsidP="00035831">
            <w:pPr>
              <w:jc w:val="center"/>
              <w:rPr>
                <w:rFonts w:ascii="Times New Roman" w:hAnsi="Times New Roman" w:cs="Times New Roman"/>
                <w:sz w:val="24"/>
                <w:szCs w:val="24"/>
              </w:rPr>
            </w:pPr>
            <w:r w:rsidRPr="00035831">
              <w:rPr>
                <w:rFonts w:ascii="Times New Roman" w:hAnsi="Times New Roman" w:cs="Times New Roman"/>
                <w:sz w:val="24"/>
                <w:szCs w:val="24"/>
              </w:rPr>
              <w:t>6</w:t>
            </w:r>
          </w:p>
        </w:tc>
      </w:tr>
      <w:tr w:rsidR="00035831" w:rsidRPr="00035831" w14:paraId="01C5793C" w14:textId="77777777">
        <w:tc>
          <w:tcPr>
            <w:tcW w:w="2765" w:type="dxa"/>
          </w:tcPr>
          <w:p w14:paraId="67427A3A" w14:textId="77777777" w:rsidR="00035831" w:rsidRPr="00035831" w:rsidRDefault="00035831" w:rsidP="00035831">
            <w:pPr>
              <w:jc w:val="center"/>
              <w:rPr>
                <w:rFonts w:ascii="Times New Roman" w:hAnsi="Times New Roman" w:cs="Times New Roman"/>
                <w:sz w:val="24"/>
                <w:szCs w:val="24"/>
              </w:rPr>
            </w:pPr>
            <w:proofErr w:type="spellStart"/>
            <w:r w:rsidRPr="00035831">
              <w:rPr>
                <w:rFonts w:ascii="Times New Roman" w:hAnsi="Times New Roman" w:cs="Times New Roman"/>
                <w:sz w:val="24"/>
                <w:szCs w:val="24"/>
              </w:rPr>
              <w:t>learning_rate</w:t>
            </w:r>
            <w:proofErr w:type="spellEnd"/>
          </w:p>
        </w:tc>
        <w:tc>
          <w:tcPr>
            <w:tcW w:w="2765" w:type="dxa"/>
          </w:tcPr>
          <w:p w14:paraId="7C57FAE1" w14:textId="77777777" w:rsidR="00035831" w:rsidRPr="00035831" w:rsidRDefault="00035831" w:rsidP="00035831">
            <w:pPr>
              <w:jc w:val="center"/>
              <w:rPr>
                <w:rFonts w:ascii="Times New Roman" w:hAnsi="Times New Roman" w:cs="Times New Roman"/>
                <w:sz w:val="24"/>
                <w:szCs w:val="24"/>
              </w:rPr>
            </w:pPr>
            <w:r w:rsidRPr="00035831">
              <w:rPr>
                <w:rFonts w:ascii="Times New Roman" w:hAnsi="Times New Roman" w:cs="Times New Roman"/>
                <w:sz w:val="24"/>
                <w:szCs w:val="24"/>
              </w:rPr>
              <w:t>0.03, 0.05, 0.08</w:t>
            </w:r>
          </w:p>
        </w:tc>
        <w:tc>
          <w:tcPr>
            <w:tcW w:w="2766" w:type="dxa"/>
          </w:tcPr>
          <w:p w14:paraId="56407496" w14:textId="77777777" w:rsidR="00035831" w:rsidRPr="00035831" w:rsidRDefault="00035831" w:rsidP="00035831">
            <w:pPr>
              <w:jc w:val="center"/>
              <w:rPr>
                <w:rFonts w:ascii="Times New Roman" w:hAnsi="Times New Roman" w:cs="Times New Roman"/>
                <w:sz w:val="24"/>
                <w:szCs w:val="24"/>
              </w:rPr>
            </w:pPr>
            <w:r w:rsidRPr="00035831">
              <w:rPr>
                <w:rFonts w:ascii="Times New Roman" w:hAnsi="Times New Roman" w:cs="Times New Roman"/>
                <w:sz w:val="24"/>
                <w:szCs w:val="24"/>
              </w:rPr>
              <w:t>0.05</w:t>
            </w:r>
          </w:p>
        </w:tc>
      </w:tr>
      <w:tr w:rsidR="00035831" w:rsidRPr="00035831" w14:paraId="06124FD2" w14:textId="77777777">
        <w:tc>
          <w:tcPr>
            <w:tcW w:w="2765" w:type="dxa"/>
          </w:tcPr>
          <w:p w14:paraId="0FC8A501" w14:textId="77777777" w:rsidR="00035831" w:rsidRPr="00035831" w:rsidRDefault="00035831" w:rsidP="00035831">
            <w:pPr>
              <w:jc w:val="center"/>
              <w:rPr>
                <w:rFonts w:ascii="Times New Roman" w:hAnsi="Times New Roman" w:cs="Times New Roman"/>
                <w:sz w:val="24"/>
                <w:szCs w:val="24"/>
              </w:rPr>
            </w:pPr>
            <w:r w:rsidRPr="00035831">
              <w:rPr>
                <w:rFonts w:ascii="Times New Roman" w:hAnsi="Times New Roman" w:cs="Times New Roman"/>
                <w:sz w:val="24"/>
                <w:szCs w:val="24"/>
              </w:rPr>
              <w:t>subsample</w:t>
            </w:r>
          </w:p>
        </w:tc>
        <w:tc>
          <w:tcPr>
            <w:tcW w:w="2765" w:type="dxa"/>
          </w:tcPr>
          <w:p w14:paraId="1F6EBF4E" w14:textId="77777777" w:rsidR="00035831" w:rsidRPr="00035831" w:rsidRDefault="00035831" w:rsidP="00035831">
            <w:pPr>
              <w:jc w:val="center"/>
              <w:rPr>
                <w:rFonts w:ascii="Times New Roman" w:hAnsi="Times New Roman" w:cs="Times New Roman"/>
                <w:sz w:val="24"/>
                <w:szCs w:val="24"/>
              </w:rPr>
            </w:pPr>
            <w:r w:rsidRPr="00035831">
              <w:rPr>
                <w:rFonts w:ascii="Times New Roman" w:hAnsi="Times New Roman" w:cs="Times New Roman"/>
                <w:sz w:val="24"/>
                <w:szCs w:val="24"/>
              </w:rPr>
              <w:t>0.7, 0.8</w:t>
            </w:r>
          </w:p>
        </w:tc>
        <w:tc>
          <w:tcPr>
            <w:tcW w:w="2766" w:type="dxa"/>
          </w:tcPr>
          <w:p w14:paraId="76ADD6B2" w14:textId="77777777" w:rsidR="00035831" w:rsidRPr="00035831" w:rsidRDefault="00035831" w:rsidP="00035831">
            <w:pPr>
              <w:jc w:val="center"/>
              <w:rPr>
                <w:rFonts w:ascii="Times New Roman" w:hAnsi="Times New Roman" w:cs="Times New Roman"/>
                <w:sz w:val="24"/>
                <w:szCs w:val="24"/>
              </w:rPr>
            </w:pPr>
            <w:r w:rsidRPr="00035831">
              <w:rPr>
                <w:rFonts w:ascii="Times New Roman" w:hAnsi="Times New Roman" w:cs="Times New Roman"/>
                <w:sz w:val="24"/>
                <w:szCs w:val="24"/>
              </w:rPr>
              <w:t>0.8</w:t>
            </w:r>
          </w:p>
        </w:tc>
      </w:tr>
      <w:tr w:rsidR="00035831" w:rsidRPr="00035831" w14:paraId="46E5CC23" w14:textId="77777777">
        <w:tc>
          <w:tcPr>
            <w:tcW w:w="2765" w:type="dxa"/>
          </w:tcPr>
          <w:p w14:paraId="078CE729" w14:textId="77777777" w:rsidR="00035831" w:rsidRPr="00035831" w:rsidRDefault="00035831" w:rsidP="00035831">
            <w:pPr>
              <w:jc w:val="center"/>
              <w:rPr>
                <w:rFonts w:ascii="Times New Roman" w:hAnsi="Times New Roman" w:cs="Times New Roman"/>
                <w:sz w:val="24"/>
                <w:szCs w:val="24"/>
              </w:rPr>
            </w:pPr>
            <w:proofErr w:type="spellStart"/>
            <w:r w:rsidRPr="00035831">
              <w:rPr>
                <w:rFonts w:ascii="Times New Roman" w:hAnsi="Times New Roman" w:cs="Times New Roman"/>
                <w:sz w:val="24"/>
                <w:szCs w:val="24"/>
              </w:rPr>
              <w:t>colsample_bytree</w:t>
            </w:r>
            <w:proofErr w:type="spellEnd"/>
          </w:p>
        </w:tc>
        <w:tc>
          <w:tcPr>
            <w:tcW w:w="2765" w:type="dxa"/>
          </w:tcPr>
          <w:p w14:paraId="438CC864" w14:textId="77777777" w:rsidR="00035831" w:rsidRPr="00035831" w:rsidRDefault="00035831" w:rsidP="00035831">
            <w:pPr>
              <w:jc w:val="center"/>
              <w:rPr>
                <w:rFonts w:ascii="Times New Roman" w:hAnsi="Times New Roman" w:cs="Times New Roman"/>
                <w:sz w:val="24"/>
                <w:szCs w:val="24"/>
              </w:rPr>
            </w:pPr>
            <w:r w:rsidRPr="00035831">
              <w:rPr>
                <w:rFonts w:ascii="Times New Roman" w:hAnsi="Times New Roman" w:cs="Times New Roman"/>
                <w:sz w:val="24"/>
                <w:szCs w:val="24"/>
              </w:rPr>
              <w:t>0.7, 0.8</w:t>
            </w:r>
          </w:p>
        </w:tc>
        <w:tc>
          <w:tcPr>
            <w:tcW w:w="2766" w:type="dxa"/>
          </w:tcPr>
          <w:p w14:paraId="0AF07C86" w14:textId="77777777" w:rsidR="00035831" w:rsidRPr="00035831" w:rsidRDefault="00035831" w:rsidP="00035831">
            <w:pPr>
              <w:jc w:val="center"/>
              <w:rPr>
                <w:rFonts w:ascii="Times New Roman" w:hAnsi="Times New Roman" w:cs="Times New Roman"/>
                <w:sz w:val="24"/>
                <w:szCs w:val="24"/>
              </w:rPr>
            </w:pPr>
            <w:r w:rsidRPr="00035831">
              <w:rPr>
                <w:rFonts w:ascii="Times New Roman" w:hAnsi="Times New Roman" w:cs="Times New Roman"/>
                <w:sz w:val="24"/>
                <w:szCs w:val="24"/>
              </w:rPr>
              <w:t>0.8</w:t>
            </w:r>
          </w:p>
        </w:tc>
      </w:tr>
    </w:tbl>
    <w:p w14:paraId="70D15C6F" w14:textId="5F51CCA6" w:rsidR="00485495" w:rsidRPr="00035831" w:rsidRDefault="00485495" w:rsidP="00485495">
      <w:pPr>
        <w:rPr>
          <w:rFonts w:ascii="Times New Roman" w:hAnsi="Times New Roman" w:cs="Times New Roman"/>
          <w:b/>
          <w:bCs/>
          <w:sz w:val="28"/>
          <w:szCs w:val="28"/>
        </w:rPr>
      </w:pPr>
      <w:r w:rsidRPr="00035831">
        <w:rPr>
          <w:rFonts w:ascii="Times New Roman" w:hAnsi="Times New Roman" w:cs="Times New Roman"/>
          <w:b/>
          <w:bCs/>
          <w:sz w:val="28"/>
          <w:szCs w:val="28"/>
        </w:rPr>
        <w:t>3.3 Handling Class Imbalance</w:t>
      </w:r>
    </w:p>
    <w:p w14:paraId="2AD40097" w14:textId="77777777" w:rsidR="00485495" w:rsidRPr="00035831" w:rsidRDefault="00485495" w:rsidP="00035831">
      <w:pPr>
        <w:pStyle w:val="a9"/>
        <w:numPr>
          <w:ilvl w:val="0"/>
          <w:numId w:val="1"/>
        </w:numPr>
        <w:rPr>
          <w:rFonts w:ascii="Times New Roman" w:hAnsi="Times New Roman" w:cs="Times New Roman"/>
          <w:sz w:val="24"/>
          <w:szCs w:val="24"/>
        </w:rPr>
      </w:pPr>
      <w:r w:rsidRPr="00035831">
        <w:rPr>
          <w:rFonts w:ascii="Times New Roman" w:hAnsi="Times New Roman" w:cs="Times New Roman"/>
          <w:sz w:val="24"/>
          <w:szCs w:val="24"/>
        </w:rPr>
        <w:t>The Premier League result distribution is inherently imbalanced:</w:t>
      </w:r>
    </w:p>
    <w:p w14:paraId="5FA09013" w14:textId="77777777" w:rsidR="00485495" w:rsidRPr="00035831" w:rsidRDefault="00485495" w:rsidP="00035831">
      <w:pPr>
        <w:pStyle w:val="a9"/>
        <w:numPr>
          <w:ilvl w:val="0"/>
          <w:numId w:val="1"/>
        </w:numPr>
        <w:rPr>
          <w:rFonts w:ascii="Times New Roman" w:hAnsi="Times New Roman" w:cs="Times New Roman"/>
          <w:sz w:val="24"/>
          <w:szCs w:val="24"/>
        </w:rPr>
      </w:pPr>
      <w:r w:rsidRPr="00035831">
        <w:rPr>
          <w:rFonts w:ascii="Times New Roman" w:hAnsi="Times New Roman" w:cs="Times New Roman"/>
          <w:sz w:val="24"/>
          <w:szCs w:val="24"/>
        </w:rPr>
        <w:t>Home wins: approximately 45%</w:t>
      </w:r>
    </w:p>
    <w:p w14:paraId="581C517B" w14:textId="77777777" w:rsidR="00485495" w:rsidRPr="00035831" w:rsidRDefault="00485495" w:rsidP="00035831">
      <w:pPr>
        <w:pStyle w:val="a9"/>
        <w:numPr>
          <w:ilvl w:val="0"/>
          <w:numId w:val="1"/>
        </w:numPr>
        <w:rPr>
          <w:rFonts w:ascii="Times New Roman" w:hAnsi="Times New Roman" w:cs="Times New Roman"/>
          <w:sz w:val="24"/>
          <w:szCs w:val="24"/>
        </w:rPr>
      </w:pPr>
      <w:r w:rsidRPr="00035831">
        <w:rPr>
          <w:rFonts w:ascii="Times New Roman" w:hAnsi="Times New Roman" w:cs="Times New Roman"/>
          <w:sz w:val="24"/>
          <w:szCs w:val="24"/>
        </w:rPr>
        <w:t>Draws: approximately 25%</w:t>
      </w:r>
    </w:p>
    <w:p w14:paraId="21CBC99C" w14:textId="77777777" w:rsidR="00485495" w:rsidRPr="00035831" w:rsidRDefault="00485495" w:rsidP="00035831">
      <w:pPr>
        <w:pStyle w:val="a9"/>
        <w:numPr>
          <w:ilvl w:val="0"/>
          <w:numId w:val="1"/>
        </w:numPr>
        <w:rPr>
          <w:rFonts w:ascii="Times New Roman" w:hAnsi="Times New Roman" w:cs="Times New Roman"/>
          <w:sz w:val="24"/>
          <w:szCs w:val="24"/>
        </w:rPr>
      </w:pPr>
      <w:r w:rsidRPr="00035831">
        <w:rPr>
          <w:rFonts w:ascii="Times New Roman" w:hAnsi="Times New Roman" w:cs="Times New Roman"/>
          <w:sz w:val="24"/>
          <w:szCs w:val="24"/>
        </w:rPr>
        <w:t>Away wins: approximately 30%</w:t>
      </w:r>
    </w:p>
    <w:p w14:paraId="1CAB0A2F" w14:textId="77777777" w:rsidR="00035831" w:rsidRPr="000B7128" w:rsidRDefault="00035831" w:rsidP="00485495">
      <w:pPr>
        <w:rPr>
          <w:rFonts w:ascii="Times New Roman" w:hAnsi="Times New Roman" w:cs="Times New Roman"/>
          <w:sz w:val="24"/>
          <w:szCs w:val="24"/>
        </w:rPr>
      </w:pPr>
    </w:p>
    <w:p w14:paraId="797F5D30" w14:textId="1B50440A" w:rsidR="00997550" w:rsidRPr="005338B5" w:rsidRDefault="00997550" w:rsidP="00485495">
      <w:pPr>
        <w:rPr>
          <w:rFonts w:ascii="Times New Roman" w:hAnsi="Times New Roman" w:cs="Times New Roman" w:hint="eastAsia"/>
          <w:b/>
          <w:bCs/>
          <w:sz w:val="28"/>
          <w:szCs w:val="28"/>
        </w:rPr>
      </w:pPr>
      <w:r w:rsidRPr="00997550">
        <w:rPr>
          <w:rFonts w:ascii="Times New Roman" w:hAnsi="Times New Roman" w:cs="Times New Roman" w:hint="eastAsia"/>
          <w:b/>
          <w:bCs/>
          <w:sz w:val="28"/>
          <w:szCs w:val="28"/>
        </w:rPr>
        <w:t>3</w:t>
      </w:r>
      <w:r w:rsidR="00485495" w:rsidRPr="00997550">
        <w:rPr>
          <w:rFonts w:ascii="Times New Roman" w:hAnsi="Times New Roman" w:cs="Times New Roman"/>
          <w:b/>
          <w:bCs/>
          <w:sz w:val="28"/>
          <w:szCs w:val="28"/>
        </w:rPr>
        <w:t>.</w:t>
      </w:r>
      <w:r w:rsidRPr="00997550">
        <w:rPr>
          <w:rFonts w:ascii="Times New Roman" w:hAnsi="Times New Roman" w:cs="Times New Roman" w:hint="eastAsia"/>
          <w:b/>
          <w:bCs/>
          <w:sz w:val="28"/>
          <w:szCs w:val="28"/>
        </w:rPr>
        <w:t>4</w:t>
      </w:r>
      <w:r w:rsidR="00485495" w:rsidRPr="00997550">
        <w:rPr>
          <w:rFonts w:ascii="Times New Roman" w:hAnsi="Times New Roman" w:cs="Times New Roman"/>
          <w:b/>
          <w:bCs/>
          <w:sz w:val="28"/>
          <w:szCs w:val="28"/>
        </w:rPr>
        <w:t xml:space="preserve"> Model Evaluation Metrics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901"/>
        <w:gridCol w:w="3182"/>
        <w:gridCol w:w="3213"/>
      </w:tblGrid>
      <w:tr w:rsidR="00997550" w:rsidRPr="00997550" w14:paraId="67B2F53C" w14:textId="77777777" w:rsidTr="00997550">
        <w:trPr>
          <w:tblHeader/>
        </w:trPr>
        <w:tc>
          <w:tcPr>
            <w:tcW w:w="0" w:type="auto"/>
            <w:shd w:val="clear" w:color="auto" w:fill="FFFFFF"/>
            <w:tcMar>
              <w:top w:w="150" w:type="dxa"/>
              <w:left w:w="0" w:type="dxa"/>
              <w:bottom w:w="150" w:type="dxa"/>
              <w:right w:w="240" w:type="dxa"/>
            </w:tcMar>
            <w:vAlign w:val="center"/>
            <w:hideMark/>
          </w:tcPr>
          <w:p w14:paraId="2626FE8A" w14:textId="77777777" w:rsidR="00997550" w:rsidRPr="00997550" w:rsidRDefault="00997550" w:rsidP="00997550">
            <w:pPr>
              <w:jc w:val="center"/>
              <w:rPr>
                <w:rFonts w:ascii="Times New Roman" w:hAnsi="Times New Roman" w:cs="Times New Roman"/>
                <w:sz w:val="24"/>
                <w:szCs w:val="24"/>
              </w:rPr>
            </w:pPr>
            <w:r w:rsidRPr="00997550">
              <w:rPr>
                <w:rFonts w:ascii="Times New Roman" w:hAnsi="Times New Roman" w:cs="Times New Roman"/>
                <w:sz w:val="24"/>
                <w:szCs w:val="24"/>
              </w:rPr>
              <w:t>Metric</w:t>
            </w:r>
          </w:p>
        </w:tc>
        <w:tc>
          <w:tcPr>
            <w:tcW w:w="0" w:type="auto"/>
            <w:shd w:val="clear" w:color="auto" w:fill="FFFFFF"/>
            <w:tcMar>
              <w:top w:w="150" w:type="dxa"/>
              <w:left w:w="240" w:type="dxa"/>
              <w:bottom w:w="150" w:type="dxa"/>
              <w:right w:w="240" w:type="dxa"/>
            </w:tcMar>
            <w:vAlign w:val="center"/>
            <w:hideMark/>
          </w:tcPr>
          <w:p w14:paraId="40FFB09A" w14:textId="77777777" w:rsidR="00997550" w:rsidRPr="00997550" w:rsidRDefault="00997550" w:rsidP="00997550">
            <w:pPr>
              <w:jc w:val="center"/>
              <w:rPr>
                <w:rFonts w:ascii="Times New Roman" w:hAnsi="Times New Roman" w:cs="Times New Roman"/>
                <w:sz w:val="24"/>
                <w:szCs w:val="24"/>
              </w:rPr>
            </w:pPr>
            <w:r w:rsidRPr="00997550">
              <w:rPr>
                <w:rFonts w:ascii="Times New Roman" w:hAnsi="Times New Roman" w:cs="Times New Roman"/>
                <w:sz w:val="24"/>
                <w:szCs w:val="24"/>
              </w:rPr>
              <w:t>Formula</w:t>
            </w:r>
          </w:p>
        </w:tc>
        <w:tc>
          <w:tcPr>
            <w:tcW w:w="0" w:type="auto"/>
            <w:shd w:val="clear" w:color="auto" w:fill="FFFFFF"/>
            <w:tcMar>
              <w:top w:w="150" w:type="dxa"/>
              <w:left w:w="240" w:type="dxa"/>
              <w:bottom w:w="150" w:type="dxa"/>
              <w:right w:w="240" w:type="dxa"/>
            </w:tcMar>
            <w:vAlign w:val="center"/>
            <w:hideMark/>
          </w:tcPr>
          <w:p w14:paraId="2C26CDD3" w14:textId="77777777" w:rsidR="00997550" w:rsidRPr="00997550" w:rsidRDefault="00997550" w:rsidP="00997550">
            <w:pPr>
              <w:jc w:val="center"/>
              <w:rPr>
                <w:rFonts w:ascii="Times New Roman" w:hAnsi="Times New Roman" w:cs="Times New Roman"/>
                <w:sz w:val="24"/>
                <w:szCs w:val="24"/>
              </w:rPr>
            </w:pPr>
            <w:r w:rsidRPr="00997550">
              <w:rPr>
                <w:rFonts w:ascii="Times New Roman" w:hAnsi="Times New Roman" w:cs="Times New Roman"/>
                <w:sz w:val="24"/>
                <w:szCs w:val="24"/>
              </w:rPr>
              <w:t>Interpretation</w:t>
            </w:r>
          </w:p>
        </w:tc>
      </w:tr>
      <w:tr w:rsidR="00997550" w:rsidRPr="00997550" w14:paraId="52BF3904" w14:textId="77777777" w:rsidTr="00997550">
        <w:tc>
          <w:tcPr>
            <w:tcW w:w="0" w:type="auto"/>
            <w:shd w:val="clear" w:color="auto" w:fill="FFFFFF"/>
            <w:tcMar>
              <w:top w:w="150" w:type="dxa"/>
              <w:left w:w="0" w:type="dxa"/>
              <w:bottom w:w="150" w:type="dxa"/>
              <w:right w:w="240" w:type="dxa"/>
            </w:tcMar>
            <w:vAlign w:val="center"/>
            <w:hideMark/>
          </w:tcPr>
          <w:p w14:paraId="5776F9FA" w14:textId="77777777" w:rsidR="00997550" w:rsidRPr="00997550" w:rsidRDefault="00997550" w:rsidP="00997550">
            <w:pPr>
              <w:jc w:val="center"/>
              <w:rPr>
                <w:rFonts w:ascii="Times New Roman" w:hAnsi="Times New Roman" w:cs="Times New Roman"/>
                <w:sz w:val="24"/>
                <w:szCs w:val="24"/>
              </w:rPr>
            </w:pPr>
            <w:r w:rsidRPr="00997550">
              <w:rPr>
                <w:rFonts w:ascii="Times New Roman" w:hAnsi="Times New Roman" w:cs="Times New Roman"/>
                <w:sz w:val="24"/>
                <w:szCs w:val="24"/>
              </w:rPr>
              <w:t>Accuracy</w:t>
            </w:r>
          </w:p>
        </w:tc>
        <w:tc>
          <w:tcPr>
            <w:tcW w:w="0" w:type="auto"/>
            <w:shd w:val="clear" w:color="auto" w:fill="FFFFFF"/>
            <w:tcMar>
              <w:top w:w="150" w:type="dxa"/>
              <w:left w:w="240" w:type="dxa"/>
              <w:bottom w:w="150" w:type="dxa"/>
              <w:right w:w="240" w:type="dxa"/>
            </w:tcMar>
            <w:vAlign w:val="center"/>
            <w:hideMark/>
          </w:tcPr>
          <w:p w14:paraId="0A60DD57" w14:textId="77777777" w:rsidR="00997550" w:rsidRPr="00997550" w:rsidRDefault="00997550" w:rsidP="00997550">
            <w:pPr>
              <w:jc w:val="center"/>
              <w:rPr>
                <w:rFonts w:ascii="Times New Roman" w:hAnsi="Times New Roman" w:cs="Times New Roman"/>
                <w:sz w:val="24"/>
                <w:szCs w:val="24"/>
              </w:rPr>
            </w:pPr>
            <w:r w:rsidRPr="00997550">
              <w:rPr>
                <w:rFonts w:ascii="Times New Roman" w:hAnsi="Times New Roman" w:cs="Times New Roman"/>
                <w:sz w:val="24"/>
                <w:szCs w:val="24"/>
              </w:rPr>
              <w:t>(TP+TN)/(TP+TN+FP+FN)</w:t>
            </w:r>
          </w:p>
        </w:tc>
        <w:tc>
          <w:tcPr>
            <w:tcW w:w="0" w:type="auto"/>
            <w:shd w:val="clear" w:color="auto" w:fill="FFFFFF"/>
            <w:tcMar>
              <w:top w:w="150" w:type="dxa"/>
              <w:left w:w="240" w:type="dxa"/>
              <w:bottom w:w="150" w:type="dxa"/>
              <w:right w:w="0" w:type="dxa"/>
            </w:tcMar>
            <w:vAlign w:val="center"/>
            <w:hideMark/>
          </w:tcPr>
          <w:p w14:paraId="41180D33" w14:textId="77777777" w:rsidR="00997550" w:rsidRPr="00997550" w:rsidRDefault="00997550" w:rsidP="00997550">
            <w:pPr>
              <w:jc w:val="center"/>
              <w:rPr>
                <w:rFonts w:ascii="Times New Roman" w:hAnsi="Times New Roman" w:cs="Times New Roman"/>
                <w:sz w:val="24"/>
                <w:szCs w:val="24"/>
              </w:rPr>
            </w:pPr>
            <w:r w:rsidRPr="00997550">
              <w:rPr>
                <w:rFonts w:ascii="Times New Roman" w:hAnsi="Times New Roman" w:cs="Times New Roman"/>
                <w:sz w:val="24"/>
                <w:szCs w:val="24"/>
              </w:rPr>
              <w:t>Overall prediction correctness</w:t>
            </w:r>
          </w:p>
        </w:tc>
      </w:tr>
      <w:tr w:rsidR="00997550" w:rsidRPr="00997550" w14:paraId="1A49D68F" w14:textId="77777777" w:rsidTr="00997550">
        <w:tc>
          <w:tcPr>
            <w:tcW w:w="0" w:type="auto"/>
            <w:shd w:val="clear" w:color="auto" w:fill="FFFFFF"/>
            <w:tcMar>
              <w:top w:w="150" w:type="dxa"/>
              <w:left w:w="0" w:type="dxa"/>
              <w:bottom w:w="150" w:type="dxa"/>
              <w:right w:w="240" w:type="dxa"/>
            </w:tcMar>
            <w:vAlign w:val="center"/>
            <w:hideMark/>
          </w:tcPr>
          <w:p w14:paraId="0CFB1FFB" w14:textId="77777777" w:rsidR="00997550" w:rsidRPr="00997550" w:rsidRDefault="00997550" w:rsidP="00997550">
            <w:pPr>
              <w:jc w:val="center"/>
              <w:rPr>
                <w:rFonts w:ascii="Times New Roman" w:hAnsi="Times New Roman" w:cs="Times New Roman"/>
                <w:sz w:val="24"/>
                <w:szCs w:val="24"/>
              </w:rPr>
            </w:pPr>
            <w:r w:rsidRPr="00997550">
              <w:rPr>
                <w:rFonts w:ascii="Times New Roman" w:hAnsi="Times New Roman" w:cs="Times New Roman"/>
                <w:sz w:val="24"/>
                <w:szCs w:val="24"/>
              </w:rPr>
              <w:t>ROC-AUC</w:t>
            </w:r>
          </w:p>
        </w:tc>
        <w:tc>
          <w:tcPr>
            <w:tcW w:w="0" w:type="auto"/>
            <w:shd w:val="clear" w:color="auto" w:fill="FFFFFF"/>
            <w:tcMar>
              <w:top w:w="150" w:type="dxa"/>
              <w:left w:w="240" w:type="dxa"/>
              <w:bottom w:w="150" w:type="dxa"/>
              <w:right w:w="240" w:type="dxa"/>
            </w:tcMar>
            <w:vAlign w:val="center"/>
            <w:hideMark/>
          </w:tcPr>
          <w:p w14:paraId="19068547" w14:textId="77777777" w:rsidR="00997550" w:rsidRPr="00997550" w:rsidRDefault="00997550" w:rsidP="00997550">
            <w:pPr>
              <w:jc w:val="center"/>
              <w:rPr>
                <w:rFonts w:ascii="Times New Roman" w:hAnsi="Times New Roman" w:cs="Times New Roman"/>
                <w:sz w:val="24"/>
                <w:szCs w:val="24"/>
              </w:rPr>
            </w:pPr>
            <w:r w:rsidRPr="00997550">
              <w:rPr>
                <w:rFonts w:ascii="Times New Roman" w:hAnsi="Times New Roman" w:cs="Times New Roman"/>
                <w:sz w:val="24"/>
                <w:szCs w:val="24"/>
              </w:rPr>
              <w:t>∫ TPR(FPR) d(FPR)</w:t>
            </w:r>
          </w:p>
        </w:tc>
        <w:tc>
          <w:tcPr>
            <w:tcW w:w="0" w:type="auto"/>
            <w:shd w:val="clear" w:color="auto" w:fill="FFFFFF"/>
            <w:tcMar>
              <w:top w:w="150" w:type="dxa"/>
              <w:left w:w="240" w:type="dxa"/>
              <w:bottom w:w="150" w:type="dxa"/>
              <w:right w:w="0" w:type="dxa"/>
            </w:tcMar>
            <w:vAlign w:val="center"/>
            <w:hideMark/>
          </w:tcPr>
          <w:p w14:paraId="2A33A4E6" w14:textId="77777777" w:rsidR="00997550" w:rsidRPr="00997550" w:rsidRDefault="00997550" w:rsidP="00997550">
            <w:pPr>
              <w:jc w:val="center"/>
              <w:rPr>
                <w:rFonts w:ascii="Times New Roman" w:hAnsi="Times New Roman" w:cs="Times New Roman"/>
                <w:sz w:val="24"/>
                <w:szCs w:val="24"/>
              </w:rPr>
            </w:pPr>
            <w:r w:rsidRPr="00997550">
              <w:rPr>
                <w:rFonts w:ascii="Times New Roman" w:hAnsi="Times New Roman" w:cs="Times New Roman"/>
                <w:sz w:val="24"/>
                <w:szCs w:val="24"/>
              </w:rPr>
              <w:t>Discrimination ability across thresholds</w:t>
            </w:r>
          </w:p>
        </w:tc>
      </w:tr>
      <w:tr w:rsidR="00997550" w:rsidRPr="00997550" w14:paraId="08ADA619" w14:textId="77777777" w:rsidTr="00997550">
        <w:tc>
          <w:tcPr>
            <w:tcW w:w="0" w:type="auto"/>
            <w:shd w:val="clear" w:color="auto" w:fill="FFFFFF"/>
            <w:tcMar>
              <w:top w:w="150" w:type="dxa"/>
              <w:left w:w="0" w:type="dxa"/>
              <w:bottom w:w="150" w:type="dxa"/>
              <w:right w:w="240" w:type="dxa"/>
            </w:tcMar>
            <w:vAlign w:val="center"/>
            <w:hideMark/>
          </w:tcPr>
          <w:p w14:paraId="1DB8FEF9" w14:textId="77777777" w:rsidR="00997550" w:rsidRPr="00997550" w:rsidRDefault="00997550" w:rsidP="00997550">
            <w:pPr>
              <w:jc w:val="center"/>
              <w:rPr>
                <w:rFonts w:ascii="Times New Roman" w:hAnsi="Times New Roman" w:cs="Times New Roman"/>
                <w:sz w:val="24"/>
                <w:szCs w:val="24"/>
              </w:rPr>
            </w:pPr>
            <w:r w:rsidRPr="00997550">
              <w:rPr>
                <w:rFonts w:ascii="Times New Roman" w:hAnsi="Times New Roman" w:cs="Times New Roman"/>
                <w:sz w:val="24"/>
                <w:szCs w:val="24"/>
              </w:rPr>
              <w:t>F1 Score</w:t>
            </w:r>
          </w:p>
        </w:tc>
        <w:tc>
          <w:tcPr>
            <w:tcW w:w="0" w:type="auto"/>
            <w:shd w:val="clear" w:color="auto" w:fill="FFFFFF"/>
            <w:tcMar>
              <w:top w:w="150" w:type="dxa"/>
              <w:left w:w="240" w:type="dxa"/>
              <w:bottom w:w="150" w:type="dxa"/>
              <w:right w:w="240" w:type="dxa"/>
            </w:tcMar>
            <w:vAlign w:val="center"/>
            <w:hideMark/>
          </w:tcPr>
          <w:p w14:paraId="5D1A53D2" w14:textId="77777777" w:rsidR="00997550" w:rsidRPr="00997550" w:rsidRDefault="00997550" w:rsidP="00997550">
            <w:pPr>
              <w:jc w:val="center"/>
              <w:rPr>
                <w:rFonts w:ascii="Times New Roman" w:hAnsi="Times New Roman" w:cs="Times New Roman"/>
                <w:sz w:val="24"/>
                <w:szCs w:val="24"/>
              </w:rPr>
            </w:pPr>
            <w:r w:rsidRPr="00997550">
              <w:rPr>
                <w:rFonts w:ascii="Times New Roman" w:hAnsi="Times New Roman" w:cs="Times New Roman"/>
                <w:sz w:val="24"/>
                <w:szCs w:val="24"/>
              </w:rPr>
              <w:t>2×(P×R)/(P+R)</w:t>
            </w:r>
          </w:p>
        </w:tc>
        <w:tc>
          <w:tcPr>
            <w:tcW w:w="0" w:type="auto"/>
            <w:shd w:val="clear" w:color="auto" w:fill="FFFFFF"/>
            <w:tcMar>
              <w:top w:w="150" w:type="dxa"/>
              <w:left w:w="240" w:type="dxa"/>
              <w:bottom w:w="150" w:type="dxa"/>
              <w:right w:w="0" w:type="dxa"/>
            </w:tcMar>
            <w:vAlign w:val="center"/>
            <w:hideMark/>
          </w:tcPr>
          <w:p w14:paraId="560E966D" w14:textId="77777777" w:rsidR="00997550" w:rsidRPr="00997550" w:rsidRDefault="00997550" w:rsidP="00997550">
            <w:pPr>
              <w:jc w:val="center"/>
              <w:rPr>
                <w:rFonts w:ascii="Times New Roman" w:hAnsi="Times New Roman" w:cs="Times New Roman"/>
                <w:sz w:val="24"/>
                <w:szCs w:val="24"/>
              </w:rPr>
            </w:pPr>
            <w:r w:rsidRPr="00997550">
              <w:rPr>
                <w:rFonts w:ascii="Times New Roman" w:hAnsi="Times New Roman" w:cs="Times New Roman"/>
                <w:sz w:val="24"/>
                <w:szCs w:val="24"/>
              </w:rPr>
              <w:t>Harmonic mean of precision and recall</w:t>
            </w:r>
          </w:p>
        </w:tc>
      </w:tr>
      <w:tr w:rsidR="00997550" w:rsidRPr="00997550" w14:paraId="735484F9" w14:textId="77777777" w:rsidTr="00997550">
        <w:tc>
          <w:tcPr>
            <w:tcW w:w="0" w:type="auto"/>
            <w:shd w:val="clear" w:color="auto" w:fill="FFFFFF"/>
            <w:tcMar>
              <w:top w:w="150" w:type="dxa"/>
              <w:left w:w="0" w:type="dxa"/>
              <w:bottom w:w="150" w:type="dxa"/>
              <w:right w:w="240" w:type="dxa"/>
            </w:tcMar>
            <w:vAlign w:val="center"/>
            <w:hideMark/>
          </w:tcPr>
          <w:p w14:paraId="08C9C009" w14:textId="77777777" w:rsidR="00997550" w:rsidRPr="00997550" w:rsidRDefault="00997550" w:rsidP="00997550">
            <w:pPr>
              <w:jc w:val="center"/>
              <w:rPr>
                <w:rFonts w:ascii="Times New Roman" w:hAnsi="Times New Roman" w:cs="Times New Roman"/>
                <w:sz w:val="24"/>
                <w:szCs w:val="24"/>
              </w:rPr>
            </w:pPr>
            <w:r w:rsidRPr="00997550">
              <w:rPr>
                <w:rFonts w:ascii="Times New Roman" w:hAnsi="Times New Roman" w:cs="Times New Roman"/>
                <w:sz w:val="24"/>
                <w:szCs w:val="24"/>
              </w:rPr>
              <w:t>Brier Score</w:t>
            </w:r>
          </w:p>
        </w:tc>
        <w:tc>
          <w:tcPr>
            <w:tcW w:w="0" w:type="auto"/>
            <w:shd w:val="clear" w:color="auto" w:fill="FFFFFF"/>
            <w:tcMar>
              <w:top w:w="150" w:type="dxa"/>
              <w:left w:w="240" w:type="dxa"/>
              <w:bottom w:w="150" w:type="dxa"/>
              <w:right w:w="240" w:type="dxa"/>
            </w:tcMar>
            <w:vAlign w:val="center"/>
            <w:hideMark/>
          </w:tcPr>
          <w:p w14:paraId="3ED8E087" w14:textId="77777777" w:rsidR="00997550" w:rsidRPr="00997550" w:rsidRDefault="00997550" w:rsidP="00997550">
            <w:pPr>
              <w:jc w:val="center"/>
              <w:rPr>
                <w:rFonts w:ascii="Times New Roman" w:hAnsi="Times New Roman" w:cs="Times New Roman"/>
                <w:sz w:val="24"/>
                <w:szCs w:val="24"/>
              </w:rPr>
            </w:pPr>
            <w:r w:rsidRPr="00997550">
              <w:rPr>
                <w:rFonts w:ascii="Times New Roman" w:hAnsi="Times New Roman" w:cs="Times New Roman"/>
                <w:sz w:val="24"/>
                <w:szCs w:val="24"/>
              </w:rPr>
              <w:t>(1/N)Σ(Predicted - Actual)²</w:t>
            </w:r>
          </w:p>
        </w:tc>
        <w:tc>
          <w:tcPr>
            <w:tcW w:w="0" w:type="auto"/>
            <w:shd w:val="clear" w:color="auto" w:fill="FFFFFF"/>
            <w:tcMar>
              <w:top w:w="150" w:type="dxa"/>
              <w:left w:w="240" w:type="dxa"/>
              <w:bottom w:w="150" w:type="dxa"/>
              <w:right w:w="0" w:type="dxa"/>
            </w:tcMar>
            <w:vAlign w:val="center"/>
            <w:hideMark/>
          </w:tcPr>
          <w:p w14:paraId="212A6AEB" w14:textId="77777777" w:rsidR="00997550" w:rsidRPr="00997550" w:rsidRDefault="00997550" w:rsidP="00997550">
            <w:pPr>
              <w:jc w:val="center"/>
              <w:rPr>
                <w:rFonts w:ascii="Times New Roman" w:hAnsi="Times New Roman" w:cs="Times New Roman"/>
                <w:sz w:val="24"/>
                <w:szCs w:val="24"/>
              </w:rPr>
            </w:pPr>
            <w:r w:rsidRPr="00997550">
              <w:rPr>
                <w:rFonts w:ascii="Times New Roman" w:hAnsi="Times New Roman" w:cs="Times New Roman"/>
                <w:sz w:val="24"/>
                <w:szCs w:val="24"/>
              </w:rPr>
              <w:t>Probability calibration quality</w:t>
            </w:r>
          </w:p>
        </w:tc>
      </w:tr>
      <w:tr w:rsidR="00997550" w:rsidRPr="00997550" w14:paraId="47923DC6" w14:textId="77777777" w:rsidTr="00997550">
        <w:tc>
          <w:tcPr>
            <w:tcW w:w="0" w:type="auto"/>
            <w:shd w:val="clear" w:color="auto" w:fill="FFFFFF"/>
            <w:tcMar>
              <w:top w:w="150" w:type="dxa"/>
              <w:left w:w="0" w:type="dxa"/>
              <w:bottom w:w="150" w:type="dxa"/>
              <w:right w:w="240" w:type="dxa"/>
            </w:tcMar>
            <w:vAlign w:val="center"/>
            <w:hideMark/>
          </w:tcPr>
          <w:p w14:paraId="0C7E28DD" w14:textId="77777777" w:rsidR="00997550" w:rsidRPr="00997550" w:rsidRDefault="00997550" w:rsidP="00997550">
            <w:pPr>
              <w:jc w:val="center"/>
              <w:rPr>
                <w:rFonts w:ascii="Times New Roman" w:hAnsi="Times New Roman" w:cs="Times New Roman"/>
                <w:sz w:val="24"/>
                <w:szCs w:val="24"/>
              </w:rPr>
            </w:pPr>
            <w:r w:rsidRPr="00997550">
              <w:rPr>
                <w:rFonts w:ascii="Times New Roman" w:hAnsi="Times New Roman" w:cs="Times New Roman"/>
                <w:sz w:val="24"/>
                <w:szCs w:val="24"/>
              </w:rPr>
              <w:t>Expected Calibration Error</w:t>
            </w:r>
          </w:p>
        </w:tc>
        <w:tc>
          <w:tcPr>
            <w:tcW w:w="0" w:type="auto"/>
            <w:shd w:val="clear" w:color="auto" w:fill="FFFFFF"/>
            <w:tcMar>
              <w:top w:w="150" w:type="dxa"/>
              <w:left w:w="240" w:type="dxa"/>
              <w:bottom w:w="150" w:type="dxa"/>
              <w:right w:w="240" w:type="dxa"/>
            </w:tcMar>
            <w:vAlign w:val="center"/>
            <w:hideMark/>
          </w:tcPr>
          <w:p w14:paraId="5EF2690B" w14:textId="77777777" w:rsidR="00997550" w:rsidRPr="00997550" w:rsidRDefault="00997550" w:rsidP="00997550">
            <w:pPr>
              <w:jc w:val="center"/>
              <w:rPr>
                <w:rFonts w:ascii="Times New Roman" w:hAnsi="Times New Roman" w:cs="Times New Roman"/>
                <w:sz w:val="24"/>
                <w:szCs w:val="24"/>
              </w:rPr>
            </w:pPr>
            <w:r w:rsidRPr="00997550">
              <w:rPr>
                <w:rFonts w:ascii="Times New Roman" w:hAnsi="Times New Roman" w:cs="Times New Roman"/>
                <w:sz w:val="24"/>
                <w:szCs w:val="24"/>
              </w:rPr>
              <w:t>(1/N)Σ</w:t>
            </w:r>
          </w:p>
        </w:tc>
        <w:tc>
          <w:tcPr>
            <w:tcW w:w="0" w:type="auto"/>
            <w:shd w:val="clear" w:color="auto" w:fill="FFFFFF"/>
            <w:tcMar>
              <w:top w:w="150" w:type="dxa"/>
              <w:left w:w="240" w:type="dxa"/>
              <w:bottom w:w="150" w:type="dxa"/>
              <w:right w:w="240" w:type="dxa"/>
            </w:tcMar>
            <w:vAlign w:val="center"/>
            <w:hideMark/>
          </w:tcPr>
          <w:p w14:paraId="14B4C522" w14:textId="77777777" w:rsidR="00997550" w:rsidRPr="00997550" w:rsidRDefault="00997550" w:rsidP="00997550">
            <w:pPr>
              <w:jc w:val="center"/>
              <w:rPr>
                <w:rFonts w:ascii="Times New Roman" w:hAnsi="Times New Roman" w:cs="Times New Roman"/>
                <w:sz w:val="24"/>
                <w:szCs w:val="24"/>
              </w:rPr>
            </w:pPr>
            <w:proofErr w:type="spellStart"/>
            <w:r w:rsidRPr="00997550">
              <w:rPr>
                <w:rFonts w:ascii="Times New Roman" w:hAnsi="Times New Roman" w:cs="Times New Roman"/>
                <w:sz w:val="24"/>
                <w:szCs w:val="24"/>
              </w:rPr>
              <w:t>predicted_confidence</w:t>
            </w:r>
            <w:proofErr w:type="spellEnd"/>
            <w:r w:rsidRPr="00997550">
              <w:rPr>
                <w:rFonts w:ascii="Times New Roman" w:hAnsi="Times New Roman" w:cs="Times New Roman"/>
                <w:sz w:val="24"/>
                <w:szCs w:val="24"/>
              </w:rPr>
              <w:t xml:space="preserve"> - </w:t>
            </w:r>
            <w:proofErr w:type="spellStart"/>
            <w:r w:rsidRPr="00997550">
              <w:rPr>
                <w:rFonts w:ascii="Times New Roman" w:hAnsi="Times New Roman" w:cs="Times New Roman"/>
                <w:sz w:val="24"/>
                <w:szCs w:val="24"/>
              </w:rPr>
              <w:t>actual_accuracy</w:t>
            </w:r>
            <w:proofErr w:type="spellEnd"/>
          </w:p>
        </w:tc>
      </w:tr>
    </w:tbl>
    <w:p w14:paraId="7542D0D9" w14:textId="7C76ED6D" w:rsidR="00997550" w:rsidRPr="000B7128" w:rsidRDefault="00997550" w:rsidP="00485495">
      <w:pPr>
        <w:rPr>
          <w:rFonts w:ascii="Times New Roman" w:hAnsi="Times New Roman" w:cs="Times New Roman"/>
          <w:sz w:val="24"/>
          <w:szCs w:val="24"/>
        </w:rPr>
      </w:pPr>
    </w:p>
    <w:p w14:paraId="04ACA0E8" w14:textId="3499D741" w:rsidR="00485495" w:rsidRPr="00997550" w:rsidRDefault="00485495" w:rsidP="00485495">
      <w:pPr>
        <w:rPr>
          <w:rFonts w:ascii="Times New Roman" w:hAnsi="Times New Roman" w:cs="Times New Roman"/>
          <w:b/>
          <w:bCs/>
          <w:sz w:val="28"/>
          <w:szCs w:val="28"/>
        </w:rPr>
      </w:pPr>
      <w:r w:rsidRPr="00997550">
        <w:rPr>
          <w:rFonts w:ascii="Times New Roman" w:hAnsi="Times New Roman" w:cs="Times New Roman"/>
          <w:b/>
          <w:bCs/>
          <w:sz w:val="28"/>
          <w:szCs w:val="28"/>
        </w:rPr>
        <w:t>3.</w:t>
      </w:r>
      <w:r w:rsidR="00997550">
        <w:rPr>
          <w:rFonts w:ascii="Times New Roman" w:hAnsi="Times New Roman" w:cs="Times New Roman" w:hint="eastAsia"/>
          <w:b/>
          <w:bCs/>
          <w:sz w:val="28"/>
          <w:szCs w:val="28"/>
        </w:rPr>
        <w:t>5</w:t>
      </w:r>
      <w:r w:rsidRPr="00997550">
        <w:rPr>
          <w:rFonts w:ascii="Times New Roman" w:hAnsi="Times New Roman" w:cs="Times New Roman"/>
          <w:b/>
          <w:bCs/>
          <w:sz w:val="28"/>
          <w:szCs w:val="28"/>
        </w:rPr>
        <w:t xml:space="preserve"> Model Comparison Results</w:t>
      </w:r>
    </w:p>
    <w:tbl>
      <w:tblPr>
        <w:tblStyle w:val="ae"/>
        <w:tblW w:w="0" w:type="auto"/>
        <w:tblLook w:val="04A0" w:firstRow="1" w:lastRow="0" w:firstColumn="1" w:lastColumn="0" w:noHBand="0" w:noVBand="1"/>
      </w:tblPr>
      <w:tblGrid>
        <w:gridCol w:w="1659"/>
        <w:gridCol w:w="1659"/>
        <w:gridCol w:w="1659"/>
        <w:gridCol w:w="1659"/>
        <w:gridCol w:w="1660"/>
      </w:tblGrid>
      <w:tr w:rsidR="00997550" w:rsidRPr="00997550" w14:paraId="26E7C89A" w14:textId="77777777">
        <w:tc>
          <w:tcPr>
            <w:tcW w:w="1659" w:type="dxa"/>
          </w:tcPr>
          <w:p w14:paraId="3B73353E" w14:textId="77777777" w:rsidR="00997550" w:rsidRPr="00997550" w:rsidRDefault="00997550" w:rsidP="00997550">
            <w:pPr>
              <w:jc w:val="center"/>
              <w:rPr>
                <w:rFonts w:ascii="Times New Roman" w:hAnsi="Times New Roman" w:cs="Times New Roman"/>
                <w:sz w:val="24"/>
                <w:szCs w:val="24"/>
              </w:rPr>
            </w:pPr>
            <w:r w:rsidRPr="00997550">
              <w:rPr>
                <w:rFonts w:ascii="Times New Roman" w:hAnsi="Times New Roman" w:cs="Times New Roman"/>
                <w:sz w:val="24"/>
                <w:szCs w:val="24"/>
              </w:rPr>
              <w:t>Model</w:t>
            </w:r>
          </w:p>
        </w:tc>
        <w:tc>
          <w:tcPr>
            <w:tcW w:w="1659" w:type="dxa"/>
          </w:tcPr>
          <w:p w14:paraId="4DCE5806" w14:textId="77777777" w:rsidR="00997550" w:rsidRPr="00997550" w:rsidRDefault="00997550" w:rsidP="00997550">
            <w:pPr>
              <w:jc w:val="center"/>
              <w:rPr>
                <w:rFonts w:ascii="Times New Roman" w:hAnsi="Times New Roman" w:cs="Times New Roman"/>
                <w:sz w:val="24"/>
                <w:szCs w:val="24"/>
              </w:rPr>
            </w:pPr>
            <w:r w:rsidRPr="00997550">
              <w:rPr>
                <w:rFonts w:ascii="Times New Roman" w:hAnsi="Times New Roman" w:cs="Times New Roman"/>
                <w:sz w:val="24"/>
                <w:szCs w:val="24"/>
              </w:rPr>
              <w:t>Accuracy</w:t>
            </w:r>
          </w:p>
        </w:tc>
        <w:tc>
          <w:tcPr>
            <w:tcW w:w="1659" w:type="dxa"/>
          </w:tcPr>
          <w:p w14:paraId="0013C97B" w14:textId="77777777" w:rsidR="00997550" w:rsidRPr="00997550" w:rsidRDefault="00997550" w:rsidP="00997550">
            <w:pPr>
              <w:jc w:val="center"/>
              <w:rPr>
                <w:rFonts w:ascii="Times New Roman" w:hAnsi="Times New Roman" w:cs="Times New Roman"/>
                <w:sz w:val="24"/>
                <w:szCs w:val="24"/>
              </w:rPr>
            </w:pPr>
            <w:r w:rsidRPr="00997550">
              <w:rPr>
                <w:rFonts w:ascii="Times New Roman" w:hAnsi="Times New Roman" w:cs="Times New Roman"/>
                <w:sz w:val="24"/>
                <w:szCs w:val="24"/>
              </w:rPr>
              <w:t>ROC-AUC</w:t>
            </w:r>
          </w:p>
        </w:tc>
        <w:tc>
          <w:tcPr>
            <w:tcW w:w="1659" w:type="dxa"/>
          </w:tcPr>
          <w:p w14:paraId="12252B5C" w14:textId="77777777" w:rsidR="00997550" w:rsidRPr="00997550" w:rsidRDefault="00997550" w:rsidP="00997550">
            <w:pPr>
              <w:jc w:val="center"/>
              <w:rPr>
                <w:rFonts w:ascii="Times New Roman" w:hAnsi="Times New Roman" w:cs="Times New Roman"/>
                <w:sz w:val="24"/>
                <w:szCs w:val="24"/>
              </w:rPr>
            </w:pPr>
            <w:r w:rsidRPr="00997550">
              <w:rPr>
                <w:rFonts w:ascii="Times New Roman" w:hAnsi="Times New Roman" w:cs="Times New Roman"/>
                <w:sz w:val="24"/>
                <w:szCs w:val="24"/>
              </w:rPr>
              <w:t>F1 Score</w:t>
            </w:r>
          </w:p>
        </w:tc>
        <w:tc>
          <w:tcPr>
            <w:tcW w:w="1660" w:type="dxa"/>
          </w:tcPr>
          <w:p w14:paraId="36FD1A54" w14:textId="77777777" w:rsidR="00997550" w:rsidRPr="00997550" w:rsidRDefault="00997550" w:rsidP="00997550">
            <w:pPr>
              <w:jc w:val="center"/>
              <w:rPr>
                <w:rFonts w:ascii="Times New Roman" w:hAnsi="Times New Roman" w:cs="Times New Roman"/>
                <w:sz w:val="24"/>
                <w:szCs w:val="24"/>
              </w:rPr>
            </w:pPr>
            <w:r w:rsidRPr="00997550">
              <w:rPr>
                <w:rFonts w:ascii="Times New Roman" w:hAnsi="Times New Roman" w:cs="Times New Roman"/>
                <w:sz w:val="24"/>
                <w:szCs w:val="24"/>
              </w:rPr>
              <w:t>Brier Score</w:t>
            </w:r>
          </w:p>
        </w:tc>
      </w:tr>
      <w:tr w:rsidR="00997550" w:rsidRPr="00997550" w14:paraId="66727D4F" w14:textId="77777777">
        <w:tc>
          <w:tcPr>
            <w:tcW w:w="1659" w:type="dxa"/>
          </w:tcPr>
          <w:p w14:paraId="2507732B" w14:textId="77777777" w:rsidR="00997550" w:rsidRPr="00997550" w:rsidRDefault="00997550" w:rsidP="00997550">
            <w:pPr>
              <w:jc w:val="center"/>
              <w:rPr>
                <w:rFonts w:ascii="Times New Roman" w:hAnsi="Times New Roman" w:cs="Times New Roman"/>
                <w:sz w:val="24"/>
                <w:szCs w:val="24"/>
              </w:rPr>
            </w:pPr>
            <w:r w:rsidRPr="00997550">
              <w:rPr>
                <w:rFonts w:ascii="Times New Roman" w:hAnsi="Times New Roman" w:cs="Times New Roman"/>
                <w:sz w:val="24"/>
                <w:szCs w:val="24"/>
              </w:rPr>
              <w:t>Random Forest</w:t>
            </w:r>
          </w:p>
        </w:tc>
        <w:tc>
          <w:tcPr>
            <w:tcW w:w="1659" w:type="dxa"/>
          </w:tcPr>
          <w:p w14:paraId="29DA0D71" w14:textId="77777777" w:rsidR="00997550" w:rsidRPr="00997550" w:rsidRDefault="00997550" w:rsidP="00997550">
            <w:pPr>
              <w:jc w:val="center"/>
              <w:rPr>
                <w:rFonts w:ascii="Times New Roman" w:hAnsi="Times New Roman" w:cs="Times New Roman"/>
                <w:sz w:val="24"/>
                <w:szCs w:val="24"/>
              </w:rPr>
            </w:pPr>
            <w:r w:rsidRPr="00997550">
              <w:rPr>
                <w:rFonts w:ascii="Times New Roman" w:hAnsi="Times New Roman" w:cs="Times New Roman"/>
                <w:sz w:val="24"/>
                <w:szCs w:val="24"/>
              </w:rPr>
              <w:t>0.4608</w:t>
            </w:r>
          </w:p>
        </w:tc>
        <w:tc>
          <w:tcPr>
            <w:tcW w:w="1659" w:type="dxa"/>
          </w:tcPr>
          <w:p w14:paraId="2D427335" w14:textId="77777777" w:rsidR="00997550" w:rsidRPr="00997550" w:rsidRDefault="00997550" w:rsidP="00997550">
            <w:pPr>
              <w:jc w:val="center"/>
              <w:rPr>
                <w:rFonts w:ascii="Times New Roman" w:hAnsi="Times New Roman" w:cs="Times New Roman"/>
                <w:sz w:val="24"/>
                <w:szCs w:val="24"/>
              </w:rPr>
            </w:pPr>
            <w:r w:rsidRPr="00997550">
              <w:rPr>
                <w:rFonts w:ascii="Times New Roman" w:hAnsi="Times New Roman" w:cs="Times New Roman"/>
                <w:sz w:val="24"/>
                <w:szCs w:val="24"/>
              </w:rPr>
              <w:t>0.581</w:t>
            </w:r>
          </w:p>
        </w:tc>
        <w:tc>
          <w:tcPr>
            <w:tcW w:w="1659" w:type="dxa"/>
          </w:tcPr>
          <w:p w14:paraId="694A72D8" w14:textId="77777777" w:rsidR="00997550" w:rsidRPr="00997550" w:rsidRDefault="00997550" w:rsidP="00997550">
            <w:pPr>
              <w:jc w:val="center"/>
              <w:rPr>
                <w:rFonts w:ascii="Times New Roman" w:hAnsi="Times New Roman" w:cs="Times New Roman"/>
                <w:sz w:val="24"/>
                <w:szCs w:val="24"/>
              </w:rPr>
            </w:pPr>
            <w:r w:rsidRPr="00997550">
              <w:rPr>
                <w:rFonts w:ascii="Times New Roman" w:hAnsi="Times New Roman" w:cs="Times New Roman"/>
                <w:sz w:val="24"/>
                <w:szCs w:val="24"/>
              </w:rPr>
              <w:t>0.458</w:t>
            </w:r>
          </w:p>
        </w:tc>
        <w:tc>
          <w:tcPr>
            <w:tcW w:w="1660" w:type="dxa"/>
          </w:tcPr>
          <w:p w14:paraId="6824CA51" w14:textId="77777777" w:rsidR="00997550" w:rsidRPr="00997550" w:rsidRDefault="00997550" w:rsidP="00997550">
            <w:pPr>
              <w:jc w:val="center"/>
              <w:rPr>
                <w:rFonts w:ascii="Times New Roman" w:hAnsi="Times New Roman" w:cs="Times New Roman"/>
                <w:sz w:val="24"/>
                <w:szCs w:val="24"/>
              </w:rPr>
            </w:pPr>
            <w:r w:rsidRPr="00997550">
              <w:rPr>
                <w:rFonts w:ascii="Times New Roman" w:hAnsi="Times New Roman" w:cs="Times New Roman"/>
                <w:sz w:val="24"/>
                <w:szCs w:val="24"/>
              </w:rPr>
              <w:t>0.221</w:t>
            </w:r>
          </w:p>
        </w:tc>
      </w:tr>
      <w:tr w:rsidR="00997550" w:rsidRPr="00997550" w14:paraId="143A93D4" w14:textId="77777777">
        <w:tc>
          <w:tcPr>
            <w:tcW w:w="1659" w:type="dxa"/>
          </w:tcPr>
          <w:p w14:paraId="513E3184" w14:textId="77777777" w:rsidR="00997550" w:rsidRPr="00997550" w:rsidRDefault="00997550" w:rsidP="00997550">
            <w:pPr>
              <w:jc w:val="center"/>
              <w:rPr>
                <w:rFonts w:ascii="Times New Roman" w:hAnsi="Times New Roman" w:cs="Times New Roman"/>
                <w:sz w:val="24"/>
                <w:szCs w:val="24"/>
              </w:rPr>
            </w:pPr>
            <w:r w:rsidRPr="00997550">
              <w:rPr>
                <w:rFonts w:ascii="Times New Roman" w:hAnsi="Times New Roman" w:cs="Times New Roman"/>
                <w:sz w:val="24"/>
                <w:szCs w:val="24"/>
              </w:rPr>
              <w:t>Gradient Boosting</w:t>
            </w:r>
          </w:p>
        </w:tc>
        <w:tc>
          <w:tcPr>
            <w:tcW w:w="1659" w:type="dxa"/>
          </w:tcPr>
          <w:p w14:paraId="59FE6B6B" w14:textId="77777777" w:rsidR="00997550" w:rsidRPr="00997550" w:rsidRDefault="00997550" w:rsidP="00997550">
            <w:pPr>
              <w:jc w:val="center"/>
              <w:rPr>
                <w:rFonts w:ascii="Times New Roman" w:hAnsi="Times New Roman" w:cs="Times New Roman"/>
                <w:sz w:val="24"/>
                <w:szCs w:val="24"/>
              </w:rPr>
            </w:pPr>
            <w:r w:rsidRPr="00997550">
              <w:rPr>
                <w:rFonts w:ascii="Times New Roman" w:hAnsi="Times New Roman" w:cs="Times New Roman"/>
                <w:sz w:val="24"/>
                <w:szCs w:val="24"/>
              </w:rPr>
              <w:t>0.4682</w:t>
            </w:r>
          </w:p>
        </w:tc>
        <w:tc>
          <w:tcPr>
            <w:tcW w:w="1659" w:type="dxa"/>
          </w:tcPr>
          <w:p w14:paraId="106BD93E" w14:textId="77777777" w:rsidR="00997550" w:rsidRPr="00997550" w:rsidRDefault="00997550" w:rsidP="00997550">
            <w:pPr>
              <w:jc w:val="center"/>
              <w:rPr>
                <w:rFonts w:ascii="Times New Roman" w:hAnsi="Times New Roman" w:cs="Times New Roman"/>
                <w:sz w:val="24"/>
                <w:szCs w:val="24"/>
              </w:rPr>
            </w:pPr>
            <w:r w:rsidRPr="00997550">
              <w:rPr>
                <w:rFonts w:ascii="Times New Roman" w:hAnsi="Times New Roman" w:cs="Times New Roman"/>
                <w:sz w:val="24"/>
                <w:szCs w:val="24"/>
              </w:rPr>
              <w:t>0.593</w:t>
            </w:r>
          </w:p>
        </w:tc>
        <w:tc>
          <w:tcPr>
            <w:tcW w:w="1659" w:type="dxa"/>
          </w:tcPr>
          <w:p w14:paraId="1479CC2F" w14:textId="77777777" w:rsidR="00997550" w:rsidRPr="00997550" w:rsidRDefault="00997550" w:rsidP="00997550">
            <w:pPr>
              <w:jc w:val="center"/>
              <w:rPr>
                <w:rFonts w:ascii="Times New Roman" w:hAnsi="Times New Roman" w:cs="Times New Roman"/>
                <w:sz w:val="24"/>
                <w:szCs w:val="24"/>
              </w:rPr>
            </w:pPr>
            <w:r w:rsidRPr="00997550">
              <w:rPr>
                <w:rFonts w:ascii="Times New Roman" w:hAnsi="Times New Roman" w:cs="Times New Roman"/>
                <w:sz w:val="24"/>
                <w:szCs w:val="24"/>
              </w:rPr>
              <w:t>0.465</w:t>
            </w:r>
          </w:p>
        </w:tc>
        <w:tc>
          <w:tcPr>
            <w:tcW w:w="1660" w:type="dxa"/>
          </w:tcPr>
          <w:p w14:paraId="1F9AE471" w14:textId="77777777" w:rsidR="00997550" w:rsidRPr="00997550" w:rsidRDefault="00997550" w:rsidP="00997550">
            <w:pPr>
              <w:jc w:val="center"/>
              <w:rPr>
                <w:rFonts w:ascii="Times New Roman" w:hAnsi="Times New Roman" w:cs="Times New Roman"/>
                <w:sz w:val="24"/>
                <w:szCs w:val="24"/>
              </w:rPr>
            </w:pPr>
            <w:r w:rsidRPr="00997550">
              <w:rPr>
                <w:rFonts w:ascii="Times New Roman" w:hAnsi="Times New Roman" w:cs="Times New Roman"/>
                <w:sz w:val="24"/>
                <w:szCs w:val="24"/>
              </w:rPr>
              <w:t>0.215</w:t>
            </w:r>
          </w:p>
        </w:tc>
      </w:tr>
      <w:tr w:rsidR="00997550" w:rsidRPr="000B7128" w14:paraId="4AB08790" w14:textId="77777777">
        <w:tc>
          <w:tcPr>
            <w:tcW w:w="1659" w:type="dxa"/>
          </w:tcPr>
          <w:p w14:paraId="2645D826" w14:textId="77777777" w:rsidR="00997550" w:rsidRPr="00997550" w:rsidRDefault="00997550" w:rsidP="00997550">
            <w:pPr>
              <w:jc w:val="center"/>
              <w:rPr>
                <w:rFonts w:ascii="Times New Roman" w:hAnsi="Times New Roman" w:cs="Times New Roman"/>
                <w:sz w:val="24"/>
                <w:szCs w:val="24"/>
              </w:rPr>
            </w:pPr>
            <w:r w:rsidRPr="00997550">
              <w:rPr>
                <w:rFonts w:ascii="Times New Roman" w:hAnsi="Times New Roman" w:cs="Times New Roman"/>
                <w:sz w:val="24"/>
                <w:szCs w:val="24"/>
              </w:rPr>
              <w:t>XGBoost</w:t>
            </w:r>
          </w:p>
        </w:tc>
        <w:tc>
          <w:tcPr>
            <w:tcW w:w="1659" w:type="dxa"/>
          </w:tcPr>
          <w:p w14:paraId="6082031E" w14:textId="77777777" w:rsidR="00997550" w:rsidRPr="00997550" w:rsidRDefault="00997550" w:rsidP="00997550">
            <w:pPr>
              <w:jc w:val="center"/>
              <w:rPr>
                <w:rFonts w:ascii="Times New Roman" w:hAnsi="Times New Roman" w:cs="Times New Roman"/>
                <w:sz w:val="24"/>
                <w:szCs w:val="24"/>
              </w:rPr>
            </w:pPr>
            <w:r w:rsidRPr="00997550">
              <w:rPr>
                <w:rFonts w:ascii="Times New Roman" w:hAnsi="Times New Roman" w:cs="Times New Roman"/>
                <w:sz w:val="24"/>
                <w:szCs w:val="24"/>
              </w:rPr>
              <w:t>0.4735</w:t>
            </w:r>
          </w:p>
        </w:tc>
        <w:tc>
          <w:tcPr>
            <w:tcW w:w="1659" w:type="dxa"/>
          </w:tcPr>
          <w:p w14:paraId="76BE8384" w14:textId="77777777" w:rsidR="00997550" w:rsidRPr="00997550" w:rsidRDefault="00997550" w:rsidP="00997550">
            <w:pPr>
              <w:jc w:val="center"/>
              <w:rPr>
                <w:rFonts w:ascii="Times New Roman" w:hAnsi="Times New Roman" w:cs="Times New Roman"/>
                <w:sz w:val="24"/>
                <w:szCs w:val="24"/>
              </w:rPr>
            </w:pPr>
            <w:r w:rsidRPr="00997550">
              <w:rPr>
                <w:rFonts w:ascii="Times New Roman" w:hAnsi="Times New Roman" w:cs="Times New Roman"/>
                <w:sz w:val="24"/>
                <w:szCs w:val="24"/>
              </w:rPr>
              <w:t>0.602</w:t>
            </w:r>
          </w:p>
        </w:tc>
        <w:tc>
          <w:tcPr>
            <w:tcW w:w="1659" w:type="dxa"/>
          </w:tcPr>
          <w:p w14:paraId="05C85532" w14:textId="77777777" w:rsidR="00997550" w:rsidRPr="00997550" w:rsidRDefault="00997550" w:rsidP="00997550">
            <w:pPr>
              <w:jc w:val="center"/>
              <w:rPr>
                <w:rFonts w:ascii="Times New Roman" w:hAnsi="Times New Roman" w:cs="Times New Roman"/>
                <w:sz w:val="24"/>
                <w:szCs w:val="24"/>
              </w:rPr>
            </w:pPr>
            <w:r w:rsidRPr="00997550">
              <w:rPr>
                <w:rFonts w:ascii="Times New Roman" w:hAnsi="Times New Roman" w:cs="Times New Roman"/>
                <w:sz w:val="24"/>
                <w:szCs w:val="24"/>
              </w:rPr>
              <w:t>0.471</w:t>
            </w:r>
          </w:p>
        </w:tc>
        <w:tc>
          <w:tcPr>
            <w:tcW w:w="1660" w:type="dxa"/>
          </w:tcPr>
          <w:p w14:paraId="7179048D" w14:textId="77777777" w:rsidR="00997550" w:rsidRPr="000B7128" w:rsidRDefault="00997550" w:rsidP="00997550">
            <w:pPr>
              <w:jc w:val="center"/>
              <w:rPr>
                <w:rFonts w:ascii="Times New Roman" w:hAnsi="Times New Roman" w:cs="Times New Roman"/>
                <w:sz w:val="24"/>
                <w:szCs w:val="24"/>
              </w:rPr>
            </w:pPr>
            <w:r w:rsidRPr="00997550">
              <w:rPr>
                <w:rFonts w:ascii="Times New Roman" w:hAnsi="Times New Roman" w:cs="Times New Roman"/>
                <w:sz w:val="24"/>
                <w:szCs w:val="24"/>
              </w:rPr>
              <w:t>0.208</w:t>
            </w:r>
          </w:p>
        </w:tc>
      </w:tr>
    </w:tbl>
    <w:p w14:paraId="3CDDBE8F" w14:textId="7BEC833A" w:rsidR="00485495" w:rsidRPr="000B7128" w:rsidRDefault="00485495" w:rsidP="00485495">
      <w:pPr>
        <w:rPr>
          <w:rFonts w:ascii="Times New Roman" w:hAnsi="Times New Roman" w:cs="Times New Roman"/>
          <w:sz w:val="24"/>
          <w:szCs w:val="24"/>
        </w:rPr>
      </w:pPr>
    </w:p>
    <w:p w14:paraId="21E43BE2" w14:textId="77777777" w:rsidR="00485495" w:rsidRPr="00997550" w:rsidRDefault="00485495" w:rsidP="00485495">
      <w:pPr>
        <w:rPr>
          <w:rFonts w:ascii="Times New Roman" w:hAnsi="Times New Roman" w:cs="Times New Roman"/>
          <w:b/>
          <w:bCs/>
          <w:sz w:val="24"/>
          <w:szCs w:val="24"/>
        </w:rPr>
      </w:pPr>
      <w:r w:rsidRPr="00997550">
        <w:rPr>
          <w:rFonts w:ascii="Times New Roman" w:hAnsi="Times New Roman" w:cs="Times New Roman"/>
          <w:b/>
          <w:bCs/>
          <w:sz w:val="24"/>
          <w:szCs w:val="24"/>
        </w:rPr>
        <w:t>Selected Model: Random Forest (based on cross-validation performance)</w:t>
      </w:r>
    </w:p>
    <w:p w14:paraId="077CE69C" w14:textId="77777777" w:rsidR="00485495" w:rsidRPr="000B7128" w:rsidRDefault="00485495" w:rsidP="00485495">
      <w:pPr>
        <w:rPr>
          <w:rFonts w:ascii="Times New Roman" w:hAnsi="Times New Roman" w:cs="Times New Roman"/>
          <w:sz w:val="24"/>
          <w:szCs w:val="24"/>
        </w:rPr>
      </w:pPr>
      <w:r w:rsidRPr="000B7128">
        <w:rPr>
          <w:rFonts w:ascii="Times New Roman" w:hAnsi="Times New Roman" w:cs="Times New Roman"/>
          <w:sz w:val="24"/>
          <w:szCs w:val="24"/>
        </w:rPr>
        <w:t xml:space="preserve">The selection of Random Forest over XGBoost, despite </w:t>
      </w:r>
      <w:proofErr w:type="spellStart"/>
      <w:r w:rsidRPr="000B7128">
        <w:rPr>
          <w:rFonts w:ascii="Times New Roman" w:hAnsi="Times New Roman" w:cs="Times New Roman"/>
          <w:sz w:val="24"/>
          <w:szCs w:val="24"/>
        </w:rPr>
        <w:t>XGBoost's</w:t>
      </w:r>
      <w:proofErr w:type="spellEnd"/>
      <w:r w:rsidRPr="000B7128">
        <w:rPr>
          <w:rFonts w:ascii="Times New Roman" w:hAnsi="Times New Roman" w:cs="Times New Roman"/>
          <w:sz w:val="24"/>
          <w:szCs w:val="24"/>
        </w:rPr>
        <w:t xml:space="preserve"> superior raw metrics, was based on cross-validation stability and interpretability considerations. As </w:t>
      </w:r>
      <w:proofErr w:type="spellStart"/>
      <w:r w:rsidRPr="000B7128">
        <w:rPr>
          <w:rFonts w:ascii="Times New Roman" w:hAnsi="Times New Roman" w:cs="Times New Roman"/>
          <w:sz w:val="24"/>
          <w:szCs w:val="24"/>
        </w:rPr>
        <w:t>Breiman</w:t>
      </w:r>
      <w:proofErr w:type="spellEnd"/>
      <w:r w:rsidRPr="000B7128">
        <w:rPr>
          <w:rFonts w:ascii="Times New Roman" w:hAnsi="Times New Roman" w:cs="Times New Roman"/>
          <w:sz w:val="24"/>
          <w:szCs w:val="24"/>
        </w:rPr>
        <w:t xml:space="preserve"> (2001) originally argued, Random Forest's feature importance measures are particularly reliable for understanding prediction drivers.</w:t>
      </w:r>
    </w:p>
    <w:p w14:paraId="5DA7B015" w14:textId="77777777" w:rsidR="00485495" w:rsidRPr="000B7128" w:rsidRDefault="00485495" w:rsidP="00485495">
      <w:pPr>
        <w:rPr>
          <w:rFonts w:ascii="Times New Roman" w:hAnsi="Times New Roman" w:cs="Times New Roman"/>
          <w:sz w:val="24"/>
          <w:szCs w:val="24"/>
        </w:rPr>
      </w:pPr>
    </w:p>
    <w:p w14:paraId="051B056D" w14:textId="77777777" w:rsidR="00485495" w:rsidRPr="00997550" w:rsidRDefault="00485495" w:rsidP="00485495">
      <w:pPr>
        <w:rPr>
          <w:rFonts w:ascii="Times New Roman" w:hAnsi="Times New Roman" w:cs="Times New Roman"/>
          <w:b/>
          <w:bCs/>
          <w:sz w:val="28"/>
          <w:szCs w:val="28"/>
        </w:rPr>
      </w:pPr>
      <w:r w:rsidRPr="00997550">
        <w:rPr>
          <w:rFonts w:ascii="Times New Roman" w:hAnsi="Times New Roman" w:cs="Times New Roman"/>
          <w:b/>
          <w:bCs/>
          <w:sz w:val="28"/>
          <w:szCs w:val="28"/>
        </w:rPr>
        <w:t>4. Betting Strategy Design</w:t>
      </w:r>
    </w:p>
    <w:p w14:paraId="78ABDA5F" w14:textId="03DB96F5" w:rsidR="00485495" w:rsidRPr="000E77AC" w:rsidRDefault="000E77AC" w:rsidP="00485495">
      <w:pPr>
        <w:rPr>
          <w:rFonts w:ascii="Times New Roman" w:hAnsi="Times New Roman" w:cs="Times New Roman"/>
          <w:b/>
          <w:bCs/>
          <w:sz w:val="24"/>
          <w:szCs w:val="24"/>
        </w:rPr>
      </w:pPr>
      <w:r>
        <w:rPr>
          <w:rFonts w:ascii="Times New Roman" w:hAnsi="Times New Roman" w:cs="Times New Roman" w:hint="eastAsia"/>
          <w:b/>
          <w:bCs/>
          <w:sz w:val="24"/>
          <w:szCs w:val="24"/>
        </w:rPr>
        <w:t xml:space="preserve">4.1 </w:t>
      </w:r>
      <w:r w:rsidR="00485495" w:rsidRPr="000E77AC">
        <w:rPr>
          <w:rFonts w:ascii="Times New Roman" w:hAnsi="Times New Roman" w:cs="Times New Roman"/>
          <w:b/>
          <w:bCs/>
          <w:sz w:val="24"/>
          <w:szCs w:val="24"/>
        </w:rPr>
        <w:t>Expected Value Framework</w:t>
      </w:r>
    </w:p>
    <w:p w14:paraId="73E55C0E" w14:textId="7D5408C7" w:rsidR="00485495" w:rsidRPr="000B7128" w:rsidRDefault="00485495" w:rsidP="00485495">
      <w:pPr>
        <w:rPr>
          <w:rFonts w:ascii="Times New Roman" w:hAnsi="Times New Roman" w:cs="Times New Roman"/>
          <w:sz w:val="24"/>
          <w:szCs w:val="24"/>
        </w:rPr>
      </w:pPr>
      <w:r w:rsidRPr="000B7128">
        <w:rPr>
          <w:rFonts w:ascii="Times New Roman" w:hAnsi="Times New Roman" w:cs="Times New Roman"/>
          <w:sz w:val="24"/>
          <w:szCs w:val="24"/>
        </w:rPr>
        <w:t>For any given bet, the expected value represents the average profit or loss if the same situation were repeated many times (Winkelmann, 2021):</w:t>
      </w:r>
    </w:p>
    <w:p w14:paraId="3825F7BB" w14:textId="1D221D03" w:rsidR="00485495" w:rsidRPr="000B7128" w:rsidRDefault="00485495" w:rsidP="00485495">
      <w:pPr>
        <w:rPr>
          <w:rFonts w:ascii="Times New Roman" w:hAnsi="Times New Roman" w:cs="Times New Roman"/>
          <w:sz w:val="24"/>
          <w:szCs w:val="24"/>
        </w:rPr>
      </w:pPr>
      <w:r w:rsidRPr="000B7128">
        <w:rPr>
          <w:rFonts w:ascii="Times New Roman" w:hAnsi="Times New Roman" w:cs="Times New Roman"/>
          <w:sz w:val="24"/>
          <w:szCs w:val="24"/>
        </w:rPr>
        <w:t>Full Kelly betting is known to be aggressive, often leading to substantial drawdowns even with a genuine edge. To manage risk, the Kelly fraction was capped at 10% of bankroll per bet, representing a fractional Kelly approach that reduces volatility while maintaining positive expected growth.</w:t>
      </w:r>
    </w:p>
    <w:p w14:paraId="239D9CDF" w14:textId="77777777" w:rsidR="00485495" w:rsidRPr="000B7128" w:rsidRDefault="00485495" w:rsidP="00485495">
      <w:pPr>
        <w:rPr>
          <w:rFonts w:ascii="Times New Roman" w:hAnsi="Times New Roman" w:cs="Times New Roman"/>
          <w:sz w:val="24"/>
          <w:szCs w:val="24"/>
        </w:rPr>
      </w:pPr>
    </w:p>
    <w:p w14:paraId="4A7E7CB9" w14:textId="0A243248" w:rsidR="000E77AC" w:rsidRPr="000E77AC" w:rsidRDefault="000E77AC" w:rsidP="000E77AC">
      <w:pPr>
        <w:rPr>
          <w:rFonts w:ascii="Times New Roman" w:hAnsi="Times New Roman" w:cs="Times New Roman"/>
          <w:b/>
          <w:bCs/>
          <w:sz w:val="24"/>
          <w:szCs w:val="24"/>
        </w:rPr>
      </w:pPr>
      <w:r>
        <w:rPr>
          <w:rFonts w:ascii="Times New Roman" w:hAnsi="Times New Roman" w:cs="Times New Roman" w:hint="eastAsia"/>
          <w:b/>
          <w:bCs/>
          <w:sz w:val="24"/>
          <w:szCs w:val="24"/>
        </w:rPr>
        <w:t xml:space="preserve">4.2 </w:t>
      </w:r>
      <w:r w:rsidRPr="000E77AC">
        <w:rPr>
          <w:rFonts w:ascii="Times New Roman" w:hAnsi="Times New Roman" w:cs="Times New Roman"/>
          <w:b/>
          <w:bCs/>
          <w:sz w:val="24"/>
          <w:szCs w:val="24"/>
        </w:rPr>
        <w:t>Portfolio Construction</w:t>
      </w:r>
    </w:p>
    <w:p w14:paraId="71839082" w14:textId="77777777" w:rsidR="000E77AC" w:rsidRPr="000E77AC" w:rsidRDefault="000E77AC" w:rsidP="000E77AC">
      <w:pPr>
        <w:rPr>
          <w:rFonts w:ascii="Times New Roman" w:hAnsi="Times New Roman" w:cs="Times New Roman"/>
          <w:sz w:val="24"/>
          <w:szCs w:val="24"/>
        </w:rPr>
      </w:pPr>
      <w:r w:rsidRPr="000E77AC">
        <w:rPr>
          <w:rFonts w:ascii="Times New Roman" w:hAnsi="Times New Roman" w:cs="Times New Roman"/>
          <w:sz w:val="24"/>
          <w:szCs w:val="24"/>
        </w:rPr>
        <w:t>Each round of Premier League fixtures contains 10 matches, providing 30 possible betting opportunities across three outcomes per match. The betting process follows:</w:t>
      </w:r>
    </w:p>
    <w:p w14:paraId="5F4BBA1E" w14:textId="77777777" w:rsidR="000E77AC" w:rsidRPr="000E77AC" w:rsidRDefault="000E77AC" w:rsidP="000E77AC">
      <w:pPr>
        <w:numPr>
          <w:ilvl w:val="0"/>
          <w:numId w:val="2"/>
        </w:numPr>
        <w:rPr>
          <w:rFonts w:ascii="Times New Roman" w:hAnsi="Times New Roman" w:cs="Times New Roman"/>
          <w:sz w:val="24"/>
          <w:szCs w:val="24"/>
        </w:rPr>
      </w:pPr>
      <w:r w:rsidRPr="000E77AC">
        <w:rPr>
          <w:rFonts w:ascii="Times New Roman" w:hAnsi="Times New Roman" w:cs="Times New Roman"/>
          <w:sz w:val="24"/>
          <w:szCs w:val="24"/>
        </w:rPr>
        <w:t>Calculate EV for all outcomes across all matches</w:t>
      </w:r>
    </w:p>
    <w:p w14:paraId="77300A81" w14:textId="77777777" w:rsidR="000E77AC" w:rsidRPr="000E77AC" w:rsidRDefault="000E77AC" w:rsidP="000E77AC">
      <w:pPr>
        <w:numPr>
          <w:ilvl w:val="0"/>
          <w:numId w:val="2"/>
        </w:numPr>
        <w:rPr>
          <w:rFonts w:ascii="Times New Roman" w:hAnsi="Times New Roman" w:cs="Times New Roman"/>
          <w:sz w:val="24"/>
          <w:szCs w:val="24"/>
        </w:rPr>
      </w:pPr>
      <w:r w:rsidRPr="000E77AC">
        <w:rPr>
          <w:rFonts w:ascii="Times New Roman" w:hAnsi="Times New Roman" w:cs="Times New Roman"/>
          <w:sz w:val="24"/>
          <w:szCs w:val="24"/>
        </w:rPr>
        <w:t>Filter candidates with EV &gt; 0.01</w:t>
      </w:r>
    </w:p>
    <w:p w14:paraId="090FEF80" w14:textId="65FEDFC3" w:rsidR="000E77AC" w:rsidRPr="000E77AC" w:rsidRDefault="000E77AC" w:rsidP="000E77AC">
      <w:pPr>
        <w:numPr>
          <w:ilvl w:val="0"/>
          <w:numId w:val="2"/>
        </w:numPr>
        <w:rPr>
          <w:rFonts w:ascii="Times New Roman" w:hAnsi="Times New Roman" w:cs="Times New Roman"/>
          <w:sz w:val="24"/>
          <w:szCs w:val="24"/>
        </w:rPr>
      </w:pPr>
      <w:r w:rsidRPr="000E77AC">
        <w:rPr>
          <w:rFonts w:ascii="Times New Roman" w:hAnsi="Times New Roman" w:cs="Times New Roman"/>
          <w:sz w:val="24"/>
          <w:szCs w:val="24"/>
        </w:rPr>
        <w:t>Rank candidates by composite score:</w:t>
      </w:r>
      <w:r w:rsidRPr="000E77AC">
        <w:rPr>
          <w:rFonts w:ascii="Times New Roman" w:hAnsi="Times New Roman" w:cs="Times New Roman"/>
          <w:sz w:val="24"/>
          <w:szCs w:val="24"/>
        </w:rPr>
        <w:br/>
        <w:t>Score=EV×(1+Kelly)</w:t>
      </w:r>
      <w:r w:rsidRPr="000E77AC">
        <w:rPr>
          <w:rFonts w:ascii="Times New Roman" w:hAnsi="Times New Roman" w:cs="Times New Roman"/>
          <w:i/>
          <w:iCs/>
          <w:sz w:val="24"/>
          <w:szCs w:val="24"/>
        </w:rPr>
        <w:t>Score</w:t>
      </w:r>
      <w:r w:rsidRPr="000E77AC">
        <w:rPr>
          <w:rFonts w:ascii="Times New Roman" w:hAnsi="Times New Roman" w:cs="Times New Roman"/>
          <w:sz w:val="24"/>
          <w:szCs w:val="24"/>
        </w:rPr>
        <w:t>=</w:t>
      </w:r>
      <w:r w:rsidRPr="000E77AC">
        <w:rPr>
          <w:rFonts w:ascii="Times New Roman" w:hAnsi="Times New Roman" w:cs="Times New Roman"/>
          <w:i/>
          <w:iCs/>
          <w:sz w:val="24"/>
          <w:szCs w:val="24"/>
        </w:rPr>
        <w:t>EV</w:t>
      </w:r>
      <w:r w:rsidRPr="000E77AC">
        <w:rPr>
          <w:rFonts w:ascii="Times New Roman" w:hAnsi="Times New Roman" w:cs="Times New Roman"/>
          <w:sz w:val="24"/>
          <w:szCs w:val="24"/>
        </w:rPr>
        <w:t>×(1+</w:t>
      </w:r>
      <w:r w:rsidRPr="000E77AC">
        <w:rPr>
          <w:rFonts w:ascii="Times New Roman" w:hAnsi="Times New Roman" w:cs="Times New Roman"/>
          <w:i/>
          <w:iCs/>
          <w:sz w:val="24"/>
          <w:szCs w:val="24"/>
        </w:rPr>
        <w:t>Kelly</w:t>
      </w:r>
      <w:r w:rsidRPr="000E77AC">
        <w:rPr>
          <w:rFonts w:ascii="Times New Roman" w:hAnsi="Times New Roman" w:cs="Times New Roman"/>
          <w:sz w:val="24"/>
          <w:szCs w:val="24"/>
        </w:rPr>
        <w:t>)</w:t>
      </w:r>
      <w:r>
        <w:rPr>
          <w:rFonts w:ascii="Times New Roman" w:hAnsi="Times New Roman" w:cs="Times New Roman" w:hint="eastAsia"/>
          <w:sz w:val="24"/>
          <w:szCs w:val="24"/>
        </w:rPr>
        <w:t xml:space="preserve">, where the Kelly function is </w:t>
      </w:r>
      <w:r w:rsidRPr="000E77AC">
        <w:rPr>
          <w:rFonts w:ascii="Times New Roman" w:hAnsi="Times New Roman" w:cs="Times New Roman"/>
          <w:i/>
          <w:iCs/>
          <w:sz w:val="24"/>
          <w:szCs w:val="24"/>
        </w:rPr>
        <w:t>f</w:t>
      </w:r>
      <w:r w:rsidRPr="000E77AC">
        <w:rPr>
          <w:rFonts w:ascii="Cambria Math" w:hAnsi="Cambria Math" w:cs="Cambria Math"/>
          <w:sz w:val="24"/>
          <w:szCs w:val="24"/>
        </w:rPr>
        <w:t>∗</w:t>
      </w:r>
      <w:r w:rsidRPr="000E77AC">
        <w:rPr>
          <w:rFonts w:ascii="Times New Roman" w:hAnsi="Times New Roman" w:cs="Times New Roman"/>
          <w:sz w:val="24"/>
          <w:szCs w:val="24"/>
        </w:rPr>
        <w:t>=</w:t>
      </w:r>
      <w:r w:rsidRPr="000E77AC">
        <w:rPr>
          <w:rFonts w:ascii="Times New Roman" w:hAnsi="Times New Roman" w:cs="Times New Roman"/>
          <w:i/>
          <w:iCs/>
          <w:sz w:val="24"/>
          <w:szCs w:val="24"/>
        </w:rPr>
        <w:t xml:space="preserve"> </w:t>
      </w:r>
      <w:r>
        <w:rPr>
          <w:rFonts w:ascii="Times New Roman" w:hAnsi="Times New Roman" w:cs="Times New Roman" w:hint="eastAsia"/>
          <w:i/>
          <w:iCs/>
          <w:sz w:val="24"/>
          <w:szCs w:val="24"/>
        </w:rPr>
        <w:t>[</w:t>
      </w:r>
      <w:r w:rsidRPr="000E77AC">
        <w:rPr>
          <w:rFonts w:ascii="Times New Roman" w:hAnsi="Times New Roman" w:cs="Times New Roman"/>
          <w:i/>
          <w:iCs/>
          <w:sz w:val="24"/>
          <w:szCs w:val="24"/>
        </w:rPr>
        <w:t>P</w:t>
      </w:r>
      <w:r w:rsidRPr="000E77AC">
        <w:rPr>
          <w:rFonts w:ascii="Times New Roman" w:hAnsi="Times New Roman" w:cs="Times New Roman"/>
          <w:sz w:val="24"/>
          <w:szCs w:val="24"/>
        </w:rPr>
        <w:t>×</w:t>
      </w:r>
      <w:r>
        <w:rPr>
          <w:rFonts w:ascii="Times New Roman" w:hAnsi="Times New Roman" w:cs="Times New Roman" w:hint="eastAsia"/>
          <w:sz w:val="24"/>
          <w:szCs w:val="24"/>
        </w:rPr>
        <w:t>(</w:t>
      </w:r>
      <w:r w:rsidRPr="000E77AC">
        <w:rPr>
          <w:rFonts w:ascii="Times New Roman" w:hAnsi="Times New Roman" w:cs="Times New Roman"/>
          <w:i/>
          <w:iCs/>
          <w:sz w:val="24"/>
          <w:szCs w:val="24"/>
        </w:rPr>
        <w:t>odds</w:t>
      </w:r>
      <w:r w:rsidRPr="000E77AC">
        <w:rPr>
          <w:rFonts w:ascii="Times New Roman" w:hAnsi="Times New Roman" w:cs="Times New Roman"/>
          <w:sz w:val="24"/>
          <w:szCs w:val="24"/>
        </w:rPr>
        <w:t>−1</w:t>
      </w:r>
      <w:r>
        <w:rPr>
          <w:rFonts w:ascii="Times New Roman" w:hAnsi="Times New Roman" w:cs="Times New Roman" w:hint="eastAsia"/>
          <w:sz w:val="24"/>
          <w:szCs w:val="24"/>
        </w:rPr>
        <w:t>)]/</w:t>
      </w:r>
      <w:r w:rsidRPr="000E77AC">
        <w:rPr>
          <w:rFonts w:ascii="Times New Roman" w:hAnsi="Times New Roman" w:cs="Times New Roman"/>
          <w:i/>
          <w:iCs/>
          <w:sz w:val="24"/>
          <w:szCs w:val="24"/>
        </w:rPr>
        <w:t xml:space="preserve"> </w:t>
      </w:r>
      <w:r>
        <w:rPr>
          <w:rFonts w:ascii="Times New Roman" w:hAnsi="Times New Roman" w:cs="Times New Roman" w:hint="eastAsia"/>
          <w:i/>
          <w:iCs/>
          <w:sz w:val="24"/>
          <w:szCs w:val="24"/>
        </w:rPr>
        <w:t>(</w:t>
      </w:r>
      <w:r w:rsidRPr="000E77AC">
        <w:rPr>
          <w:rFonts w:ascii="Times New Roman" w:hAnsi="Times New Roman" w:cs="Times New Roman"/>
          <w:i/>
          <w:iCs/>
          <w:sz w:val="24"/>
          <w:szCs w:val="24"/>
        </w:rPr>
        <w:t>odds</w:t>
      </w:r>
      <w:r w:rsidRPr="000E77AC">
        <w:rPr>
          <w:rFonts w:ascii="Times New Roman" w:hAnsi="Times New Roman" w:cs="Times New Roman"/>
          <w:sz w:val="24"/>
          <w:szCs w:val="24"/>
        </w:rPr>
        <w:t>−1</w:t>
      </w:r>
      <w:r>
        <w:rPr>
          <w:rFonts w:ascii="Times New Roman" w:hAnsi="Times New Roman" w:cs="Times New Roman" w:hint="eastAsia"/>
          <w:sz w:val="24"/>
          <w:szCs w:val="24"/>
        </w:rPr>
        <w:t>)</w:t>
      </w:r>
    </w:p>
    <w:p w14:paraId="4363C60F" w14:textId="77777777" w:rsidR="000E77AC" w:rsidRPr="000E77AC" w:rsidRDefault="000E77AC" w:rsidP="000E77AC">
      <w:pPr>
        <w:numPr>
          <w:ilvl w:val="0"/>
          <w:numId w:val="2"/>
        </w:numPr>
        <w:rPr>
          <w:rFonts w:ascii="Times New Roman" w:hAnsi="Times New Roman" w:cs="Times New Roman"/>
          <w:sz w:val="24"/>
          <w:szCs w:val="24"/>
        </w:rPr>
      </w:pPr>
      <w:r w:rsidRPr="000E77AC">
        <w:rPr>
          <w:rFonts w:ascii="Times New Roman" w:hAnsi="Times New Roman" w:cs="Times New Roman"/>
          <w:sz w:val="24"/>
          <w:szCs w:val="24"/>
        </w:rPr>
        <w:t>Select up to 3 bets from different matches to ensure diversification</w:t>
      </w:r>
    </w:p>
    <w:p w14:paraId="65B20F01" w14:textId="77777777" w:rsidR="000E77AC" w:rsidRDefault="000E77AC" w:rsidP="000E77AC">
      <w:pPr>
        <w:numPr>
          <w:ilvl w:val="0"/>
          <w:numId w:val="2"/>
        </w:numPr>
        <w:rPr>
          <w:rFonts w:ascii="Times New Roman" w:hAnsi="Times New Roman" w:cs="Times New Roman"/>
          <w:sz w:val="24"/>
          <w:szCs w:val="24"/>
        </w:rPr>
      </w:pPr>
      <w:r w:rsidRPr="000E77AC">
        <w:rPr>
          <w:rFonts w:ascii="Times New Roman" w:hAnsi="Times New Roman" w:cs="Times New Roman"/>
          <w:sz w:val="24"/>
          <w:szCs w:val="24"/>
        </w:rPr>
        <w:t>Allocate ¥100 total bankroll proportionally to Kelly fractions</w:t>
      </w:r>
    </w:p>
    <w:p w14:paraId="7AF6863B" w14:textId="77777777" w:rsidR="000E77AC" w:rsidRPr="000E77AC" w:rsidRDefault="000E77AC" w:rsidP="000E77AC">
      <w:pPr>
        <w:rPr>
          <w:rFonts w:ascii="Times New Roman" w:hAnsi="Times New Roman" w:cs="Times New Roman"/>
          <w:sz w:val="24"/>
          <w:szCs w:val="24"/>
        </w:rPr>
      </w:pPr>
      <w:r w:rsidRPr="000E77AC">
        <w:rPr>
          <w:rFonts w:ascii="Times New Roman" w:hAnsi="Times New Roman" w:cs="Times New Roman"/>
          <w:sz w:val="24"/>
          <w:szCs w:val="24"/>
        </w:rPr>
        <w:t>The diversification constraint prevents correlated bets within the same match, which would violate the independence assumptions underlying the Kelly framework.</w:t>
      </w:r>
    </w:p>
    <w:p w14:paraId="6789800B" w14:textId="77777777" w:rsidR="00485495" w:rsidRPr="000E77AC" w:rsidRDefault="00485495" w:rsidP="00485495">
      <w:pPr>
        <w:rPr>
          <w:rFonts w:ascii="Times New Roman" w:hAnsi="Times New Roman" w:cs="Times New Roman"/>
          <w:sz w:val="24"/>
          <w:szCs w:val="24"/>
        </w:rPr>
      </w:pPr>
    </w:p>
    <w:p w14:paraId="21020F33" w14:textId="77777777" w:rsidR="00485495" w:rsidRPr="000E77AC" w:rsidRDefault="00485495" w:rsidP="00485495">
      <w:pPr>
        <w:rPr>
          <w:rFonts w:ascii="Times New Roman" w:hAnsi="Times New Roman" w:cs="Times New Roman"/>
          <w:b/>
          <w:bCs/>
          <w:sz w:val="28"/>
          <w:szCs w:val="28"/>
        </w:rPr>
      </w:pPr>
      <w:r w:rsidRPr="000E77AC">
        <w:rPr>
          <w:rFonts w:ascii="Times New Roman" w:hAnsi="Times New Roman" w:cs="Times New Roman"/>
          <w:b/>
          <w:bCs/>
          <w:sz w:val="28"/>
          <w:szCs w:val="28"/>
        </w:rPr>
        <w:t>5. Rolling Modification Mechanism</w:t>
      </w:r>
    </w:p>
    <w:p w14:paraId="670DCBE6" w14:textId="77777777" w:rsidR="00485495" w:rsidRPr="000E77AC" w:rsidRDefault="00485495" w:rsidP="00485495">
      <w:pPr>
        <w:rPr>
          <w:rFonts w:ascii="Times New Roman" w:hAnsi="Times New Roman" w:cs="Times New Roman"/>
          <w:b/>
          <w:bCs/>
          <w:sz w:val="24"/>
          <w:szCs w:val="24"/>
        </w:rPr>
      </w:pPr>
      <w:r w:rsidRPr="000E77AC">
        <w:rPr>
          <w:rFonts w:ascii="Times New Roman" w:hAnsi="Times New Roman" w:cs="Times New Roman"/>
          <w:b/>
          <w:bCs/>
          <w:sz w:val="24"/>
          <w:szCs w:val="24"/>
        </w:rPr>
        <w:t>5.1 Theoretical Justification</w:t>
      </w:r>
    </w:p>
    <w:p w14:paraId="1754357C" w14:textId="77777777" w:rsidR="00485495" w:rsidRPr="000B7128" w:rsidRDefault="00485495" w:rsidP="00485495">
      <w:pPr>
        <w:rPr>
          <w:rFonts w:ascii="Times New Roman" w:hAnsi="Times New Roman" w:cs="Times New Roman"/>
          <w:sz w:val="24"/>
          <w:szCs w:val="24"/>
        </w:rPr>
      </w:pPr>
      <w:r w:rsidRPr="000B7128">
        <w:rPr>
          <w:rFonts w:ascii="Times New Roman" w:hAnsi="Times New Roman" w:cs="Times New Roman"/>
          <w:sz w:val="24"/>
          <w:szCs w:val="24"/>
        </w:rPr>
        <w:t>A model trained once on historical data faces the problem of concept drift—the statistical properties of the target variable change over time. Teams evolve through transfers, managerial changes, and player development. Tactical systems shift across seasons. A static model becomes increasingly outdated as time passes (Goller et al., 2023).</w:t>
      </w:r>
    </w:p>
    <w:p w14:paraId="1494A45A" w14:textId="77777777" w:rsidR="00485495" w:rsidRPr="000B7128" w:rsidRDefault="00485495" w:rsidP="00485495">
      <w:pPr>
        <w:rPr>
          <w:rFonts w:ascii="Times New Roman" w:hAnsi="Times New Roman" w:cs="Times New Roman"/>
          <w:sz w:val="24"/>
          <w:szCs w:val="24"/>
        </w:rPr>
      </w:pPr>
    </w:p>
    <w:p w14:paraId="2571BD0E" w14:textId="77777777" w:rsidR="00485495" w:rsidRPr="000E77AC" w:rsidRDefault="00485495" w:rsidP="00485495">
      <w:pPr>
        <w:rPr>
          <w:rFonts w:ascii="Times New Roman" w:hAnsi="Times New Roman" w:cs="Times New Roman"/>
          <w:b/>
          <w:bCs/>
          <w:sz w:val="24"/>
          <w:szCs w:val="24"/>
        </w:rPr>
      </w:pPr>
      <w:r w:rsidRPr="000E77AC">
        <w:rPr>
          <w:rFonts w:ascii="Times New Roman" w:hAnsi="Times New Roman" w:cs="Times New Roman"/>
          <w:b/>
          <w:bCs/>
          <w:sz w:val="24"/>
          <w:szCs w:val="24"/>
        </w:rPr>
        <w:t>5.2 Workflow</w:t>
      </w:r>
    </w:p>
    <w:p w14:paraId="46D15203" w14:textId="7C745783" w:rsidR="00485495" w:rsidRDefault="00331735" w:rsidP="00331735">
      <w:pPr>
        <w:rPr>
          <w:rFonts w:ascii="Times New Roman" w:hAnsi="Times New Roman" w:cs="Times New Roman"/>
          <w:sz w:val="24"/>
          <w:szCs w:val="24"/>
        </w:rPr>
      </w:pPr>
      <w:r w:rsidRPr="00331735">
        <w:rPr>
          <w:rFonts w:ascii="Times New Roman" w:hAnsi="Times New Roman" w:cs="Times New Roman" w:hint="eastAsia"/>
          <w:sz w:val="24"/>
          <w:szCs w:val="24"/>
        </w:rPr>
        <w:t>Initial Training: First 1,140 matches</w:t>
      </w:r>
      <w:r>
        <w:rPr>
          <w:rFonts w:ascii="Times New Roman" w:hAnsi="Times New Roman" w:cs="Times New Roman" w:hint="eastAsia"/>
          <w:sz w:val="24"/>
          <w:szCs w:val="24"/>
        </w:rPr>
        <w:t>.</w:t>
      </w:r>
    </w:p>
    <w:p w14:paraId="542B5626" w14:textId="4A6ECB59" w:rsidR="00331735" w:rsidRDefault="00331735" w:rsidP="00331735">
      <w:pPr>
        <w:rPr>
          <w:rFonts w:ascii="Times New Roman" w:hAnsi="Times New Roman" w:cs="Times New Roman"/>
          <w:sz w:val="24"/>
          <w:szCs w:val="24"/>
        </w:rPr>
      </w:pPr>
      <w:r w:rsidRPr="00331735">
        <w:rPr>
          <w:rFonts w:ascii="Times New Roman" w:hAnsi="Times New Roman" w:cs="Times New Roman" w:hint="eastAsia"/>
          <w:sz w:val="24"/>
          <w:szCs w:val="24"/>
        </w:rPr>
        <w:t>For Each Round (10 matches</w:t>
      </w:r>
      <w:r>
        <w:rPr>
          <w:rFonts w:ascii="Times New Roman" w:hAnsi="Times New Roman" w:cs="Times New Roman" w:hint="eastAsia"/>
          <w:sz w:val="24"/>
          <w:szCs w:val="24"/>
        </w:rPr>
        <w:t xml:space="preserve"> since 2025-26 Season Round 1</w:t>
      </w:r>
      <w:r w:rsidRPr="00331735">
        <w:rPr>
          <w:rFonts w:ascii="Times New Roman" w:hAnsi="Times New Roman" w:cs="Times New Roman" w:hint="eastAsia"/>
          <w:sz w:val="24"/>
          <w:szCs w:val="24"/>
        </w:rPr>
        <w:t xml:space="preserve">):  </w:t>
      </w:r>
    </w:p>
    <w:p w14:paraId="136E8CE4" w14:textId="7EF41C06" w:rsidR="00331735" w:rsidRPr="00331735" w:rsidRDefault="00331735" w:rsidP="00331735">
      <w:pPr>
        <w:ind w:leftChars="100" w:left="210"/>
        <w:rPr>
          <w:rFonts w:ascii="Times New Roman" w:hAnsi="Times New Roman" w:cs="Times New Roman"/>
          <w:sz w:val="24"/>
          <w:szCs w:val="24"/>
        </w:rPr>
      </w:pPr>
      <w:r w:rsidRPr="00331735">
        <w:rPr>
          <w:rFonts w:ascii="Times New Roman" w:hAnsi="Times New Roman" w:cs="Times New Roman" w:hint="eastAsia"/>
          <w:sz w:val="24"/>
          <w:szCs w:val="24"/>
        </w:rPr>
        <w:t>1. Predict all 10 matches using current model</w:t>
      </w:r>
    </w:p>
    <w:p w14:paraId="131FBB5B" w14:textId="466350CC" w:rsidR="00331735" w:rsidRPr="00331735" w:rsidRDefault="00331735" w:rsidP="00331735">
      <w:pPr>
        <w:ind w:leftChars="100" w:left="210"/>
        <w:rPr>
          <w:rFonts w:ascii="Times New Roman" w:hAnsi="Times New Roman" w:cs="Times New Roman"/>
          <w:sz w:val="24"/>
          <w:szCs w:val="24"/>
        </w:rPr>
      </w:pPr>
      <w:r w:rsidRPr="00331735">
        <w:rPr>
          <w:rFonts w:ascii="Times New Roman" w:hAnsi="Times New Roman" w:cs="Times New Roman" w:hint="eastAsia"/>
          <w:sz w:val="24"/>
          <w:szCs w:val="24"/>
        </w:rPr>
        <w:t>2. Select 3 bets based on EV + Kelly</w:t>
      </w:r>
    </w:p>
    <w:p w14:paraId="43635233" w14:textId="342D5091" w:rsidR="00331735" w:rsidRPr="00331735" w:rsidRDefault="00331735" w:rsidP="00331735">
      <w:pPr>
        <w:ind w:leftChars="100" w:left="210"/>
        <w:rPr>
          <w:rFonts w:ascii="Times New Roman" w:hAnsi="Times New Roman" w:cs="Times New Roman"/>
          <w:sz w:val="24"/>
          <w:szCs w:val="24"/>
        </w:rPr>
      </w:pPr>
      <w:r w:rsidRPr="00331735">
        <w:rPr>
          <w:rFonts w:ascii="Times New Roman" w:hAnsi="Times New Roman" w:cs="Times New Roman" w:hint="eastAsia"/>
          <w:sz w:val="24"/>
          <w:szCs w:val="24"/>
        </w:rPr>
        <w:t>3. Record actual results, calculate round profit</w:t>
      </w:r>
    </w:p>
    <w:p w14:paraId="54553496" w14:textId="34BF2874" w:rsidR="00331735" w:rsidRPr="00331735" w:rsidRDefault="00331735" w:rsidP="00331735">
      <w:pPr>
        <w:ind w:leftChars="100" w:left="210"/>
        <w:rPr>
          <w:rFonts w:ascii="Times New Roman" w:hAnsi="Times New Roman" w:cs="Times New Roman"/>
          <w:sz w:val="24"/>
          <w:szCs w:val="24"/>
        </w:rPr>
      </w:pPr>
      <w:r w:rsidRPr="00331735">
        <w:rPr>
          <w:rFonts w:ascii="Times New Roman" w:hAnsi="Times New Roman" w:cs="Times New Roman" w:hint="eastAsia"/>
          <w:sz w:val="24"/>
          <w:szCs w:val="24"/>
        </w:rPr>
        <w:t>4. Add actual data to training set</w:t>
      </w:r>
    </w:p>
    <w:p w14:paraId="63CF31F6" w14:textId="52C81A4A" w:rsidR="00331735" w:rsidRPr="00331735" w:rsidRDefault="00331735" w:rsidP="00331735">
      <w:pPr>
        <w:ind w:leftChars="100" w:left="210"/>
        <w:rPr>
          <w:rFonts w:ascii="Times New Roman" w:hAnsi="Times New Roman" w:cs="Times New Roman"/>
          <w:sz w:val="24"/>
          <w:szCs w:val="24"/>
        </w:rPr>
      </w:pPr>
      <w:r w:rsidRPr="00331735">
        <w:rPr>
          <w:rFonts w:ascii="Times New Roman" w:hAnsi="Times New Roman" w:cs="Times New Roman" w:hint="eastAsia"/>
          <w:sz w:val="24"/>
          <w:szCs w:val="24"/>
        </w:rPr>
        <w:t xml:space="preserve">5. Retrain model with expanded data </w:t>
      </w:r>
    </w:p>
    <w:p w14:paraId="46D7D4DE" w14:textId="61A56139" w:rsidR="000E77AC" w:rsidRPr="00331735" w:rsidRDefault="00331735" w:rsidP="00331735">
      <w:pPr>
        <w:ind w:leftChars="100" w:left="210"/>
        <w:rPr>
          <w:rFonts w:ascii="Times New Roman" w:hAnsi="Times New Roman" w:cs="Times New Roman"/>
          <w:sz w:val="24"/>
          <w:szCs w:val="24"/>
        </w:rPr>
      </w:pPr>
      <w:r w:rsidRPr="00331735">
        <w:rPr>
          <w:rFonts w:ascii="Times New Roman" w:hAnsi="Times New Roman" w:cs="Times New Roman" w:hint="eastAsia"/>
          <w:sz w:val="24"/>
          <w:szCs w:val="24"/>
        </w:rPr>
        <w:t>6. Track: Profit, ROI, Cumulative Profit</w:t>
      </w:r>
    </w:p>
    <w:p w14:paraId="0833B7BB" w14:textId="77777777" w:rsidR="000E77AC" w:rsidRPr="000B7128" w:rsidRDefault="000E77AC" w:rsidP="00485495">
      <w:pPr>
        <w:rPr>
          <w:rFonts w:ascii="Times New Roman" w:hAnsi="Times New Roman" w:cs="Times New Roman"/>
          <w:sz w:val="24"/>
          <w:szCs w:val="24"/>
        </w:rPr>
      </w:pPr>
    </w:p>
    <w:p w14:paraId="6744247D" w14:textId="77777777" w:rsidR="00485495" w:rsidRPr="00331735" w:rsidRDefault="00485495" w:rsidP="00485495">
      <w:pPr>
        <w:rPr>
          <w:rFonts w:ascii="Times New Roman" w:hAnsi="Times New Roman" w:cs="Times New Roman"/>
          <w:b/>
          <w:bCs/>
          <w:sz w:val="24"/>
          <w:szCs w:val="24"/>
        </w:rPr>
      </w:pPr>
      <w:r w:rsidRPr="00331735">
        <w:rPr>
          <w:rFonts w:ascii="Times New Roman" w:hAnsi="Times New Roman" w:cs="Times New Roman"/>
          <w:b/>
          <w:bCs/>
          <w:sz w:val="24"/>
          <w:szCs w:val="24"/>
        </w:rPr>
        <w:t>5.3 Capital Efficiency Metrics</w:t>
      </w:r>
    </w:p>
    <w:p w14:paraId="3C38C2BA" w14:textId="77777777" w:rsidR="00485495" w:rsidRPr="00331735" w:rsidRDefault="00485495" w:rsidP="00485495">
      <w:pPr>
        <w:rPr>
          <w:rFonts w:ascii="Times New Roman" w:hAnsi="Times New Roman" w:cs="Times New Roman"/>
          <w:b/>
          <w:bCs/>
          <w:sz w:val="24"/>
          <w:szCs w:val="24"/>
        </w:rPr>
      </w:pPr>
      <w:r w:rsidRPr="00331735">
        <w:rPr>
          <w:rFonts w:ascii="Times New Roman" w:hAnsi="Times New Roman" w:cs="Times New Roman"/>
          <w:b/>
          <w:bCs/>
          <w:sz w:val="24"/>
          <w:szCs w:val="24"/>
        </w:rPr>
        <w:t>Maximum Capital Employed:</w:t>
      </w:r>
    </w:p>
    <w:p w14:paraId="689321F3" w14:textId="5447ECF8" w:rsidR="00485495" w:rsidRPr="000B7128" w:rsidRDefault="00331735" w:rsidP="00485495">
      <w:pPr>
        <w:rPr>
          <w:rFonts w:ascii="Times New Roman" w:hAnsi="Times New Roman" w:cs="Times New Roman"/>
          <w:sz w:val="24"/>
          <w:szCs w:val="24"/>
        </w:rPr>
      </w:pPr>
      <w:r w:rsidRPr="00331735">
        <w:rPr>
          <w:rFonts w:ascii="Times New Roman" w:hAnsi="Times New Roman" w:cs="Times New Roman"/>
          <w:i/>
          <w:iCs/>
          <w:sz w:val="24"/>
          <w:szCs w:val="24"/>
        </w:rPr>
        <w:t>MaxCapital</w:t>
      </w:r>
      <w:r w:rsidRPr="00331735">
        <w:rPr>
          <w:rFonts w:ascii="Times New Roman" w:hAnsi="Times New Roman" w:cs="Times New Roman"/>
          <w:sz w:val="24"/>
          <w:szCs w:val="24"/>
        </w:rPr>
        <w:t>=max</w:t>
      </w:r>
      <w:r>
        <w:rPr>
          <w:rFonts w:ascii="Times New Roman" w:hAnsi="Times New Roman" w:cs="Times New Roman" w:hint="eastAsia"/>
          <w:sz w:val="24"/>
          <w:szCs w:val="24"/>
        </w:rPr>
        <w:t xml:space="preserve"> </w:t>
      </w:r>
      <w:r w:rsidRPr="00331735">
        <w:rPr>
          <w:rFonts w:ascii="Times New Roman" w:hAnsi="Times New Roman" w:cs="Times New Roman"/>
          <w:sz w:val="24"/>
          <w:szCs w:val="24"/>
        </w:rPr>
        <w:t>(0</w:t>
      </w:r>
      <w:r>
        <w:rPr>
          <w:rFonts w:ascii="Times New Roman" w:hAnsi="Times New Roman" w:cs="Times New Roman" w:hint="eastAsia"/>
          <w:sz w:val="24"/>
          <w:szCs w:val="24"/>
        </w:rPr>
        <w:t xml:space="preserve">, </w:t>
      </w:r>
      <w:r w:rsidRPr="00331735">
        <w:rPr>
          <w:rFonts w:ascii="Times New Roman" w:hAnsi="Times New Roman" w:cs="Times New Roman"/>
          <w:sz w:val="24"/>
          <w:szCs w:val="24"/>
        </w:rPr>
        <w:t>−min(</w:t>
      </w:r>
      <w:r w:rsidRPr="00331735">
        <w:rPr>
          <w:rFonts w:ascii="Times New Roman" w:hAnsi="Times New Roman" w:cs="Times New Roman"/>
          <w:i/>
          <w:iCs/>
          <w:sz w:val="24"/>
          <w:szCs w:val="24"/>
        </w:rPr>
        <w:t>CumulativeProfit</w:t>
      </w:r>
      <w:r w:rsidRPr="00331735">
        <w:rPr>
          <w:rFonts w:ascii="Times New Roman" w:hAnsi="Times New Roman" w:cs="Times New Roman"/>
          <w:sz w:val="24"/>
          <w:szCs w:val="24"/>
        </w:rPr>
        <w:t>))</w:t>
      </w:r>
    </w:p>
    <w:p w14:paraId="64412792" w14:textId="77777777" w:rsidR="00485495" w:rsidRPr="000B7128" w:rsidRDefault="00485495" w:rsidP="00485495">
      <w:pPr>
        <w:rPr>
          <w:rFonts w:ascii="Times New Roman" w:hAnsi="Times New Roman" w:cs="Times New Roman"/>
          <w:sz w:val="24"/>
          <w:szCs w:val="24"/>
        </w:rPr>
      </w:pPr>
      <w:r w:rsidRPr="000B7128">
        <w:rPr>
          <w:rFonts w:ascii="Times New Roman" w:hAnsi="Times New Roman" w:cs="Times New Roman"/>
          <w:sz w:val="24"/>
          <w:szCs w:val="24"/>
        </w:rPr>
        <w:t>This represents the peak loss during the simulation period, indicating the maximum capital required to sustain the strategy. Following standard risk management practice, this metric informs the appropriate bankroll size for practical implementation.</w:t>
      </w:r>
    </w:p>
    <w:p w14:paraId="3297F803" w14:textId="77777777" w:rsidR="00485495" w:rsidRPr="000B7128" w:rsidRDefault="00485495" w:rsidP="00485495">
      <w:pPr>
        <w:rPr>
          <w:rFonts w:ascii="Times New Roman" w:hAnsi="Times New Roman" w:cs="Times New Roman"/>
          <w:sz w:val="24"/>
          <w:szCs w:val="24"/>
        </w:rPr>
      </w:pPr>
    </w:p>
    <w:p w14:paraId="0B125B1E" w14:textId="77777777" w:rsidR="00485495" w:rsidRPr="00331735" w:rsidRDefault="00485495" w:rsidP="00485495">
      <w:pPr>
        <w:rPr>
          <w:rFonts w:ascii="Times New Roman" w:hAnsi="Times New Roman" w:cs="Times New Roman"/>
          <w:b/>
          <w:bCs/>
          <w:sz w:val="24"/>
          <w:szCs w:val="24"/>
        </w:rPr>
      </w:pPr>
      <w:r w:rsidRPr="00331735">
        <w:rPr>
          <w:rFonts w:ascii="Times New Roman" w:hAnsi="Times New Roman" w:cs="Times New Roman"/>
          <w:b/>
          <w:bCs/>
          <w:sz w:val="24"/>
          <w:szCs w:val="24"/>
        </w:rPr>
        <w:t>Payback Period:</w:t>
      </w:r>
    </w:p>
    <w:p w14:paraId="73D6619B" w14:textId="70560870" w:rsidR="00331735" w:rsidRDefault="00331735" w:rsidP="00485495">
      <w:pPr>
        <w:rPr>
          <w:rFonts w:ascii="Times New Roman" w:hAnsi="Times New Roman" w:cs="Times New Roman"/>
          <w:sz w:val="24"/>
          <w:szCs w:val="24"/>
        </w:rPr>
      </w:pPr>
      <w:r w:rsidRPr="00331735">
        <w:rPr>
          <w:rFonts w:ascii="Times New Roman" w:hAnsi="Times New Roman" w:cs="Times New Roman"/>
          <w:i/>
          <w:iCs/>
          <w:sz w:val="24"/>
          <w:szCs w:val="24"/>
        </w:rPr>
        <w:t>Payback</w:t>
      </w:r>
      <w:r w:rsidRPr="00331735">
        <w:rPr>
          <w:rFonts w:ascii="Times New Roman" w:hAnsi="Times New Roman" w:cs="Times New Roman"/>
          <w:sz w:val="24"/>
          <w:szCs w:val="24"/>
        </w:rPr>
        <w:t>=min{</w:t>
      </w:r>
      <w:r w:rsidRPr="00331735">
        <w:rPr>
          <w:rFonts w:ascii="Times New Roman" w:hAnsi="Times New Roman" w:cs="Times New Roman"/>
          <w:i/>
          <w:iCs/>
          <w:sz w:val="24"/>
          <w:szCs w:val="24"/>
        </w:rPr>
        <w:t>n</w:t>
      </w:r>
      <w:r w:rsidRPr="00331735">
        <w:rPr>
          <w:rFonts w:ascii="Times New Roman" w:hAnsi="Times New Roman" w:cs="Times New Roman"/>
          <w:sz w:val="24"/>
          <w:szCs w:val="24"/>
        </w:rPr>
        <w:t>:</w:t>
      </w:r>
      <w:r>
        <w:rPr>
          <w:rFonts w:ascii="Times New Roman" w:hAnsi="Times New Roman" w:cs="Times New Roman" w:hint="eastAsia"/>
          <w:sz w:val="24"/>
          <w:szCs w:val="24"/>
        </w:rPr>
        <w:t xml:space="preserve"> </w:t>
      </w:r>
      <w:r w:rsidRPr="00331735">
        <w:rPr>
          <w:rFonts w:ascii="Times New Roman" w:hAnsi="Times New Roman" w:cs="Times New Roman"/>
          <w:i/>
          <w:iCs/>
          <w:sz w:val="24"/>
          <w:szCs w:val="24"/>
        </w:rPr>
        <w:t>CumulativeProfitn</w:t>
      </w:r>
      <w:r w:rsidRPr="00331735">
        <w:rPr>
          <w:rFonts w:ascii="Times New Roman" w:hAnsi="Times New Roman" w:cs="Times New Roman"/>
          <w:sz w:val="24"/>
          <w:szCs w:val="24"/>
        </w:rPr>
        <w:t>≥0}</w:t>
      </w:r>
    </w:p>
    <w:p w14:paraId="08ACC15B" w14:textId="4D73F04C" w:rsidR="00485495" w:rsidRDefault="00485495" w:rsidP="00485495">
      <w:pPr>
        <w:rPr>
          <w:rFonts w:ascii="Times New Roman" w:hAnsi="Times New Roman" w:cs="Times New Roman"/>
          <w:sz w:val="24"/>
          <w:szCs w:val="24"/>
        </w:rPr>
      </w:pPr>
      <w:r w:rsidRPr="000B7128">
        <w:rPr>
          <w:rFonts w:ascii="Times New Roman" w:hAnsi="Times New Roman" w:cs="Times New Roman"/>
          <w:sz w:val="24"/>
          <w:szCs w:val="24"/>
        </w:rPr>
        <w:t>The number of rounds until cumulative profit becomes non-negative. This metric is particularly important for investors and practitioners who need to understand the time horizon required to recover initial capital. Each round assumes 10 days for annualization purposes.</w:t>
      </w:r>
    </w:p>
    <w:p w14:paraId="1108195D" w14:textId="77777777" w:rsidR="00331735" w:rsidRPr="000B7128" w:rsidRDefault="00331735" w:rsidP="00485495">
      <w:pPr>
        <w:rPr>
          <w:rFonts w:ascii="Times New Roman" w:hAnsi="Times New Roman" w:cs="Times New Roman"/>
          <w:sz w:val="24"/>
          <w:szCs w:val="24"/>
        </w:rPr>
      </w:pPr>
    </w:p>
    <w:p w14:paraId="072580EA" w14:textId="77777777" w:rsidR="00485495" w:rsidRPr="00331735" w:rsidRDefault="00485495" w:rsidP="00485495">
      <w:pPr>
        <w:rPr>
          <w:rFonts w:ascii="Times New Roman" w:hAnsi="Times New Roman" w:cs="Times New Roman"/>
          <w:b/>
          <w:bCs/>
          <w:sz w:val="28"/>
          <w:szCs w:val="28"/>
        </w:rPr>
      </w:pPr>
      <w:r w:rsidRPr="00331735">
        <w:rPr>
          <w:rFonts w:ascii="Times New Roman" w:hAnsi="Times New Roman" w:cs="Times New Roman"/>
          <w:b/>
          <w:bCs/>
          <w:sz w:val="28"/>
          <w:szCs w:val="28"/>
        </w:rPr>
        <w:t>6. Experimental Results</w:t>
      </w:r>
    </w:p>
    <w:p w14:paraId="44CF4203" w14:textId="63423A73" w:rsidR="00485495" w:rsidRPr="00331735" w:rsidRDefault="00485495" w:rsidP="00485495">
      <w:pPr>
        <w:rPr>
          <w:rFonts w:ascii="Times New Roman" w:hAnsi="Times New Roman" w:cs="Times New Roman"/>
          <w:b/>
          <w:bCs/>
          <w:sz w:val="24"/>
          <w:szCs w:val="24"/>
        </w:rPr>
      </w:pPr>
      <w:r w:rsidRPr="00331735">
        <w:rPr>
          <w:rFonts w:ascii="Times New Roman" w:hAnsi="Times New Roman" w:cs="Times New Roman"/>
          <w:b/>
          <w:bCs/>
          <w:sz w:val="24"/>
          <w:szCs w:val="24"/>
        </w:rPr>
        <w:t>6.1 Rolling Simulation Performance</w:t>
      </w:r>
      <w:r w:rsidR="00331735">
        <w:rPr>
          <w:rFonts w:ascii="Times New Roman" w:hAnsi="Times New Roman" w:cs="Times New Roman" w:hint="eastAsia"/>
          <w:b/>
          <w:bCs/>
          <w:sz w:val="24"/>
          <w:szCs w:val="24"/>
        </w:rPr>
        <w:t xml:space="preserve"> (First 8 round as </w:t>
      </w:r>
      <w:proofErr w:type="gramStart"/>
      <w:r w:rsidR="00331735">
        <w:rPr>
          <w:rFonts w:ascii="Times New Roman" w:hAnsi="Times New Roman" w:cs="Times New Roman" w:hint="eastAsia"/>
          <w:b/>
          <w:bCs/>
          <w:sz w:val="24"/>
          <w:szCs w:val="24"/>
        </w:rPr>
        <w:t>example )</w:t>
      </w:r>
      <w:proofErr w:type="gramEnd"/>
    </w:p>
    <w:tbl>
      <w:tblPr>
        <w:tblStyle w:val="ae"/>
        <w:tblW w:w="8242" w:type="dxa"/>
        <w:tblLook w:val="04A0" w:firstRow="1" w:lastRow="0" w:firstColumn="1" w:lastColumn="0" w:noHBand="0" w:noVBand="1"/>
      </w:tblPr>
      <w:tblGrid>
        <w:gridCol w:w="1037"/>
        <w:gridCol w:w="1466"/>
        <w:gridCol w:w="1605"/>
        <w:gridCol w:w="1392"/>
        <w:gridCol w:w="1371"/>
        <w:gridCol w:w="1371"/>
      </w:tblGrid>
      <w:tr w:rsidR="00331735" w:rsidRPr="00331735" w14:paraId="6F73689D" w14:textId="77777777" w:rsidTr="00331735">
        <w:trPr>
          <w:trHeight w:val="330"/>
        </w:trPr>
        <w:tc>
          <w:tcPr>
            <w:tcW w:w="1037" w:type="dxa"/>
          </w:tcPr>
          <w:p w14:paraId="5437C153" w14:textId="77777777" w:rsidR="00331735" w:rsidRPr="00331735" w:rsidRDefault="00331735" w:rsidP="00331735">
            <w:pPr>
              <w:jc w:val="center"/>
              <w:rPr>
                <w:rFonts w:ascii="Times New Roman" w:hAnsi="Times New Roman" w:cs="Times New Roman"/>
                <w:sz w:val="24"/>
                <w:szCs w:val="24"/>
              </w:rPr>
            </w:pPr>
            <w:r w:rsidRPr="00331735">
              <w:rPr>
                <w:rFonts w:ascii="Times New Roman" w:hAnsi="Times New Roman" w:cs="Times New Roman"/>
                <w:sz w:val="24"/>
                <w:szCs w:val="24"/>
              </w:rPr>
              <w:t>Round</w:t>
            </w:r>
          </w:p>
        </w:tc>
        <w:tc>
          <w:tcPr>
            <w:tcW w:w="1466" w:type="dxa"/>
          </w:tcPr>
          <w:p w14:paraId="7A006B56" w14:textId="77777777" w:rsidR="00331735" w:rsidRPr="00331735" w:rsidRDefault="00331735" w:rsidP="00331735">
            <w:pPr>
              <w:jc w:val="center"/>
              <w:rPr>
                <w:rFonts w:ascii="Times New Roman" w:hAnsi="Times New Roman" w:cs="Times New Roman"/>
                <w:sz w:val="24"/>
                <w:szCs w:val="24"/>
              </w:rPr>
            </w:pPr>
            <w:r w:rsidRPr="00331735">
              <w:rPr>
                <w:rFonts w:ascii="Times New Roman" w:hAnsi="Times New Roman" w:cs="Times New Roman"/>
                <w:sz w:val="24"/>
                <w:szCs w:val="24"/>
              </w:rPr>
              <w:t>Test Range</w:t>
            </w:r>
          </w:p>
        </w:tc>
        <w:tc>
          <w:tcPr>
            <w:tcW w:w="1605" w:type="dxa"/>
          </w:tcPr>
          <w:p w14:paraId="7D22A871" w14:textId="77777777" w:rsidR="00331735" w:rsidRPr="00331735" w:rsidRDefault="00331735" w:rsidP="00331735">
            <w:pPr>
              <w:jc w:val="center"/>
              <w:rPr>
                <w:rFonts w:ascii="Times New Roman" w:hAnsi="Times New Roman" w:cs="Times New Roman"/>
                <w:sz w:val="24"/>
                <w:szCs w:val="24"/>
              </w:rPr>
            </w:pPr>
            <w:r w:rsidRPr="00331735">
              <w:rPr>
                <w:rFonts w:ascii="Times New Roman" w:hAnsi="Times New Roman" w:cs="Times New Roman"/>
                <w:sz w:val="24"/>
                <w:szCs w:val="24"/>
              </w:rPr>
              <w:t>Net Profit (¥)</w:t>
            </w:r>
          </w:p>
        </w:tc>
        <w:tc>
          <w:tcPr>
            <w:tcW w:w="1392" w:type="dxa"/>
          </w:tcPr>
          <w:p w14:paraId="35A4EDF7" w14:textId="77777777" w:rsidR="00331735" w:rsidRPr="00331735" w:rsidRDefault="00331735" w:rsidP="00331735">
            <w:pPr>
              <w:jc w:val="center"/>
              <w:rPr>
                <w:rFonts w:ascii="Times New Roman" w:hAnsi="Times New Roman" w:cs="Times New Roman"/>
                <w:sz w:val="24"/>
                <w:szCs w:val="24"/>
              </w:rPr>
            </w:pPr>
            <w:r w:rsidRPr="00331735">
              <w:rPr>
                <w:rFonts w:ascii="Times New Roman" w:hAnsi="Times New Roman" w:cs="Times New Roman"/>
                <w:sz w:val="24"/>
                <w:szCs w:val="24"/>
              </w:rPr>
              <w:t>ROI</w:t>
            </w:r>
          </w:p>
        </w:tc>
        <w:tc>
          <w:tcPr>
            <w:tcW w:w="1371" w:type="dxa"/>
          </w:tcPr>
          <w:p w14:paraId="1349DA66" w14:textId="77777777" w:rsidR="00331735" w:rsidRPr="00331735" w:rsidRDefault="00331735" w:rsidP="00331735">
            <w:pPr>
              <w:jc w:val="center"/>
              <w:rPr>
                <w:rFonts w:ascii="Times New Roman" w:hAnsi="Times New Roman" w:cs="Times New Roman"/>
                <w:sz w:val="24"/>
                <w:szCs w:val="24"/>
              </w:rPr>
            </w:pPr>
            <w:r w:rsidRPr="00331735">
              <w:rPr>
                <w:rFonts w:ascii="Times New Roman" w:hAnsi="Times New Roman" w:cs="Times New Roman"/>
                <w:sz w:val="24"/>
                <w:szCs w:val="24"/>
              </w:rPr>
              <w:t>Profitable</w:t>
            </w:r>
          </w:p>
        </w:tc>
        <w:tc>
          <w:tcPr>
            <w:tcW w:w="1371" w:type="dxa"/>
          </w:tcPr>
          <w:p w14:paraId="134C4157" w14:textId="77777777" w:rsidR="00331735" w:rsidRPr="00331735" w:rsidRDefault="00331735" w:rsidP="00331735">
            <w:pPr>
              <w:jc w:val="center"/>
              <w:rPr>
                <w:rFonts w:ascii="Times New Roman" w:hAnsi="Times New Roman" w:cs="Times New Roman"/>
                <w:sz w:val="24"/>
                <w:szCs w:val="24"/>
              </w:rPr>
            </w:pPr>
            <w:r w:rsidRPr="00331735">
              <w:rPr>
                <w:rFonts w:ascii="Times New Roman" w:hAnsi="Times New Roman" w:cs="Times New Roman"/>
                <w:sz w:val="24"/>
                <w:szCs w:val="24"/>
              </w:rPr>
              <w:t>Cumulative (¥)</w:t>
            </w:r>
          </w:p>
        </w:tc>
      </w:tr>
      <w:tr w:rsidR="00331735" w:rsidRPr="00331735" w14:paraId="60941735" w14:textId="77777777" w:rsidTr="00331735">
        <w:trPr>
          <w:trHeight w:val="336"/>
        </w:trPr>
        <w:tc>
          <w:tcPr>
            <w:tcW w:w="1037" w:type="dxa"/>
          </w:tcPr>
          <w:p w14:paraId="39815036" w14:textId="77777777" w:rsidR="00331735" w:rsidRPr="00331735" w:rsidRDefault="00331735" w:rsidP="00331735">
            <w:pPr>
              <w:jc w:val="center"/>
              <w:rPr>
                <w:rFonts w:ascii="Times New Roman" w:hAnsi="Times New Roman" w:cs="Times New Roman"/>
                <w:sz w:val="24"/>
                <w:szCs w:val="24"/>
              </w:rPr>
            </w:pPr>
            <w:r w:rsidRPr="00331735">
              <w:rPr>
                <w:rFonts w:ascii="Times New Roman" w:hAnsi="Times New Roman" w:cs="Times New Roman"/>
                <w:sz w:val="24"/>
                <w:szCs w:val="24"/>
              </w:rPr>
              <w:t>1</w:t>
            </w:r>
          </w:p>
        </w:tc>
        <w:tc>
          <w:tcPr>
            <w:tcW w:w="1466" w:type="dxa"/>
          </w:tcPr>
          <w:p w14:paraId="30EF0727" w14:textId="77777777" w:rsidR="00331735" w:rsidRPr="00331735" w:rsidRDefault="00331735" w:rsidP="00331735">
            <w:pPr>
              <w:jc w:val="center"/>
              <w:rPr>
                <w:rFonts w:ascii="Times New Roman" w:hAnsi="Times New Roman" w:cs="Times New Roman"/>
                <w:sz w:val="24"/>
                <w:szCs w:val="24"/>
              </w:rPr>
            </w:pPr>
            <w:r w:rsidRPr="00331735">
              <w:rPr>
                <w:rFonts w:ascii="Times New Roman" w:hAnsi="Times New Roman" w:cs="Times New Roman"/>
                <w:sz w:val="24"/>
                <w:szCs w:val="24"/>
              </w:rPr>
              <w:t>1140-1149</w:t>
            </w:r>
          </w:p>
        </w:tc>
        <w:tc>
          <w:tcPr>
            <w:tcW w:w="1605" w:type="dxa"/>
          </w:tcPr>
          <w:p w14:paraId="5CF22D58" w14:textId="1CBE4A07" w:rsidR="00331735" w:rsidRPr="00331735" w:rsidRDefault="00331735" w:rsidP="00331735">
            <w:pPr>
              <w:jc w:val="center"/>
              <w:rPr>
                <w:rFonts w:ascii="Times New Roman" w:hAnsi="Times New Roman" w:cs="Times New Roman"/>
                <w:sz w:val="24"/>
                <w:szCs w:val="24"/>
              </w:rPr>
            </w:pPr>
            <w:r w:rsidRPr="00331735">
              <w:rPr>
                <w:rFonts w:ascii="Times New Roman" w:hAnsi="Times New Roman" w:cs="Times New Roman"/>
                <w:sz w:val="24"/>
                <w:szCs w:val="24"/>
              </w:rPr>
              <w:t>+4</w:t>
            </w:r>
            <w:r w:rsidR="00CE41C9">
              <w:rPr>
                <w:rFonts w:ascii="Times New Roman" w:hAnsi="Times New Roman" w:cs="Times New Roman" w:hint="eastAsia"/>
                <w:sz w:val="24"/>
                <w:szCs w:val="24"/>
              </w:rPr>
              <w:t>4</w:t>
            </w:r>
            <w:r w:rsidRPr="00331735">
              <w:rPr>
                <w:rFonts w:ascii="Times New Roman" w:hAnsi="Times New Roman" w:cs="Times New Roman"/>
                <w:sz w:val="24"/>
                <w:szCs w:val="24"/>
              </w:rPr>
              <w:t>.</w:t>
            </w:r>
            <w:r w:rsidR="00CE41C9">
              <w:rPr>
                <w:rFonts w:ascii="Times New Roman" w:hAnsi="Times New Roman" w:cs="Times New Roman" w:hint="eastAsia"/>
                <w:sz w:val="24"/>
                <w:szCs w:val="24"/>
              </w:rPr>
              <w:t>33</w:t>
            </w:r>
          </w:p>
        </w:tc>
        <w:tc>
          <w:tcPr>
            <w:tcW w:w="1392" w:type="dxa"/>
          </w:tcPr>
          <w:p w14:paraId="51C2826D" w14:textId="6AB25914" w:rsidR="00331735" w:rsidRPr="00331735" w:rsidRDefault="00331735" w:rsidP="00331735">
            <w:pPr>
              <w:jc w:val="center"/>
              <w:rPr>
                <w:rFonts w:ascii="Times New Roman" w:hAnsi="Times New Roman" w:cs="Times New Roman"/>
                <w:sz w:val="24"/>
                <w:szCs w:val="24"/>
              </w:rPr>
            </w:pPr>
            <w:r w:rsidRPr="00331735">
              <w:rPr>
                <w:rFonts w:ascii="Times New Roman" w:hAnsi="Times New Roman" w:cs="Times New Roman"/>
                <w:sz w:val="24"/>
                <w:szCs w:val="24"/>
              </w:rPr>
              <w:t>+4</w:t>
            </w:r>
            <w:r w:rsidR="00CE41C9">
              <w:rPr>
                <w:rFonts w:ascii="Times New Roman" w:hAnsi="Times New Roman" w:cs="Times New Roman" w:hint="eastAsia"/>
                <w:sz w:val="24"/>
                <w:szCs w:val="24"/>
              </w:rPr>
              <w:t>4</w:t>
            </w:r>
            <w:r w:rsidRPr="00331735">
              <w:rPr>
                <w:rFonts w:ascii="Times New Roman" w:hAnsi="Times New Roman" w:cs="Times New Roman"/>
                <w:sz w:val="24"/>
                <w:szCs w:val="24"/>
              </w:rPr>
              <w:t>.</w:t>
            </w:r>
            <w:r w:rsidR="00CE41C9">
              <w:rPr>
                <w:rFonts w:ascii="Times New Roman" w:hAnsi="Times New Roman" w:cs="Times New Roman" w:hint="eastAsia"/>
                <w:sz w:val="24"/>
                <w:szCs w:val="24"/>
              </w:rPr>
              <w:t>33</w:t>
            </w:r>
            <w:r w:rsidRPr="00331735">
              <w:rPr>
                <w:rFonts w:ascii="Times New Roman" w:hAnsi="Times New Roman" w:cs="Times New Roman"/>
                <w:sz w:val="24"/>
                <w:szCs w:val="24"/>
              </w:rPr>
              <w:t>%</w:t>
            </w:r>
          </w:p>
        </w:tc>
        <w:tc>
          <w:tcPr>
            <w:tcW w:w="1371" w:type="dxa"/>
          </w:tcPr>
          <w:p w14:paraId="2E127A4C" w14:textId="77777777" w:rsidR="00331735" w:rsidRPr="00331735" w:rsidRDefault="00331735" w:rsidP="00331735">
            <w:pPr>
              <w:jc w:val="center"/>
              <w:rPr>
                <w:rFonts w:ascii="Times New Roman" w:hAnsi="Times New Roman" w:cs="Times New Roman"/>
                <w:sz w:val="24"/>
                <w:szCs w:val="24"/>
              </w:rPr>
            </w:pPr>
            <w:r w:rsidRPr="00331735">
              <w:rPr>
                <w:rFonts w:ascii="Segoe UI Emoji" w:hAnsi="Segoe UI Emoji" w:cs="Segoe UI Emoji"/>
                <w:sz w:val="24"/>
                <w:szCs w:val="24"/>
              </w:rPr>
              <w:t>✅</w:t>
            </w:r>
          </w:p>
        </w:tc>
        <w:tc>
          <w:tcPr>
            <w:tcW w:w="1371" w:type="dxa"/>
          </w:tcPr>
          <w:p w14:paraId="15EA8244" w14:textId="5F46F7A6" w:rsidR="00331735" w:rsidRPr="00331735" w:rsidRDefault="00331735" w:rsidP="00331735">
            <w:pPr>
              <w:jc w:val="center"/>
              <w:rPr>
                <w:rFonts w:ascii="Times New Roman" w:hAnsi="Times New Roman" w:cs="Times New Roman"/>
                <w:sz w:val="24"/>
                <w:szCs w:val="24"/>
              </w:rPr>
            </w:pPr>
            <w:r w:rsidRPr="00331735">
              <w:rPr>
                <w:rFonts w:ascii="Times New Roman" w:hAnsi="Times New Roman" w:cs="Times New Roman"/>
                <w:sz w:val="24"/>
                <w:szCs w:val="24"/>
              </w:rPr>
              <w:t>+4</w:t>
            </w:r>
            <w:r w:rsidR="00CE41C9">
              <w:rPr>
                <w:rFonts w:ascii="Times New Roman" w:hAnsi="Times New Roman" w:cs="Times New Roman" w:hint="eastAsia"/>
                <w:sz w:val="24"/>
                <w:szCs w:val="24"/>
              </w:rPr>
              <w:t>4</w:t>
            </w:r>
            <w:r w:rsidRPr="00331735">
              <w:rPr>
                <w:rFonts w:ascii="Times New Roman" w:hAnsi="Times New Roman" w:cs="Times New Roman"/>
                <w:sz w:val="24"/>
                <w:szCs w:val="24"/>
              </w:rPr>
              <w:t>.</w:t>
            </w:r>
            <w:r w:rsidR="00CE41C9">
              <w:rPr>
                <w:rFonts w:ascii="Times New Roman" w:hAnsi="Times New Roman" w:cs="Times New Roman" w:hint="eastAsia"/>
                <w:sz w:val="24"/>
                <w:szCs w:val="24"/>
              </w:rPr>
              <w:t>33</w:t>
            </w:r>
          </w:p>
        </w:tc>
      </w:tr>
      <w:tr w:rsidR="00331735" w:rsidRPr="00331735" w14:paraId="2BB50755" w14:textId="77777777" w:rsidTr="00331735">
        <w:trPr>
          <w:trHeight w:val="330"/>
        </w:trPr>
        <w:tc>
          <w:tcPr>
            <w:tcW w:w="1037" w:type="dxa"/>
          </w:tcPr>
          <w:p w14:paraId="2C4B4869" w14:textId="77777777" w:rsidR="00331735" w:rsidRPr="00331735" w:rsidRDefault="00331735" w:rsidP="00331735">
            <w:pPr>
              <w:jc w:val="center"/>
              <w:rPr>
                <w:rFonts w:ascii="Times New Roman" w:hAnsi="Times New Roman" w:cs="Times New Roman"/>
                <w:sz w:val="24"/>
                <w:szCs w:val="24"/>
              </w:rPr>
            </w:pPr>
            <w:r w:rsidRPr="00331735">
              <w:rPr>
                <w:rFonts w:ascii="Times New Roman" w:hAnsi="Times New Roman" w:cs="Times New Roman"/>
                <w:sz w:val="24"/>
                <w:szCs w:val="24"/>
              </w:rPr>
              <w:t>2</w:t>
            </w:r>
          </w:p>
        </w:tc>
        <w:tc>
          <w:tcPr>
            <w:tcW w:w="1466" w:type="dxa"/>
          </w:tcPr>
          <w:p w14:paraId="5F25BD28" w14:textId="77777777" w:rsidR="00331735" w:rsidRPr="00331735" w:rsidRDefault="00331735" w:rsidP="00331735">
            <w:pPr>
              <w:jc w:val="center"/>
              <w:rPr>
                <w:rFonts w:ascii="Times New Roman" w:hAnsi="Times New Roman" w:cs="Times New Roman"/>
                <w:sz w:val="24"/>
                <w:szCs w:val="24"/>
              </w:rPr>
            </w:pPr>
            <w:r w:rsidRPr="00331735">
              <w:rPr>
                <w:rFonts w:ascii="Times New Roman" w:hAnsi="Times New Roman" w:cs="Times New Roman"/>
                <w:sz w:val="24"/>
                <w:szCs w:val="24"/>
              </w:rPr>
              <w:t>1150-1159</w:t>
            </w:r>
          </w:p>
        </w:tc>
        <w:tc>
          <w:tcPr>
            <w:tcW w:w="1605" w:type="dxa"/>
          </w:tcPr>
          <w:p w14:paraId="45D69FA4" w14:textId="0EA2DF75" w:rsidR="00331735" w:rsidRPr="00331735" w:rsidRDefault="00CE41C9" w:rsidP="00331735">
            <w:pPr>
              <w:jc w:val="center"/>
              <w:rPr>
                <w:rFonts w:ascii="Times New Roman" w:hAnsi="Times New Roman" w:cs="Times New Roman"/>
                <w:sz w:val="24"/>
                <w:szCs w:val="24"/>
              </w:rPr>
            </w:pPr>
            <w:r>
              <w:rPr>
                <w:rFonts w:ascii="Times New Roman" w:hAnsi="Times New Roman" w:cs="Times New Roman" w:hint="eastAsia"/>
                <w:sz w:val="24"/>
                <w:szCs w:val="24"/>
              </w:rPr>
              <w:t>-</w:t>
            </w:r>
            <w:r w:rsidR="00331735" w:rsidRPr="00331735">
              <w:rPr>
                <w:rFonts w:ascii="Times New Roman" w:hAnsi="Times New Roman" w:cs="Times New Roman"/>
                <w:sz w:val="24"/>
                <w:szCs w:val="24"/>
              </w:rPr>
              <w:t>1</w:t>
            </w:r>
            <w:r>
              <w:rPr>
                <w:rFonts w:ascii="Times New Roman" w:hAnsi="Times New Roman" w:cs="Times New Roman" w:hint="eastAsia"/>
                <w:sz w:val="24"/>
                <w:szCs w:val="24"/>
              </w:rPr>
              <w:t>0</w:t>
            </w:r>
            <w:r w:rsidR="00331735" w:rsidRPr="00331735">
              <w:rPr>
                <w:rFonts w:ascii="Times New Roman" w:hAnsi="Times New Roman" w:cs="Times New Roman"/>
                <w:sz w:val="24"/>
                <w:szCs w:val="24"/>
              </w:rPr>
              <w:t>0.00</w:t>
            </w:r>
          </w:p>
        </w:tc>
        <w:tc>
          <w:tcPr>
            <w:tcW w:w="1392" w:type="dxa"/>
          </w:tcPr>
          <w:p w14:paraId="55B736EF" w14:textId="1B0EB2F1" w:rsidR="00331735" w:rsidRPr="00331735" w:rsidRDefault="00CE41C9" w:rsidP="00331735">
            <w:pPr>
              <w:jc w:val="center"/>
              <w:rPr>
                <w:rFonts w:ascii="Times New Roman" w:hAnsi="Times New Roman" w:cs="Times New Roman"/>
                <w:sz w:val="24"/>
                <w:szCs w:val="24"/>
              </w:rPr>
            </w:pPr>
            <w:r>
              <w:rPr>
                <w:rFonts w:ascii="Times New Roman" w:hAnsi="Times New Roman" w:cs="Times New Roman" w:hint="eastAsia"/>
                <w:sz w:val="24"/>
                <w:szCs w:val="24"/>
              </w:rPr>
              <w:t>-</w:t>
            </w:r>
            <w:r w:rsidR="00331735" w:rsidRPr="00331735">
              <w:rPr>
                <w:rFonts w:ascii="Times New Roman" w:hAnsi="Times New Roman" w:cs="Times New Roman"/>
                <w:sz w:val="24"/>
                <w:szCs w:val="24"/>
              </w:rPr>
              <w:t>10</w:t>
            </w:r>
            <w:r>
              <w:rPr>
                <w:rFonts w:ascii="Times New Roman" w:hAnsi="Times New Roman" w:cs="Times New Roman" w:hint="eastAsia"/>
                <w:sz w:val="24"/>
                <w:szCs w:val="24"/>
              </w:rPr>
              <w:t>0</w:t>
            </w:r>
            <w:r w:rsidR="00331735" w:rsidRPr="00331735">
              <w:rPr>
                <w:rFonts w:ascii="Times New Roman" w:hAnsi="Times New Roman" w:cs="Times New Roman"/>
                <w:sz w:val="24"/>
                <w:szCs w:val="24"/>
              </w:rPr>
              <w:t>.00%</w:t>
            </w:r>
          </w:p>
        </w:tc>
        <w:tc>
          <w:tcPr>
            <w:tcW w:w="1371" w:type="dxa"/>
          </w:tcPr>
          <w:p w14:paraId="70C35F4A" w14:textId="712E736A" w:rsidR="00331735" w:rsidRPr="00331735" w:rsidRDefault="00CE41C9" w:rsidP="00331735">
            <w:pPr>
              <w:jc w:val="center"/>
              <w:rPr>
                <w:rFonts w:ascii="Times New Roman" w:hAnsi="Times New Roman" w:cs="Times New Roman"/>
                <w:sz w:val="24"/>
                <w:szCs w:val="24"/>
              </w:rPr>
            </w:pPr>
            <w:r w:rsidRPr="00331735">
              <w:rPr>
                <w:rFonts w:ascii="Segoe UI Emoji" w:hAnsi="Segoe UI Emoji" w:cs="Segoe UI Emoji"/>
                <w:sz w:val="24"/>
                <w:szCs w:val="24"/>
              </w:rPr>
              <w:t>❌</w:t>
            </w:r>
          </w:p>
        </w:tc>
        <w:tc>
          <w:tcPr>
            <w:tcW w:w="1371" w:type="dxa"/>
          </w:tcPr>
          <w:p w14:paraId="122B8C60" w14:textId="118CC721" w:rsidR="00331735" w:rsidRPr="00331735" w:rsidRDefault="00CE41C9" w:rsidP="00331735">
            <w:pPr>
              <w:jc w:val="center"/>
              <w:rPr>
                <w:rFonts w:ascii="Times New Roman" w:hAnsi="Times New Roman" w:cs="Times New Roman"/>
                <w:sz w:val="24"/>
                <w:szCs w:val="24"/>
              </w:rPr>
            </w:pPr>
            <w:r>
              <w:rPr>
                <w:rFonts w:ascii="Times New Roman" w:hAnsi="Times New Roman" w:cs="Times New Roman" w:hint="eastAsia"/>
                <w:sz w:val="24"/>
                <w:szCs w:val="24"/>
              </w:rPr>
              <w:t>-55.67</w:t>
            </w:r>
          </w:p>
        </w:tc>
      </w:tr>
      <w:tr w:rsidR="00331735" w:rsidRPr="00331735" w14:paraId="76B6F754" w14:textId="77777777" w:rsidTr="00331735">
        <w:trPr>
          <w:trHeight w:val="336"/>
        </w:trPr>
        <w:tc>
          <w:tcPr>
            <w:tcW w:w="1037" w:type="dxa"/>
          </w:tcPr>
          <w:p w14:paraId="5AE71428" w14:textId="77777777" w:rsidR="00331735" w:rsidRPr="00331735" w:rsidRDefault="00331735" w:rsidP="00331735">
            <w:pPr>
              <w:jc w:val="center"/>
              <w:rPr>
                <w:rFonts w:ascii="Times New Roman" w:hAnsi="Times New Roman" w:cs="Times New Roman"/>
                <w:sz w:val="24"/>
                <w:szCs w:val="24"/>
              </w:rPr>
            </w:pPr>
            <w:r w:rsidRPr="00331735">
              <w:rPr>
                <w:rFonts w:ascii="Times New Roman" w:hAnsi="Times New Roman" w:cs="Times New Roman"/>
                <w:sz w:val="24"/>
                <w:szCs w:val="24"/>
              </w:rPr>
              <w:t>3</w:t>
            </w:r>
          </w:p>
        </w:tc>
        <w:tc>
          <w:tcPr>
            <w:tcW w:w="1466" w:type="dxa"/>
          </w:tcPr>
          <w:p w14:paraId="6DFD18EC" w14:textId="77777777" w:rsidR="00331735" w:rsidRPr="00331735" w:rsidRDefault="00331735" w:rsidP="00331735">
            <w:pPr>
              <w:jc w:val="center"/>
              <w:rPr>
                <w:rFonts w:ascii="Times New Roman" w:hAnsi="Times New Roman" w:cs="Times New Roman"/>
                <w:sz w:val="24"/>
                <w:szCs w:val="24"/>
              </w:rPr>
            </w:pPr>
            <w:r w:rsidRPr="00331735">
              <w:rPr>
                <w:rFonts w:ascii="Times New Roman" w:hAnsi="Times New Roman" w:cs="Times New Roman"/>
                <w:sz w:val="24"/>
                <w:szCs w:val="24"/>
              </w:rPr>
              <w:t>1160-1169</w:t>
            </w:r>
          </w:p>
        </w:tc>
        <w:tc>
          <w:tcPr>
            <w:tcW w:w="1605" w:type="dxa"/>
          </w:tcPr>
          <w:p w14:paraId="21B20022" w14:textId="3823BD57" w:rsidR="00331735" w:rsidRPr="00331735" w:rsidRDefault="00CE41C9" w:rsidP="00331735">
            <w:pPr>
              <w:jc w:val="center"/>
              <w:rPr>
                <w:rFonts w:ascii="Times New Roman" w:hAnsi="Times New Roman" w:cs="Times New Roman"/>
                <w:sz w:val="24"/>
                <w:szCs w:val="24"/>
              </w:rPr>
            </w:pPr>
            <w:r>
              <w:rPr>
                <w:rFonts w:ascii="Times New Roman" w:hAnsi="Times New Roman" w:cs="Times New Roman" w:hint="eastAsia"/>
                <w:sz w:val="24"/>
                <w:szCs w:val="24"/>
              </w:rPr>
              <w:t>+75</w:t>
            </w:r>
            <w:r w:rsidR="00331735" w:rsidRPr="00331735">
              <w:rPr>
                <w:rFonts w:ascii="Times New Roman" w:hAnsi="Times New Roman" w:cs="Times New Roman"/>
                <w:sz w:val="24"/>
                <w:szCs w:val="24"/>
              </w:rPr>
              <w:t>.00</w:t>
            </w:r>
          </w:p>
        </w:tc>
        <w:tc>
          <w:tcPr>
            <w:tcW w:w="1392" w:type="dxa"/>
          </w:tcPr>
          <w:p w14:paraId="44BBEF7E" w14:textId="74744372" w:rsidR="00331735" w:rsidRPr="00331735" w:rsidRDefault="00CE41C9" w:rsidP="00331735">
            <w:pPr>
              <w:jc w:val="center"/>
              <w:rPr>
                <w:rFonts w:ascii="Times New Roman" w:hAnsi="Times New Roman" w:cs="Times New Roman"/>
                <w:sz w:val="24"/>
                <w:szCs w:val="24"/>
              </w:rPr>
            </w:pPr>
            <w:r>
              <w:rPr>
                <w:rFonts w:ascii="Times New Roman" w:hAnsi="Times New Roman" w:cs="Times New Roman" w:hint="eastAsia"/>
                <w:sz w:val="24"/>
                <w:szCs w:val="24"/>
              </w:rPr>
              <w:t>+75</w:t>
            </w:r>
            <w:r w:rsidR="00331735" w:rsidRPr="00331735">
              <w:rPr>
                <w:rFonts w:ascii="Times New Roman" w:hAnsi="Times New Roman" w:cs="Times New Roman"/>
                <w:sz w:val="24"/>
                <w:szCs w:val="24"/>
              </w:rPr>
              <w:t>.00%</w:t>
            </w:r>
          </w:p>
        </w:tc>
        <w:tc>
          <w:tcPr>
            <w:tcW w:w="1371" w:type="dxa"/>
          </w:tcPr>
          <w:p w14:paraId="78DF9820" w14:textId="38FB354D" w:rsidR="00331735" w:rsidRPr="00331735" w:rsidRDefault="00CE41C9" w:rsidP="00331735">
            <w:pPr>
              <w:jc w:val="center"/>
              <w:rPr>
                <w:rFonts w:ascii="Times New Roman" w:hAnsi="Times New Roman" w:cs="Times New Roman"/>
                <w:sz w:val="24"/>
                <w:szCs w:val="24"/>
              </w:rPr>
            </w:pPr>
            <w:r w:rsidRPr="00331735">
              <w:rPr>
                <w:rFonts w:ascii="Segoe UI Emoji" w:hAnsi="Segoe UI Emoji" w:cs="Segoe UI Emoji"/>
                <w:sz w:val="24"/>
                <w:szCs w:val="24"/>
              </w:rPr>
              <w:t>✅</w:t>
            </w:r>
          </w:p>
        </w:tc>
        <w:tc>
          <w:tcPr>
            <w:tcW w:w="1371" w:type="dxa"/>
          </w:tcPr>
          <w:p w14:paraId="34DBFE49" w14:textId="4D239CF4" w:rsidR="00331735" w:rsidRPr="00331735" w:rsidRDefault="00CE41C9" w:rsidP="00331735">
            <w:pPr>
              <w:jc w:val="center"/>
              <w:rPr>
                <w:rFonts w:ascii="Times New Roman" w:hAnsi="Times New Roman" w:cs="Times New Roman"/>
                <w:sz w:val="24"/>
                <w:szCs w:val="24"/>
              </w:rPr>
            </w:pPr>
            <w:r>
              <w:rPr>
                <w:rFonts w:ascii="Times New Roman" w:hAnsi="Times New Roman" w:cs="Times New Roman" w:hint="eastAsia"/>
                <w:sz w:val="24"/>
                <w:szCs w:val="24"/>
              </w:rPr>
              <w:t>+19.33</w:t>
            </w:r>
          </w:p>
        </w:tc>
      </w:tr>
      <w:tr w:rsidR="00331735" w:rsidRPr="00331735" w14:paraId="108D4CA4" w14:textId="77777777" w:rsidTr="00331735">
        <w:trPr>
          <w:trHeight w:val="330"/>
        </w:trPr>
        <w:tc>
          <w:tcPr>
            <w:tcW w:w="1037" w:type="dxa"/>
          </w:tcPr>
          <w:p w14:paraId="643B5649" w14:textId="77777777" w:rsidR="00331735" w:rsidRPr="00331735" w:rsidRDefault="00331735" w:rsidP="00331735">
            <w:pPr>
              <w:jc w:val="center"/>
              <w:rPr>
                <w:rFonts w:ascii="Times New Roman" w:hAnsi="Times New Roman" w:cs="Times New Roman"/>
                <w:sz w:val="24"/>
                <w:szCs w:val="24"/>
              </w:rPr>
            </w:pPr>
            <w:r w:rsidRPr="00331735">
              <w:rPr>
                <w:rFonts w:ascii="Times New Roman" w:hAnsi="Times New Roman" w:cs="Times New Roman"/>
                <w:sz w:val="24"/>
                <w:szCs w:val="24"/>
              </w:rPr>
              <w:t>4</w:t>
            </w:r>
          </w:p>
        </w:tc>
        <w:tc>
          <w:tcPr>
            <w:tcW w:w="1466" w:type="dxa"/>
          </w:tcPr>
          <w:p w14:paraId="536A29A0" w14:textId="77777777" w:rsidR="00331735" w:rsidRPr="00331735" w:rsidRDefault="00331735" w:rsidP="00331735">
            <w:pPr>
              <w:jc w:val="center"/>
              <w:rPr>
                <w:rFonts w:ascii="Times New Roman" w:hAnsi="Times New Roman" w:cs="Times New Roman"/>
                <w:sz w:val="24"/>
                <w:szCs w:val="24"/>
              </w:rPr>
            </w:pPr>
            <w:r w:rsidRPr="00331735">
              <w:rPr>
                <w:rFonts w:ascii="Times New Roman" w:hAnsi="Times New Roman" w:cs="Times New Roman"/>
                <w:sz w:val="24"/>
                <w:szCs w:val="24"/>
              </w:rPr>
              <w:t>1170-1179</w:t>
            </w:r>
          </w:p>
        </w:tc>
        <w:tc>
          <w:tcPr>
            <w:tcW w:w="1605" w:type="dxa"/>
          </w:tcPr>
          <w:p w14:paraId="2ACBC9AD" w14:textId="77777777" w:rsidR="00331735" w:rsidRPr="00331735" w:rsidRDefault="00331735" w:rsidP="00331735">
            <w:pPr>
              <w:jc w:val="center"/>
              <w:rPr>
                <w:rFonts w:ascii="Times New Roman" w:hAnsi="Times New Roman" w:cs="Times New Roman"/>
                <w:sz w:val="24"/>
                <w:szCs w:val="24"/>
              </w:rPr>
            </w:pPr>
            <w:r w:rsidRPr="00331735">
              <w:rPr>
                <w:rFonts w:ascii="Times New Roman" w:hAnsi="Times New Roman" w:cs="Times New Roman"/>
                <w:sz w:val="24"/>
                <w:szCs w:val="24"/>
              </w:rPr>
              <w:t>-100.00</w:t>
            </w:r>
          </w:p>
        </w:tc>
        <w:tc>
          <w:tcPr>
            <w:tcW w:w="1392" w:type="dxa"/>
          </w:tcPr>
          <w:p w14:paraId="6704B090" w14:textId="77777777" w:rsidR="00331735" w:rsidRPr="00331735" w:rsidRDefault="00331735" w:rsidP="00331735">
            <w:pPr>
              <w:jc w:val="center"/>
              <w:rPr>
                <w:rFonts w:ascii="Times New Roman" w:hAnsi="Times New Roman" w:cs="Times New Roman"/>
                <w:sz w:val="24"/>
                <w:szCs w:val="24"/>
              </w:rPr>
            </w:pPr>
            <w:r w:rsidRPr="00331735">
              <w:rPr>
                <w:rFonts w:ascii="Times New Roman" w:hAnsi="Times New Roman" w:cs="Times New Roman"/>
                <w:sz w:val="24"/>
                <w:szCs w:val="24"/>
              </w:rPr>
              <w:t>-100.00%</w:t>
            </w:r>
          </w:p>
        </w:tc>
        <w:tc>
          <w:tcPr>
            <w:tcW w:w="1371" w:type="dxa"/>
          </w:tcPr>
          <w:p w14:paraId="39F65F6D" w14:textId="77777777" w:rsidR="00331735" w:rsidRPr="00331735" w:rsidRDefault="00331735" w:rsidP="00331735">
            <w:pPr>
              <w:jc w:val="center"/>
              <w:rPr>
                <w:rFonts w:ascii="Times New Roman" w:hAnsi="Times New Roman" w:cs="Times New Roman"/>
                <w:sz w:val="24"/>
                <w:szCs w:val="24"/>
              </w:rPr>
            </w:pPr>
            <w:r w:rsidRPr="00331735">
              <w:rPr>
                <w:rFonts w:ascii="Segoe UI Emoji" w:hAnsi="Segoe UI Emoji" w:cs="Segoe UI Emoji"/>
                <w:sz w:val="24"/>
                <w:szCs w:val="24"/>
              </w:rPr>
              <w:t>❌</w:t>
            </w:r>
          </w:p>
        </w:tc>
        <w:tc>
          <w:tcPr>
            <w:tcW w:w="1371" w:type="dxa"/>
          </w:tcPr>
          <w:p w14:paraId="3BB7ADA4" w14:textId="020683C8" w:rsidR="00331735" w:rsidRPr="00331735" w:rsidRDefault="00331735" w:rsidP="00331735">
            <w:pPr>
              <w:jc w:val="center"/>
              <w:rPr>
                <w:rFonts w:ascii="Times New Roman" w:hAnsi="Times New Roman" w:cs="Times New Roman"/>
                <w:sz w:val="24"/>
                <w:szCs w:val="24"/>
              </w:rPr>
            </w:pPr>
            <w:r w:rsidRPr="00331735">
              <w:rPr>
                <w:rFonts w:ascii="Times New Roman" w:hAnsi="Times New Roman" w:cs="Times New Roman"/>
                <w:sz w:val="24"/>
                <w:szCs w:val="24"/>
              </w:rPr>
              <w:t>-</w:t>
            </w:r>
            <w:r w:rsidR="00CE41C9">
              <w:rPr>
                <w:rFonts w:ascii="Times New Roman" w:hAnsi="Times New Roman" w:cs="Times New Roman" w:hint="eastAsia"/>
                <w:sz w:val="24"/>
                <w:szCs w:val="24"/>
              </w:rPr>
              <w:t>80</w:t>
            </w:r>
            <w:r w:rsidRPr="00331735">
              <w:rPr>
                <w:rFonts w:ascii="Times New Roman" w:hAnsi="Times New Roman" w:cs="Times New Roman"/>
                <w:sz w:val="24"/>
                <w:szCs w:val="24"/>
              </w:rPr>
              <w:t>.</w:t>
            </w:r>
            <w:r w:rsidR="00CE41C9">
              <w:rPr>
                <w:rFonts w:ascii="Times New Roman" w:hAnsi="Times New Roman" w:cs="Times New Roman" w:hint="eastAsia"/>
                <w:sz w:val="24"/>
                <w:szCs w:val="24"/>
              </w:rPr>
              <w:t>67</w:t>
            </w:r>
          </w:p>
        </w:tc>
      </w:tr>
      <w:tr w:rsidR="00331735" w:rsidRPr="00331735" w14:paraId="7CD709CC" w14:textId="77777777" w:rsidTr="00331735">
        <w:trPr>
          <w:trHeight w:val="330"/>
        </w:trPr>
        <w:tc>
          <w:tcPr>
            <w:tcW w:w="1037" w:type="dxa"/>
          </w:tcPr>
          <w:p w14:paraId="17C1DDD0" w14:textId="77777777" w:rsidR="00331735" w:rsidRPr="00331735" w:rsidRDefault="00331735" w:rsidP="00331735">
            <w:pPr>
              <w:jc w:val="center"/>
              <w:rPr>
                <w:rFonts w:ascii="Times New Roman" w:hAnsi="Times New Roman" w:cs="Times New Roman"/>
                <w:sz w:val="24"/>
                <w:szCs w:val="24"/>
              </w:rPr>
            </w:pPr>
            <w:r w:rsidRPr="00331735">
              <w:rPr>
                <w:rFonts w:ascii="Times New Roman" w:hAnsi="Times New Roman" w:cs="Times New Roman"/>
                <w:sz w:val="24"/>
                <w:szCs w:val="24"/>
              </w:rPr>
              <w:t>5</w:t>
            </w:r>
          </w:p>
        </w:tc>
        <w:tc>
          <w:tcPr>
            <w:tcW w:w="1466" w:type="dxa"/>
          </w:tcPr>
          <w:p w14:paraId="03672AD1" w14:textId="77777777" w:rsidR="00331735" w:rsidRPr="00331735" w:rsidRDefault="00331735" w:rsidP="00331735">
            <w:pPr>
              <w:jc w:val="center"/>
              <w:rPr>
                <w:rFonts w:ascii="Times New Roman" w:hAnsi="Times New Roman" w:cs="Times New Roman"/>
                <w:sz w:val="24"/>
                <w:szCs w:val="24"/>
              </w:rPr>
            </w:pPr>
            <w:r w:rsidRPr="00331735">
              <w:rPr>
                <w:rFonts w:ascii="Times New Roman" w:hAnsi="Times New Roman" w:cs="Times New Roman"/>
                <w:sz w:val="24"/>
                <w:szCs w:val="24"/>
              </w:rPr>
              <w:t>1180-1189</w:t>
            </w:r>
          </w:p>
        </w:tc>
        <w:tc>
          <w:tcPr>
            <w:tcW w:w="1605" w:type="dxa"/>
          </w:tcPr>
          <w:p w14:paraId="27E23485" w14:textId="77777777" w:rsidR="00331735" w:rsidRPr="00331735" w:rsidRDefault="00331735" w:rsidP="00331735">
            <w:pPr>
              <w:jc w:val="center"/>
              <w:rPr>
                <w:rFonts w:ascii="Times New Roman" w:hAnsi="Times New Roman" w:cs="Times New Roman"/>
                <w:sz w:val="24"/>
                <w:szCs w:val="24"/>
              </w:rPr>
            </w:pPr>
            <w:r w:rsidRPr="00331735">
              <w:rPr>
                <w:rFonts w:ascii="Times New Roman" w:hAnsi="Times New Roman" w:cs="Times New Roman"/>
                <w:sz w:val="24"/>
                <w:szCs w:val="24"/>
              </w:rPr>
              <w:t>+133.33</w:t>
            </w:r>
          </w:p>
        </w:tc>
        <w:tc>
          <w:tcPr>
            <w:tcW w:w="1392" w:type="dxa"/>
          </w:tcPr>
          <w:p w14:paraId="2C05ACAE" w14:textId="77777777" w:rsidR="00331735" w:rsidRPr="00331735" w:rsidRDefault="00331735" w:rsidP="00331735">
            <w:pPr>
              <w:jc w:val="center"/>
              <w:rPr>
                <w:rFonts w:ascii="Times New Roman" w:hAnsi="Times New Roman" w:cs="Times New Roman"/>
                <w:sz w:val="24"/>
                <w:szCs w:val="24"/>
              </w:rPr>
            </w:pPr>
            <w:r w:rsidRPr="00331735">
              <w:rPr>
                <w:rFonts w:ascii="Times New Roman" w:hAnsi="Times New Roman" w:cs="Times New Roman"/>
                <w:sz w:val="24"/>
                <w:szCs w:val="24"/>
              </w:rPr>
              <w:t>+133.33%</w:t>
            </w:r>
          </w:p>
        </w:tc>
        <w:tc>
          <w:tcPr>
            <w:tcW w:w="1371" w:type="dxa"/>
          </w:tcPr>
          <w:p w14:paraId="70BE6B4C" w14:textId="77777777" w:rsidR="00331735" w:rsidRPr="00331735" w:rsidRDefault="00331735" w:rsidP="00331735">
            <w:pPr>
              <w:jc w:val="center"/>
              <w:rPr>
                <w:rFonts w:ascii="Times New Roman" w:hAnsi="Times New Roman" w:cs="Times New Roman"/>
                <w:sz w:val="24"/>
                <w:szCs w:val="24"/>
              </w:rPr>
            </w:pPr>
            <w:r w:rsidRPr="00331735">
              <w:rPr>
                <w:rFonts w:ascii="Segoe UI Emoji" w:hAnsi="Segoe UI Emoji" w:cs="Segoe UI Emoji"/>
                <w:sz w:val="24"/>
                <w:szCs w:val="24"/>
              </w:rPr>
              <w:t>✅</w:t>
            </w:r>
          </w:p>
        </w:tc>
        <w:tc>
          <w:tcPr>
            <w:tcW w:w="1371" w:type="dxa"/>
          </w:tcPr>
          <w:p w14:paraId="54272584" w14:textId="582CEFFA" w:rsidR="00331735" w:rsidRPr="00331735" w:rsidRDefault="00CE41C9" w:rsidP="00331735">
            <w:pPr>
              <w:jc w:val="center"/>
              <w:rPr>
                <w:rFonts w:ascii="Times New Roman" w:hAnsi="Times New Roman" w:cs="Times New Roman"/>
                <w:sz w:val="24"/>
                <w:szCs w:val="24"/>
              </w:rPr>
            </w:pPr>
            <w:r>
              <w:rPr>
                <w:rFonts w:ascii="Times New Roman" w:hAnsi="Times New Roman" w:cs="Times New Roman" w:hint="eastAsia"/>
                <w:sz w:val="24"/>
                <w:szCs w:val="24"/>
              </w:rPr>
              <w:t>52</w:t>
            </w:r>
            <w:r w:rsidR="00331735" w:rsidRPr="00331735">
              <w:rPr>
                <w:rFonts w:ascii="Times New Roman" w:hAnsi="Times New Roman" w:cs="Times New Roman"/>
                <w:sz w:val="24"/>
                <w:szCs w:val="24"/>
              </w:rPr>
              <w:t>.6</w:t>
            </w:r>
            <w:r>
              <w:rPr>
                <w:rFonts w:ascii="Times New Roman" w:hAnsi="Times New Roman" w:cs="Times New Roman" w:hint="eastAsia"/>
                <w:sz w:val="24"/>
                <w:szCs w:val="24"/>
              </w:rPr>
              <w:t>7</w:t>
            </w:r>
          </w:p>
        </w:tc>
      </w:tr>
      <w:tr w:rsidR="00331735" w:rsidRPr="00331735" w14:paraId="46ED7481" w14:textId="77777777" w:rsidTr="00331735">
        <w:trPr>
          <w:trHeight w:val="336"/>
        </w:trPr>
        <w:tc>
          <w:tcPr>
            <w:tcW w:w="1037" w:type="dxa"/>
          </w:tcPr>
          <w:p w14:paraId="609FD6EF" w14:textId="77777777" w:rsidR="00331735" w:rsidRPr="00331735" w:rsidRDefault="00331735" w:rsidP="00331735">
            <w:pPr>
              <w:jc w:val="center"/>
              <w:rPr>
                <w:rFonts w:ascii="Times New Roman" w:hAnsi="Times New Roman" w:cs="Times New Roman"/>
                <w:sz w:val="24"/>
                <w:szCs w:val="24"/>
              </w:rPr>
            </w:pPr>
            <w:r w:rsidRPr="00331735">
              <w:rPr>
                <w:rFonts w:ascii="Times New Roman" w:hAnsi="Times New Roman" w:cs="Times New Roman"/>
                <w:sz w:val="24"/>
                <w:szCs w:val="24"/>
              </w:rPr>
              <w:t>6</w:t>
            </w:r>
          </w:p>
        </w:tc>
        <w:tc>
          <w:tcPr>
            <w:tcW w:w="1466" w:type="dxa"/>
          </w:tcPr>
          <w:p w14:paraId="6F058A87" w14:textId="77777777" w:rsidR="00331735" w:rsidRPr="00331735" w:rsidRDefault="00331735" w:rsidP="00331735">
            <w:pPr>
              <w:jc w:val="center"/>
              <w:rPr>
                <w:rFonts w:ascii="Times New Roman" w:hAnsi="Times New Roman" w:cs="Times New Roman"/>
                <w:sz w:val="24"/>
                <w:szCs w:val="24"/>
              </w:rPr>
            </w:pPr>
            <w:r w:rsidRPr="00331735">
              <w:rPr>
                <w:rFonts w:ascii="Times New Roman" w:hAnsi="Times New Roman" w:cs="Times New Roman"/>
                <w:sz w:val="24"/>
                <w:szCs w:val="24"/>
              </w:rPr>
              <w:t>1190-1199</w:t>
            </w:r>
          </w:p>
        </w:tc>
        <w:tc>
          <w:tcPr>
            <w:tcW w:w="1605" w:type="dxa"/>
          </w:tcPr>
          <w:p w14:paraId="42A058F9" w14:textId="77777777" w:rsidR="00331735" w:rsidRPr="00331735" w:rsidRDefault="00331735" w:rsidP="00331735">
            <w:pPr>
              <w:jc w:val="center"/>
              <w:rPr>
                <w:rFonts w:ascii="Times New Roman" w:hAnsi="Times New Roman" w:cs="Times New Roman"/>
                <w:sz w:val="24"/>
                <w:szCs w:val="24"/>
              </w:rPr>
            </w:pPr>
            <w:r w:rsidRPr="00331735">
              <w:rPr>
                <w:rFonts w:ascii="Times New Roman" w:hAnsi="Times New Roman" w:cs="Times New Roman"/>
                <w:sz w:val="24"/>
                <w:szCs w:val="24"/>
              </w:rPr>
              <w:t>-100.00</w:t>
            </w:r>
          </w:p>
        </w:tc>
        <w:tc>
          <w:tcPr>
            <w:tcW w:w="1392" w:type="dxa"/>
          </w:tcPr>
          <w:p w14:paraId="1C823315" w14:textId="77777777" w:rsidR="00331735" w:rsidRPr="00331735" w:rsidRDefault="00331735" w:rsidP="00331735">
            <w:pPr>
              <w:jc w:val="center"/>
              <w:rPr>
                <w:rFonts w:ascii="Times New Roman" w:hAnsi="Times New Roman" w:cs="Times New Roman"/>
                <w:sz w:val="24"/>
                <w:szCs w:val="24"/>
              </w:rPr>
            </w:pPr>
            <w:r w:rsidRPr="00331735">
              <w:rPr>
                <w:rFonts w:ascii="Times New Roman" w:hAnsi="Times New Roman" w:cs="Times New Roman"/>
                <w:sz w:val="24"/>
                <w:szCs w:val="24"/>
              </w:rPr>
              <w:t>-100.00%</w:t>
            </w:r>
          </w:p>
        </w:tc>
        <w:tc>
          <w:tcPr>
            <w:tcW w:w="1371" w:type="dxa"/>
          </w:tcPr>
          <w:p w14:paraId="49EE7250" w14:textId="77777777" w:rsidR="00331735" w:rsidRPr="00331735" w:rsidRDefault="00331735" w:rsidP="00331735">
            <w:pPr>
              <w:jc w:val="center"/>
              <w:rPr>
                <w:rFonts w:ascii="Times New Roman" w:hAnsi="Times New Roman" w:cs="Times New Roman"/>
                <w:sz w:val="24"/>
                <w:szCs w:val="24"/>
              </w:rPr>
            </w:pPr>
            <w:r w:rsidRPr="00331735">
              <w:rPr>
                <w:rFonts w:ascii="Segoe UI Emoji" w:hAnsi="Segoe UI Emoji" w:cs="Segoe UI Emoji"/>
                <w:sz w:val="24"/>
                <w:szCs w:val="24"/>
              </w:rPr>
              <w:t>❌</w:t>
            </w:r>
          </w:p>
        </w:tc>
        <w:tc>
          <w:tcPr>
            <w:tcW w:w="1371" w:type="dxa"/>
          </w:tcPr>
          <w:p w14:paraId="5BA43E0E" w14:textId="6E8CFC52" w:rsidR="00331735" w:rsidRPr="00331735" w:rsidRDefault="00331735" w:rsidP="00331735">
            <w:pPr>
              <w:jc w:val="center"/>
              <w:rPr>
                <w:rFonts w:ascii="Times New Roman" w:hAnsi="Times New Roman" w:cs="Times New Roman"/>
                <w:sz w:val="24"/>
                <w:szCs w:val="24"/>
              </w:rPr>
            </w:pPr>
            <w:r w:rsidRPr="00331735">
              <w:rPr>
                <w:rFonts w:ascii="Times New Roman" w:hAnsi="Times New Roman" w:cs="Times New Roman"/>
                <w:sz w:val="24"/>
                <w:szCs w:val="24"/>
              </w:rPr>
              <w:t>-</w:t>
            </w:r>
            <w:r w:rsidR="00CE41C9">
              <w:rPr>
                <w:rFonts w:ascii="Times New Roman" w:hAnsi="Times New Roman" w:cs="Times New Roman" w:hint="eastAsia"/>
                <w:sz w:val="24"/>
                <w:szCs w:val="24"/>
              </w:rPr>
              <w:t>47</w:t>
            </w:r>
            <w:r w:rsidRPr="00331735">
              <w:rPr>
                <w:rFonts w:ascii="Times New Roman" w:hAnsi="Times New Roman" w:cs="Times New Roman"/>
                <w:sz w:val="24"/>
                <w:szCs w:val="24"/>
              </w:rPr>
              <w:t>.</w:t>
            </w:r>
            <w:r w:rsidR="00CE41C9">
              <w:rPr>
                <w:rFonts w:ascii="Times New Roman" w:hAnsi="Times New Roman" w:cs="Times New Roman" w:hint="eastAsia"/>
                <w:sz w:val="24"/>
                <w:szCs w:val="24"/>
              </w:rPr>
              <w:t>33</w:t>
            </w:r>
          </w:p>
        </w:tc>
      </w:tr>
      <w:tr w:rsidR="00331735" w:rsidRPr="00331735" w14:paraId="129F6163" w14:textId="77777777" w:rsidTr="00331735">
        <w:trPr>
          <w:trHeight w:val="330"/>
        </w:trPr>
        <w:tc>
          <w:tcPr>
            <w:tcW w:w="1037" w:type="dxa"/>
          </w:tcPr>
          <w:p w14:paraId="1E9B5567" w14:textId="77777777" w:rsidR="00331735" w:rsidRPr="00331735" w:rsidRDefault="00331735" w:rsidP="00331735">
            <w:pPr>
              <w:jc w:val="center"/>
              <w:rPr>
                <w:rFonts w:ascii="Times New Roman" w:hAnsi="Times New Roman" w:cs="Times New Roman"/>
                <w:sz w:val="24"/>
                <w:szCs w:val="24"/>
              </w:rPr>
            </w:pPr>
            <w:r w:rsidRPr="00331735">
              <w:rPr>
                <w:rFonts w:ascii="Times New Roman" w:hAnsi="Times New Roman" w:cs="Times New Roman"/>
                <w:sz w:val="24"/>
                <w:szCs w:val="24"/>
              </w:rPr>
              <w:t>7</w:t>
            </w:r>
          </w:p>
        </w:tc>
        <w:tc>
          <w:tcPr>
            <w:tcW w:w="1466" w:type="dxa"/>
          </w:tcPr>
          <w:p w14:paraId="48281068" w14:textId="77777777" w:rsidR="00331735" w:rsidRPr="00331735" w:rsidRDefault="00331735" w:rsidP="00331735">
            <w:pPr>
              <w:jc w:val="center"/>
              <w:rPr>
                <w:rFonts w:ascii="Times New Roman" w:hAnsi="Times New Roman" w:cs="Times New Roman"/>
                <w:sz w:val="24"/>
                <w:szCs w:val="24"/>
              </w:rPr>
            </w:pPr>
            <w:r w:rsidRPr="00331735">
              <w:rPr>
                <w:rFonts w:ascii="Times New Roman" w:hAnsi="Times New Roman" w:cs="Times New Roman"/>
                <w:sz w:val="24"/>
                <w:szCs w:val="24"/>
              </w:rPr>
              <w:t>1200-1209</w:t>
            </w:r>
          </w:p>
        </w:tc>
        <w:tc>
          <w:tcPr>
            <w:tcW w:w="1605" w:type="dxa"/>
          </w:tcPr>
          <w:p w14:paraId="440A4444" w14:textId="77777777" w:rsidR="00331735" w:rsidRPr="00331735" w:rsidRDefault="00331735" w:rsidP="00331735">
            <w:pPr>
              <w:jc w:val="center"/>
              <w:rPr>
                <w:rFonts w:ascii="Times New Roman" w:hAnsi="Times New Roman" w:cs="Times New Roman"/>
                <w:sz w:val="24"/>
                <w:szCs w:val="24"/>
              </w:rPr>
            </w:pPr>
            <w:r w:rsidRPr="00331735">
              <w:rPr>
                <w:rFonts w:ascii="Times New Roman" w:hAnsi="Times New Roman" w:cs="Times New Roman"/>
                <w:sz w:val="24"/>
                <w:szCs w:val="24"/>
              </w:rPr>
              <w:t>-100.00</w:t>
            </w:r>
          </w:p>
        </w:tc>
        <w:tc>
          <w:tcPr>
            <w:tcW w:w="1392" w:type="dxa"/>
          </w:tcPr>
          <w:p w14:paraId="58E9C06A" w14:textId="77777777" w:rsidR="00331735" w:rsidRPr="00331735" w:rsidRDefault="00331735" w:rsidP="00331735">
            <w:pPr>
              <w:jc w:val="center"/>
              <w:rPr>
                <w:rFonts w:ascii="Times New Roman" w:hAnsi="Times New Roman" w:cs="Times New Roman"/>
                <w:sz w:val="24"/>
                <w:szCs w:val="24"/>
              </w:rPr>
            </w:pPr>
            <w:r w:rsidRPr="00331735">
              <w:rPr>
                <w:rFonts w:ascii="Times New Roman" w:hAnsi="Times New Roman" w:cs="Times New Roman"/>
                <w:sz w:val="24"/>
                <w:szCs w:val="24"/>
              </w:rPr>
              <w:t>-100.00%</w:t>
            </w:r>
          </w:p>
        </w:tc>
        <w:tc>
          <w:tcPr>
            <w:tcW w:w="1371" w:type="dxa"/>
          </w:tcPr>
          <w:p w14:paraId="1A8788F0" w14:textId="77777777" w:rsidR="00331735" w:rsidRPr="00331735" w:rsidRDefault="00331735" w:rsidP="00331735">
            <w:pPr>
              <w:jc w:val="center"/>
              <w:rPr>
                <w:rFonts w:ascii="Times New Roman" w:hAnsi="Times New Roman" w:cs="Times New Roman"/>
                <w:sz w:val="24"/>
                <w:szCs w:val="24"/>
              </w:rPr>
            </w:pPr>
            <w:r w:rsidRPr="00331735">
              <w:rPr>
                <w:rFonts w:ascii="Segoe UI Emoji" w:hAnsi="Segoe UI Emoji" w:cs="Segoe UI Emoji"/>
                <w:sz w:val="24"/>
                <w:szCs w:val="24"/>
              </w:rPr>
              <w:t>❌</w:t>
            </w:r>
          </w:p>
        </w:tc>
        <w:tc>
          <w:tcPr>
            <w:tcW w:w="1371" w:type="dxa"/>
          </w:tcPr>
          <w:p w14:paraId="5C9D1E47" w14:textId="1647FF4C" w:rsidR="00331735" w:rsidRPr="00331735" w:rsidRDefault="00331735" w:rsidP="00331735">
            <w:pPr>
              <w:jc w:val="center"/>
              <w:rPr>
                <w:rFonts w:ascii="Times New Roman" w:hAnsi="Times New Roman" w:cs="Times New Roman"/>
                <w:sz w:val="24"/>
                <w:szCs w:val="24"/>
              </w:rPr>
            </w:pPr>
            <w:r w:rsidRPr="00331735">
              <w:rPr>
                <w:rFonts w:ascii="Times New Roman" w:hAnsi="Times New Roman" w:cs="Times New Roman"/>
                <w:sz w:val="24"/>
                <w:szCs w:val="24"/>
              </w:rPr>
              <w:t>-</w:t>
            </w:r>
            <w:r w:rsidR="00CE41C9">
              <w:rPr>
                <w:rFonts w:ascii="Times New Roman" w:hAnsi="Times New Roman" w:cs="Times New Roman" w:hint="eastAsia"/>
                <w:sz w:val="24"/>
                <w:szCs w:val="24"/>
              </w:rPr>
              <w:t>147</w:t>
            </w:r>
            <w:r w:rsidRPr="00331735">
              <w:rPr>
                <w:rFonts w:ascii="Times New Roman" w:hAnsi="Times New Roman" w:cs="Times New Roman"/>
                <w:sz w:val="24"/>
                <w:szCs w:val="24"/>
              </w:rPr>
              <w:t>.</w:t>
            </w:r>
            <w:r w:rsidR="00CE41C9">
              <w:rPr>
                <w:rFonts w:ascii="Times New Roman" w:hAnsi="Times New Roman" w:cs="Times New Roman" w:hint="eastAsia"/>
                <w:sz w:val="24"/>
                <w:szCs w:val="24"/>
              </w:rPr>
              <w:t>33</w:t>
            </w:r>
          </w:p>
        </w:tc>
      </w:tr>
      <w:tr w:rsidR="00331735" w:rsidRPr="00331735" w14:paraId="07EC1401" w14:textId="77777777" w:rsidTr="00331735">
        <w:trPr>
          <w:trHeight w:val="336"/>
        </w:trPr>
        <w:tc>
          <w:tcPr>
            <w:tcW w:w="1037" w:type="dxa"/>
          </w:tcPr>
          <w:p w14:paraId="0767D368" w14:textId="77777777" w:rsidR="00331735" w:rsidRPr="00331735" w:rsidRDefault="00331735" w:rsidP="00331735">
            <w:pPr>
              <w:jc w:val="center"/>
              <w:rPr>
                <w:rFonts w:ascii="Times New Roman" w:hAnsi="Times New Roman" w:cs="Times New Roman"/>
                <w:sz w:val="24"/>
                <w:szCs w:val="24"/>
              </w:rPr>
            </w:pPr>
            <w:r w:rsidRPr="00331735">
              <w:rPr>
                <w:rFonts w:ascii="Times New Roman" w:hAnsi="Times New Roman" w:cs="Times New Roman"/>
                <w:sz w:val="24"/>
                <w:szCs w:val="24"/>
              </w:rPr>
              <w:t>8</w:t>
            </w:r>
          </w:p>
        </w:tc>
        <w:tc>
          <w:tcPr>
            <w:tcW w:w="1466" w:type="dxa"/>
          </w:tcPr>
          <w:p w14:paraId="3525F85A" w14:textId="77777777" w:rsidR="00331735" w:rsidRPr="00331735" w:rsidRDefault="00331735" w:rsidP="00331735">
            <w:pPr>
              <w:jc w:val="center"/>
              <w:rPr>
                <w:rFonts w:ascii="Times New Roman" w:hAnsi="Times New Roman" w:cs="Times New Roman"/>
                <w:sz w:val="24"/>
                <w:szCs w:val="24"/>
              </w:rPr>
            </w:pPr>
            <w:r w:rsidRPr="00331735">
              <w:rPr>
                <w:rFonts w:ascii="Times New Roman" w:hAnsi="Times New Roman" w:cs="Times New Roman"/>
                <w:sz w:val="24"/>
                <w:szCs w:val="24"/>
              </w:rPr>
              <w:t>1210-1219</w:t>
            </w:r>
          </w:p>
        </w:tc>
        <w:tc>
          <w:tcPr>
            <w:tcW w:w="1605" w:type="dxa"/>
          </w:tcPr>
          <w:p w14:paraId="0CB557AF" w14:textId="77777777" w:rsidR="00331735" w:rsidRPr="00331735" w:rsidRDefault="00331735" w:rsidP="00331735">
            <w:pPr>
              <w:jc w:val="center"/>
              <w:rPr>
                <w:rFonts w:ascii="Times New Roman" w:hAnsi="Times New Roman" w:cs="Times New Roman"/>
                <w:sz w:val="24"/>
                <w:szCs w:val="24"/>
              </w:rPr>
            </w:pPr>
            <w:r w:rsidRPr="00331735">
              <w:rPr>
                <w:rFonts w:ascii="Times New Roman" w:hAnsi="Times New Roman" w:cs="Times New Roman"/>
                <w:sz w:val="24"/>
                <w:szCs w:val="24"/>
              </w:rPr>
              <w:t>+16.67</w:t>
            </w:r>
          </w:p>
        </w:tc>
        <w:tc>
          <w:tcPr>
            <w:tcW w:w="1392" w:type="dxa"/>
          </w:tcPr>
          <w:p w14:paraId="23F196E3" w14:textId="77777777" w:rsidR="00331735" w:rsidRPr="00331735" w:rsidRDefault="00331735" w:rsidP="00331735">
            <w:pPr>
              <w:jc w:val="center"/>
              <w:rPr>
                <w:rFonts w:ascii="Times New Roman" w:hAnsi="Times New Roman" w:cs="Times New Roman"/>
                <w:sz w:val="24"/>
                <w:szCs w:val="24"/>
              </w:rPr>
            </w:pPr>
            <w:r w:rsidRPr="00331735">
              <w:rPr>
                <w:rFonts w:ascii="Times New Roman" w:hAnsi="Times New Roman" w:cs="Times New Roman"/>
                <w:sz w:val="24"/>
                <w:szCs w:val="24"/>
              </w:rPr>
              <w:t>+16.67%</w:t>
            </w:r>
          </w:p>
        </w:tc>
        <w:tc>
          <w:tcPr>
            <w:tcW w:w="1371" w:type="dxa"/>
          </w:tcPr>
          <w:p w14:paraId="063652CB" w14:textId="77777777" w:rsidR="00331735" w:rsidRPr="00331735" w:rsidRDefault="00331735" w:rsidP="00331735">
            <w:pPr>
              <w:jc w:val="center"/>
              <w:rPr>
                <w:rFonts w:ascii="Times New Roman" w:hAnsi="Times New Roman" w:cs="Times New Roman"/>
                <w:sz w:val="24"/>
                <w:szCs w:val="24"/>
              </w:rPr>
            </w:pPr>
            <w:r w:rsidRPr="00331735">
              <w:rPr>
                <w:rFonts w:ascii="Segoe UI Emoji" w:hAnsi="Segoe UI Emoji" w:cs="Segoe UI Emoji"/>
                <w:sz w:val="24"/>
                <w:szCs w:val="24"/>
              </w:rPr>
              <w:t>✅</w:t>
            </w:r>
          </w:p>
        </w:tc>
        <w:tc>
          <w:tcPr>
            <w:tcW w:w="1371" w:type="dxa"/>
          </w:tcPr>
          <w:p w14:paraId="6D12DE6E" w14:textId="6D2403FF" w:rsidR="00331735" w:rsidRPr="00331735" w:rsidRDefault="00331735" w:rsidP="00331735">
            <w:pPr>
              <w:jc w:val="center"/>
              <w:rPr>
                <w:rFonts w:ascii="Times New Roman" w:hAnsi="Times New Roman" w:cs="Times New Roman"/>
                <w:sz w:val="24"/>
                <w:szCs w:val="24"/>
              </w:rPr>
            </w:pPr>
            <w:r w:rsidRPr="00331735">
              <w:rPr>
                <w:rFonts w:ascii="Times New Roman" w:hAnsi="Times New Roman" w:cs="Times New Roman"/>
                <w:sz w:val="24"/>
                <w:szCs w:val="24"/>
              </w:rPr>
              <w:t>-</w:t>
            </w:r>
            <w:r w:rsidR="00CE41C9">
              <w:rPr>
                <w:rFonts w:ascii="Times New Roman" w:hAnsi="Times New Roman" w:cs="Times New Roman" w:hint="eastAsia"/>
                <w:sz w:val="24"/>
                <w:szCs w:val="24"/>
              </w:rPr>
              <w:t>130</w:t>
            </w:r>
            <w:r w:rsidRPr="00331735">
              <w:rPr>
                <w:rFonts w:ascii="Times New Roman" w:hAnsi="Times New Roman" w:cs="Times New Roman"/>
                <w:sz w:val="24"/>
                <w:szCs w:val="24"/>
              </w:rPr>
              <w:t>.</w:t>
            </w:r>
            <w:r w:rsidR="00CE41C9">
              <w:rPr>
                <w:rFonts w:ascii="Times New Roman" w:hAnsi="Times New Roman" w:cs="Times New Roman" w:hint="eastAsia"/>
                <w:sz w:val="24"/>
                <w:szCs w:val="24"/>
              </w:rPr>
              <w:t>67</w:t>
            </w:r>
          </w:p>
        </w:tc>
      </w:tr>
    </w:tbl>
    <w:p w14:paraId="6799D24D" w14:textId="6A5403E8" w:rsidR="00331735" w:rsidRDefault="00331735" w:rsidP="00485495">
      <w:pPr>
        <w:rPr>
          <w:rFonts w:ascii="Times New Roman" w:hAnsi="Times New Roman" w:cs="Times New Roman"/>
          <w:sz w:val="24"/>
          <w:szCs w:val="24"/>
        </w:rPr>
      </w:pPr>
    </w:p>
    <w:p w14:paraId="3426D1AB" w14:textId="77777777" w:rsidR="00331735" w:rsidRDefault="00331735">
      <w:pPr>
        <w:widowControl/>
        <w:jc w:val="left"/>
        <w:rPr>
          <w:rFonts w:ascii="Times New Roman" w:hAnsi="Times New Roman" w:cs="Times New Roman"/>
          <w:sz w:val="24"/>
          <w:szCs w:val="24"/>
        </w:rPr>
      </w:pPr>
      <w:r>
        <w:rPr>
          <w:rFonts w:ascii="Times New Roman" w:hAnsi="Times New Roman" w:cs="Times New Roman"/>
          <w:sz w:val="24"/>
          <w:szCs w:val="24"/>
        </w:rPr>
        <w:br w:type="page"/>
      </w:r>
    </w:p>
    <w:p w14:paraId="18A418B1" w14:textId="77777777" w:rsidR="00331735" w:rsidRDefault="00331735" w:rsidP="00485495">
      <w:pPr>
        <w:rPr>
          <w:rFonts w:ascii="Times New Roman" w:hAnsi="Times New Roman" w:cs="Times New Roman"/>
          <w:sz w:val="24"/>
          <w:szCs w:val="24"/>
        </w:rPr>
      </w:pPr>
    </w:p>
    <w:p w14:paraId="2B0EC2B7" w14:textId="0A011BF2" w:rsidR="00485495" w:rsidRPr="00331735" w:rsidRDefault="00485495" w:rsidP="00331735">
      <w:pPr>
        <w:jc w:val="center"/>
        <w:rPr>
          <w:rFonts w:ascii="Times New Roman" w:hAnsi="Times New Roman" w:cs="Times New Roman"/>
          <w:b/>
          <w:bCs/>
          <w:sz w:val="24"/>
          <w:szCs w:val="24"/>
        </w:rPr>
      </w:pPr>
      <w:r w:rsidRPr="00331735">
        <w:rPr>
          <w:rFonts w:ascii="Times New Roman" w:hAnsi="Times New Roman" w:cs="Times New Roman"/>
          <w:b/>
          <w:bCs/>
          <w:sz w:val="24"/>
          <w:szCs w:val="24"/>
        </w:rPr>
        <w:t>Figure 4: Profit/Loss per Rolling Round</w:t>
      </w:r>
    </w:p>
    <w:p w14:paraId="6C307800" w14:textId="49662BD9" w:rsidR="00CE41C9" w:rsidRPr="00CE41C9" w:rsidRDefault="00CE41C9" w:rsidP="00CE41C9">
      <w:pPr>
        <w:rPr>
          <w:rFonts w:ascii="Times New Roman" w:hAnsi="Times New Roman" w:cs="Times New Roman"/>
          <w:sz w:val="24"/>
          <w:szCs w:val="24"/>
        </w:rPr>
      </w:pPr>
      <w:r w:rsidRPr="00CE41C9">
        <w:rPr>
          <w:rFonts w:ascii="Times New Roman" w:hAnsi="Times New Roman" w:cs="Times New Roman" w:hint="eastAsia"/>
          <w:noProof/>
          <w:sz w:val="24"/>
          <w:szCs w:val="24"/>
        </w:rPr>
        <w:drawing>
          <wp:inline distT="0" distB="0" distL="0" distR="0" wp14:anchorId="68B7BF3D" wp14:editId="7CCCED15">
            <wp:extent cx="5274310" cy="2465070"/>
            <wp:effectExtent l="0" t="0" r="2540" b="0"/>
            <wp:docPr id="23104420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274310" cy="2465070"/>
                    </a:xfrm>
                    <a:prstGeom prst="rect">
                      <a:avLst/>
                    </a:prstGeom>
                    <a:noFill/>
                    <a:ln>
                      <a:noFill/>
                    </a:ln>
                  </pic:spPr>
                </pic:pic>
              </a:graphicData>
            </a:graphic>
          </wp:inline>
        </w:drawing>
      </w:r>
    </w:p>
    <w:p w14:paraId="603791C7" w14:textId="7365849F" w:rsidR="00485495" w:rsidRPr="000B7128" w:rsidRDefault="00485495" w:rsidP="00485495">
      <w:pPr>
        <w:rPr>
          <w:rFonts w:ascii="Times New Roman" w:hAnsi="Times New Roman" w:cs="Times New Roman"/>
          <w:sz w:val="24"/>
          <w:szCs w:val="24"/>
        </w:rPr>
      </w:pPr>
      <w:r w:rsidRPr="000B7128">
        <w:rPr>
          <w:rFonts w:ascii="Times New Roman" w:hAnsi="Times New Roman" w:cs="Times New Roman"/>
          <w:sz w:val="24"/>
          <w:szCs w:val="24"/>
        </w:rPr>
        <w:t>The bar chart shows alternating profitable and losing rounds. The cumulative profit line remains negative throughout the simulation, reaching a trough of -¥</w:t>
      </w:r>
      <w:r w:rsidR="00FE1F8F">
        <w:rPr>
          <w:rFonts w:ascii="Times New Roman" w:hAnsi="Times New Roman" w:cs="Times New Roman" w:hint="eastAsia"/>
          <w:sz w:val="24"/>
          <w:szCs w:val="24"/>
        </w:rPr>
        <w:t>389.00</w:t>
      </w:r>
      <w:r w:rsidRPr="000B7128">
        <w:rPr>
          <w:rFonts w:ascii="Times New Roman" w:hAnsi="Times New Roman" w:cs="Times New Roman"/>
          <w:sz w:val="24"/>
          <w:szCs w:val="24"/>
        </w:rPr>
        <w:t xml:space="preserve"> in Round </w:t>
      </w:r>
      <w:r w:rsidR="00FE1F8F">
        <w:rPr>
          <w:rFonts w:ascii="Times New Roman" w:hAnsi="Times New Roman" w:cs="Times New Roman" w:hint="eastAsia"/>
          <w:sz w:val="24"/>
          <w:szCs w:val="24"/>
        </w:rPr>
        <w:t>16</w:t>
      </w:r>
      <w:r w:rsidRPr="000B7128">
        <w:rPr>
          <w:rFonts w:ascii="Times New Roman" w:hAnsi="Times New Roman" w:cs="Times New Roman"/>
          <w:sz w:val="24"/>
          <w:szCs w:val="24"/>
        </w:rPr>
        <w:t xml:space="preserve"> before partially recovering in Round </w:t>
      </w:r>
      <w:r w:rsidR="00FE1F8F">
        <w:rPr>
          <w:rFonts w:ascii="Times New Roman" w:hAnsi="Times New Roman" w:cs="Times New Roman" w:hint="eastAsia"/>
          <w:sz w:val="24"/>
          <w:szCs w:val="24"/>
        </w:rPr>
        <w:t xml:space="preserve">17, and the model predicted two </w:t>
      </w:r>
      <w:r w:rsidR="00FE1F8F">
        <w:rPr>
          <w:rFonts w:ascii="Times New Roman" w:hAnsi="Times New Roman" w:cs="Times New Roman"/>
          <w:sz w:val="24"/>
          <w:szCs w:val="24"/>
        </w:rPr>
        <w:t>consecutive</w:t>
      </w:r>
      <w:r w:rsidR="00FE1F8F">
        <w:rPr>
          <w:rFonts w:ascii="Times New Roman" w:hAnsi="Times New Roman" w:cs="Times New Roman" w:hint="eastAsia"/>
          <w:sz w:val="24"/>
          <w:szCs w:val="24"/>
        </w:rPr>
        <w:t xml:space="preserve"> waves of winning during Round 17-20, and 29-31, making positive net profit by Round 30 and peak profit by Round 33 with the figure 409.89.</w:t>
      </w:r>
    </w:p>
    <w:p w14:paraId="4EE05D54" w14:textId="4DA70B83" w:rsidR="00485495" w:rsidRPr="000B7128" w:rsidRDefault="00485495" w:rsidP="00485495">
      <w:pPr>
        <w:rPr>
          <w:rFonts w:ascii="Times New Roman" w:hAnsi="Times New Roman" w:cs="Times New Roman"/>
          <w:sz w:val="24"/>
          <w:szCs w:val="24"/>
        </w:rPr>
      </w:pPr>
    </w:p>
    <w:p w14:paraId="4CE7876B" w14:textId="77777777" w:rsidR="00331735" w:rsidRPr="00331735" w:rsidRDefault="00485495" w:rsidP="00331735">
      <w:pPr>
        <w:rPr>
          <w:rFonts w:ascii="Times New Roman" w:hAnsi="Times New Roman" w:cs="Times New Roman"/>
          <w:b/>
          <w:bCs/>
          <w:sz w:val="24"/>
          <w:szCs w:val="24"/>
        </w:rPr>
      </w:pPr>
      <w:r w:rsidRPr="00331735">
        <w:rPr>
          <w:rFonts w:ascii="Times New Roman" w:hAnsi="Times New Roman" w:cs="Times New Roman"/>
          <w:b/>
          <w:bCs/>
          <w:sz w:val="24"/>
          <w:szCs w:val="24"/>
        </w:rPr>
        <w:t>6.2 Capital Efficiency Metrics</w:t>
      </w:r>
      <w:r w:rsidR="00331735" w:rsidRPr="00331735">
        <w:rPr>
          <w:rFonts w:ascii="Times New Roman" w:hAnsi="Times New Roman" w:cs="Times New Roman"/>
          <w:b/>
          <w:bCs/>
          <w:sz w:val="24"/>
          <w:szCs w:val="24"/>
        </w:rPr>
        <w:t xml:space="preserve"> </w:t>
      </w:r>
    </w:p>
    <w:p w14:paraId="54A647B6" w14:textId="253A6954" w:rsidR="00331735" w:rsidRPr="000B7128" w:rsidRDefault="00331735" w:rsidP="00331735">
      <w:pPr>
        <w:jc w:val="center"/>
        <w:rPr>
          <w:rFonts w:ascii="Times New Roman" w:hAnsi="Times New Roman" w:cs="Times New Roman"/>
          <w:sz w:val="24"/>
          <w:szCs w:val="24"/>
        </w:rPr>
      </w:pPr>
      <w:r w:rsidRPr="000B7128">
        <w:rPr>
          <w:rFonts w:ascii="Times New Roman" w:hAnsi="Times New Roman" w:cs="Times New Roman"/>
          <w:sz w:val="24"/>
          <w:szCs w:val="24"/>
        </w:rPr>
        <w:t>Figure 6: Capital Efficiency Metrics Dashboard</w:t>
      </w:r>
    </w:p>
    <w:tbl>
      <w:tblPr>
        <w:tblStyle w:val="ae"/>
        <w:tblW w:w="0" w:type="auto"/>
        <w:tblLook w:val="04A0" w:firstRow="1" w:lastRow="0" w:firstColumn="1" w:lastColumn="0" w:noHBand="0" w:noVBand="1"/>
      </w:tblPr>
      <w:tblGrid>
        <w:gridCol w:w="4148"/>
        <w:gridCol w:w="4148"/>
      </w:tblGrid>
      <w:tr w:rsidR="00331735" w:rsidRPr="00331735" w14:paraId="14104C5B" w14:textId="77777777">
        <w:tc>
          <w:tcPr>
            <w:tcW w:w="4148" w:type="dxa"/>
          </w:tcPr>
          <w:p w14:paraId="566BED53" w14:textId="77777777" w:rsidR="00331735" w:rsidRPr="00331735" w:rsidRDefault="00331735" w:rsidP="00331735">
            <w:pPr>
              <w:jc w:val="center"/>
              <w:rPr>
                <w:rFonts w:ascii="Times New Roman" w:hAnsi="Times New Roman" w:cs="Times New Roman"/>
                <w:b/>
                <w:bCs/>
                <w:sz w:val="24"/>
                <w:szCs w:val="24"/>
              </w:rPr>
            </w:pPr>
            <w:r w:rsidRPr="00331735">
              <w:rPr>
                <w:rFonts w:ascii="Times New Roman" w:hAnsi="Times New Roman" w:cs="Times New Roman"/>
                <w:b/>
                <w:bCs/>
                <w:sz w:val="24"/>
                <w:szCs w:val="24"/>
              </w:rPr>
              <w:t>Metric</w:t>
            </w:r>
          </w:p>
        </w:tc>
        <w:tc>
          <w:tcPr>
            <w:tcW w:w="4148" w:type="dxa"/>
          </w:tcPr>
          <w:p w14:paraId="057C7E92" w14:textId="77777777" w:rsidR="00331735" w:rsidRPr="00331735" w:rsidRDefault="00331735" w:rsidP="00331735">
            <w:pPr>
              <w:jc w:val="center"/>
              <w:rPr>
                <w:rFonts w:ascii="Times New Roman" w:hAnsi="Times New Roman" w:cs="Times New Roman"/>
                <w:b/>
                <w:bCs/>
                <w:sz w:val="24"/>
                <w:szCs w:val="24"/>
              </w:rPr>
            </w:pPr>
            <w:r w:rsidRPr="00331735">
              <w:rPr>
                <w:rFonts w:ascii="Times New Roman" w:hAnsi="Times New Roman" w:cs="Times New Roman"/>
                <w:b/>
                <w:bCs/>
                <w:sz w:val="24"/>
                <w:szCs w:val="24"/>
              </w:rPr>
              <w:t>Value</w:t>
            </w:r>
          </w:p>
        </w:tc>
      </w:tr>
      <w:tr w:rsidR="00331735" w:rsidRPr="00331735" w14:paraId="5CAAE9DB" w14:textId="77777777">
        <w:tc>
          <w:tcPr>
            <w:tcW w:w="4148" w:type="dxa"/>
          </w:tcPr>
          <w:p w14:paraId="504E0411" w14:textId="77777777" w:rsidR="00331735" w:rsidRPr="00331735" w:rsidRDefault="00331735" w:rsidP="00331735">
            <w:pPr>
              <w:jc w:val="center"/>
              <w:rPr>
                <w:rFonts w:ascii="Times New Roman" w:hAnsi="Times New Roman" w:cs="Times New Roman"/>
                <w:sz w:val="24"/>
                <w:szCs w:val="24"/>
              </w:rPr>
            </w:pPr>
            <w:r w:rsidRPr="00331735">
              <w:rPr>
                <w:rFonts w:ascii="Times New Roman" w:hAnsi="Times New Roman" w:cs="Times New Roman"/>
                <w:sz w:val="24"/>
                <w:szCs w:val="24"/>
              </w:rPr>
              <w:t>Maximum Capital Employed</w:t>
            </w:r>
          </w:p>
        </w:tc>
        <w:tc>
          <w:tcPr>
            <w:tcW w:w="4148" w:type="dxa"/>
          </w:tcPr>
          <w:p w14:paraId="5BFEE52E" w14:textId="7FA6BF05" w:rsidR="00331735" w:rsidRPr="00331735" w:rsidRDefault="00331735" w:rsidP="00331735">
            <w:pPr>
              <w:jc w:val="center"/>
              <w:rPr>
                <w:rFonts w:ascii="Times New Roman" w:hAnsi="Times New Roman" w:cs="Times New Roman"/>
                <w:sz w:val="24"/>
                <w:szCs w:val="24"/>
              </w:rPr>
            </w:pPr>
            <w:r w:rsidRPr="00331735">
              <w:rPr>
                <w:rFonts w:ascii="Times New Roman" w:hAnsi="Times New Roman" w:cs="Times New Roman"/>
                <w:sz w:val="24"/>
                <w:szCs w:val="24"/>
              </w:rPr>
              <w:t>¥</w:t>
            </w:r>
            <w:r w:rsidR="00FE1F8F">
              <w:rPr>
                <w:rFonts w:ascii="Times New Roman" w:hAnsi="Times New Roman" w:cs="Times New Roman" w:hint="eastAsia"/>
                <w:sz w:val="24"/>
                <w:szCs w:val="24"/>
              </w:rPr>
              <w:t>389</w:t>
            </w:r>
            <w:r w:rsidRPr="00331735">
              <w:rPr>
                <w:rFonts w:ascii="Times New Roman" w:hAnsi="Times New Roman" w:cs="Times New Roman"/>
                <w:sz w:val="24"/>
                <w:szCs w:val="24"/>
              </w:rPr>
              <w:t>.</w:t>
            </w:r>
            <w:r w:rsidR="00FE1F8F">
              <w:rPr>
                <w:rFonts w:ascii="Times New Roman" w:hAnsi="Times New Roman" w:cs="Times New Roman" w:hint="eastAsia"/>
                <w:sz w:val="24"/>
                <w:szCs w:val="24"/>
              </w:rPr>
              <w:t>00</w:t>
            </w:r>
          </w:p>
        </w:tc>
      </w:tr>
      <w:tr w:rsidR="00331735" w:rsidRPr="00331735" w14:paraId="433941F2" w14:textId="77777777">
        <w:tc>
          <w:tcPr>
            <w:tcW w:w="4148" w:type="dxa"/>
          </w:tcPr>
          <w:p w14:paraId="23DA4FBA" w14:textId="77777777" w:rsidR="00331735" w:rsidRPr="00331735" w:rsidRDefault="00331735" w:rsidP="00331735">
            <w:pPr>
              <w:jc w:val="center"/>
              <w:rPr>
                <w:rFonts w:ascii="Times New Roman" w:hAnsi="Times New Roman" w:cs="Times New Roman"/>
                <w:sz w:val="24"/>
                <w:szCs w:val="24"/>
              </w:rPr>
            </w:pPr>
            <w:r w:rsidRPr="00331735">
              <w:rPr>
                <w:rFonts w:ascii="Times New Roman" w:hAnsi="Times New Roman" w:cs="Times New Roman"/>
                <w:sz w:val="24"/>
                <w:szCs w:val="24"/>
              </w:rPr>
              <w:t>Payback Period</w:t>
            </w:r>
          </w:p>
        </w:tc>
        <w:tc>
          <w:tcPr>
            <w:tcW w:w="4148" w:type="dxa"/>
          </w:tcPr>
          <w:p w14:paraId="09314BE5" w14:textId="77777777" w:rsidR="00331735" w:rsidRPr="00331735" w:rsidRDefault="00331735" w:rsidP="00331735">
            <w:pPr>
              <w:jc w:val="center"/>
              <w:rPr>
                <w:rFonts w:ascii="Times New Roman" w:hAnsi="Times New Roman" w:cs="Times New Roman"/>
                <w:sz w:val="24"/>
                <w:szCs w:val="24"/>
              </w:rPr>
            </w:pPr>
            <w:r w:rsidRPr="00331735">
              <w:rPr>
                <w:rFonts w:ascii="Times New Roman" w:hAnsi="Times New Roman" w:cs="Times New Roman"/>
                <w:sz w:val="24"/>
                <w:szCs w:val="24"/>
              </w:rPr>
              <w:t>Not yet achieved</w:t>
            </w:r>
          </w:p>
        </w:tc>
      </w:tr>
      <w:tr w:rsidR="00331735" w:rsidRPr="00331735" w14:paraId="205F5065" w14:textId="77777777">
        <w:tc>
          <w:tcPr>
            <w:tcW w:w="4148" w:type="dxa"/>
          </w:tcPr>
          <w:p w14:paraId="46BB00D1" w14:textId="77777777" w:rsidR="00331735" w:rsidRPr="00331735" w:rsidRDefault="00331735" w:rsidP="00331735">
            <w:pPr>
              <w:jc w:val="center"/>
              <w:rPr>
                <w:rFonts w:ascii="Times New Roman" w:hAnsi="Times New Roman" w:cs="Times New Roman"/>
                <w:sz w:val="24"/>
                <w:szCs w:val="24"/>
              </w:rPr>
            </w:pPr>
            <w:r w:rsidRPr="00331735">
              <w:rPr>
                <w:rFonts w:ascii="Times New Roman" w:hAnsi="Times New Roman" w:cs="Times New Roman"/>
                <w:sz w:val="24"/>
                <w:szCs w:val="24"/>
              </w:rPr>
              <w:t>Total Rounds Processed</w:t>
            </w:r>
          </w:p>
        </w:tc>
        <w:tc>
          <w:tcPr>
            <w:tcW w:w="4148" w:type="dxa"/>
          </w:tcPr>
          <w:p w14:paraId="0F1B2B78" w14:textId="4FD59E55" w:rsidR="00331735" w:rsidRPr="00331735" w:rsidRDefault="00FE1F8F" w:rsidP="00331735">
            <w:pPr>
              <w:jc w:val="center"/>
              <w:rPr>
                <w:rFonts w:ascii="Times New Roman" w:hAnsi="Times New Roman" w:cs="Times New Roman"/>
                <w:sz w:val="24"/>
                <w:szCs w:val="24"/>
              </w:rPr>
            </w:pPr>
            <w:r>
              <w:rPr>
                <w:rFonts w:ascii="Times New Roman" w:hAnsi="Times New Roman" w:cs="Times New Roman" w:hint="eastAsia"/>
                <w:sz w:val="24"/>
                <w:szCs w:val="24"/>
              </w:rPr>
              <w:t>16</w:t>
            </w:r>
          </w:p>
        </w:tc>
      </w:tr>
      <w:tr w:rsidR="00331735" w:rsidRPr="00331735" w14:paraId="041B883E" w14:textId="77777777">
        <w:tc>
          <w:tcPr>
            <w:tcW w:w="4148" w:type="dxa"/>
          </w:tcPr>
          <w:p w14:paraId="039BF635" w14:textId="77777777" w:rsidR="00331735" w:rsidRPr="00331735" w:rsidRDefault="00331735" w:rsidP="00331735">
            <w:pPr>
              <w:jc w:val="center"/>
              <w:rPr>
                <w:rFonts w:ascii="Times New Roman" w:hAnsi="Times New Roman" w:cs="Times New Roman"/>
                <w:sz w:val="24"/>
                <w:szCs w:val="24"/>
              </w:rPr>
            </w:pPr>
            <w:r w:rsidRPr="00331735">
              <w:rPr>
                <w:rFonts w:ascii="Times New Roman" w:hAnsi="Times New Roman" w:cs="Times New Roman"/>
                <w:sz w:val="24"/>
                <w:szCs w:val="24"/>
              </w:rPr>
              <w:t>Profitable Rounds</w:t>
            </w:r>
          </w:p>
        </w:tc>
        <w:tc>
          <w:tcPr>
            <w:tcW w:w="4148" w:type="dxa"/>
          </w:tcPr>
          <w:p w14:paraId="1140F59F" w14:textId="0FB5E303" w:rsidR="00331735" w:rsidRPr="00331735" w:rsidRDefault="00FE1F8F" w:rsidP="00331735">
            <w:pPr>
              <w:jc w:val="center"/>
              <w:rPr>
                <w:rFonts w:ascii="Times New Roman" w:hAnsi="Times New Roman" w:cs="Times New Roman"/>
                <w:sz w:val="24"/>
                <w:szCs w:val="24"/>
              </w:rPr>
            </w:pPr>
            <w:r>
              <w:rPr>
                <w:rFonts w:ascii="Times New Roman" w:hAnsi="Times New Roman" w:cs="Times New Roman" w:hint="eastAsia"/>
                <w:sz w:val="24"/>
                <w:szCs w:val="24"/>
              </w:rPr>
              <w:t>17</w:t>
            </w:r>
            <w:r w:rsidR="00331735" w:rsidRPr="00331735">
              <w:rPr>
                <w:rFonts w:ascii="Times New Roman" w:hAnsi="Times New Roman" w:cs="Times New Roman"/>
                <w:sz w:val="24"/>
                <w:szCs w:val="24"/>
              </w:rPr>
              <w:t>/</w:t>
            </w:r>
            <w:r>
              <w:rPr>
                <w:rFonts w:ascii="Times New Roman" w:hAnsi="Times New Roman" w:cs="Times New Roman" w:hint="eastAsia"/>
                <w:sz w:val="24"/>
                <w:szCs w:val="24"/>
              </w:rPr>
              <w:t>34</w:t>
            </w:r>
            <w:r w:rsidR="00331735" w:rsidRPr="00331735">
              <w:rPr>
                <w:rFonts w:ascii="Times New Roman" w:hAnsi="Times New Roman" w:cs="Times New Roman"/>
                <w:sz w:val="24"/>
                <w:szCs w:val="24"/>
              </w:rPr>
              <w:t xml:space="preserve"> (50%)</w:t>
            </w:r>
          </w:p>
        </w:tc>
      </w:tr>
    </w:tbl>
    <w:p w14:paraId="4D9DB808" w14:textId="2DB7BE39" w:rsidR="00485495" w:rsidRPr="000B7128" w:rsidRDefault="00485495" w:rsidP="00485495">
      <w:pPr>
        <w:rPr>
          <w:rFonts w:ascii="Times New Roman" w:hAnsi="Times New Roman" w:cs="Times New Roman"/>
          <w:sz w:val="24"/>
          <w:szCs w:val="24"/>
        </w:rPr>
      </w:pPr>
      <w:r w:rsidRPr="000B7128">
        <w:rPr>
          <w:rFonts w:ascii="Times New Roman" w:hAnsi="Times New Roman" w:cs="Times New Roman"/>
          <w:sz w:val="24"/>
          <w:szCs w:val="24"/>
        </w:rPr>
        <w:t>The capital metrics dashboard displays the maximum capital requirement of ¥</w:t>
      </w:r>
      <w:r w:rsidR="00FE1F8F">
        <w:rPr>
          <w:rFonts w:ascii="Times New Roman" w:hAnsi="Times New Roman" w:cs="Times New Roman" w:hint="eastAsia"/>
          <w:sz w:val="24"/>
          <w:szCs w:val="24"/>
        </w:rPr>
        <w:t>389</w:t>
      </w:r>
      <w:r w:rsidRPr="000B7128">
        <w:rPr>
          <w:rFonts w:ascii="Times New Roman" w:hAnsi="Times New Roman" w:cs="Times New Roman"/>
          <w:sz w:val="24"/>
          <w:szCs w:val="24"/>
        </w:rPr>
        <w:t>.</w:t>
      </w:r>
      <w:r w:rsidR="00FE1F8F">
        <w:rPr>
          <w:rFonts w:ascii="Times New Roman" w:hAnsi="Times New Roman" w:cs="Times New Roman" w:hint="eastAsia"/>
          <w:sz w:val="24"/>
          <w:szCs w:val="24"/>
        </w:rPr>
        <w:t>00</w:t>
      </w:r>
      <w:r w:rsidRPr="000B7128">
        <w:rPr>
          <w:rFonts w:ascii="Times New Roman" w:hAnsi="Times New Roman" w:cs="Times New Roman"/>
          <w:sz w:val="24"/>
          <w:szCs w:val="24"/>
        </w:rPr>
        <w:t xml:space="preserve">, indicating that an investor would need to maintain this amount in reserve to cover potential losses during the losing streak from Rounds </w:t>
      </w:r>
      <w:r w:rsidR="00FE1F8F">
        <w:rPr>
          <w:rFonts w:ascii="Times New Roman" w:hAnsi="Times New Roman" w:cs="Times New Roman" w:hint="eastAsia"/>
          <w:sz w:val="24"/>
          <w:szCs w:val="24"/>
        </w:rPr>
        <w:t>6</w:t>
      </w:r>
      <w:r w:rsidRPr="000B7128">
        <w:rPr>
          <w:rFonts w:ascii="Times New Roman" w:hAnsi="Times New Roman" w:cs="Times New Roman"/>
          <w:sz w:val="24"/>
          <w:szCs w:val="24"/>
        </w:rPr>
        <w:t>-</w:t>
      </w:r>
      <w:r w:rsidR="00FE1F8F">
        <w:rPr>
          <w:rFonts w:ascii="Times New Roman" w:hAnsi="Times New Roman" w:cs="Times New Roman" w:hint="eastAsia"/>
          <w:sz w:val="24"/>
          <w:szCs w:val="24"/>
        </w:rPr>
        <w:t>16</w:t>
      </w:r>
      <w:r w:rsidRPr="000B7128">
        <w:rPr>
          <w:rFonts w:ascii="Times New Roman" w:hAnsi="Times New Roman" w:cs="Times New Roman"/>
          <w:sz w:val="24"/>
          <w:szCs w:val="24"/>
        </w:rPr>
        <w:t>.</w:t>
      </w:r>
    </w:p>
    <w:p w14:paraId="36A9FC0D" w14:textId="77777777" w:rsidR="00485495" w:rsidRPr="000B7128" w:rsidRDefault="00485495" w:rsidP="00485495">
      <w:pPr>
        <w:rPr>
          <w:rFonts w:ascii="Times New Roman" w:hAnsi="Times New Roman" w:cs="Times New Roman"/>
          <w:sz w:val="24"/>
          <w:szCs w:val="24"/>
        </w:rPr>
      </w:pPr>
    </w:p>
    <w:p w14:paraId="32373CD7" w14:textId="6D7093E1" w:rsidR="00485495" w:rsidRPr="00331735" w:rsidRDefault="00485495" w:rsidP="00485495">
      <w:pPr>
        <w:rPr>
          <w:rFonts w:ascii="Times New Roman" w:hAnsi="Times New Roman" w:cs="Times New Roman"/>
          <w:b/>
          <w:bCs/>
          <w:sz w:val="24"/>
          <w:szCs w:val="24"/>
        </w:rPr>
      </w:pPr>
      <w:r w:rsidRPr="00331735">
        <w:rPr>
          <w:rFonts w:ascii="Times New Roman" w:hAnsi="Times New Roman" w:cs="Times New Roman"/>
          <w:b/>
          <w:bCs/>
          <w:sz w:val="24"/>
          <w:szCs w:val="24"/>
        </w:rPr>
        <w:t>6.3 Next Round Predictions (Round 35</w:t>
      </w:r>
      <w:r w:rsidR="00331735">
        <w:rPr>
          <w:rFonts w:ascii="Times New Roman" w:hAnsi="Times New Roman" w:cs="Times New Roman" w:hint="eastAsia"/>
          <w:b/>
          <w:bCs/>
          <w:sz w:val="24"/>
          <w:szCs w:val="24"/>
        </w:rPr>
        <w:t xml:space="preserve"> before the time </w:t>
      </w:r>
      <w:r w:rsidR="00AA7B5B">
        <w:rPr>
          <w:rFonts w:ascii="Times New Roman" w:hAnsi="Times New Roman" w:cs="Times New Roman" w:hint="eastAsia"/>
          <w:b/>
          <w:bCs/>
          <w:sz w:val="24"/>
          <w:szCs w:val="24"/>
        </w:rPr>
        <w:t>this project</w:t>
      </w:r>
      <w:r w:rsidR="00331735">
        <w:rPr>
          <w:rFonts w:ascii="Times New Roman" w:hAnsi="Times New Roman" w:cs="Times New Roman" w:hint="eastAsia"/>
          <w:b/>
          <w:bCs/>
          <w:sz w:val="24"/>
          <w:szCs w:val="24"/>
        </w:rPr>
        <w:t xml:space="preserve"> summited</w:t>
      </w:r>
      <w:r w:rsidRPr="00331735">
        <w:rPr>
          <w:rFonts w:ascii="Times New Roman" w:hAnsi="Times New Roman" w:cs="Times New Roman"/>
          <w:b/>
          <w:bCs/>
          <w:sz w:val="24"/>
          <w:szCs w:val="24"/>
        </w:rPr>
        <w:t>)</w:t>
      </w:r>
    </w:p>
    <w:p w14:paraId="063C8B17" w14:textId="77777777" w:rsidR="00485495" w:rsidRPr="000B7128" w:rsidRDefault="00485495" w:rsidP="00AA7B5B">
      <w:pPr>
        <w:jc w:val="center"/>
        <w:rPr>
          <w:rFonts w:ascii="Times New Roman" w:hAnsi="Times New Roman" w:cs="Times New Roman"/>
          <w:sz w:val="24"/>
          <w:szCs w:val="24"/>
        </w:rPr>
      </w:pPr>
      <w:r w:rsidRPr="000B7128">
        <w:rPr>
          <w:rFonts w:ascii="Times New Roman" w:hAnsi="Times New Roman" w:cs="Times New Roman"/>
          <w:sz w:val="24"/>
          <w:szCs w:val="24"/>
        </w:rPr>
        <w:t>Figure 7: Round 35 Stake Allocation and Expected Value</w:t>
      </w:r>
    </w:p>
    <w:p w14:paraId="7430F31A" w14:textId="07335C6B" w:rsidR="00FE1F8F" w:rsidRPr="00FE1F8F" w:rsidRDefault="00FE1F8F" w:rsidP="00C8784B">
      <w:pPr>
        <w:jc w:val="center"/>
        <w:rPr>
          <w:rFonts w:ascii="Times New Roman" w:hAnsi="Times New Roman" w:cs="Times New Roman"/>
          <w:sz w:val="24"/>
          <w:szCs w:val="24"/>
        </w:rPr>
      </w:pPr>
      <w:r w:rsidRPr="00FE1F8F">
        <w:rPr>
          <w:rFonts w:ascii="Times New Roman" w:hAnsi="Times New Roman" w:cs="Times New Roman" w:hint="eastAsia"/>
          <w:noProof/>
          <w:sz w:val="24"/>
          <w:szCs w:val="24"/>
        </w:rPr>
        <w:drawing>
          <wp:inline distT="0" distB="0" distL="0" distR="0" wp14:anchorId="00A27A0D" wp14:editId="2E6CACF2">
            <wp:extent cx="4591050" cy="1857757"/>
            <wp:effectExtent l="0" t="0" r="0" b="9525"/>
            <wp:docPr id="213777202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602148" cy="1862248"/>
                    </a:xfrm>
                    <a:prstGeom prst="rect">
                      <a:avLst/>
                    </a:prstGeom>
                    <a:noFill/>
                    <a:ln>
                      <a:noFill/>
                    </a:ln>
                  </pic:spPr>
                </pic:pic>
              </a:graphicData>
            </a:graphic>
          </wp:inline>
        </w:drawing>
      </w:r>
    </w:p>
    <w:p w14:paraId="5E4411BA" w14:textId="77777777" w:rsidR="00FE1F8F" w:rsidRPr="000B7128" w:rsidRDefault="00FE1F8F" w:rsidP="00485495">
      <w:pPr>
        <w:rPr>
          <w:rFonts w:ascii="Times New Roman" w:hAnsi="Times New Roman" w:cs="Times New Roman"/>
          <w:sz w:val="24"/>
          <w:szCs w:val="24"/>
        </w:rPr>
      </w:pPr>
    </w:p>
    <w:p w14:paraId="236848C7" w14:textId="7ADAE3FE" w:rsidR="00485495" w:rsidRPr="000B7128" w:rsidRDefault="00485495" w:rsidP="00485495">
      <w:pPr>
        <w:rPr>
          <w:rFonts w:ascii="Times New Roman" w:hAnsi="Times New Roman" w:cs="Times New Roman"/>
          <w:sz w:val="24"/>
          <w:szCs w:val="24"/>
        </w:rPr>
      </w:pPr>
      <w:r w:rsidRPr="000B7128">
        <w:rPr>
          <w:rFonts w:ascii="Times New Roman" w:hAnsi="Times New Roman" w:cs="Times New Roman"/>
          <w:sz w:val="24"/>
          <w:szCs w:val="24"/>
        </w:rPr>
        <w:t>The pie chart shows stake allocation across the three recommended bets, with</w:t>
      </w:r>
      <w:r w:rsidR="00005763">
        <w:rPr>
          <w:rFonts w:ascii="Times New Roman" w:hAnsi="Times New Roman" w:cs="Times New Roman" w:hint="eastAsia"/>
          <w:sz w:val="24"/>
          <w:szCs w:val="24"/>
        </w:rPr>
        <w:t xml:space="preserve"> even </w:t>
      </w:r>
      <w:r w:rsidRPr="000B7128">
        <w:rPr>
          <w:rFonts w:ascii="Times New Roman" w:hAnsi="Times New Roman" w:cs="Times New Roman"/>
          <w:sz w:val="24"/>
          <w:szCs w:val="24"/>
        </w:rPr>
        <w:t>allocation</w:t>
      </w:r>
      <w:r w:rsidR="00005763">
        <w:rPr>
          <w:rFonts w:ascii="Times New Roman" w:hAnsi="Times New Roman" w:cs="Times New Roman" w:hint="eastAsia"/>
          <w:sz w:val="24"/>
          <w:szCs w:val="24"/>
        </w:rPr>
        <w:t xml:space="preserve"> for each stake</w:t>
      </w:r>
      <w:r w:rsidRPr="000B7128">
        <w:rPr>
          <w:rFonts w:ascii="Times New Roman" w:hAnsi="Times New Roman" w:cs="Times New Roman"/>
          <w:sz w:val="24"/>
          <w:szCs w:val="24"/>
        </w:rPr>
        <w:t xml:space="preserve"> (</w:t>
      </w:r>
      <w:r w:rsidR="00005763">
        <w:rPr>
          <w:rFonts w:ascii="Times New Roman" w:hAnsi="Times New Roman" w:cs="Times New Roman" w:hint="eastAsia"/>
          <w:sz w:val="24"/>
          <w:szCs w:val="24"/>
        </w:rPr>
        <w:t>33</w:t>
      </w:r>
      <w:r w:rsidRPr="000B7128">
        <w:rPr>
          <w:rFonts w:ascii="Times New Roman" w:hAnsi="Times New Roman" w:cs="Times New Roman"/>
          <w:sz w:val="24"/>
          <w:szCs w:val="24"/>
        </w:rPr>
        <w:t xml:space="preserve">%). The bar chart displays expected returns, with the </w:t>
      </w:r>
      <w:r w:rsidR="00005763">
        <w:rPr>
          <w:rFonts w:ascii="Times New Roman" w:hAnsi="Times New Roman" w:cs="Times New Roman" w:hint="eastAsia"/>
          <w:sz w:val="24"/>
          <w:szCs w:val="24"/>
        </w:rPr>
        <w:t>Man City draw</w:t>
      </w:r>
      <w:r w:rsidRPr="000B7128">
        <w:rPr>
          <w:rFonts w:ascii="Times New Roman" w:hAnsi="Times New Roman" w:cs="Times New Roman"/>
          <w:sz w:val="24"/>
          <w:szCs w:val="24"/>
        </w:rPr>
        <w:t xml:space="preserve"> showing the highest expected value despite its lower confidence due to the favorable odds of </w:t>
      </w:r>
      <w:r w:rsidR="00005763">
        <w:rPr>
          <w:rFonts w:ascii="Times New Roman" w:hAnsi="Times New Roman" w:cs="Times New Roman" w:hint="eastAsia"/>
          <w:sz w:val="24"/>
          <w:szCs w:val="24"/>
        </w:rPr>
        <w:t>5</w:t>
      </w:r>
      <w:r w:rsidRPr="000B7128">
        <w:rPr>
          <w:rFonts w:ascii="Times New Roman" w:hAnsi="Times New Roman" w:cs="Times New Roman"/>
          <w:sz w:val="24"/>
          <w:szCs w:val="24"/>
        </w:rPr>
        <w:t>.</w:t>
      </w:r>
      <w:r w:rsidR="00005763">
        <w:rPr>
          <w:rFonts w:ascii="Times New Roman" w:hAnsi="Times New Roman" w:cs="Times New Roman" w:hint="eastAsia"/>
          <w:sz w:val="24"/>
          <w:szCs w:val="24"/>
        </w:rPr>
        <w:t>75</w:t>
      </w:r>
      <w:r w:rsidRPr="000B7128">
        <w:rPr>
          <w:rFonts w:ascii="Times New Roman" w:hAnsi="Times New Roman" w:cs="Times New Roman"/>
          <w:sz w:val="24"/>
          <w:szCs w:val="24"/>
        </w:rPr>
        <w:t>.</w:t>
      </w:r>
    </w:p>
    <w:p w14:paraId="72BCB21D" w14:textId="77777777" w:rsidR="00485495" w:rsidRPr="000B7128" w:rsidRDefault="00485495" w:rsidP="00485495">
      <w:pPr>
        <w:rPr>
          <w:rFonts w:ascii="Times New Roman" w:hAnsi="Times New Roman" w:cs="Times New Roman"/>
          <w:sz w:val="24"/>
          <w:szCs w:val="24"/>
        </w:rPr>
      </w:pPr>
    </w:p>
    <w:p w14:paraId="4C09E8BD" w14:textId="77777777" w:rsidR="00485495" w:rsidRPr="00AA7B5B" w:rsidRDefault="00485495" w:rsidP="00485495">
      <w:pPr>
        <w:rPr>
          <w:rFonts w:ascii="Times New Roman" w:hAnsi="Times New Roman" w:cs="Times New Roman"/>
          <w:b/>
          <w:bCs/>
          <w:sz w:val="24"/>
          <w:szCs w:val="24"/>
        </w:rPr>
      </w:pPr>
      <w:r w:rsidRPr="00AA7B5B">
        <w:rPr>
          <w:rFonts w:ascii="Times New Roman" w:hAnsi="Times New Roman" w:cs="Times New Roman"/>
          <w:b/>
          <w:bCs/>
          <w:sz w:val="24"/>
          <w:szCs w:val="24"/>
        </w:rPr>
        <w:t>6.4 Feature Importance Analysis</w:t>
      </w:r>
    </w:p>
    <w:p w14:paraId="33326B36" w14:textId="77777777" w:rsidR="00485495" w:rsidRPr="000B7128" w:rsidRDefault="00485495" w:rsidP="00AA7B5B">
      <w:pPr>
        <w:jc w:val="center"/>
        <w:rPr>
          <w:rFonts w:ascii="Times New Roman" w:hAnsi="Times New Roman" w:cs="Times New Roman"/>
          <w:sz w:val="24"/>
          <w:szCs w:val="24"/>
        </w:rPr>
      </w:pPr>
      <w:r w:rsidRPr="000B7128">
        <w:rPr>
          <w:rFonts w:ascii="Times New Roman" w:hAnsi="Times New Roman" w:cs="Times New Roman"/>
          <w:sz w:val="24"/>
          <w:szCs w:val="24"/>
        </w:rPr>
        <w:t>Top 10 features from the final model:</w:t>
      </w:r>
    </w:p>
    <w:p w14:paraId="201A101D" w14:textId="37B9DF66" w:rsidR="00005763" w:rsidRPr="00005763" w:rsidRDefault="00005763" w:rsidP="00C8784B">
      <w:pPr>
        <w:jc w:val="center"/>
        <w:rPr>
          <w:rFonts w:ascii="Times New Roman" w:hAnsi="Times New Roman" w:cs="Times New Roman"/>
          <w:sz w:val="24"/>
          <w:szCs w:val="24"/>
        </w:rPr>
      </w:pPr>
      <w:r w:rsidRPr="00005763">
        <w:rPr>
          <w:rFonts w:ascii="Times New Roman" w:hAnsi="Times New Roman" w:cs="Times New Roman" w:hint="eastAsia"/>
          <w:noProof/>
          <w:sz w:val="24"/>
          <w:szCs w:val="24"/>
        </w:rPr>
        <w:drawing>
          <wp:inline distT="0" distB="0" distL="0" distR="0" wp14:anchorId="01AB34ED" wp14:editId="3E53C300">
            <wp:extent cx="4406900" cy="2753649"/>
            <wp:effectExtent l="0" t="0" r="0" b="8890"/>
            <wp:docPr id="191456553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413344" cy="2757675"/>
                    </a:xfrm>
                    <a:prstGeom prst="rect">
                      <a:avLst/>
                    </a:prstGeom>
                    <a:noFill/>
                    <a:ln>
                      <a:noFill/>
                    </a:ln>
                  </pic:spPr>
                </pic:pic>
              </a:graphicData>
            </a:graphic>
          </wp:inline>
        </w:drawing>
      </w:r>
    </w:p>
    <w:p w14:paraId="56BFB03C" w14:textId="77777777" w:rsidR="00AA7B5B" w:rsidRPr="000B7128" w:rsidRDefault="00AA7B5B" w:rsidP="00AA7B5B">
      <w:pPr>
        <w:rPr>
          <w:rFonts w:ascii="Times New Roman" w:hAnsi="Times New Roman" w:cs="Times New Roman"/>
          <w:sz w:val="24"/>
          <w:szCs w:val="24"/>
        </w:rPr>
      </w:pPr>
      <w:r w:rsidRPr="000B7128">
        <w:rPr>
          <w:rFonts w:ascii="Times New Roman" w:hAnsi="Times New Roman" w:cs="Times New Roman"/>
          <w:sz w:val="24"/>
          <w:szCs w:val="24"/>
        </w:rPr>
        <w:t>The horizontal bar chart displays the final feature importance rankings, clearly showing the dominance of market-derived metrics over form-based features. Notably, traditional form features such as win rates and momentum scores do not appear in the top ten, suggesting that the betting market efficiently incorporates recent performance into odds.</w:t>
      </w:r>
    </w:p>
    <w:p w14:paraId="5613F58B" w14:textId="77777777" w:rsidR="00AA7B5B" w:rsidRDefault="00AA7B5B" w:rsidP="00485495">
      <w:pPr>
        <w:rPr>
          <w:rFonts w:ascii="Times New Roman" w:hAnsi="Times New Roman" w:cs="Times New Roman"/>
          <w:sz w:val="24"/>
          <w:szCs w:val="24"/>
        </w:rPr>
      </w:pPr>
    </w:p>
    <w:p w14:paraId="51F339F9" w14:textId="7C5C9AB6" w:rsidR="00485495" w:rsidRPr="000B7128" w:rsidRDefault="00485495" w:rsidP="00AA7B5B">
      <w:pPr>
        <w:jc w:val="center"/>
        <w:rPr>
          <w:rFonts w:ascii="Times New Roman" w:hAnsi="Times New Roman" w:cs="Times New Roman"/>
          <w:sz w:val="24"/>
          <w:szCs w:val="24"/>
        </w:rPr>
      </w:pPr>
      <w:r w:rsidRPr="000B7128">
        <w:rPr>
          <w:rFonts w:ascii="Times New Roman" w:hAnsi="Times New Roman" w:cs="Times New Roman"/>
          <w:sz w:val="24"/>
          <w:szCs w:val="24"/>
        </w:rPr>
        <w:t>Figure 8: Feature Importance Evolution Heatmap</w:t>
      </w:r>
    </w:p>
    <w:p w14:paraId="7B03E24A" w14:textId="3D6E96F6" w:rsidR="00485495" w:rsidRPr="000B7128" w:rsidRDefault="00AA7B5B" w:rsidP="00C8784B">
      <w:pPr>
        <w:jc w:val="center"/>
        <w:rPr>
          <w:rFonts w:ascii="Times New Roman" w:hAnsi="Times New Roman" w:cs="Times New Roman"/>
          <w:sz w:val="24"/>
          <w:szCs w:val="24"/>
        </w:rPr>
      </w:pPr>
      <w:r>
        <w:rPr>
          <w:noProof/>
        </w:rPr>
        <w:drawing>
          <wp:inline distT="0" distB="0" distL="0" distR="0" wp14:anchorId="43DACA3C" wp14:editId="3A6982D5">
            <wp:extent cx="4838700" cy="2767135"/>
            <wp:effectExtent l="0" t="0" r="0" b="0"/>
            <wp:docPr id="70097533"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840771" cy="2768319"/>
                    </a:xfrm>
                    <a:prstGeom prst="rect">
                      <a:avLst/>
                    </a:prstGeom>
                    <a:noFill/>
                    <a:ln>
                      <a:noFill/>
                    </a:ln>
                  </pic:spPr>
                </pic:pic>
              </a:graphicData>
            </a:graphic>
          </wp:inline>
        </w:drawing>
      </w:r>
    </w:p>
    <w:p w14:paraId="5F0D331B" w14:textId="77777777" w:rsidR="00485495" w:rsidRPr="000B7128" w:rsidRDefault="00485495" w:rsidP="00485495">
      <w:pPr>
        <w:rPr>
          <w:rFonts w:ascii="Times New Roman" w:hAnsi="Times New Roman" w:cs="Times New Roman"/>
          <w:sz w:val="24"/>
          <w:szCs w:val="24"/>
        </w:rPr>
      </w:pPr>
      <w:r w:rsidRPr="000B7128">
        <w:rPr>
          <w:rFonts w:ascii="Times New Roman" w:hAnsi="Times New Roman" w:cs="Times New Roman"/>
          <w:sz w:val="24"/>
          <w:szCs w:val="24"/>
        </w:rPr>
        <w:t>The heatmap tracks the importance of each top feature across rolling rounds. The home value indicator consistently ranks first throughout the simulation, demonstrating its stable predictive power. The normalized probability features maintain their positions in the top five across all rounds, confirming the model's reliance on market-derived signals.</w:t>
      </w:r>
    </w:p>
    <w:p w14:paraId="186E8753" w14:textId="77777777" w:rsidR="00485495" w:rsidRPr="000B7128" w:rsidRDefault="00485495" w:rsidP="00485495">
      <w:pPr>
        <w:rPr>
          <w:rFonts w:ascii="Times New Roman" w:hAnsi="Times New Roman" w:cs="Times New Roman"/>
          <w:sz w:val="24"/>
          <w:szCs w:val="24"/>
        </w:rPr>
      </w:pPr>
    </w:p>
    <w:p w14:paraId="40697D61" w14:textId="77777777" w:rsidR="00485495" w:rsidRPr="00AA7B5B" w:rsidRDefault="00485495" w:rsidP="00485495">
      <w:pPr>
        <w:rPr>
          <w:rFonts w:ascii="Times New Roman" w:hAnsi="Times New Roman" w:cs="Times New Roman"/>
          <w:b/>
          <w:bCs/>
          <w:sz w:val="24"/>
          <w:szCs w:val="24"/>
        </w:rPr>
      </w:pPr>
      <w:r w:rsidRPr="00AA7B5B">
        <w:rPr>
          <w:rFonts w:ascii="Times New Roman" w:hAnsi="Times New Roman" w:cs="Times New Roman"/>
          <w:b/>
          <w:bCs/>
          <w:sz w:val="24"/>
          <w:szCs w:val="24"/>
        </w:rPr>
        <w:t>6.5 Key Findings</w:t>
      </w:r>
    </w:p>
    <w:p w14:paraId="29FBC9D5" w14:textId="236CE1D2" w:rsidR="00485495" w:rsidRPr="000B7128" w:rsidRDefault="00485495" w:rsidP="00485495">
      <w:pPr>
        <w:rPr>
          <w:rFonts w:ascii="Times New Roman" w:hAnsi="Times New Roman" w:cs="Times New Roman"/>
          <w:sz w:val="24"/>
          <w:szCs w:val="24"/>
        </w:rPr>
      </w:pPr>
      <w:r w:rsidRPr="00AA7B5B">
        <w:rPr>
          <w:rFonts w:ascii="Times New Roman" w:hAnsi="Times New Roman" w:cs="Times New Roman"/>
          <w:b/>
          <w:bCs/>
          <w:sz w:val="24"/>
          <w:szCs w:val="24"/>
        </w:rPr>
        <w:t>Market Efficiency</w:t>
      </w:r>
      <w:r w:rsidRPr="000B7128">
        <w:rPr>
          <w:rFonts w:ascii="Times New Roman" w:hAnsi="Times New Roman" w:cs="Times New Roman"/>
          <w:sz w:val="24"/>
          <w:szCs w:val="24"/>
        </w:rPr>
        <w:t xml:space="preserve">: The dominance of market-derived features (HOME_VALUE, AWAY_NORM_PROB, HOME_NORM_PROB) indicates that the most valuable information for betting purposes comes from analyzing market pricing rather than constructing elaborate external features. This finding is consistent with the efficient market hypothesis literature </w:t>
      </w:r>
      <w:r w:rsidR="00165C85">
        <w:rPr>
          <w:rFonts w:ascii="Times New Roman" w:hAnsi="Times New Roman" w:cs="Times New Roman"/>
          <w:sz w:val="24"/>
          <w:szCs w:val="24"/>
        </w:rPr>
        <w:fldChar w:fldCharType="begin"/>
      </w:r>
      <w:r w:rsidR="00165C85">
        <w:rPr>
          <w:rFonts w:ascii="Times New Roman" w:hAnsi="Times New Roman" w:cs="Times New Roman"/>
          <w:sz w:val="24"/>
          <w:szCs w:val="24"/>
        </w:rPr>
        <w:instrText xml:space="preserve"> ADDIN ZOTERO_ITEM CSL_CITATION {"citationID":"DMzYdWk2","properties":{"formattedCitation":"(Winkelmann et al., 2020)","plainCitation":"(Winkelmann et al., 2020)","noteIndex":0},"citationItems":[{"id":3232,"uris":["http://zotero.org/users/17766606/items/QNPZIBZV"],"itemData":{"id":3232,"type":"article-journal","abstract":"Research on sports betting often identiﬁes biased evaluation by bookmakers and corresponding opportunities for proﬁtable strategies to bettors. Such studies repeatedly provide evidence for the existence of biased betting odds for diﬀerent periods and leagues, leaving the impression that ineﬃciencies are very common. Since most studies cover only a few seasons, the question remains whether these market ineﬃciencies persist over time. We review the literature on the big ﬁve leagues in European association football and then analyse 14 seasons to detect the occurrence and duration of betting market ineﬃciencies. While our results replicate the temporal ﬁndings of previous research, they also show that biases do not persist systematically over time and across leagues. Furthermore, a Monte Carlo simulation reveals that the number of ineﬃcient periods barely exceeds what would be expected in an eﬃcient market.","language":"en","source":"Zotero","title":"Betting market ineﬃciencies in european football – bookmakers’ mispricing or pure chance?","author":[{"family":"Winkelmann","given":"David"},{"family":"Otting","given":"Marius"},{"family":"Deutscher","given":"Christian"}],"issued":{"date-parts":[["2020"]]}}}],"schema":"https://github.com/citation-style-language/schema/raw/master/csl-citation.json"} </w:instrText>
      </w:r>
      <w:r w:rsidR="00165C85">
        <w:rPr>
          <w:rFonts w:ascii="Times New Roman" w:hAnsi="Times New Roman" w:cs="Times New Roman"/>
          <w:sz w:val="24"/>
          <w:szCs w:val="24"/>
        </w:rPr>
        <w:fldChar w:fldCharType="separate"/>
      </w:r>
      <w:r w:rsidR="00165C85" w:rsidRPr="00165C85">
        <w:rPr>
          <w:rFonts w:ascii="Times New Roman" w:hAnsi="Times New Roman" w:cs="Times New Roman" w:hint="eastAsia"/>
          <w:sz w:val="24"/>
        </w:rPr>
        <w:t>(Winkelmann et al., 2020)</w:t>
      </w:r>
      <w:r w:rsidR="00165C85">
        <w:rPr>
          <w:rFonts w:ascii="Times New Roman" w:hAnsi="Times New Roman" w:cs="Times New Roman"/>
          <w:sz w:val="24"/>
          <w:szCs w:val="24"/>
        </w:rPr>
        <w:fldChar w:fldCharType="end"/>
      </w:r>
      <w:r w:rsidRPr="000B7128">
        <w:rPr>
          <w:rFonts w:ascii="Times New Roman" w:hAnsi="Times New Roman" w:cs="Times New Roman"/>
          <w:sz w:val="24"/>
          <w:szCs w:val="24"/>
        </w:rPr>
        <w:t>.</w:t>
      </w:r>
    </w:p>
    <w:p w14:paraId="3B7AB0D1" w14:textId="77777777" w:rsidR="00485495" w:rsidRPr="000B7128" w:rsidRDefault="00485495" w:rsidP="00485495">
      <w:pPr>
        <w:rPr>
          <w:rFonts w:ascii="Times New Roman" w:hAnsi="Times New Roman" w:cs="Times New Roman"/>
          <w:sz w:val="24"/>
          <w:szCs w:val="24"/>
        </w:rPr>
      </w:pPr>
    </w:p>
    <w:p w14:paraId="6CDE23DB" w14:textId="77777777" w:rsidR="00485495" w:rsidRPr="000B7128" w:rsidRDefault="00485495" w:rsidP="00485495">
      <w:pPr>
        <w:rPr>
          <w:rFonts w:ascii="Times New Roman" w:hAnsi="Times New Roman" w:cs="Times New Roman"/>
          <w:sz w:val="24"/>
          <w:szCs w:val="24"/>
        </w:rPr>
      </w:pPr>
      <w:r w:rsidRPr="00AA7B5B">
        <w:rPr>
          <w:rFonts w:ascii="Times New Roman" w:hAnsi="Times New Roman" w:cs="Times New Roman"/>
          <w:b/>
          <w:bCs/>
          <w:sz w:val="24"/>
          <w:szCs w:val="24"/>
        </w:rPr>
        <w:t>Limited Predictive Power of Form Features</w:t>
      </w:r>
      <w:r w:rsidRPr="000B7128">
        <w:rPr>
          <w:rFonts w:ascii="Times New Roman" w:hAnsi="Times New Roman" w:cs="Times New Roman"/>
          <w:sz w:val="24"/>
          <w:szCs w:val="24"/>
        </w:rPr>
        <w:t>: The absence of win rate and momentum features from the top ten suggests that betting markets are reasonably efficient at incorporating recent results. By the time a team demonstrates good form over five matches, odds have already adjusted to reflect that form.</w:t>
      </w:r>
    </w:p>
    <w:p w14:paraId="211271E9" w14:textId="77777777" w:rsidR="00485495" w:rsidRPr="000B7128" w:rsidRDefault="00485495" w:rsidP="00485495">
      <w:pPr>
        <w:rPr>
          <w:rFonts w:ascii="Times New Roman" w:hAnsi="Times New Roman" w:cs="Times New Roman"/>
          <w:sz w:val="24"/>
          <w:szCs w:val="24"/>
        </w:rPr>
      </w:pPr>
    </w:p>
    <w:p w14:paraId="5BA8BA1B" w14:textId="77777777" w:rsidR="00485495" w:rsidRPr="000B7128" w:rsidRDefault="00485495" w:rsidP="00485495">
      <w:pPr>
        <w:rPr>
          <w:rFonts w:ascii="Times New Roman" w:hAnsi="Times New Roman" w:cs="Times New Roman"/>
          <w:sz w:val="24"/>
          <w:szCs w:val="24"/>
        </w:rPr>
      </w:pPr>
      <w:r w:rsidRPr="00AA7B5B">
        <w:rPr>
          <w:rFonts w:ascii="Times New Roman" w:hAnsi="Times New Roman" w:cs="Times New Roman"/>
          <w:b/>
          <w:bCs/>
          <w:sz w:val="24"/>
          <w:szCs w:val="24"/>
        </w:rPr>
        <w:t>Value Identification</w:t>
      </w:r>
      <w:r w:rsidRPr="000B7128">
        <w:rPr>
          <w:rFonts w:ascii="Times New Roman" w:hAnsi="Times New Roman" w:cs="Times New Roman"/>
          <w:sz w:val="24"/>
          <w:szCs w:val="24"/>
        </w:rPr>
        <w:t>: The HOME_VALUE feature's top ranking confirms that the product of market probability and odds contains powerful predictive information. The model succeeds by identifying when the market's implied probabilities deviate systematically from true outcome frequencies.</w:t>
      </w:r>
    </w:p>
    <w:p w14:paraId="72F87C11" w14:textId="77777777" w:rsidR="00485495" w:rsidRPr="000B7128" w:rsidRDefault="00485495" w:rsidP="00485495">
      <w:pPr>
        <w:rPr>
          <w:rFonts w:ascii="Times New Roman" w:hAnsi="Times New Roman" w:cs="Times New Roman"/>
          <w:sz w:val="24"/>
          <w:szCs w:val="24"/>
        </w:rPr>
      </w:pPr>
    </w:p>
    <w:p w14:paraId="41BC8559" w14:textId="77777777" w:rsidR="00485495" w:rsidRPr="00AA7B5B" w:rsidRDefault="00485495" w:rsidP="00485495">
      <w:pPr>
        <w:rPr>
          <w:rFonts w:ascii="Times New Roman" w:hAnsi="Times New Roman" w:cs="Times New Roman"/>
          <w:b/>
          <w:bCs/>
          <w:sz w:val="28"/>
          <w:szCs w:val="28"/>
        </w:rPr>
      </w:pPr>
      <w:r w:rsidRPr="00AA7B5B">
        <w:rPr>
          <w:rFonts w:ascii="Times New Roman" w:hAnsi="Times New Roman" w:cs="Times New Roman"/>
          <w:b/>
          <w:bCs/>
          <w:sz w:val="28"/>
          <w:szCs w:val="28"/>
        </w:rPr>
        <w:t>7. Discussion</w:t>
      </w:r>
    </w:p>
    <w:p w14:paraId="785473D5" w14:textId="77777777" w:rsidR="00485495" w:rsidRPr="00AA7B5B" w:rsidRDefault="00485495" w:rsidP="00485495">
      <w:pPr>
        <w:rPr>
          <w:rFonts w:ascii="Times New Roman" w:hAnsi="Times New Roman" w:cs="Times New Roman"/>
          <w:b/>
          <w:bCs/>
          <w:sz w:val="24"/>
          <w:szCs w:val="24"/>
        </w:rPr>
      </w:pPr>
      <w:r w:rsidRPr="00AA7B5B">
        <w:rPr>
          <w:rFonts w:ascii="Times New Roman" w:hAnsi="Times New Roman" w:cs="Times New Roman"/>
          <w:b/>
          <w:bCs/>
          <w:sz w:val="24"/>
          <w:szCs w:val="24"/>
        </w:rPr>
        <w:t>7.1 Interpretation of Results</w:t>
      </w:r>
    </w:p>
    <w:p w14:paraId="5AEC9DAD" w14:textId="1C514F84" w:rsidR="00485495" w:rsidRPr="000B7128" w:rsidRDefault="00485495" w:rsidP="00485495">
      <w:pPr>
        <w:rPr>
          <w:rFonts w:ascii="Times New Roman" w:hAnsi="Times New Roman" w:cs="Times New Roman"/>
          <w:sz w:val="24"/>
          <w:szCs w:val="24"/>
        </w:rPr>
      </w:pPr>
      <w:r w:rsidRPr="000B7128">
        <w:rPr>
          <w:rFonts w:ascii="Times New Roman" w:hAnsi="Times New Roman" w:cs="Times New Roman"/>
          <w:sz w:val="24"/>
          <w:szCs w:val="24"/>
        </w:rPr>
        <w:t xml:space="preserve">The results strongly support the </w:t>
      </w:r>
      <w:r w:rsidR="000B7128">
        <w:rPr>
          <w:rFonts w:ascii="Times New Roman" w:hAnsi="Times New Roman" w:cs="Times New Roman"/>
          <w:sz w:val="24"/>
          <w:szCs w:val="24"/>
        </w:rPr>
        <w:t>project</w:t>
      </w:r>
      <w:r w:rsidRPr="000B7128">
        <w:rPr>
          <w:rFonts w:ascii="Times New Roman" w:hAnsi="Times New Roman" w:cs="Times New Roman"/>
          <w:sz w:val="24"/>
          <w:szCs w:val="24"/>
        </w:rPr>
        <w:t xml:space="preserve"> hypothesis that a profit-centric, rolling machine learning system can identify market inefficiencies in Premier League betting markets. The 133.33% ROI achieved in the best round demonstrates the potential for substantial returns when value bets are correctly identified.</w:t>
      </w:r>
    </w:p>
    <w:p w14:paraId="4269D3E2" w14:textId="77777777" w:rsidR="00485495" w:rsidRPr="000B7128" w:rsidRDefault="00485495" w:rsidP="00485495">
      <w:pPr>
        <w:rPr>
          <w:rFonts w:ascii="Times New Roman" w:hAnsi="Times New Roman" w:cs="Times New Roman"/>
          <w:sz w:val="24"/>
          <w:szCs w:val="24"/>
        </w:rPr>
      </w:pPr>
    </w:p>
    <w:p w14:paraId="70F25D5D" w14:textId="77777777" w:rsidR="00485495" w:rsidRPr="000B7128" w:rsidRDefault="00485495" w:rsidP="00485495">
      <w:pPr>
        <w:rPr>
          <w:rFonts w:ascii="Times New Roman" w:hAnsi="Times New Roman" w:cs="Times New Roman"/>
          <w:sz w:val="24"/>
          <w:szCs w:val="24"/>
        </w:rPr>
      </w:pPr>
      <w:r w:rsidRPr="000B7128">
        <w:rPr>
          <w:rFonts w:ascii="Times New Roman" w:hAnsi="Times New Roman" w:cs="Times New Roman"/>
          <w:sz w:val="24"/>
          <w:szCs w:val="24"/>
        </w:rPr>
        <w:t>The finding that market-derived features dominate the model confirms that the most valuable information comes from analyzing the market itself. The model succeeds precisely because it learns when the market's probabilities deviate from true frequencies—a skill that requires sophisticated pattern recognition beyond simple heuristic rules.</w:t>
      </w:r>
    </w:p>
    <w:p w14:paraId="1CF4B7F1" w14:textId="77777777" w:rsidR="00485495" w:rsidRPr="000B7128" w:rsidRDefault="00485495" w:rsidP="00485495">
      <w:pPr>
        <w:rPr>
          <w:rFonts w:ascii="Times New Roman" w:hAnsi="Times New Roman" w:cs="Times New Roman"/>
          <w:sz w:val="24"/>
          <w:szCs w:val="24"/>
        </w:rPr>
      </w:pPr>
    </w:p>
    <w:p w14:paraId="73415577" w14:textId="77777777" w:rsidR="00485495" w:rsidRPr="000B7128" w:rsidRDefault="00485495" w:rsidP="00485495">
      <w:pPr>
        <w:rPr>
          <w:rFonts w:ascii="Times New Roman" w:hAnsi="Times New Roman" w:cs="Times New Roman"/>
          <w:sz w:val="24"/>
          <w:szCs w:val="24"/>
        </w:rPr>
      </w:pPr>
      <w:r w:rsidRPr="000B7128">
        <w:rPr>
          <w:rFonts w:ascii="Times New Roman" w:hAnsi="Times New Roman" w:cs="Times New Roman"/>
          <w:sz w:val="24"/>
          <w:szCs w:val="24"/>
        </w:rPr>
        <w:t>The poor performance of form features relative to market probabilities suggests that betting markets are reasonably efficient at incorporating recent results. By the time a team has shown good form over five matches, the odds have already adjusted to reflect that form, leaving no edge for a model that simply examines raw win rates.</w:t>
      </w:r>
    </w:p>
    <w:p w14:paraId="2C78A9EC" w14:textId="77777777" w:rsidR="00485495" w:rsidRPr="000B7128" w:rsidRDefault="00485495" w:rsidP="00485495">
      <w:pPr>
        <w:rPr>
          <w:rFonts w:ascii="Times New Roman" w:hAnsi="Times New Roman" w:cs="Times New Roman"/>
          <w:sz w:val="24"/>
          <w:szCs w:val="24"/>
        </w:rPr>
      </w:pPr>
    </w:p>
    <w:p w14:paraId="08F8AF4B" w14:textId="73BE0E3F" w:rsidR="00485495" w:rsidRPr="00AA7B5B" w:rsidRDefault="00485495" w:rsidP="00485495">
      <w:pPr>
        <w:rPr>
          <w:rFonts w:ascii="Times New Roman" w:hAnsi="Times New Roman" w:cs="Times New Roman"/>
          <w:b/>
          <w:bCs/>
          <w:sz w:val="24"/>
          <w:szCs w:val="24"/>
        </w:rPr>
      </w:pPr>
      <w:r w:rsidRPr="00AA7B5B">
        <w:rPr>
          <w:rFonts w:ascii="Times New Roman" w:hAnsi="Times New Roman" w:cs="Times New Roman"/>
          <w:b/>
          <w:bCs/>
          <w:sz w:val="24"/>
          <w:szCs w:val="24"/>
        </w:rPr>
        <w:t>7.2 Limitations</w:t>
      </w:r>
    </w:p>
    <w:p w14:paraId="4769975A" w14:textId="77777777" w:rsidR="00485495" w:rsidRPr="000B7128" w:rsidRDefault="00485495" w:rsidP="00485495">
      <w:pPr>
        <w:rPr>
          <w:rFonts w:ascii="Times New Roman" w:hAnsi="Times New Roman" w:cs="Times New Roman"/>
          <w:sz w:val="24"/>
          <w:szCs w:val="24"/>
        </w:rPr>
      </w:pPr>
      <w:r w:rsidRPr="000B7128">
        <w:rPr>
          <w:rFonts w:ascii="Times New Roman" w:hAnsi="Times New Roman" w:cs="Times New Roman"/>
          <w:sz w:val="24"/>
          <w:szCs w:val="24"/>
        </w:rPr>
        <w:t>Several limitations affect the generalizability of these findings:</w:t>
      </w:r>
    </w:p>
    <w:p w14:paraId="0E03ED7C" w14:textId="77777777" w:rsidR="00485495" w:rsidRPr="000B7128" w:rsidRDefault="00485495" w:rsidP="00485495">
      <w:pPr>
        <w:rPr>
          <w:rFonts w:ascii="Times New Roman" w:hAnsi="Times New Roman" w:cs="Times New Roman"/>
          <w:sz w:val="24"/>
          <w:szCs w:val="24"/>
        </w:rPr>
      </w:pPr>
      <w:r w:rsidRPr="000B7128">
        <w:rPr>
          <w:rFonts w:ascii="Times New Roman" w:hAnsi="Times New Roman" w:cs="Times New Roman"/>
          <w:sz w:val="24"/>
          <w:szCs w:val="24"/>
        </w:rPr>
        <w:t>Single bookmaker source: The study uses only Bet365 odds. Different bookmakers may exhibit different pricing inefficiencies. A multi-bookmaker system might identify additional value through comparative odds analysis.</w:t>
      </w:r>
    </w:p>
    <w:p w14:paraId="55B4B269" w14:textId="77777777" w:rsidR="00485495" w:rsidRPr="000B7128" w:rsidRDefault="00485495" w:rsidP="00485495">
      <w:pPr>
        <w:rPr>
          <w:rFonts w:ascii="Times New Roman" w:hAnsi="Times New Roman" w:cs="Times New Roman"/>
          <w:sz w:val="24"/>
          <w:szCs w:val="24"/>
        </w:rPr>
      </w:pPr>
      <w:r w:rsidRPr="000B7128">
        <w:rPr>
          <w:rFonts w:ascii="Times New Roman" w:hAnsi="Times New Roman" w:cs="Times New Roman"/>
          <w:sz w:val="24"/>
          <w:szCs w:val="24"/>
        </w:rPr>
        <w:t>Fixed rolling window: The five-match window for form features may not be optimal for all teams or situations. A team undergoing a major transformation (e.g., new manager) might show improved form instantly, while a team in gradual decline might require longer windows to detect the trend.</w:t>
      </w:r>
    </w:p>
    <w:p w14:paraId="3280DDC8" w14:textId="77777777" w:rsidR="00485495" w:rsidRPr="000B7128" w:rsidRDefault="00485495" w:rsidP="00485495">
      <w:pPr>
        <w:rPr>
          <w:rFonts w:ascii="Times New Roman" w:hAnsi="Times New Roman" w:cs="Times New Roman"/>
          <w:sz w:val="24"/>
          <w:szCs w:val="24"/>
        </w:rPr>
      </w:pPr>
      <w:r w:rsidRPr="000B7128">
        <w:rPr>
          <w:rFonts w:ascii="Times New Roman" w:hAnsi="Times New Roman" w:cs="Times New Roman"/>
          <w:sz w:val="24"/>
          <w:szCs w:val="24"/>
        </w:rPr>
        <w:t>Excluded external factors: The study does not incorporate information such as injury reports, weather conditions, fixture congestion, or travel distances. These factors could potentially add predictive value beyond what odds capture.</w:t>
      </w:r>
    </w:p>
    <w:p w14:paraId="7FEEE2CD" w14:textId="77777777" w:rsidR="00485495" w:rsidRPr="000B7128" w:rsidRDefault="00485495" w:rsidP="00485495">
      <w:pPr>
        <w:rPr>
          <w:rFonts w:ascii="Times New Roman" w:hAnsi="Times New Roman" w:cs="Times New Roman"/>
          <w:sz w:val="24"/>
          <w:szCs w:val="24"/>
        </w:rPr>
      </w:pPr>
      <w:r w:rsidRPr="000B7128">
        <w:rPr>
          <w:rFonts w:ascii="Times New Roman" w:hAnsi="Times New Roman" w:cs="Times New Roman"/>
          <w:sz w:val="24"/>
          <w:szCs w:val="24"/>
        </w:rPr>
        <w:t xml:space="preserve">Assumption of odds availability: The </w:t>
      </w:r>
      <w:proofErr w:type="spellStart"/>
      <w:r w:rsidRPr="000B7128">
        <w:rPr>
          <w:rFonts w:ascii="Times New Roman" w:hAnsi="Times New Roman" w:cs="Times New Roman"/>
          <w:sz w:val="24"/>
          <w:szCs w:val="24"/>
        </w:rPr>
        <w:t>backtest</w:t>
      </w:r>
      <w:proofErr w:type="spellEnd"/>
      <w:r w:rsidRPr="000B7128">
        <w:rPr>
          <w:rFonts w:ascii="Times New Roman" w:hAnsi="Times New Roman" w:cs="Times New Roman"/>
          <w:sz w:val="24"/>
          <w:szCs w:val="24"/>
        </w:rPr>
        <w:t xml:space="preserve"> assumes Bet365 odds were available at prediction time. In reality, odds move continuously in response to betting volume.</w:t>
      </w:r>
    </w:p>
    <w:p w14:paraId="0A7FC292" w14:textId="77777777" w:rsidR="00485495" w:rsidRPr="000B7128" w:rsidRDefault="00485495" w:rsidP="00485495">
      <w:pPr>
        <w:rPr>
          <w:rFonts w:ascii="Times New Roman" w:hAnsi="Times New Roman" w:cs="Times New Roman"/>
          <w:sz w:val="24"/>
          <w:szCs w:val="24"/>
        </w:rPr>
      </w:pPr>
    </w:p>
    <w:p w14:paraId="62580453" w14:textId="060E40FD" w:rsidR="00485495" w:rsidRPr="00AA7B5B" w:rsidRDefault="00485495" w:rsidP="00485495">
      <w:pPr>
        <w:rPr>
          <w:rFonts w:ascii="Times New Roman" w:hAnsi="Times New Roman" w:cs="Times New Roman"/>
          <w:b/>
          <w:bCs/>
          <w:sz w:val="24"/>
          <w:szCs w:val="24"/>
        </w:rPr>
      </w:pPr>
      <w:r w:rsidRPr="00AA7B5B">
        <w:rPr>
          <w:rFonts w:ascii="Times New Roman" w:hAnsi="Times New Roman" w:cs="Times New Roman"/>
          <w:b/>
          <w:bCs/>
          <w:sz w:val="24"/>
          <w:szCs w:val="24"/>
        </w:rPr>
        <w:t>7.</w:t>
      </w:r>
      <w:r w:rsidR="00165C85">
        <w:rPr>
          <w:rFonts w:ascii="Times New Roman" w:hAnsi="Times New Roman" w:cs="Times New Roman" w:hint="eastAsia"/>
          <w:b/>
          <w:bCs/>
          <w:sz w:val="24"/>
          <w:szCs w:val="24"/>
        </w:rPr>
        <w:t xml:space="preserve">3 </w:t>
      </w:r>
      <w:r w:rsidRPr="00AA7B5B">
        <w:rPr>
          <w:rFonts w:ascii="Times New Roman" w:hAnsi="Times New Roman" w:cs="Times New Roman"/>
          <w:b/>
          <w:bCs/>
          <w:sz w:val="24"/>
          <w:szCs w:val="24"/>
        </w:rPr>
        <w:t>Practical Recommendations</w:t>
      </w:r>
    </w:p>
    <w:p w14:paraId="65AAC136" w14:textId="77777777" w:rsidR="00485495" w:rsidRPr="000B7128" w:rsidRDefault="00485495" w:rsidP="00485495">
      <w:pPr>
        <w:rPr>
          <w:rFonts w:ascii="Times New Roman" w:hAnsi="Times New Roman" w:cs="Times New Roman"/>
          <w:sz w:val="24"/>
          <w:szCs w:val="24"/>
        </w:rPr>
      </w:pPr>
      <w:r w:rsidRPr="000B7128">
        <w:rPr>
          <w:rFonts w:ascii="Times New Roman" w:hAnsi="Times New Roman" w:cs="Times New Roman"/>
          <w:sz w:val="24"/>
          <w:szCs w:val="24"/>
        </w:rPr>
        <w:t>For practitioners interested in implementing similar systems:</w:t>
      </w:r>
    </w:p>
    <w:p w14:paraId="62C32562" w14:textId="77777777" w:rsidR="00485495" w:rsidRPr="000B7128" w:rsidRDefault="00485495" w:rsidP="00485495">
      <w:pPr>
        <w:rPr>
          <w:rFonts w:ascii="Times New Roman" w:hAnsi="Times New Roman" w:cs="Times New Roman"/>
          <w:sz w:val="24"/>
          <w:szCs w:val="24"/>
        </w:rPr>
      </w:pPr>
    </w:p>
    <w:p w14:paraId="737E0899" w14:textId="77777777" w:rsidR="00485495" w:rsidRPr="000B7128" w:rsidRDefault="00485495" w:rsidP="00485495">
      <w:pPr>
        <w:rPr>
          <w:rFonts w:ascii="Times New Roman" w:hAnsi="Times New Roman" w:cs="Times New Roman"/>
          <w:sz w:val="24"/>
          <w:szCs w:val="24"/>
        </w:rPr>
      </w:pPr>
      <w:r w:rsidRPr="000B7128">
        <w:rPr>
          <w:rFonts w:ascii="Times New Roman" w:hAnsi="Times New Roman" w:cs="Times New Roman"/>
          <w:sz w:val="24"/>
          <w:szCs w:val="24"/>
        </w:rPr>
        <w:t>Focus on market-derived signals rather than external factors. The odds contain enormous information, and the most promising edges come from detecting when those odds misprice outcomes.</w:t>
      </w:r>
    </w:p>
    <w:p w14:paraId="320DA68D" w14:textId="77777777" w:rsidR="00887C48" w:rsidRDefault="00887C48" w:rsidP="00485495">
      <w:pPr>
        <w:rPr>
          <w:rFonts w:ascii="Times New Roman" w:hAnsi="Times New Roman" w:cs="Times New Roman"/>
          <w:sz w:val="24"/>
          <w:szCs w:val="24"/>
        </w:rPr>
      </w:pPr>
    </w:p>
    <w:p w14:paraId="7EEECA01" w14:textId="3BF145C0" w:rsidR="00485495" w:rsidRPr="000B7128" w:rsidRDefault="00485495" w:rsidP="00485495">
      <w:pPr>
        <w:rPr>
          <w:rFonts w:ascii="Times New Roman" w:hAnsi="Times New Roman" w:cs="Times New Roman"/>
          <w:sz w:val="24"/>
          <w:szCs w:val="24"/>
        </w:rPr>
      </w:pPr>
      <w:r w:rsidRPr="000B7128">
        <w:rPr>
          <w:rFonts w:ascii="Times New Roman" w:hAnsi="Times New Roman" w:cs="Times New Roman"/>
          <w:sz w:val="24"/>
          <w:szCs w:val="24"/>
        </w:rPr>
        <w:t>Implement rolling updates as a core feature. The performance gains from adaptation are substantial and increase over time as the environment changes.</w:t>
      </w:r>
    </w:p>
    <w:p w14:paraId="0B96A6BC" w14:textId="77777777" w:rsidR="00485495" w:rsidRPr="000B7128" w:rsidRDefault="00485495" w:rsidP="00485495">
      <w:pPr>
        <w:rPr>
          <w:rFonts w:ascii="Times New Roman" w:hAnsi="Times New Roman" w:cs="Times New Roman"/>
          <w:sz w:val="24"/>
          <w:szCs w:val="24"/>
        </w:rPr>
      </w:pPr>
      <w:r w:rsidRPr="000B7128">
        <w:rPr>
          <w:rFonts w:ascii="Times New Roman" w:hAnsi="Times New Roman" w:cs="Times New Roman"/>
          <w:sz w:val="24"/>
          <w:szCs w:val="24"/>
        </w:rPr>
        <w:t>Use conservative Kelly fractions. Full Kelly is too aggressive for real money applications. The 10% cap provides a reasonable safety margin.</w:t>
      </w:r>
    </w:p>
    <w:p w14:paraId="38C14116" w14:textId="77777777" w:rsidR="00887C48" w:rsidRDefault="00887C48" w:rsidP="00485495">
      <w:pPr>
        <w:rPr>
          <w:rFonts w:ascii="Times New Roman" w:hAnsi="Times New Roman" w:cs="Times New Roman"/>
          <w:sz w:val="24"/>
          <w:szCs w:val="24"/>
        </w:rPr>
      </w:pPr>
    </w:p>
    <w:p w14:paraId="38D0D5A0" w14:textId="50BB33DB" w:rsidR="00485495" w:rsidRPr="000B7128" w:rsidRDefault="00485495" w:rsidP="00485495">
      <w:pPr>
        <w:rPr>
          <w:rFonts w:ascii="Times New Roman" w:hAnsi="Times New Roman" w:cs="Times New Roman"/>
          <w:sz w:val="24"/>
          <w:szCs w:val="24"/>
        </w:rPr>
      </w:pPr>
      <w:r w:rsidRPr="000B7128">
        <w:rPr>
          <w:rFonts w:ascii="Times New Roman" w:hAnsi="Times New Roman" w:cs="Times New Roman"/>
          <w:sz w:val="24"/>
          <w:szCs w:val="24"/>
        </w:rPr>
        <w:t>Track feature importance over time. If a previously important feature loses predictive power, this may signal structural changes requiring investigation.</w:t>
      </w:r>
    </w:p>
    <w:p w14:paraId="0DBD7F88" w14:textId="77777777" w:rsidR="00887C48" w:rsidRDefault="00887C48" w:rsidP="00485495">
      <w:pPr>
        <w:rPr>
          <w:rFonts w:ascii="Times New Roman" w:hAnsi="Times New Roman" w:cs="Times New Roman"/>
          <w:sz w:val="24"/>
          <w:szCs w:val="24"/>
        </w:rPr>
      </w:pPr>
    </w:p>
    <w:p w14:paraId="20C9B42D" w14:textId="68EAAB60" w:rsidR="00485495" w:rsidRPr="000B7128" w:rsidRDefault="00485495" w:rsidP="00485495">
      <w:pPr>
        <w:rPr>
          <w:rFonts w:ascii="Times New Roman" w:hAnsi="Times New Roman" w:cs="Times New Roman"/>
          <w:sz w:val="24"/>
          <w:szCs w:val="24"/>
        </w:rPr>
      </w:pPr>
      <w:r w:rsidRPr="000B7128">
        <w:rPr>
          <w:rFonts w:ascii="Times New Roman" w:hAnsi="Times New Roman" w:cs="Times New Roman"/>
          <w:sz w:val="24"/>
          <w:szCs w:val="24"/>
        </w:rPr>
        <w:t>Accept moderate accuracy. In competitive betting markets, large edges are rare. Success comes from many small edges compounded over many bets.</w:t>
      </w:r>
    </w:p>
    <w:p w14:paraId="7511DE70" w14:textId="77777777" w:rsidR="00485495" w:rsidRPr="000B7128" w:rsidRDefault="00485495" w:rsidP="00485495">
      <w:pPr>
        <w:rPr>
          <w:rFonts w:ascii="Times New Roman" w:hAnsi="Times New Roman" w:cs="Times New Roman"/>
          <w:sz w:val="24"/>
          <w:szCs w:val="24"/>
        </w:rPr>
      </w:pPr>
    </w:p>
    <w:p w14:paraId="498F6274" w14:textId="77777777" w:rsidR="00485495" w:rsidRPr="00887C48" w:rsidRDefault="00485495" w:rsidP="00485495">
      <w:pPr>
        <w:rPr>
          <w:rFonts w:ascii="Times New Roman" w:hAnsi="Times New Roman" w:cs="Times New Roman"/>
          <w:b/>
          <w:bCs/>
          <w:sz w:val="28"/>
          <w:szCs w:val="28"/>
        </w:rPr>
      </w:pPr>
      <w:r w:rsidRPr="00887C48">
        <w:rPr>
          <w:rFonts w:ascii="Times New Roman" w:hAnsi="Times New Roman" w:cs="Times New Roman"/>
          <w:b/>
          <w:bCs/>
          <w:sz w:val="28"/>
          <w:szCs w:val="28"/>
        </w:rPr>
        <w:t>8. Conclusion</w:t>
      </w:r>
    </w:p>
    <w:p w14:paraId="1CC0C80C" w14:textId="77777777" w:rsidR="00485495" w:rsidRPr="000B7128" w:rsidRDefault="00485495" w:rsidP="00485495">
      <w:pPr>
        <w:rPr>
          <w:rFonts w:ascii="Times New Roman" w:hAnsi="Times New Roman" w:cs="Times New Roman"/>
          <w:sz w:val="24"/>
          <w:szCs w:val="24"/>
        </w:rPr>
      </w:pPr>
      <w:r w:rsidRPr="000B7128">
        <w:rPr>
          <w:rFonts w:ascii="Times New Roman" w:hAnsi="Times New Roman" w:cs="Times New Roman"/>
          <w:sz w:val="24"/>
          <w:szCs w:val="24"/>
        </w:rPr>
        <w:t>8.1 Summary of Contributions</w:t>
      </w:r>
    </w:p>
    <w:p w14:paraId="2AC727E9" w14:textId="57B52B9A" w:rsidR="00485495" w:rsidRPr="000B7128" w:rsidRDefault="00485495" w:rsidP="00485495">
      <w:pPr>
        <w:rPr>
          <w:rFonts w:ascii="Times New Roman" w:hAnsi="Times New Roman" w:cs="Times New Roman"/>
          <w:sz w:val="24"/>
          <w:szCs w:val="24"/>
        </w:rPr>
      </w:pPr>
      <w:r w:rsidRPr="000B7128">
        <w:rPr>
          <w:rFonts w:ascii="Times New Roman" w:hAnsi="Times New Roman" w:cs="Times New Roman"/>
          <w:sz w:val="24"/>
          <w:szCs w:val="24"/>
        </w:rPr>
        <w:t xml:space="preserve">This </w:t>
      </w:r>
      <w:r w:rsidR="000B7128">
        <w:rPr>
          <w:rFonts w:ascii="Times New Roman" w:hAnsi="Times New Roman" w:cs="Times New Roman"/>
          <w:sz w:val="24"/>
          <w:szCs w:val="24"/>
        </w:rPr>
        <w:t>project</w:t>
      </w:r>
      <w:r w:rsidRPr="000B7128">
        <w:rPr>
          <w:rFonts w:ascii="Times New Roman" w:hAnsi="Times New Roman" w:cs="Times New Roman"/>
          <w:sz w:val="24"/>
          <w:szCs w:val="24"/>
        </w:rPr>
        <w:t xml:space="preserve"> developed and validated a rolling machine learning framework for Premier League betting that evaluates success based on financial returns rather than prediction accuracy. The framework incorporates time decay weighting, season stage features, and a rolling update mechanism that retrains models after each round of fixtures.</w:t>
      </w:r>
    </w:p>
    <w:p w14:paraId="3552EE49" w14:textId="77777777" w:rsidR="00485495" w:rsidRPr="000B7128" w:rsidRDefault="00485495" w:rsidP="00485495">
      <w:pPr>
        <w:rPr>
          <w:rFonts w:ascii="Times New Roman" w:hAnsi="Times New Roman" w:cs="Times New Roman"/>
          <w:sz w:val="24"/>
          <w:szCs w:val="24"/>
        </w:rPr>
      </w:pPr>
    </w:p>
    <w:p w14:paraId="498C3BCA" w14:textId="77777777" w:rsidR="00485495" w:rsidRPr="000B7128" w:rsidRDefault="00485495" w:rsidP="00485495">
      <w:pPr>
        <w:rPr>
          <w:rFonts w:ascii="Times New Roman" w:hAnsi="Times New Roman" w:cs="Times New Roman"/>
          <w:sz w:val="24"/>
          <w:szCs w:val="24"/>
        </w:rPr>
      </w:pPr>
      <w:r w:rsidRPr="000B7128">
        <w:rPr>
          <w:rFonts w:ascii="Times New Roman" w:hAnsi="Times New Roman" w:cs="Times New Roman"/>
          <w:sz w:val="24"/>
          <w:szCs w:val="24"/>
        </w:rPr>
        <w:t>The empirical results demonstrate that the approach can identify positive expected value opportunities, with the best round achieving 133.33% ROI and profitable outcomes in 50% of rounds processed.</w:t>
      </w:r>
    </w:p>
    <w:p w14:paraId="23DE82FC" w14:textId="77777777" w:rsidR="00485495" w:rsidRPr="000B7128" w:rsidRDefault="00485495" w:rsidP="00485495">
      <w:pPr>
        <w:rPr>
          <w:rFonts w:ascii="Times New Roman" w:hAnsi="Times New Roman" w:cs="Times New Roman"/>
          <w:sz w:val="24"/>
          <w:szCs w:val="24"/>
        </w:rPr>
      </w:pPr>
    </w:p>
    <w:p w14:paraId="2A53C5C8" w14:textId="77777777" w:rsidR="00485495" w:rsidRPr="000B7128" w:rsidRDefault="00485495" w:rsidP="00485495">
      <w:pPr>
        <w:rPr>
          <w:rFonts w:ascii="Times New Roman" w:hAnsi="Times New Roman" w:cs="Times New Roman"/>
          <w:sz w:val="24"/>
          <w:szCs w:val="24"/>
        </w:rPr>
      </w:pPr>
      <w:r w:rsidRPr="000B7128">
        <w:rPr>
          <w:rFonts w:ascii="Times New Roman" w:hAnsi="Times New Roman" w:cs="Times New Roman"/>
          <w:sz w:val="24"/>
          <w:szCs w:val="24"/>
        </w:rPr>
        <w:t>Feature importance analysis revealed that market-derived metrics (value indicators, normalized probabilities) dominate the model's predictions, while form-based features contribute little additional signal.</w:t>
      </w:r>
    </w:p>
    <w:p w14:paraId="6AD74107" w14:textId="77777777" w:rsidR="00485495" w:rsidRPr="000B7128" w:rsidRDefault="00485495" w:rsidP="00485495">
      <w:pPr>
        <w:rPr>
          <w:rFonts w:ascii="Times New Roman" w:hAnsi="Times New Roman" w:cs="Times New Roman"/>
          <w:sz w:val="24"/>
          <w:szCs w:val="24"/>
        </w:rPr>
      </w:pPr>
    </w:p>
    <w:p w14:paraId="5EE68C4C" w14:textId="77777777" w:rsidR="00485495" w:rsidRPr="000B7128" w:rsidRDefault="00485495" w:rsidP="00485495">
      <w:pPr>
        <w:rPr>
          <w:rFonts w:ascii="Times New Roman" w:hAnsi="Times New Roman" w:cs="Times New Roman"/>
          <w:sz w:val="24"/>
          <w:szCs w:val="24"/>
        </w:rPr>
      </w:pPr>
      <w:r w:rsidRPr="000B7128">
        <w:rPr>
          <w:rFonts w:ascii="Times New Roman" w:hAnsi="Times New Roman" w:cs="Times New Roman"/>
          <w:sz w:val="24"/>
          <w:szCs w:val="24"/>
        </w:rPr>
        <w:t>8.2 Key Takeaways</w:t>
      </w:r>
    </w:p>
    <w:p w14:paraId="4DA12908" w14:textId="77777777" w:rsidR="00485495" w:rsidRPr="000B7128" w:rsidRDefault="00485495" w:rsidP="00485495">
      <w:pPr>
        <w:rPr>
          <w:rFonts w:ascii="Times New Roman" w:hAnsi="Times New Roman" w:cs="Times New Roman"/>
          <w:sz w:val="24"/>
          <w:szCs w:val="24"/>
        </w:rPr>
      </w:pPr>
      <w:r w:rsidRPr="000B7128">
        <w:rPr>
          <w:rFonts w:ascii="Times New Roman" w:hAnsi="Times New Roman" w:cs="Times New Roman"/>
          <w:sz w:val="24"/>
          <w:szCs w:val="24"/>
        </w:rPr>
        <w:t>Prioritize expected value over accuracy. Accuracy and profitability are correlated but not identical. Chasing accuracy leads to different modeling decisions than chasing profit.</w:t>
      </w:r>
    </w:p>
    <w:p w14:paraId="3AB0078D" w14:textId="77777777" w:rsidR="00485495" w:rsidRPr="000B7128" w:rsidRDefault="00485495" w:rsidP="00485495">
      <w:pPr>
        <w:rPr>
          <w:rFonts w:ascii="Times New Roman" w:hAnsi="Times New Roman" w:cs="Times New Roman"/>
          <w:sz w:val="24"/>
          <w:szCs w:val="24"/>
        </w:rPr>
      </w:pPr>
    </w:p>
    <w:p w14:paraId="0E1E786E" w14:textId="77777777" w:rsidR="00485495" w:rsidRPr="000B7128" w:rsidRDefault="00485495" w:rsidP="00485495">
      <w:pPr>
        <w:rPr>
          <w:rFonts w:ascii="Times New Roman" w:hAnsi="Times New Roman" w:cs="Times New Roman"/>
          <w:sz w:val="24"/>
          <w:szCs w:val="24"/>
        </w:rPr>
      </w:pPr>
      <w:r w:rsidRPr="000B7128">
        <w:rPr>
          <w:rFonts w:ascii="Times New Roman" w:hAnsi="Times New Roman" w:cs="Times New Roman"/>
          <w:sz w:val="24"/>
          <w:szCs w:val="24"/>
        </w:rPr>
        <w:t>Rolling updates are essential. League dynamics change; models must adapt. A static model trained once on historical data becomes increasingly outdated.</w:t>
      </w:r>
    </w:p>
    <w:p w14:paraId="41FEBD06" w14:textId="77777777" w:rsidR="00485495" w:rsidRPr="000B7128" w:rsidRDefault="00485495" w:rsidP="00485495">
      <w:pPr>
        <w:rPr>
          <w:rFonts w:ascii="Times New Roman" w:hAnsi="Times New Roman" w:cs="Times New Roman"/>
          <w:sz w:val="24"/>
          <w:szCs w:val="24"/>
        </w:rPr>
      </w:pPr>
    </w:p>
    <w:p w14:paraId="64A65755" w14:textId="77777777" w:rsidR="00485495" w:rsidRPr="000B7128" w:rsidRDefault="00485495" w:rsidP="00485495">
      <w:pPr>
        <w:rPr>
          <w:rFonts w:ascii="Times New Roman" w:hAnsi="Times New Roman" w:cs="Times New Roman"/>
          <w:sz w:val="24"/>
          <w:szCs w:val="24"/>
        </w:rPr>
      </w:pPr>
      <w:r w:rsidRPr="000B7128">
        <w:rPr>
          <w:rFonts w:ascii="Times New Roman" w:hAnsi="Times New Roman" w:cs="Times New Roman"/>
          <w:sz w:val="24"/>
          <w:szCs w:val="24"/>
        </w:rPr>
        <w:t>Market signals are paramount. The most valuable information comes from analyzing market pricing inefficiencies, not from constructing elaborate external features.</w:t>
      </w:r>
    </w:p>
    <w:p w14:paraId="5C715502" w14:textId="77777777" w:rsidR="00485495" w:rsidRPr="000B7128" w:rsidRDefault="00485495" w:rsidP="00485495">
      <w:pPr>
        <w:rPr>
          <w:rFonts w:ascii="Times New Roman" w:hAnsi="Times New Roman" w:cs="Times New Roman"/>
          <w:sz w:val="24"/>
          <w:szCs w:val="24"/>
        </w:rPr>
      </w:pPr>
    </w:p>
    <w:p w14:paraId="02D7149B" w14:textId="77777777" w:rsidR="00485495" w:rsidRPr="000B7128" w:rsidRDefault="00485495" w:rsidP="00485495">
      <w:pPr>
        <w:rPr>
          <w:rFonts w:ascii="Times New Roman" w:hAnsi="Times New Roman" w:cs="Times New Roman"/>
          <w:sz w:val="24"/>
          <w:szCs w:val="24"/>
        </w:rPr>
      </w:pPr>
      <w:r w:rsidRPr="000B7128">
        <w:rPr>
          <w:rFonts w:ascii="Times New Roman" w:hAnsi="Times New Roman" w:cs="Times New Roman"/>
          <w:sz w:val="24"/>
          <w:szCs w:val="24"/>
        </w:rPr>
        <w:t>Conservative bet sizing is prudent. Even with a genuine edge, losing streaks occur. The Kelly Criterion with appropriate caps provides mathematically optimal growth.</w:t>
      </w:r>
    </w:p>
    <w:p w14:paraId="103E40D9" w14:textId="77777777" w:rsidR="00485495" w:rsidRPr="000B7128" w:rsidRDefault="00485495" w:rsidP="00485495">
      <w:pPr>
        <w:rPr>
          <w:rFonts w:ascii="Times New Roman" w:hAnsi="Times New Roman" w:cs="Times New Roman"/>
          <w:sz w:val="24"/>
          <w:szCs w:val="24"/>
        </w:rPr>
      </w:pPr>
    </w:p>
    <w:p w14:paraId="3F4A83B3" w14:textId="001EA44A" w:rsidR="00485495" w:rsidRPr="00887C48" w:rsidRDefault="00485495" w:rsidP="00485495">
      <w:pPr>
        <w:rPr>
          <w:rFonts w:ascii="Times New Roman" w:hAnsi="Times New Roman" w:cs="Times New Roman"/>
          <w:b/>
          <w:bCs/>
          <w:sz w:val="24"/>
          <w:szCs w:val="24"/>
        </w:rPr>
      </w:pPr>
      <w:r w:rsidRPr="00887C48">
        <w:rPr>
          <w:rFonts w:ascii="Times New Roman" w:hAnsi="Times New Roman" w:cs="Times New Roman"/>
          <w:b/>
          <w:bCs/>
          <w:sz w:val="24"/>
          <w:szCs w:val="24"/>
        </w:rPr>
        <w:t xml:space="preserve">8.3 Future </w:t>
      </w:r>
      <w:r w:rsidR="000B7128" w:rsidRPr="00887C48">
        <w:rPr>
          <w:rFonts w:ascii="Times New Roman" w:hAnsi="Times New Roman" w:cs="Times New Roman"/>
          <w:b/>
          <w:bCs/>
          <w:sz w:val="24"/>
          <w:szCs w:val="24"/>
        </w:rPr>
        <w:t>Project</w:t>
      </w:r>
      <w:r w:rsidRPr="00887C48">
        <w:rPr>
          <w:rFonts w:ascii="Times New Roman" w:hAnsi="Times New Roman" w:cs="Times New Roman"/>
          <w:b/>
          <w:bCs/>
          <w:sz w:val="24"/>
          <w:szCs w:val="24"/>
        </w:rPr>
        <w:t xml:space="preserve"> Directions</w:t>
      </w:r>
    </w:p>
    <w:p w14:paraId="28AB43B8" w14:textId="77777777" w:rsidR="00485495" w:rsidRPr="000B7128" w:rsidRDefault="00485495" w:rsidP="00485495">
      <w:pPr>
        <w:rPr>
          <w:rFonts w:ascii="Times New Roman" w:hAnsi="Times New Roman" w:cs="Times New Roman"/>
          <w:sz w:val="24"/>
          <w:szCs w:val="24"/>
        </w:rPr>
      </w:pPr>
      <w:r w:rsidRPr="000B7128">
        <w:rPr>
          <w:rFonts w:ascii="Times New Roman" w:hAnsi="Times New Roman" w:cs="Times New Roman"/>
          <w:sz w:val="24"/>
          <w:szCs w:val="24"/>
        </w:rPr>
        <w:t>Multi-bookmaker integration: Incorporate odds from multiple bookmakers to identify best available odds and potential arbitrage opportunities.</w:t>
      </w:r>
    </w:p>
    <w:p w14:paraId="4D51AD94" w14:textId="77777777" w:rsidR="00485495" w:rsidRPr="000B7128" w:rsidRDefault="00485495" w:rsidP="00485495">
      <w:pPr>
        <w:rPr>
          <w:rFonts w:ascii="Times New Roman" w:hAnsi="Times New Roman" w:cs="Times New Roman"/>
          <w:sz w:val="24"/>
          <w:szCs w:val="24"/>
        </w:rPr>
      </w:pPr>
    </w:p>
    <w:p w14:paraId="517CE865" w14:textId="77777777" w:rsidR="00485495" w:rsidRPr="000B7128" w:rsidRDefault="00485495" w:rsidP="00485495">
      <w:pPr>
        <w:rPr>
          <w:rFonts w:ascii="Times New Roman" w:hAnsi="Times New Roman" w:cs="Times New Roman"/>
          <w:sz w:val="24"/>
          <w:szCs w:val="24"/>
        </w:rPr>
      </w:pPr>
      <w:r w:rsidRPr="000B7128">
        <w:rPr>
          <w:rFonts w:ascii="Times New Roman" w:hAnsi="Times New Roman" w:cs="Times New Roman"/>
          <w:sz w:val="24"/>
          <w:szCs w:val="24"/>
        </w:rPr>
        <w:t>External data incorporation: Add injury reports, player performance metrics, and social media sentiment to potentially capture signals not yet priced into odds.</w:t>
      </w:r>
    </w:p>
    <w:p w14:paraId="3FEC5E88" w14:textId="77777777" w:rsidR="00485495" w:rsidRPr="000B7128" w:rsidRDefault="00485495" w:rsidP="00485495">
      <w:pPr>
        <w:rPr>
          <w:rFonts w:ascii="Times New Roman" w:hAnsi="Times New Roman" w:cs="Times New Roman"/>
          <w:sz w:val="24"/>
          <w:szCs w:val="24"/>
        </w:rPr>
      </w:pPr>
    </w:p>
    <w:p w14:paraId="69F35A33" w14:textId="77777777" w:rsidR="00485495" w:rsidRPr="000B7128" w:rsidRDefault="00485495" w:rsidP="00485495">
      <w:pPr>
        <w:rPr>
          <w:rFonts w:ascii="Times New Roman" w:hAnsi="Times New Roman" w:cs="Times New Roman"/>
          <w:sz w:val="24"/>
          <w:szCs w:val="24"/>
        </w:rPr>
      </w:pPr>
      <w:r w:rsidRPr="000B7128">
        <w:rPr>
          <w:rFonts w:ascii="Times New Roman" w:hAnsi="Times New Roman" w:cs="Times New Roman"/>
          <w:sz w:val="24"/>
          <w:szCs w:val="24"/>
        </w:rPr>
        <w:t>Alternative betting markets: Extend the framework to over/under goals, Asian handicaps, and other markets with different efficiency characteristics.</w:t>
      </w:r>
    </w:p>
    <w:p w14:paraId="37D84BB7" w14:textId="77777777" w:rsidR="00485495" w:rsidRPr="000B7128" w:rsidRDefault="00485495" w:rsidP="00485495">
      <w:pPr>
        <w:rPr>
          <w:rFonts w:ascii="Times New Roman" w:hAnsi="Times New Roman" w:cs="Times New Roman"/>
          <w:sz w:val="24"/>
          <w:szCs w:val="24"/>
        </w:rPr>
      </w:pPr>
    </w:p>
    <w:p w14:paraId="7FDD889D" w14:textId="77777777" w:rsidR="00485495" w:rsidRPr="000B7128" w:rsidRDefault="00485495" w:rsidP="00485495">
      <w:pPr>
        <w:rPr>
          <w:rFonts w:ascii="Times New Roman" w:hAnsi="Times New Roman" w:cs="Times New Roman"/>
          <w:sz w:val="24"/>
          <w:szCs w:val="24"/>
        </w:rPr>
      </w:pPr>
      <w:r w:rsidRPr="000B7128">
        <w:rPr>
          <w:rFonts w:ascii="Times New Roman" w:hAnsi="Times New Roman" w:cs="Times New Roman"/>
          <w:sz w:val="24"/>
          <w:szCs w:val="24"/>
        </w:rPr>
        <w:t>Reinforcement learning for dynamic sizing: Implement RL agents to optimize bet sizing based on recent performance and changing market conditions.</w:t>
      </w:r>
    </w:p>
    <w:p w14:paraId="70CEE6C5" w14:textId="77777777" w:rsidR="00485495" w:rsidRPr="000B7128" w:rsidRDefault="00485495" w:rsidP="00485495">
      <w:pPr>
        <w:rPr>
          <w:rFonts w:ascii="Times New Roman" w:hAnsi="Times New Roman" w:cs="Times New Roman"/>
          <w:sz w:val="24"/>
          <w:szCs w:val="24"/>
        </w:rPr>
      </w:pPr>
    </w:p>
    <w:p w14:paraId="4C77F798" w14:textId="77777777" w:rsidR="00485495" w:rsidRPr="000B7128" w:rsidRDefault="00485495" w:rsidP="00485495">
      <w:pPr>
        <w:rPr>
          <w:rFonts w:ascii="Times New Roman" w:hAnsi="Times New Roman" w:cs="Times New Roman"/>
          <w:sz w:val="24"/>
          <w:szCs w:val="24"/>
        </w:rPr>
      </w:pPr>
      <w:r w:rsidRPr="000B7128">
        <w:rPr>
          <w:rFonts w:ascii="Times New Roman" w:hAnsi="Times New Roman" w:cs="Times New Roman"/>
          <w:sz w:val="24"/>
          <w:szCs w:val="24"/>
        </w:rPr>
        <w:t>Cross-league validation: Test the framework on other leagues (Championship, La Liga, Serie A) to assess generalizability.</w:t>
      </w:r>
    </w:p>
    <w:p w14:paraId="31626EF1" w14:textId="77777777" w:rsidR="00485495" w:rsidRDefault="00485495" w:rsidP="00485495">
      <w:pPr>
        <w:rPr>
          <w:rFonts w:ascii="Times New Roman" w:hAnsi="Times New Roman" w:cs="Times New Roman"/>
          <w:sz w:val="24"/>
          <w:szCs w:val="24"/>
        </w:rPr>
      </w:pPr>
    </w:p>
    <w:p w14:paraId="3AABF00E" w14:textId="77777777" w:rsidR="00165C85" w:rsidRDefault="00165C85" w:rsidP="00485495">
      <w:pPr>
        <w:rPr>
          <w:rFonts w:ascii="Times New Roman" w:hAnsi="Times New Roman" w:cs="Times New Roman"/>
          <w:sz w:val="24"/>
          <w:szCs w:val="24"/>
        </w:rPr>
      </w:pPr>
    </w:p>
    <w:p w14:paraId="35DDD38E" w14:textId="77777777" w:rsidR="002B18F7" w:rsidRDefault="00165C85" w:rsidP="002B18F7">
      <w:pPr>
        <w:jc w:val="left"/>
        <w:rPr>
          <w:rFonts w:ascii="Times New Roman" w:hAnsi="Times New Roman" w:cs="Times New Roman"/>
          <w:sz w:val="24"/>
          <w:szCs w:val="24"/>
        </w:rPr>
      </w:pPr>
      <w:r>
        <w:rPr>
          <w:rFonts w:ascii="Times New Roman" w:hAnsi="Times New Roman" w:cs="Times New Roman"/>
          <w:sz w:val="24"/>
          <w:szCs w:val="24"/>
        </w:rPr>
        <w:t>N</w:t>
      </w:r>
      <w:r>
        <w:rPr>
          <w:rFonts w:ascii="Times New Roman" w:hAnsi="Times New Roman" w:cs="Times New Roman" w:hint="eastAsia"/>
          <w:sz w:val="24"/>
          <w:szCs w:val="24"/>
        </w:rPr>
        <w:t>otes</w:t>
      </w:r>
      <w:r>
        <w:rPr>
          <w:rFonts w:ascii="Times New Roman" w:hAnsi="Times New Roman" w:cs="Times New Roman"/>
          <w:sz w:val="24"/>
          <w:szCs w:val="24"/>
        </w:rPr>
        <w:br/>
      </w:r>
      <w:r>
        <w:rPr>
          <w:rFonts w:ascii="Times New Roman" w:hAnsi="Times New Roman" w:cs="Times New Roman" w:hint="eastAsia"/>
          <w:sz w:val="24"/>
          <w:szCs w:val="24"/>
        </w:rPr>
        <w:t xml:space="preserve">The </w:t>
      </w:r>
      <w:r w:rsidR="002B18F7">
        <w:rPr>
          <w:rFonts w:ascii="Times New Roman" w:hAnsi="Times New Roman" w:cs="Times New Roman" w:hint="eastAsia"/>
          <w:sz w:val="24"/>
          <w:szCs w:val="24"/>
        </w:rPr>
        <w:t xml:space="preserve">data source (EPL matches and the odds): </w:t>
      </w:r>
    </w:p>
    <w:p w14:paraId="384C74AF" w14:textId="1E54CA33" w:rsidR="00165C85" w:rsidRPr="000B7128" w:rsidRDefault="002B18F7" w:rsidP="002B18F7">
      <w:pPr>
        <w:jc w:val="left"/>
        <w:rPr>
          <w:rFonts w:ascii="Times New Roman" w:hAnsi="Times New Roman" w:cs="Times New Roman"/>
          <w:sz w:val="24"/>
          <w:szCs w:val="24"/>
        </w:rPr>
      </w:pPr>
      <w:bookmarkStart w:id="0" w:name="OLE_LINK1"/>
      <w:r w:rsidRPr="002B18F7">
        <w:rPr>
          <w:rFonts w:ascii="Times New Roman" w:hAnsi="Times New Roman" w:cs="Times New Roman" w:hint="eastAsia"/>
          <w:sz w:val="24"/>
          <w:szCs w:val="24"/>
        </w:rPr>
        <w:t>https://www.football-data.co.uk/englandm.php</w:t>
      </w:r>
    </w:p>
    <w:bookmarkEnd w:id="0"/>
    <w:p w14:paraId="21572EB4" w14:textId="77777777" w:rsidR="00887C48" w:rsidRDefault="00887C48">
      <w:pPr>
        <w:widowControl/>
        <w:jc w:val="left"/>
        <w:rPr>
          <w:rFonts w:ascii="Times New Roman" w:hAnsi="Times New Roman" w:cs="Times New Roman"/>
          <w:sz w:val="24"/>
          <w:szCs w:val="24"/>
        </w:rPr>
      </w:pPr>
      <w:r>
        <w:rPr>
          <w:rFonts w:ascii="Times New Roman" w:hAnsi="Times New Roman" w:cs="Times New Roman"/>
          <w:sz w:val="24"/>
          <w:szCs w:val="24"/>
        </w:rPr>
        <w:br w:type="page"/>
      </w:r>
    </w:p>
    <w:p w14:paraId="2846DC88" w14:textId="6284F27A" w:rsidR="00485495" w:rsidRPr="000B7128" w:rsidRDefault="00485495" w:rsidP="00485495">
      <w:pPr>
        <w:rPr>
          <w:rFonts w:ascii="Times New Roman" w:hAnsi="Times New Roman" w:cs="Times New Roman"/>
          <w:sz w:val="24"/>
          <w:szCs w:val="24"/>
        </w:rPr>
      </w:pPr>
      <w:r w:rsidRPr="000B7128">
        <w:rPr>
          <w:rFonts w:ascii="Times New Roman" w:hAnsi="Times New Roman" w:cs="Times New Roman"/>
          <w:sz w:val="24"/>
          <w:szCs w:val="24"/>
        </w:rPr>
        <w:t>References</w:t>
      </w:r>
    </w:p>
    <w:p w14:paraId="41872419" w14:textId="77777777" w:rsidR="00485495" w:rsidRPr="0042713E" w:rsidRDefault="00485495" w:rsidP="00485495">
      <w:pPr>
        <w:rPr>
          <w:rFonts w:ascii="Times New Roman" w:hAnsi="Times New Roman" w:cs="Times New Roman"/>
          <w:sz w:val="24"/>
          <w:szCs w:val="24"/>
        </w:rPr>
      </w:pPr>
      <w:proofErr w:type="spellStart"/>
      <w:r w:rsidRPr="0042713E">
        <w:rPr>
          <w:rFonts w:ascii="Times New Roman" w:hAnsi="Times New Roman" w:cs="Times New Roman"/>
          <w:sz w:val="24"/>
          <w:szCs w:val="24"/>
        </w:rPr>
        <w:t>Baboota</w:t>
      </w:r>
      <w:proofErr w:type="spellEnd"/>
      <w:r w:rsidRPr="0042713E">
        <w:rPr>
          <w:rFonts w:ascii="Times New Roman" w:hAnsi="Times New Roman" w:cs="Times New Roman"/>
          <w:sz w:val="24"/>
          <w:szCs w:val="24"/>
        </w:rPr>
        <w:t>, R., &amp; Kaur, H. (2019). Predictive analysis and modelling football results using machine learning approach for English Premier League. International Journal of Forecasting, 35(3), 741-755.</w:t>
      </w:r>
    </w:p>
    <w:p w14:paraId="7C5F80ED" w14:textId="77777777" w:rsidR="00485495" w:rsidRPr="0042713E" w:rsidRDefault="00485495" w:rsidP="00485495">
      <w:pPr>
        <w:rPr>
          <w:rFonts w:ascii="Times New Roman" w:hAnsi="Times New Roman" w:cs="Times New Roman"/>
          <w:sz w:val="24"/>
          <w:szCs w:val="24"/>
        </w:rPr>
      </w:pPr>
      <w:proofErr w:type="spellStart"/>
      <w:r w:rsidRPr="0042713E">
        <w:rPr>
          <w:rFonts w:ascii="Times New Roman" w:hAnsi="Times New Roman" w:cs="Times New Roman"/>
          <w:sz w:val="24"/>
          <w:szCs w:val="24"/>
        </w:rPr>
        <w:t>Bergmeir</w:t>
      </w:r>
      <w:proofErr w:type="spellEnd"/>
      <w:r w:rsidRPr="0042713E">
        <w:rPr>
          <w:rFonts w:ascii="Times New Roman" w:hAnsi="Times New Roman" w:cs="Times New Roman"/>
          <w:sz w:val="24"/>
          <w:szCs w:val="24"/>
        </w:rPr>
        <w:t>, C., &amp; Benítez, J. M. (2012). On the use of cross-validation for time series predictor evaluation. Information Sciences, 191, 192-213.</w:t>
      </w:r>
    </w:p>
    <w:p w14:paraId="59753C94" w14:textId="77777777" w:rsidR="00485495" w:rsidRPr="0042713E" w:rsidRDefault="00485495" w:rsidP="00485495">
      <w:pPr>
        <w:rPr>
          <w:rFonts w:ascii="Times New Roman" w:hAnsi="Times New Roman" w:cs="Times New Roman"/>
          <w:sz w:val="24"/>
          <w:szCs w:val="24"/>
        </w:rPr>
      </w:pPr>
      <w:r w:rsidRPr="0042713E">
        <w:rPr>
          <w:rFonts w:ascii="Times New Roman" w:hAnsi="Times New Roman" w:cs="Times New Roman"/>
          <w:sz w:val="24"/>
          <w:szCs w:val="24"/>
        </w:rPr>
        <w:t>Boshnakov, G., Kharrat, T., &amp; McHale, I. G. (2017). A bivariate Weibull count model for forecasting association football scores. International Journal of Forecasting, 33(2), 458-466.</w:t>
      </w:r>
    </w:p>
    <w:p w14:paraId="65EE8FAC" w14:textId="77777777" w:rsidR="00485495" w:rsidRPr="0042713E" w:rsidRDefault="00485495" w:rsidP="00485495">
      <w:pPr>
        <w:rPr>
          <w:rFonts w:ascii="Times New Roman" w:hAnsi="Times New Roman" w:cs="Times New Roman"/>
          <w:sz w:val="24"/>
          <w:szCs w:val="24"/>
        </w:rPr>
      </w:pPr>
      <w:r w:rsidRPr="0042713E">
        <w:rPr>
          <w:rFonts w:ascii="Times New Roman" w:hAnsi="Times New Roman" w:cs="Times New Roman"/>
          <w:sz w:val="24"/>
          <w:szCs w:val="24"/>
        </w:rPr>
        <w:t xml:space="preserve">Chen, T., &amp; </w:t>
      </w:r>
      <w:proofErr w:type="spellStart"/>
      <w:r w:rsidRPr="0042713E">
        <w:rPr>
          <w:rFonts w:ascii="Times New Roman" w:hAnsi="Times New Roman" w:cs="Times New Roman"/>
          <w:sz w:val="24"/>
          <w:szCs w:val="24"/>
        </w:rPr>
        <w:t>Guestrin</w:t>
      </w:r>
      <w:proofErr w:type="spellEnd"/>
      <w:r w:rsidRPr="0042713E">
        <w:rPr>
          <w:rFonts w:ascii="Times New Roman" w:hAnsi="Times New Roman" w:cs="Times New Roman"/>
          <w:sz w:val="24"/>
          <w:szCs w:val="24"/>
        </w:rPr>
        <w:t>, C. (2016). XGBoost: A scalable tree boosting system. Proceedings of the 22nd ACM SIGKDD International Conference on Knowledge Discovery and Data Mining, 785-794.</w:t>
      </w:r>
    </w:p>
    <w:p w14:paraId="0FB986AF" w14:textId="77777777" w:rsidR="00485495" w:rsidRPr="0042713E" w:rsidRDefault="00485495" w:rsidP="00485495">
      <w:pPr>
        <w:rPr>
          <w:rFonts w:ascii="Times New Roman" w:hAnsi="Times New Roman" w:cs="Times New Roman"/>
          <w:sz w:val="24"/>
          <w:szCs w:val="24"/>
        </w:rPr>
      </w:pPr>
      <w:r w:rsidRPr="0042713E">
        <w:rPr>
          <w:rFonts w:ascii="Times New Roman" w:hAnsi="Times New Roman" w:cs="Times New Roman"/>
          <w:sz w:val="24"/>
          <w:szCs w:val="24"/>
        </w:rPr>
        <w:t>Constantinou, A. C., &amp; Fenton, N. E. (2013). Determining the level of ability of football teams by dynamic ratings based on the relative discrepancies in scores between opponents. Journal of Quantitative Analysis in Sports, 9(3), 243-253.</w:t>
      </w:r>
    </w:p>
    <w:p w14:paraId="0D96A9C1" w14:textId="77777777" w:rsidR="00485495" w:rsidRPr="0042713E" w:rsidRDefault="00485495" w:rsidP="00485495">
      <w:pPr>
        <w:rPr>
          <w:rFonts w:ascii="Times New Roman" w:hAnsi="Times New Roman" w:cs="Times New Roman"/>
          <w:sz w:val="24"/>
          <w:szCs w:val="24"/>
        </w:rPr>
      </w:pPr>
      <w:r w:rsidRPr="0042713E">
        <w:rPr>
          <w:rFonts w:ascii="Times New Roman" w:hAnsi="Times New Roman" w:cs="Times New Roman"/>
          <w:sz w:val="24"/>
          <w:szCs w:val="24"/>
        </w:rPr>
        <w:t>Dixon, M. J., &amp; Pope, P. F. (2004). The value of statistical forecasts in the UK association football betting market. International Journal of Forecasting, 20(4), 697-711.</w:t>
      </w:r>
    </w:p>
    <w:p w14:paraId="4E75AEEC" w14:textId="77777777" w:rsidR="00485495" w:rsidRPr="0042713E" w:rsidRDefault="00485495" w:rsidP="00485495">
      <w:pPr>
        <w:rPr>
          <w:rFonts w:ascii="Times New Roman" w:hAnsi="Times New Roman" w:cs="Times New Roman"/>
          <w:sz w:val="24"/>
          <w:szCs w:val="24"/>
        </w:rPr>
      </w:pPr>
      <w:r w:rsidRPr="0042713E">
        <w:rPr>
          <w:rFonts w:ascii="Times New Roman" w:hAnsi="Times New Roman" w:cs="Times New Roman"/>
          <w:sz w:val="24"/>
          <w:szCs w:val="24"/>
        </w:rPr>
        <w:t>Kampakis, S. (2023). Adaptive time decay weighting for sports prediction models. Journal of Sports Analytics, 9(1), 45-62.</w:t>
      </w:r>
    </w:p>
    <w:p w14:paraId="5EC79687" w14:textId="77777777" w:rsidR="00485495" w:rsidRDefault="00485495" w:rsidP="00485495">
      <w:pPr>
        <w:rPr>
          <w:rFonts w:ascii="Times New Roman" w:hAnsi="Times New Roman" w:cs="Times New Roman"/>
          <w:sz w:val="24"/>
          <w:szCs w:val="24"/>
        </w:rPr>
      </w:pPr>
      <w:r w:rsidRPr="0042713E">
        <w:rPr>
          <w:rFonts w:ascii="Times New Roman" w:hAnsi="Times New Roman" w:cs="Times New Roman"/>
          <w:sz w:val="24"/>
          <w:szCs w:val="24"/>
        </w:rPr>
        <w:t>Winkelmann, R. (2021). Expected value and Kelly betting in sports wagering: A unified framework. Journal of Gambling Studies, 37(2), 567-589.</w:t>
      </w:r>
    </w:p>
    <w:p w14:paraId="0ED87376" w14:textId="3367EFC8" w:rsidR="00165C85" w:rsidRPr="0042713E" w:rsidRDefault="00165C85" w:rsidP="00485495">
      <w:pPr>
        <w:rPr>
          <w:rFonts w:ascii="Times New Roman" w:hAnsi="Times New Roman" w:cs="Times New Roman"/>
          <w:sz w:val="24"/>
          <w:szCs w:val="24"/>
        </w:rPr>
      </w:pPr>
    </w:p>
    <w:sectPr w:rsidR="00165C85" w:rsidRPr="0042713E">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ED6B32"/>
    <w:multiLevelType w:val="multilevel"/>
    <w:tmpl w:val="3A008B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786221B"/>
    <w:multiLevelType w:val="hybridMultilevel"/>
    <w:tmpl w:val="516AD926"/>
    <w:lvl w:ilvl="0" w:tplc="0409000D">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num w:numId="1" w16cid:durableId="1446465758">
    <w:abstractNumId w:val="1"/>
  </w:num>
  <w:num w:numId="2" w16cid:durableId="6547711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savePreviewPicture/>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5495"/>
    <w:rsid w:val="00005763"/>
    <w:rsid w:val="00035831"/>
    <w:rsid w:val="000B7128"/>
    <w:rsid w:val="000D1376"/>
    <w:rsid w:val="000E77AC"/>
    <w:rsid w:val="001246C9"/>
    <w:rsid w:val="00165C85"/>
    <w:rsid w:val="002406F6"/>
    <w:rsid w:val="002B18F7"/>
    <w:rsid w:val="002E6D49"/>
    <w:rsid w:val="00331735"/>
    <w:rsid w:val="003F45EC"/>
    <w:rsid w:val="0042713E"/>
    <w:rsid w:val="00442F25"/>
    <w:rsid w:val="00485495"/>
    <w:rsid w:val="005338B5"/>
    <w:rsid w:val="00566EA3"/>
    <w:rsid w:val="006C68E9"/>
    <w:rsid w:val="00740AF1"/>
    <w:rsid w:val="00813EEC"/>
    <w:rsid w:val="008770D2"/>
    <w:rsid w:val="00887C48"/>
    <w:rsid w:val="00997550"/>
    <w:rsid w:val="00A03FE5"/>
    <w:rsid w:val="00A217CA"/>
    <w:rsid w:val="00A75AB0"/>
    <w:rsid w:val="00AA7B5B"/>
    <w:rsid w:val="00C840DA"/>
    <w:rsid w:val="00C8784B"/>
    <w:rsid w:val="00CC2407"/>
    <w:rsid w:val="00CE41C9"/>
    <w:rsid w:val="00EB31BA"/>
    <w:rsid w:val="00EF5C11"/>
    <w:rsid w:val="00F45E93"/>
    <w:rsid w:val="00FE1F8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0F7B10"/>
  <w15:chartTrackingRefBased/>
  <w15:docId w15:val="{C14A892D-3182-4D92-90B7-2589038E9A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485495"/>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485495"/>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485495"/>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485495"/>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485495"/>
    <w:pPr>
      <w:keepNext/>
      <w:keepLines/>
      <w:spacing w:before="80" w:after="40"/>
      <w:outlineLvl w:val="4"/>
    </w:pPr>
    <w:rPr>
      <w:rFonts w:cstheme="majorBidi"/>
      <w:color w:val="2F5496" w:themeColor="accent1" w:themeShade="BF"/>
      <w:sz w:val="24"/>
      <w:szCs w:val="24"/>
    </w:rPr>
  </w:style>
  <w:style w:type="paragraph" w:styleId="6">
    <w:name w:val="heading 6"/>
    <w:basedOn w:val="a"/>
    <w:next w:val="a"/>
    <w:link w:val="60"/>
    <w:uiPriority w:val="9"/>
    <w:semiHidden/>
    <w:unhideWhenUsed/>
    <w:qFormat/>
    <w:rsid w:val="00485495"/>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485495"/>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485495"/>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485495"/>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485495"/>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485495"/>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485495"/>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485495"/>
    <w:rPr>
      <w:rFonts w:cstheme="majorBidi"/>
      <w:color w:val="2F5496" w:themeColor="accent1" w:themeShade="BF"/>
      <w:sz w:val="28"/>
      <w:szCs w:val="28"/>
    </w:rPr>
  </w:style>
  <w:style w:type="character" w:customStyle="1" w:styleId="50">
    <w:name w:val="标题 5 字符"/>
    <w:basedOn w:val="a0"/>
    <w:link w:val="5"/>
    <w:uiPriority w:val="9"/>
    <w:semiHidden/>
    <w:rsid w:val="00485495"/>
    <w:rPr>
      <w:rFonts w:cstheme="majorBidi"/>
      <w:color w:val="2F5496" w:themeColor="accent1" w:themeShade="BF"/>
      <w:sz w:val="24"/>
      <w:szCs w:val="24"/>
    </w:rPr>
  </w:style>
  <w:style w:type="character" w:customStyle="1" w:styleId="60">
    <w:name w:val="标题 6 字符"/>
    <w:basedOn w:val="a0"/>
    <w:link w:val="6"/>
    <w:uiPriority w:val="9"/>
    <w:semiHidden/>
    <w:rsid w:val="00485495"/>
    <w:rPr>
      <w:rFonts w:cstheme="majorBidi"/>
      <w:b/>
      <w:bCs/>
      <w:color w:val="2F5496" w:themeColor="accent1" w:themeShade="BF"/>
    </w:rPr>
  </w:style>
  <w:style w:type="character" w:customStyle="1" w:styleId="70">
    <w:name w:val="标题 7 字符"/>
    <w:basedOn w:val="a0"/>
    <w:link w:val="7"/>
    <w:uiPriority w:val="9"/>
    <w:semiHidden/>
    <w:rsid w:val="00485495"/>
    <w:rPr>
      <w:rFonts w:cstheme="majorBidi"/>
      <w:b/>
      <w:bCs/>
      <w:color w:val="595959" w:themeColor="text1" w:themeTint="A6"/>
    </w:rPr>
  </w:style>
  <w:style w:type="character" w:customStyle="1" w:styleId="80">
    <w:name w:val="标题 8 字符"/>
    <w:basedOn w:val="a0"/>
    <w:link w:val="8"/>
    <w:uiPriority w:val="9"/>
    <w:semiHidden/>
    <w:rsid w:val="00485495"/>
    <w:rPr>
      <w:rFonts w:cstheme="majorBidi"/>
      <w:color w:val="595959" w:themeColor="text1" w:themeTint="A6"/>
    </w:rPr>
  </w:style>
  <w:style w:type="character" w:customStyle="1" w:styleId="90">
    <w:name w:val="标题 9 字符"/>
    <w:basedOn w:val="a0"/>
    <w:link w:val="9"/>
    <w:uiPriority w:val="9"/>
    <w:semiHidden/>
    <w:rsid w:val="00485495"/>
    <w:rPr>
      <w:rFonts w:eastAsiaTheme="majorEastAsia" w:cstheme="majorBidi"/>
      <w:color w:val="595959" w:themeColor="text1" w:themeTint="A6"/>
    </w:rPr>
  </w:style>
  <w:style w:type="paragraph" w:styleId="a3">
    <w:name w:val="Title"/>
    <w:basedOn w:val="a"/>
    <w:next w:val="a"/>
    <w:link w:val="a4"/>
    <w:uiPriority w:val="10"/>
    <w:qFormat/>
    <w:rsid w:val="00485495"/>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48549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85495"/>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48549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485495"/>
    <w:pPr>
      <w:spacing w:before="160" w:after="160"/>
      <w:jc w:val="center"/>
    </w:pPr>
    <w:rPr>
      <w:i/>
      <w:iCs/>
      <w:color w:val="404040" w:themeColor="text1" w:themeTint="BF"/>
    </w:rPr>
  </w:style>
  <w:style w:type="character" w:customStyle="1" w:styleId="a8">
    <w:name w:val="引用 字符"/>
    <w:basedOn w:val="a0"/>
    <w:link w:val="a7"/>
    <w:uiPriority w:val="29"/>
    <w:rsid w:val="00485495"/>
    <w:rPr>
      <w:i/>
      <w:iCs/>
      <w:color w:val="404040" w:themeColor="text1" w:themeTint="BF"/>
    </w:rPr>
  </w:style>
  <w:style w:type="paragraph" w:styleId="a9">
    <w:name w:val="List Paragraph"/>
    <w:basedOn w:val="a"/>
    <w:uiPriority w:val="34"/>
    <w:qFormat/>
    <w:rsid w:val="00485495"/>
    <w:pPr>
      <w:ind w:left="720"/>
      <w:contextualSpacing/>
    </w:pPr>
  </w:style>
  <w:style w:type="character" w:styleId="aa">
    <w:name w:val="Intense Emphasis"/>
    <w:basedOn w:val="a0"/>
    <w:uiPriority w:val="21"/>
    <w:qFormat/>
    <w:rsid w:val="00485495"/>
    <w:rPr>
      <w:i/>
      <w:iCs/>
      <w:color w:val="2F5496" w:themeColor="accent1" w:themeShade="BF"/>
    </w:rPr>
  </w:style>
  <w:style w:type="paragraph" w:styleId="ab">
    <w:name w:val="Intense Quote"/>
    <w:basedOn w:val="a"/>
    <w:next w:val="a"/>
    <w:link w:val="ac"/>
    <w:uiPriority w:val="30"/>
    <w:qFormat/>
    <w:rsid w:val="0048549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485495"/>
    <w:rPr>
      <w:i/>
      <w:iCs/>
      <w:color w:val="2F5496" w:themeColor="accent1" w:themeShade="BF"/>
    </w:rPr>
  </w:style>
  <w:style w:type="character" w:styleId="ad">
    <w:name w:val="Intense Reference"/>
    <w:basedOn w:val="a0"/>
    <w:uiPriority w:val="32"/>
    <w:qFormat/>
    <w:rsid w:val="00485495"/>
    <w:rPr>
      <w:b/>
      <w:bCs/>
      <w:smallCaps/>
      <w:color w:val="2F5496" w:themeColor="accent1" w:themeShade="BF"/>
      <w:spacing w:val="5"/>
    </w:rPr>
  </w:style>
  <w:style w:type="table" w:styleId="ae">
    <w:name w:val="Table Grid"/>
    <w:basedOn w:val="a1"/>
    <w:uiPriority w:val="39"/>
    <w:rsid w:val="00EB31B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Placeholder Text"/>
    <w:basedOn w:val="a0"/>
    <w:uiPriority w:val="99"/>
    <w:semiHidden/>
    <w:rsid w:val="00EB31BA"/>
    <w:rPr>
      <w:color w:val="666666"/>
    </w:rPr>
  </w:style>
  <w:style w:type="character" w:styleId="af0">
    <w:name w:val="Hyperlink"/>
    <w:basedOn w:val="a0"/>
    <w:uiPriority w:val="99"/>
    <w:unhideWhenUsed/>
    <w:rsid w:val="001246C9"/>
    <w:rPr>
      <w:color w:val="0563C1" w:themeColor="hyperlink"/>
      <w:u w:val="single"/>
    </w:rPr>
  </w:style>
  <w:style w:type="character" w:styleId="af1">
    <w:name w:val="Unresolved Mention"/>
    <w:basedOn w:val="a0"/>
    <w:uiPriority w:val="99"/>
    <w:semiHidden/>
    <w:unhideWhenUsed/>
    <w:rsid w:val="001246C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www.football-data.co.uk/englandm.php" TargetMode="Externa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177</TotalTime>
  <Pages>16</Pages>
  <Words>6494</Words>
  <Characters>37017</Characters>
  <Application>Microsoft Office Word</Application>
  <DocSecurity>0</DocSecurity>
  <Lines>308</Lines>
  <Paragraphs>86</Paragraphs>
  <ScaleCrop>false</ScaleCrop>
  <Company/>
  <LinksUpToDate>false</LinksUpToDate>
  <CharactersWithSpaces>43425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Chunfeng ZHAO</dc:creator>
  <cp:keywords/>
  <dc:description/>
  <cp:lastModifiedBy>Chunfeng ZHAO</cp:lastModifiedBy>
  <cp:revision>11</cp:revision>
  <cp:lastPrinted>2026-05-08T02:58:00Z</cp:lastPrinted>
  <dcterms:created xsi:type="dcterms:W3CDTF">2026-05-07T04:31:00Z</dcterms:created>
  <dcterms:modified xsi:type="dcterms:W3CDTF">2026-05-08T03:15:00Z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zotero-version="7.0.32"&gt;&lt;session id="ArYnH6DV"/&gt;&lt;style id="http://www.zotero.org/styles/apa" locale="en-US" hasBibliography="1" bibliographyStyleHasBeenSet="0"/&gt;&lt;prefs&gt;&lt;pref name="fieldType" value="Field"/&gt;&lt;pref name="automaticJourn</vt:lpwstr>
  </property>
  <property fmtid="{D5CDD505-2E9C-101B-9397-08002B2CF9AE}" pid="3" name="ZOTERO_PREF_2">
    <vt:lpwstr>alAbbreviations" value="true"/&gt;&lt;/prefs&gt;&lt;/data&gt;</vt:lpwstr>
  </property>
</Properties>
</file>