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both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72"/>
          <w:szCs w:val="72"/>
        </w:rPr>
        <w:t>Stable Diffusion XL API - OridosAI</w:t>
      </w: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Code Documentation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Project Structure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3086100" cy="635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description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2.1. .ci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2.1.1 docker-compose.yml: This file is used to define and run multi-container Docker applications. It contains the configuration for the services that make up your application, and allows you to define the relationships between them.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2.2. .github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2.2.1 workflows: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folder contains GitHub Actions workflows configuration files.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2.2.1.1 code-integration.yml: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configuration for a GitHub Actions workflow named "code-integration". It includes steps for continuous integration, such as running tests and checks on code changes.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2.3. api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2.3.1 models: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subfolder contains machine learning models used in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2.3.1.1 txt2img_model.py: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definition and implementation of a text-to-image conversion model.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2.3.1.2 img2img_model.py: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definition and implementation of a image-to-image conversion model.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2.3.2 scripts: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This subfolder contains scripts used in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2.3.2.1 txt2img.py: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main functionality for converting text to an image using the model.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2.3.2.2 img2img.py: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main functionality for converting image to an image using the model.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2.3.3 utils: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subfolder contains utility functions used in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2.3.3.1 load_sdxl_base_model.py: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code to load a sdxl base model for the API.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2.3.3.2 load_sdxl_refiner_model.py: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code to load a sdxl refiner model for the API.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2.3.3.3 load_scheduler.py: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code to load a diffuser scheduler for the API.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Implemented four schedulers.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dpmpp_sde_k, dpmpp_2m_k, unipc, ddim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you want a newly, decent quality that is fast and converges, use dpmpp_2m_k or unipc.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that case, steps 20 to 30 are recommended.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you want good quality, use dpmpp_sde_k or ddim.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 that case, steps 10 to 15 are recommended.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2.3.4 __init__.py: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indicates that the `api` directory should be treated as a Python package.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2.3.5 Dockerfile: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instructions for building a Docker image for the API, specifying the environment and dependencies required to run the application.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2.3.6 logging.conf: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configuration settings for logging in the API.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2.3.7 main.py: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main entry point for running the API.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2.3.8 test_all.py: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tests for the API.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2.4. image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This subfolder contains images used in the README.rd.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### Files: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.dockerignore: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specifies patterns to exclude from the Docker build context, similar to .gitignore for Git.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.gitignore: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specifies intentionally untracked files to ignore when using Git.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docker-compose.yml: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is used to define the services, networks, and volumes for a Docker application. It specifies the infrastructure of the application.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Makefile: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likely contains directives for building or compiling the project, enabling users to run build tasks with simple commands.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Readme.md: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likely contains information about the project, including how to set it up, use it, and contribute to it.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requirements.txt: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a list of Python dependencies required for running the project, often used with tools like pip for package management.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setup.sh: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setup scripts for configuring and initializing the project.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Parameters for using the txt2img function</w:t>
      </w:r>
    </w:p>
    <w:p>
      <w:pPr>
        <w:pStyle w:val="3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3.2.1 Meaning of parameters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guide the image generation. If not defined, one has to pass prompt_embeds instead.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prompt_2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be sent to the tokenizer_2 and text_encoder_2. If not defined, prompt is used in both text-encoders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Height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height in pixels of the generated image. This is set to 1024 by default for the best results. Anything below 512 pixels won’t work well for stabilityai/stable-diffusion-xl-base-1.0 and checkpoints that are not specifically fine-tuned on low resolutions.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Width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width in pixels of the generated image. This is set to 1024 by default for the best results. Anything below 512 pixels won’t work well for stabilityai/stable-diffusion-xl-base-1.0 and checkpoints that are not specifically fine-tuned on low resolutions.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num_inference_steps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denoising steps. More denoising steps usually lead to a higher quality image at the expense of slower inference.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denoising_end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specified, determines the fraction (between 0.0 and 1.0) of the total denoising process to be completed before it is intentionally prematurely terminated. As a result, the returned sample will still retain a substantial amount of noise as determined by the discrete timesteps selected by the scheduler. The denoising_end parameter should ideally be utilized when this pipeline forms a part of a “Mixture of Denoisers” multi-pipeline setup, as elaborated in Refining the Image Output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guidance_scale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scale as defined in Classifier-Free Diffusion Guidance. guidance_scale is defined as w of equation 2. of Imagen Paper. Guidance scale is enabled by setting guidance_scale &gt; 1. Higher guidance scale encourages to generate images that are closely linked to the text prompt, usually at the expense of lower image quality.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generation. If not defined, one has to pass negative_prompt_embeds instead. Ignored when not using guidance (i.e., ignored if guidance_scale is less than 1).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negative_prompt_2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 to be sent to tokenizer_2 and text_encoder_2. If not defined, negative_prompt is used in both text-encoders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num_images_per_prompt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images to generate per prompt.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eta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Corresponds to parameter eta (η) in the DDIM paper: https://arxiv.org/abs/2010.02502. Only applies to schedulers.DDIMScheduler, will be ignored for others.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Generator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One or a list of torch generator(s) to make generation deterministic.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Latents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noisy latents, sampled from a Gaussian distribution, to be used as inputs for image generation. Can be used to tweak the same generation with different prompts. If not provided, a latents tensor will ge generated by sampling using the supplied random generator.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prompt_embeds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text embeddings. Can be used to easily tweak text inputs, e.g. prompt weighting. If not provided, text embeddings will be generated from 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negative_prompt_embeds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negative text embeddings. Can be used to easily tweak text inputs, e.g. prompt weighting. If not provided, negative_prompt_embeds will be generated from negative_prompt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pooled_prompt_embeds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pooled text embeddings. Can be used to easily tweak text inputs, e.g. prompt weighting. If not provided, pooled text embeddings will be generated from 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negative_pooled_prompt_embeds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negative pooled text embeddings. Can be used to easily tweak text inputs, e.g. prompt weighting. If not provided, pooled negative_prompt_embeds will be generated from negative_prompt input argument.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output_type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output format of the generate image. Choose between PIL: PIL.Image.Image or np.array.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return_dict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Whether or not to return a ~pipelines.stable_diffusion_xl.StableDiffusionXLPipelineOutput instead of a plain tuple.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cross_attention_kwargs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kwargs dictionary that if specified is passed along to the AttentionProcessor as defined under self.processor in diffusers.models.attention_processor.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guidance_rescale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rescale factor proposed by Common Diffusion Noise Schedules and Sample Steps are Flawed guidance_scale is defined as φ in equation 16. of Common Diffusion Noise Schedules and Sample Steps are Flawed. Guidance rescale factor should fix overexposure when using zero terminal SNR.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original_size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original_size is not the same as target_size the image will appear to be down- or upsampled. original_size defaults to (height, width) if not specified.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crops_coords_top_left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crops_coords_top_left can be used to generate an image that appears to be “cropped” from the position crops_coords_top_left downwards. Favorable, well-centered images are usually achieved by setting crops_coords_top_left to (0, 0).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target_size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most cases, target_size should be set to the desired height and width of the generated image. If not specified it will default to (height, width). Part of SDXL’s micro-conditioning as explained in section 2.2 of https://huggingface.co/papers/2307.01952.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negative_original_size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image resolution.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negative_crops_coords_top_left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crop coordinates.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negative_target_size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target image resolution. It should be as same as the target_size for most cases. Part of SDXL’s micro-conditioning as explained in section 2.2 of https://huggingface.co/papers/2307.01952. For more information, refer to this issue thread: https://github.com/huggingface/diffusers/issues/4208.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callback_on_step_end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function that calls at the end of each denoising steps during the inference. The function is called with the following arguments: callback_on_step_end(self: DiffusionPipeline, step: int, timestep: int, callback_kwargs: Dict). callback_kwargs will include a list of all tensors as specified by callback_on_step_end_tensor_inputs.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callback_on_step_end_tensor_inputs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list of tensor inputs for the callback_on_step_end function. The tensors specified in the list will be passed as callback_kwargs argument. You will only be able to include variables listed in the ._callback_tensor_inputs attribute of your pipeine class.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3.2.2 List of parameters available for user adjustment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height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width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num_inference_steps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denoising_end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num_images_per_prompt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eta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output_type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return_dict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guidance_rescale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target_size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negative_target_size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3.2.3 List of parameters requiring adjustment by the programmer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generator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latents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cross_attention_kwargs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callback_on_step_end_tensor_inputs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sz w:val="36"/>
          <w:szCs w:val="36"/>
          <w:lang w:val="en-US"/>
        </w:rPr>
        <w:t>Parameters for using the txt2img function</w:t>
      </w:r>
    </w:p>
    <w:p>
      <w:pPr>
        <w:pStyle w:val="3"/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4.2.1 Meaning of parameters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guide the image generation. If not defined, one has to pass prompt_embeds instead.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prompt_2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to be sent to the tokenizer_2 and text_encoder_2. If not defined, prompt is used in both text-encoders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image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image(s) to modify with the pipeline.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strength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Conceptually, indicates how much to transform the reference image. Must be between 0 and 1. 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num_inference_steps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denoising steps. More denoising steps usually lead to a higher quality image at the expense of slower inference.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denoising_start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specified, indicates the fraction (between 0.0 and 1.0) of the total denoising process to be bypassed before it is initiated.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denoising_end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When specified, determines the fraction (between 0.0 and 1.0) of the total denoising process to be completed before it is intentionally prematurely terminated.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guidance_scale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scale as defined in Classifier-Free Diffusion Guidance.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negative_prompt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negative_prompt_2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prompt or prompts not to guide the image generation to be sent to tokenizer_2 and text_encoder_2.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num_images_per_prompt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number of images to generate per prompt.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eta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Corresponds to parameter eta (η) in the DDIM paper.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generator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One or a list of torch generator(s) to make generation deterministic.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latents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noisy latents, sampled from a Gaussian distribution, to be used as inputs for image generation.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prompt_embeds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text embeddings. Can be used to easily tweak text inputs, e.g. prompt weighting.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negative_prompt_embeds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Pre-generated negative text embeddings. 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pooled_prompt_embeds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pooled text embeddings. Can be used to easily tweak text inputs, e.g. prompt weighting.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negative_pooled_prompt_embeds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Pre-generated negative pooled text embeddings.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output_type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The output format of the generate image. 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return_dict 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Whether or not to return a ~pipelines.stable_diffusion.StableDiffusionXLPipelineOutput instead of a plain tuple.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cross_attention_kwargs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 kwargs dictionary that if specified is passed along to the AttentionProcessor as defined under self.processor in diffusers.models.attention_processor.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guidance_rescale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Guidance rescale factor proposed by Common Diffusion Noise Schedules and Sample Steps are Flawed guidance_scale is defined as φ in equation 16.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original_size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If original_size is not the same as target_size the image will appear to be down- or upsampled.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crops_coords_top_left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crops_coords_top_left can be used to generate an image that appears to be “cropped” from the position crops_coords_top_left downwards.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target_size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For most cases, target_size should be set to the desired height and width of the generated image.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negative_original_size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image resolution.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negative_crops_coords_top_left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specific crop coordinates.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negative_target_size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 negatively condition the generation process based on a target image resolution.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aesthetic_score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Used to simulate an aesthetic score of the generated image by influencing the positive text condition.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negative_aesthetic_score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Part of SDXL’s micro-conditioning as explained in section2.2of https://huggingface.co/papers/2307.01952.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clip_skip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Number of layers to be skipped from CLIP while computing the prompt embeddings.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callback_on_step_end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A function that calls at the end of each denoising steps during the inference.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callback_on_step_end_tensor_inputs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list of tensor inputs for the callback_on_step_end function.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4.2.2 List of parameters available for user adjustment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Image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strength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num_inference_steps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denoising_start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denoising_end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negative_prompt_2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num_images_per_prompt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eta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output_type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return_dict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guidance_rescale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target_size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negative_original_size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negative_crops_coords_top_left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negative_target_size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aesthetic_target_size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negative_aesthetic_score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clip_skip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4.2.3 List of parameters requiring adjustment by the programmer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generator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latents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prompt_embeds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negative_pooled_prompt_embeds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cross_attention_kwargs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 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callback_on_step_end_tensor_inputs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8"/>
          <w:szCs w:val="48"/>
          <w:lang w:val="en-US"/>
        </w:rPr>
      </w:pPr>
    </w:p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803C2"/>
    <w:multiLevelType w:val="singleLevel"/>
    <w:tmpl w:val="97C803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474E7"/>
    <w:rsid w:val="201070BF"/>
    <w:rsid w:val="3EAC6DB7"/>
    <w:rsid w:val="411C72F3"/>
    <w:rsid w:val="45D9554A"/>
    <w:rsid w:val="4A860715"/>
    <w:rsid w:val="6B2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2023-11-17T02:04:00Z</dcterms:created>
  <dc:creator>Administrator</dc:creator>
  <cp:lastModifiedBy>Administrator</cp:lastModifiedBy>
  <dcterms:modified xsi:type="dcterms:W3CDTF">2023-11-27T18:35:47Z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A4F498F476F14503BE4D21404E719430_12</vt:lpwstr>
  </property>
</Properties>
</file>