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</w:rPr>
      </w:pPr>
    </w:p>
    <w:p>
      <w:pPr>
        <w:jc w:val="center"/>
        <w:rPr>
          <w:rFonts w:hint="default"/>
          <w:b/>
          <w:bCs/>
          <w:sz w:val="44"/>
          <w:szCs w:val="44"/>
        </w:rPr>
      </w:pPr>
    </w:p>
    <w:p>
      <w:pPr>
        <w:jc w:val="center"/>
        <w:rPr>
          <w:rFonts w:hint="default"/>
          <w:b/>
          <w:bCs/>
          <w:sz w:val="44"/>
          <w:szCs w:val="44"/>
        </w:rPr>
      </w:pPr>
    </w:p>
    <w:p>
      <w:pPr>
        <w:jc w:val="both"/>
        <w:rPr>
          <w:rFonts w:hint="default"/>
          <w:b/>
          <w:bCs/>
          <w:sz w:val="44"/>
          <w:szCs w:val="44"/>
        </w:rPr>
      </w:pPr>
    </w:p>
    <w:p>
      <w:pPr>
        <w:jc w:val="center"/>
        <w:rPr>
          <w:rFonts w:hint="default"/>
          <w:b/>
          <w:bCs/>
          <w:sz w:val="44"/>
          <w:szCs w:val="44"/>
        </w:rPr>
      </w:pPr>
      <w:r>
        <w:rPr>
          <w:rFonts w:hint="default"/>
          <w:b/>
          <w:bCs/>
          <w:sz w:val="72"/>
          <w:szCs w:val="72"/>
        </w:rPr>
        <w:t>Stable Diffusion XL API - OridosAI</w:t>
      </w:r>
    </w:p>
    <w:p>
      <w:pPr>
        <w:jc w:val="center"/>
        <w:rPr>
          <w:rFonts w:hint="default"/>
          <w:b/>
          <w:bCs/>
          <w:sz w:val="44"/>
          <w:szCs w:val="44"/>
        </w:rPr>
      </w:pPr>
    </w:p>
    <w:p>
      <w:pPr>
        <w:jc w:val="center"/>
        <w:rPr>
          <w:rFonts w:hint="default"/>
          <w:b/>
          <w:bCs/>
          <w:sz w:val="48"/>
          <w:szCs w:val="48"/>
          <w:lang w:val="en-US"/>
        </w:rPr>
      </w:pPr>
      <w:r>
        <w:rPr>
          <w:rFonts w:hint="default"/>
          <w:b/>
          <w:bCs/>
          <w:sz w:val="48"/>
          <w:szCs w:val="48"/>
          <w:lang w:val="en-US"/>
        </w:rPr>
        <w:t>Code Documentation</w:t>
      </w:r>
    </w:p>
    <w:p>
      <w:pPr>
        <w:jc w:val="center"/>
        <w:rPr>
          <w:rFonts w:hint="default"/>
          <w:b/>
          <w:bCs/>
          <w:sz w:val="48"/>
          <w:szCs w:val="48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2"/>
        <w:numPr>
          <w:ilvl w:val="0"/>
          <w:numId w:val="1"/>
        </w:num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Project Structure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36"/>
          <w:szCs w:val="36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114300" distR="114300">
            <wp:extent cx="3086100" cy="6353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Code description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2.1. .ci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2.1.1 docker-compose.yml: This file is used to define and run multi-container Docker applications. It contains the configuration for the services that make up your application, and allows you to define the relationships between them.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2.2. .github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2.2.1 workflows: 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This folder contains GitHub Actions workflows configuration files.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2.2.1.1 code-integration.yml: 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This file contains the configuration for a GitHub Actions workflow named "code-integration". It includes steps for continuous integration, such as running tests and checks on code changes.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2.3. api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2.3.1 models: 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This subfolder contains machine learning models used in the API.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2.3.1.1 txt2img_model.py: 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This file contains the definition and implementation of a text-to-image conversion model.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2.3.2 scripts: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This subfolder contains scripts used in the API.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2.3.2.1 txt2img.py: 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This file contains the main functionality for converting text to an image using the model.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2.3.3 utils: 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bookmarkStart w:id="0" w:name="_GoBack"/>
      <w:r>
        <w:rPr>
          <w:rFonts w:hint="default"/>
          <w:b w:val="0"/>
          <w:bCs w:val="0"/>
          <w:sz w:val="32"/>
          <w:szCs w:val="32"/>
          <w:lang w:val="en-US"/>
        </w:rPr>
        <w:t>This subfolder contains utility functions used in the API.</w:t>
      </w:r>
    </w:p>
    <w:bookmarkEnd w:id="0"/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2.3.3.1 load_sdxl_base_model.py: 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This file contains code to load a sdxl base model for the API.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2.3.3.2 load_sdxl_refiner_model.py: 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This file contains code to load a sdxl refiner model for the API.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2.3.4 __init__.py: 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This file indicates that the `api` directory should be treated as a Python package.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2.3.5 Dockerfile: 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This file contains instructions for building a Docker image for the API, specifying the environment and dependencies required to run the application.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2.3.6 logging.conf: 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This file contains configuration settings for logging in the API.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2.3.7 main.py: 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This file contains the main entry point for running the API.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2.3.8 test_all.py: 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This file contains tests for the API.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2.4. image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This subfolder contains images used in the README.rd.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### Files: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.dockerignore: </w:t>
      </w: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This file specifies patterns to exclude from the Docker build context, similar to .gitignore for Git.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.gitignore: </w:t>
      </w: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This file specifies intentionally untracked files to ignore when using Git.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docker-compose.yml: </w:t>
      </w: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This file is used to define the services, networks, and volumes for a Docker application. It specifies the infrastructure of the application.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Makefile: </w:t>
      </w: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This file likely contains directives for building or compiling the project, enabling users to run build tasks with simple commands.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Readme.md: </w:t>
      </w: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This file likely contains information about the project, including how to set it up, use it, and contribute to it.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requirements.txt: </w:t>
      </w: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This file contains a list of Python dependencies required for running the project, often used with tools like pip for package management.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setup.sh: </w:t>
      </w: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This file contains setup scripts for configuring and initializing the project.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Parameters for using the txt2img function</w:t>
      </w:r>
    </w:p>
    <w:p>
      <w:pPr>
        <w:pStyle w:val="3"/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3.2.1 Meaning of parameters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prompt 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The prompt or prompts to guide the image generation. If not defined, one has to pass prompt_embeds instead.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prompt_2  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The prompt or prompts to be sent to the tokenizer_2 and text_encoder_2. If not defined, prompt is used in both text-encoders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Height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The height in pixels of the generated image. This is set to 1024 by default for the best results. Anything below 512 pixels won’t work well for stabilityai/stable-diffusion-xl-base-1.0 and checkpoints that are not specifically fine-tuned on low resolutions.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Width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The width in pixels of the generated image. This is set to 1024 by default for the best results. Anything below 512 pixels won’t work well for stabilityai/stable-diffusion-xl-base-1.0 and checkpoints that are not specifically fine-tuned on low resolutions.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num_inference_steps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The number of denoising steps. More denoising steps usually lead to a higher quality image at the expense of slower inference.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denoising_end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When specified, determines the fraction (between 0.0 and 1.0) of the total denoising process to be completed before it is intentionally prematurely terminated. As a result, the returned sample will still retain a substantial amount of noise as determined by the discrete timesteps selected by the scheduler. The denoising_end parameter should ideally be utilized when this pipeline forms a part of a “Mixture of Denoisers” multi-pipeline setup, as elaborated in Refining the Image Output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guidance_scale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Guidance scale as defined in Classifier-Free Diffusion Guidance. guidance_scale is defined as w of equation 2. of Imagen Paper. Guidance scale is enabled by setting guidance_scale &gt; 1. Higher guidance scale encourages to generate images that are closely linked to the text prompt, usually at the expense of lower image quality.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negative_prompt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The prompt or prompts not to guide the image generation. If not defined, one has to pass negative_prompt_embeds instead. Ignored when not using guidance (i.e., ignored if guidance_scale is less than 1).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negative_prompt_2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The prompt or prompts not to guide the image generation to be sent to tokenizer_2 and text_encoder_2. If not defined, negative_prompt is used in both text-encoders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num_images_per_prompt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The number of images to generate per prompt.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eta 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Corresponds to parameter eta (η) in the DDIM paper: https://arxiv.org/abs/2010.02502. Only applies to schedulers.DDIMScheduler, will be ignored for others.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Generator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One or a list of torch generator(s) to make generation deterministic.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Latents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Pre-generated noisy latents, sampled from a Gaussian distribution, to be used as inputs for image generation. Can be used to tweak the same generation with different prompts. If not provided, a latents tensor will ge generated by sampling using the supplied random generator.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prompt_embeds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Pre-generated text embeddings. Can be used to easily tweak text inputs, e.g. prompt weighting. If not provided, text embeddings will be generated from prompt input argument.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negative_prompt_embeds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Pre-generated negative text embeddings. Can be used to easily tweak text inputs, e.g. prompt weighting. If not provided, negative_prompt_embeds will be generated from negative_prompt input argument.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pooled_prompt_embeds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Pre-generated pooled text embeddings. Can be used to easily tweak text inputs, e.g. prompt weighting. If not provided, pooled text embeddings will be generated from prompt input argument.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negative_pooled_prompt_embeds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Pre-generated negative pooled text embeddings. Can be used to easily tweak text inputs, e.g. prompt weighting. If not provided, pooled negative_prompt_embeds will be generated from negative_prompt input argument.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output_type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The output format of the generate image. Choose between PIL: PIL.Image.Image or np.array.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return_dict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Whether or not to return a ~pipelines.stable_diffusion_xl.StableDiffusionXLPipelineOutput instead of a plain tuple.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cross_attention_kwargs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 kwargs dictionary that if specified is passed along to the AttentionProcessor as defined under self.processor in diffusers.models.attention_processor.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guidance_rescale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Guidance rescale factor proposed by Common Diffusion Noise Schedules and Sample Steps are Flawed guidance_scale is defined as φ in equation 16. of Common Diffusion Noise Schedules and Sample Steps are Flawed. Guidance rescale factor should fix overexposure when using zero terminal SNR.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original_size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If original_size is not the same as target_size the image will appear to be down- or upsampled. original_size defaults to (height, width) if not specified. Part of SDXL’s micro-conditioning as explained in section 2.2 of https://huggingface.co/papers/2307.01952.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crops_coords_top_left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crops_coords_top_left can be used to generate an image that appears to be “cropped” from the position crops_coords_top_left downwards. Favorable, well-centered images are usually achieved by setting crops_coords_top_left to (0, 0). Part of SDXL’s micro-conditioning as explained in section 2.2 of https://huggingface.co/papers/2307.01952.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target_size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For most cases, target_size should be set to the desired height and width of the generated image. If not specified it will default to (height, width). Part of SDXL’s micro-conditioning as explained in section 2.2 of https://huggingface.co/papers/2307.01952.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negative_original_size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To negatively condition the generation process based on a specific image resolution. Part of SDXL’s micro-conditioning as explained in section 2.2 of https://huggingface.co/papers/2307.01952. For more information, refer to this issue thread: https://github.com/huggingface/diffusers/issues/4208.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negative_crops_coords_top_left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To negatively condition the generation process based on a specific crop coordinates. Part of SDXL’s micro-conditioning as explained in section 2.2 of https://huggingface.co/papers/2307.01952. For more information, refer to this issue thread: https://github.com/huggingface/diffusers/issues/4208.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negative_target_size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To negatively condition the generation process based on a target image resolution. It should be as same as the target_size for most cases. Part of SDXL’s micro-conditioning as explained in section 2.2 of https://huggingface.co/papers/2307.01952. For more information, refer to this issue thread: https://github.com/huggingface/diffusers/issues/4208.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callback_on_step_end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 function that calls at the end of each denoising steps during the inference. The function is called with the following arguments: callback_on_step_end(self: DiffusionPipeline, step: int, timestep: int, callback_kwargs: Dict). callback_kwargs will include a list of all tensors as specified by callback_on_step_end_tensor_inputs.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callback_on_step_end_tensor_inputs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The list of tensor inputs for the callback_on_step_end function. The tensors specified in the list will be passed as callback_kwargs argument. You will only be able to include variables listed in the ._callback_tensor_inputs attribute of your pipeine class.</w:t>
      </w:r>
    </w:p>
    <w:p>
      <w:pPr>
        <w:pStyle w:val="3"/>
        <w:bidi w:val="0"/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  <w:t>3.2.2 List of parameters available for user adjustment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>prompt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prompt2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height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width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num_inference_steps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denoising_end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guidance_scale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negative_prompt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negative_prompt_2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num_images_per_prompt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eta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output_type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return_dict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guidance_rescale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original_size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crops_coords_top_left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target_size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negative_original_size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negative_crops_coords_top_left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negative_target_size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  <w:t>3.2.3 List of parameters requiring adjustment by the programmer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generator 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latents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prompt_embeds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negative_prompt_embeds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pooled_prompt_embeds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negative_pooled_prompt_embeds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cross_attention_kwargs 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callback_on_step_end 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callback_on_step_end_tensor_inputs 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48"/>
          <w:szCs w:val="48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48"/>
          <w:szCs w:val="48"/>
          <w:lang w:val="en-US"/>
        </w:rPr>
      </w:pPr>
    </w:p>
    <w:p/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C803C2"/>
    <w:multiLevelType w:val="singleLevel"/>
    <w:tmpl w:val="97C803C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25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Emphasis"/>
    <w:basedOn w:val="7"/>
    <w:qFormat/>
    <w:uiPriority w:val="0"/>
    <w:rPr>
      <w:i/>
      <w:iCs/>
    </w:rPr>
  </w:style>
  <w:style w:type="character" w:styleId="10">
    <w:name w:val="HTML Code"/>
    <w:basedOn w:val="7"/>
    <w:uiPriority w:val="0"/>
    <w:rPr>
      <w:rFonts w:ascii="Courier New" w:hAnsi="Courier New" w:cs="Courier New"/>
      <w:sz w:val="20"/>
      <w:szCs w:val="20"/>
    </w:rPr>
  </w:style>
  <w:style w:type="character" w:styleId="11">
    <w:name w:val="Hyperlink"/>
    <w:basedOn w:val="7"/>
    <w:uiPriority w:val="0"/>
    <w:rPr>
      <w:color w:val="0000FF"/>
      <w:u w:val="single"/>
    </w:rPr>
  </w:style>
  <w:style w:type="character" w:styleId="12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2023-11-17T02:04:52Z</dcterms:created>
  <dc:creator>Administrator</dc:creator>
  <cp:lastModifiedBy>Administrator</cp:lastModifiedBy>
  <dcterms:modified xsi:type="dcterms:W3CDTF">2023-11-17T03:05:32Z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A4F498F476F14503BE4D21404E719430_12</vt:lpwstr>
  </property>
</Properties>
</file>