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A5" w:rsidRPr="003B3535" w:rsidRDefault="00AD34A8">
      <w:pPr>
        <w:rPr>
          <w:rFonts w:ascii="Times New Roman" w:hAnsi="Times New Roman" w:cs="Times New Roman"/>
          <w:sz w:val="24"/>
          <w:szCs w:val="24"/>
        </w:rPr>
      </w:pPr>
      <w:proofErr w:type="spellStart"/>
      <w:r w:rsidRPr="003B3535">
        <w:rPr>
          <w:rFonts w:ascii="Times New Roman" w:hAnsi="Times New Roman" w:cs="Times New Roman"/>
          <w:sz w:val="24"/>
          <w:szCs w:val="24"/>
        </w:rPr>
        <w:t>Lontoc</w:t>
      </w:r>
      <w:proofErr w:type="spellEnd"/>
      <w:r w:rsidRPr="003B3535">
        <w:rPr>
          <w:rFonts w:ascii="Times New Roman" w:hAnsi="Times New Roman" w:cs="Times New Roman"/>
          <w:sz w:val="24"/>
          <w:szCs w:val="24"/>
        </w:rPr>
        <w:t xml:space="preserve">, Sophia </w:t>
      </w:r>
      <w:proofErr w:type="spellStart"/>
      <w:r w:rsidRPr="003B3535">
        <w:rPr>
          <w:rFonts w:ascii="Times New Roman" w:hAnsi="Times New Roman" w:cs="Times New Roman"/>
          <w:sz w:val="24"/>
          <w:szCs w:val="24"/>
        </w:rPr>
        <w:t>Loyde</w:t>
      </w:r>
      <w:proofErr w:type="spellEnd"/>
      <w:r w:rsidRPr="003B3535">
        <w:rPr>
          <w:rFonts w:ascii="Times New Roman" w:hAnsi="Times New Roman" w:cs="Times New Roman"/>
          <w:sz w:val="24"/>
          <w:szCs w:val="24"/>
        </w:rPr>
        <w:t xml:space="preserve"> </w:t>
      </w:r>
    </w:p>
    <w:p w:rsidR="00AD34A8" w:rsidRPr="003B3535" w:rsidRDefault="00AD34A8">
      <w:pPr>
        <w:rPr>
          <w:rFonts w:ascii="Times New Roman" w:hAnsi="Times New Roman" w:cs="Times New Roman"/>
          <w:sz w:val="24"/>
          <w:szCs w:val="24"/>
        </w:rPr>
      </w:pPr>
      <w:r w:rsidRPr="003B3535">
        <w:rPr>
          <w:rFonts w:ascii="Times New Roman" w:hAnsi="Times New Roman" w:cs="Times New Roman"/>
          <w:sz w:val="24"/>
          <w:szCs w:val="24"/>
        </w:rPr>
        <w:t>AC 192</w:t>
      </w:r>
    </w:p>
    <w:p w:rsidR="00AD34A8" w:rsidRPr="003B3535" w:rsidRDefault="00AD34A8">
      <w:pPr>
        <w:rPr>
          <w:rFonts w:ascii="Times New Roman" w:hAnsi="Times New Roman" w:cs="Times New Roman"/>
          <w:sz w:val="24"/>
          <w:szCs w:val="24"/>
        </w:rPr>
      </w:pPr>
    </w:p>
    <w:p w:rsidR="00AD34A8" w:rsidRPr="003B3535" w:rsidRDefault="00AD34A8">
      <w:pPr>
        <w:rPr>
          <w:rFonts w:ascii="Times New Roman" w:hAnsi="Times New Roman" w:cs="Times New Roman"/>
          <w:b/>
          <w:sz w:val="24"/>
          <w:szCs w:val="24"/>
        </w:rPr>
      </w:pPr>
      <w:r w:rsidRPr="003B3535">
        <w:rPr>
          <w:rFonts w:ascii="Times New Roman" w:hAnsi="Times New Roman" w:cs="Times New Roman"/>
          <w:b/>
          <w:sz w:val="24"/>
          <w:szCs w:val="24"/>
        </w:rPr>
        <w:t>First week in PROGCON</w:t>
      </w:r>
    </w:p>
    <w:p w:rsidR="00AD34A8" w:rsidRPr="003B3535" w:rsidRDefault="00AD34A8">
      <w:pPr>
        <w:rPr>
          <w:rFonts w:ascii="Times New Roman" w:hAnsi="Times New Roman" w:cs="Times New Roman"/>
          <w:b/>
          <w:sz w:val="24"/>
          <w:szCs w:val="24"/>
        </w:rPr>
      </w:pPr>
    </w:p>
    <w:p w:rsidR="00AD34A8" w:rsidRPr="003B3535" w:rsidRDefault="00AD34A8" w:rsidP="003B3535">
      <w:pPr>
        <w:jc w:val="both"/>
        <w:rPr>
          <w:rFonts w:ascii="Times New Roman" w:hAnsi="Times New Roman" w:cs="Times New Roman"/>
          <w:sz w:val="24"/>
          <w:szCs w:val="24"/>
        </w:rPr>
      </w:pPr>
      <w:proofErr w:type="spellStart"/>
      <w:r w:rsidRPr="003B3535">
        <w:rPr>
          <w:rFonts w:ascii="Times New Roman" w:hAnsi="Times New Roman" w:cs="Times New Roman"/>
          <w:sz w:val="24"/>
          <w:szCs w:val="24"/>
        </w:rPr>
        <w:t>Kahoot</w:t>
      </w:r>
      <w:proofErr w:type="spellEnd"/>
      <w:r w:rsidRPr="003B3535">
        <w:rPr>
          <w:rFonts w:ascii="Times New Roman" w:hAnsi="Times New Roman" w:cs="Times New Roman"/>
          <w:sz w:val="24"/>
          <w:szCs w:val="24"/>
        </w:rPr>
        <w:t xml:space="preserve"> quiz is really fun! I get excited when I hear the sound of the </w:t>
      </w:r>
      <w:proofErr w:type="spellStart"/>
      <w:r w:rsidRPr="003B3535">
        <w:rPr>
          <w:rFonts w:ascii="Times New Roman" w:hAnsi="Times New Roman" w:cs="Times New Roman"/>
          <w:sz w:val="24"/>
          <w:szCs w:val="24"/>
        </w:rPr>
        <w:t>Kahoot</w:t>
      </w:r>
      <w:proofErr w:type="spellEnd"/>
      <w:r w:rsidRPr="003B3535">
        <w:rPr>
          <w:rFonts w:ascii="Times New Roman" w:hAnsi="Times New Roman" w:cs="Times New Roman"/>
          <w:sz w:val="24"/>
          <w:szCs w:val="24"/>
        </w:rPr>
        <w:t xml:space="preserve"> site. </w:t>
      </w:r>
      <w:proofErr w:type="spellStart"/>
      <w:r w:rsidRPr="003B3535">
        <w:rPr>
          <w:rFonts w:ascii="Times New Roman" w:hAnsi="Times New Roman" w:cs="Times New Roman"/>
          <w:sz w:val="24"/>
          <w:szCs w:val="24"/>
        </w:rPr>
        <w:t>Lols</w:t>
      </w:r>
      <w:proofErr w:type="spellEnd"/>
      <w:r w:rsidRPr="003B3535">
        <w:rPr>
          <w:rFonts w:ascii="Times New Roman" w:hAnsi="Times New Roman" w:cs="Times New Roman"/>
          <w:sz w:val="24"/>
          <w:szCs w:val="24"/>
        </w:rPr>
        <w:t xml:space="preserve">. Having that kind of energizer is really helpful for us to have the concentration that we need in order to answer the questions as fast as we can, the faster you are the higher points you’ll get. And with that, it helps us to wake up our sleepy minds and tired body. At first, I thought I will find this subject very boring since it’s about computers and such but yeah, first impression doesn’t last. </w:t>
      </w:r>
      <w:r w:rsidR="003B3535" w:rsidRPr="003B3535">
        <w:rPr>
          <w:rFonts w:ascii="Times New Roman" w:hAnsi="Times New Roman" w:cs="Times New Roman"/>
          <w:sz w:val="24"/>
          <w:szCs w:val="24"/>
        </w:rPr>
        <w:t xml:space="preserve">As for my expectation, I hope this subject will be more exciting and fun since we started the subject with a bang. Kudos to our instructor for that kind of energizer, it’s really effective though. </w:t>
      </w:r>
      <w:bookmarkStart w:id="0" w:name="_GoBack"/>
      <w:bookmarkEnd w:id="0"/>
    </w:p>
    <w:sectPr w:rsidR="00AD34A8" w:rsidRPr="003B3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4A8"/>
    <w:rsid w:val="003B3535"/>
    <w:rsid w:val="00AD34A8"/>
    <w:rsid w:val="00FF27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A318"/>
  <w15:chartTrackingRefBased/>
  <w15:docId w15:val="{99DA45D9-9077-4F18-99F8-6DBA3ACF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2019-10-14T05:04:00Z</dcterms:created>
  <dcterms:modified xsi:type="dcterms:W3CDTF">2019-10-14T05:16:00Z</dcterms:modified>
</cp:coreProperties>
</file>