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AA96D" w14:textId="16803CC7" w:rsidR="00A65A2B" w:rsidRDefault="00A65A2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Eric Xavier</w:t>
      </w:r>
    </w:p>
    <w:p w14:paraId="50A84E2C" w14:textId="0B4774C1" w:rsidR="00A65A2B" w:rsidRDefault="00A65A2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2021/5/11</w:t>
      </w:r>
    </w:p>
    <w:p w14:paraId="659644CF" w14:textId="778B0CE5" w:rsidR="00577610" w:rsidRDefault="00A65A2B">
      <w:r>
        <w:rPr>
          <w:rFonts w:ascii="Arial" w:hAnsi="Arial" w:cs="Arial"/>
          <w:color w:val="202124"/>
          <w:shd w:val="clear" w:color="auto" w:fill="FFFFFF"/>
        </w:rPr>
        <w:t>A complete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cholesterol test</w:t>
      </w:r>
      <w:r>
        <w:rPr>
          <w:rFonts w:ascii="Arial" w:hAnsi="Arial" w:cs="Arial"/>
          <w:color w:val="202124"/>
          <w:shd w:val="clear" w:color="auto" w:fill="FFFFFF"/>
        </w:rPr>
        <w:t> — also called a lipid panel or lipid profile — is a blood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test</w:t>
      </w:r>
      <w:r>
        <w:rPr>
          <w:rFonts w:ascii="Arial" w:hAnsi="Arial" w:cs="Arial"/>
          <w:color w:val="202124"/>
          <w:shd w:val="clear" w:color="auto" w:fill="FFFFFF"/>
        </w:rPr>
        <w:t> that can measure the amount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cholesterol</w:t>
      </w:r>
      <w:r>
        <w:rPr>
          <w:rFonts w:ascii="Arial" w:hAnsi="Arial" w:cs="Arial"/>
          <w:color w:val="202124"/>
          <w:shd w:val="clear" w:color="auto" w:fill="FFFFFF"/>
        </w:rPr>
        <w:t> and triglycerides in your blood.</w:t>
      </w:r>
    </w:p>
    <w:sectPr w:rsidR="00577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2B"/>
    <w:rsid w:val="00577610"/>
    <w:rsid w:val="00A6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84A1"/>
  <w15:chartTrackingRefBased/>
  <w15:docId w15:val="{BA659C08-95DD-47F0-8EEE-AEE10C0F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loyed thomas</dc:creator>
  <cp:keywords/>
  <dc:description/>
  <cp:lastModifiedBy>loyed thomas</cp:lastModifiedBy>
  <cp:revision>1</cp:revision>
  <dcterms:created xsi:type="dcterms:W3CDTF">2021-06-17T14:02:00Z</dcterms:created>
  <dcterms:modified xsi:type="dcterms:W3CDTF">2021-06-17T14:02:00Z</dcterms:modified>
</cp:coreProperties>
</file>