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28680" w14:textId="77777777" w:rsidR="00F23A62" w:rsidRPr="009F7EC2" w:rsidRDefault="00315385" w:rsidP="00F23A62">
      <w:pPr>
        <w:jc w:val="center"/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 xml:space="preserve">Adding/Removing </w:t>
      </w:r>
      <w:r w:rsidR="00F23A62">
        <w:rPr>
          <w:b/>
          <w:sz w:val="20"/>
          <w:szCs w:val="20"/>
        </w:rPr>
        <w:t>Reserves Equipment</w:t>
      </w:r>
      <w:r w:rsidR="00F32D68">
        <w:rPr>
          <w:b/>
          <w:sz w:val="20"/>
          <w:szCs w:val="20"/>
        </w:rPr>
        <w:t xml:space="preserve"> </w:t>
      </w:r>
    </w:p>
    <w:p w14:paraId="2BFEBBE3" w14:textId="77777777" w:rsidR="00F23A62" w:rsidRPr="009F7EC2" w:rsidRDefault="00F23A62" w:rsidP="00F23A62">
      <w:pPr>
        <w:rPr>
          <w:sz w:val="20"/>
          <w:szCs w:val="20"/>
        </w:rPr>
      </w:pPr>
    </w:p>
    <w:p w14:paraId="667AAFB5" w14:textId="77777777" w:rsidR="00F23A62" w:rsidRPr="009F7EC2" w:rsidRDefault="00F23A62" w:rsidP="00F23A62">
      <w:pPr>
        <w:rPr>
          <w:b/>
          <w:sz w:val="20"/>
          <w:szCs w:val="20"/>
        </w:rPr>
      </w:pPr>
      <w:r w:rsidRPr="009F7EC2">
        <w:rPr>
          <w:b/>
          <w:sz w:val="20"/>
          <w:szCs w:val="20"/>
        </w:rPr>
        <w:t>Process Overview</w:t>
      </w:r>
    </w:p>
    <w:p w14:paraId="0BB38E18" w14:textId="77777777" w:rsidR="00F23A62" w:rsidRPr="009F7EC2" w:rsidRDefault="00F23A62" w:rsidP="00F23A62">
      <w:pPr>
        <w:rPr>
          <w:sz w:val="20"/>
          <w:szCs w:val="20"/>
        </w:rPr>
      </w:pPr>
    </w:p>
    <w:p w14:paraId="025EF24F" w14:textId="77777777" w:rsidR="00F23A62" w:rsidRPr="009F7EC2" w:rsidRDefault="00F23A62" w:rsidP="00F23A62">
      <w:pPr>
        <w:rPr>
          <w:sz w:val="20"/>
          <w:szCs w:val="20"/>
        </w:rPr>
      </w:pPr>
      <w:r w:rsidRPr="009F7EC2">
        <w:rPr>
          <w:sz w:val="20"/>
          <w:szCs w:val="20"/>
        </w:rPr>
        <w:t xml:space="preserve">I. </w:t>
      </w:r>
      <w:r>
        <w:rPr>
          <w:sz w:val="20"/>
          <w:szCs w:val="20"/>
        </w:rPr>
        <w:t>Adding</w:t>
      </w:r>
      <w:r w:rsidR="00315385">
        <w:rPr>
          <w:sz w:val="20"/>
          <w:szCs w:val="20"/>
        </w:rPr>
        <w:t xml:space="preserve">/Removing Copies of </w:t>
      </w:r>
      <w:r>
        <w:rPr>
          <w:sz w:val="20"/>
          <w:szCs w:val="20"/>
        </w:rPr>
        <w:t xml:space="preserve">Equipment in </w:t>
      </w:r>
      <w:r w:rsidR="00315385">
        <w:rPr>
          <w:sz w:val="20"/>
          <w:szCs w:val="20"/>
        </w:rPr>
        <w:t>to the Homepage/Digital Sign</w:t>
      </w:r>
    </w:p>
    <w:p w14:paraId="0F826E09" w14:textId="77777777" w:rsidR="00F23A62" w:rsidRPr="009F7EC2" w:rsidRDefault="00F23A62" w:rsidP="00F23A62">
      <w:pPr>
        <w:rPr>
          <w:sz w:val="20"/>
          <w:szCs w:val="20"/>
        </w:rPr>
      </w:pPr>
      <w:r w:rsidRPr="009F7EC2">
        <w:rPr>
          <w:sz w:val="20"/>
          <w:szCs w:val="20"/>
        </w:rPr>
        <w:t xml:space="preserve">II. </w:t>
      </w:r>
      <w:r w:rsidR="00315385">
        <w:rPr>
          <w:sz w:val="20"/>
          <w:szCs w:val="20"/>
        </w:rPr>
        <w:t xml:space="preserve">Adding/Removing </w:t>
      </w:r>
      <w:r>
        <w:rPr>
          <w:sz w:val="20"/>
          <w:szCs w:val="20"/>
        </w:rPr>
        <w:t xml:space="preserve">New Equipment </w:t>
      </w:r>
      <w:r w:rsidR="00315385">
        <w:rPr>
          <w:sz w:val="20"/>
          <w:szCs w:val="20"/>
        </w:rPr>
        <w:t xml:space="preserve">Types </w:t>
      </w:r>
      <w:r>
        <w:rPr>
          <w:sz w:val="20"/>
          <w:szCs w:val="20"/>
        </w:rPr>
        <w:t>to the Homepage/Digital Sign</w:t>
      </w:r>
    </w:p>
    <w:p w14:paraId="19C3FEA1" w14:textId="77777777" w:rsidR="00F23A62" w:rsidRPr="009F7EC2" w:rsidRDefault="00315385" w:rsidP="00F23A62">
      <w:pPr>
        <w:rPr>
          <w:sz w:val="20"/>
          <w:szCs w:val="20"/>
        </w:rPr>
      </w:pPr>
      <w:r>
        <w:rPr>
          <w:sz w:val="20"/>
          <w:szCs w:val="20"/>
        </w:rPr>
        <w:t>III</w:t>
      </w:r>
      <w:r w:rsidR="00F23A62" w:rsidRPr="009F7EC2">
        <w:rPr>
          <w:sz w:val="20"/>
          <w:szCs w:val="20"/>
        </w:rPr>
        <w:t>. Supplemental Files</w:t>
      </w:r>
    </w:p>
    <w:p w14:paraId="0F0C292E" w14:textId="77777777" w:rsidR="00C75ABE" w:rsidRDefault="00C75ABE"/>
    <w:p w14:paraId="60947026" w14:textId="77777777" w:rsidR="00F23A62" w:rsidRPr="00315385" w:rsidRDefault="00F23A62" w:rsidP="00F23A6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23A62">
        <w:rPr>
          <w:b/>
          <w:sz w:val="20"/>
          <w:szCs w:val="20"/>
        </w:rPr>
        <w:t xml:space="preserve">Adding </w:t>
      </w:r>
      <w:r w:rsidR="00315385" w:rsidRPr="00315385">
        <w:rPr>
          <w:b/>
          <w:sz w:val="20"/>
          <w:szCs w:val="20"/>
        </w:rPr>
        <w:t>Removing Copies of Equipment in to the Homepage/Digital Sign</w:t>
      </w:r>
    </w:p>
    <w:p w14:paraId="399F429D" w14:textId="77777777" w:rsidR="00F23A62" w:rsidRPr="00F23A62" w:rsidRDefault="00F23A62" w:rsidP="00F23A62">
      <w:pPr>
        <w:rPr>
          <w:sz w:val="20"/>
          <w:szCs w:val="20"/>
        </w:rPr>
      </w:pPr>
    </w:p>
    <w:p w14:paraId="2DCB4E96" w14:textId="77777777" w:rsidR="00F23A62" w:rsidRDefault="00F23A62" w:rsidP="00F23A62">
      <w:pPr>
        <w:rPr>
          <w:sz w:val="20"/>
          <w:szCs w:val="20"/>
        </w:rPr>
      </w:pPr>
      <w:r w:rsidRPr="00F23A62">
        <w:rPr>
          <w:sz w:val="20"/>
          <w:szCs w:val="20"/>
        </w:rPr>
        <w:t>This</w:t>
      </w:r>
      <w:r w:rsidR="00315385">
        <w:rPr>
          <w:sz w:val="20"/>
          <w:szCs w:val="20"/>
        </w:rPr>
        <w:t xml:space="preserve"> section of the</w:t>
      </w:r>
      <w:r w:rsidRPr="00F23A62">
        <w:rPr>
          <w:sz w:val="20"/>
          <w:szCs w:val="20"/>
        </w:rPr>
        <w:t xml:space="preserve"> guide will cover how to ad</w:t>
      </w:r>
      <w:r>
        <w:rPr>
          <w:sz w:val="20"/>
          <w:szCs w:val="20"/>
        </w:rPr>
        <w:t xml:space="preserve">d </w:t>
      </w:r>
      <w:r w:rsidR="00315385">
        <w:rPr>
          <w:sz w:val="20"/>
          <w:szCs w:val="20"/>
        </w:rPr>
        <w:t xml:space="preserve">new items/copies of </w:t>
      </w:r>
      <w:r>
        <w:rPr>
          <w:sz w:val="20"/>
          <w:szCs w:val="20"/>
        </w:rPr>
        <w:t xml:space="preserve">equipment with an existing item type </w:t>
      </w:r>
      <w:r w:rsidR="00315385">
        <w:rPr>
          <w:sz w:val="20"/>
          <w:szCs w:val="20"/>
        </w:rPr>
        <w:t xml:space="preserve">and bibliographic record </w:t>
      </w:r>
      <w:r>
        <w:rPr>
          <w:sz w:val="20"/>
          <w:szCs w:val="20"/>
        </w:rPr>
        <w:t xml:space="preserve">to the system so that it will display on the homepage and digital signage.  You may need to reference </w:t>
      </w:r>
      <w:proofErr w:type="spellStart"/>
      <w:r>
        <w:rPr>
          <w:sz w:val="20"/>
          <w:szCs w:val="20"/>
        </w:rPr>
        <w:t>Sirsi’s</w:t>
      </w:r>
      <w:proofErr w:type="spellEnd"/>
      <w:r>
        <w:rPr>
          <w:sz w:val="20"/>
          <w:szCs w:val="20"/>
        </w:rPr>
        <w:t xml:space="preserve"> </w:t>
      </w:r>
      <w:r w:rsidR="00F32D68">
        <w:rPr>
          <w:sz w:val="20"/>
          <w:szCs w:val="20"/>
        </w:rPr>
        <w:t xml:space="preserve">cataloging </w:t>
      </w:r>
      <w:r>
        <w:rPr>
          <w:sz w:val="20"/>
          <w:szCs w:val="20"/>
        </w:rPr>
        <w:t xml:space="preserve">training materials for adding </w:t>
      </w:r>
      <w:proofErr w:type="gramStart"/>
      <w:r>
        <w:rPr>
          <w:sz w:val="20"/>
          <w:szCs w:val="20"/>
        </w:rPr>
        <w:t>item</w:t>
      </w:r>
      <w:r w:rsidR="00F32D68">
        <w:rPr>
          <w:sz w:val="20"/>
          <w:szCs w:val="20"/>
        </w:rPr>
        <w:t xml:space="preserve">s </w:t>
      </w:r>
      <w:r>
        <w:rPr>
          <w:sz w:val="20"/>
          <w:szCs w:val="20"/>
        </w:rPr>
        <w:t xml:space="preserve"> if</w:t>
      </w:r>
      <w:proofErr w:type="gramEnd"/>
      <w:r>
        <w:rPr>
          <w:sz w:val="20"/>
          <w:szCs w:val="20"/>
        </w:rPr>
        <w:t xml:space="preserve"> you are unfamiliar with that process.</w:t>
      </w:r>
    </w:p>
    <w:p w14:paraId="6B92AA41" w14:textId="77777777" w:rsidR="00F23A62" w:rsidRDefault="00F23A62" w:rsidP="00F23A62">
      <w:pPr>
        <w:rPr>
          <w:sz w:val="20"/>
          <w:szCs w:val="20"/>
        </w:rPr>
      </w:pPr>
    </w:p>
    <w:p w14:paraId="749A70AD" w14:textId="77777777" w:rsidR="00F23A62" w:rsidRDefault="00F23A62" w:rsidP="00F23A62">
      <w:pPr>
        <w:rPr>
          <w:sz w:val="20"/>
          <w:szCs w:val="20"/>
        </w:rPr>
      </w:pPr>
      <w:r>
        <w:rPr>
          <w:sz w:val="20"/>
          <w:szCs w:val="20"/>
        </w:rPr>
        <w:t xml:space="preserve">The homepage and digital sign display available equipment based on a match of the item’s </w:t>
      </w:r>
      <w:r w:rsidR="00021934">
        <w:rPr>
          <w:sz w:val="20"/>
          <w:szCs w:val="20"/>
        </w:rPr>
        <w:t>title control number</w:t>
      </w:r>
      <w:r>
        <w:rPr>
          <w:sz w:val="20"/>
          <w:szCs w:val="20"/>
        </w:rPr>
        <w:t xml:space="preserve">.  </w:t>
      </w:r>
    </w:p>
    <w:p w14:paraId="63E1A0CB" w14:textId="77777777" w:rsidR="00021934" w:rsidRDefault="00021934" w:rsidP="00F23A62">
      <w:pPr>
        <w:rPr>
          <w:sz w:val="20"/>
          <w:szCs w:val="20"/>
        </w:rPr>
      </w:pPr>
    </w:p>
    <w:p w14:paraId="61E28700" w14:textId="77777777" w:rsidR="00021934" w:rsidRPr="00F23A62" w:rsidRDefault="00021934" w:rsidP="00F23A6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1CE7B57" wp14:editId="595E8B40">
            <wp:extent cx="5486400" cy="252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08 at 1.37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037C" w14:textId="77777777" w:rsidR="00F23A62" w:rsidRDefault="00F23A62" w:rsidP="00F23A62">
      <w:pPr>
        <w:rPr>
          <w:sz w:val="20"/>
          <w:szCs w:val="20"/>
        </w:rPr>
      </w:pPr>
    </w:p>
    <w:p w14:paraId="2D2C88E2" w14:textId="77777777" w:rsidR="00F23A62" w:rsidRDefault="00F23A62" w:rsidP="00F23A62">
      <w:pPr>
        <w:rPr>
          <w:sz w:val="20"/>
          <w:szCs w:val="20"/>
        </w:rPr>
      </w:pPr>
      <w:r>
        <w:rPr>
          <w:sz w:val="20"/>
          <w:szCs w:val="20"/>
        </w:rPr>
        <w:t xml:space="preserve">The following </w:t>
      </w:r>
      <w:r w:rsidR="00021934">
        <w:rPr>
          <w:sz w:val="20"/>
          <w:szCs w:val="20"/>
        </w:rPr>
        <w:t>title control numbers</w:t>
      </w:r>
      <w:r>
        <w:rPr>
          <w:sz w:val="20"/>
          <w:szCs w:val="20"/>
        </w:rPr>
        <w:t xml:space="preserve"> are currently set to display:</w:t>
      </w:r>
    </w:p>
    <w:p w14:paraId="208C21F7" w14:textId="77777777" w:rsidR="00F23A62" w:rsidRDefault="00F23A62" w:rsidP="00F23A62">
      <w:pPr>
        <w:rPr>
          <w:sz w:val="20"/>
          <w:szCs w:val="20"/>
        </w:rPr>
      </w:pPr>
    </w:p>
    <w:p w14:paraId="3AFFCEBB" w14:textId="77777777" w:rsidR="00F23A62" w:rsidRDefault="00F23A62" w:rsidP="00F23A6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M</w:t>
      </w:r>
      <w:r w:rsidRPr="00F23A62">
        <w:rPr>
          <w:sz w:val="20"/>
          <w:szCs w:val="20"/>
        </w:rPr>
        <w:t>acBook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= </w:t>
      </w:r>
      <w:r w:rsidR="00FE57A3">
        <w:rPr>
          <w:sz w:val="20"/>
          <w:szCs w:val="20"/>
        </w:rPr>
        <w:t>a</w:t>
      </w:r>
      <w:r>
        <w:rPr>
          <w:sz w:val="20"/>
          <w:szCs w:val="20"/>
        </w:rPr>
        <w:t xml:space="preserve">815149; </w:t>
      </w:r>
    </w:p>
    <w:p w14:paraId="02AAB926" w14:textId="77777777" w:rsidR="00F23A62" w:rsidRPr="00F23A62" w:rsidRDefault="00F23A62" w:rsidP="00F23A62">
      <w:pPr>
        <w:rPr>
          <w:sz w:val="20"/>
          <w:szCs w:val="20"/>
        </w:rPr>
      </w:pPr>
      <w:r>
        <w:rPr>
          <w:sz w:val="20"/>
          <w:szCs w:val="20"/>
        </w:rPr>
        <w:t xml:space="preserve">Dell = </w:t>
      </w:r>
      <w:r w:rsidR="00FE57A3">
        <w:rPr>
          <w:sz w:val="20"/>
          <w:szCs w:val="20"/>
        </w:rPr>
        <w:t>a</w:t>
      </w:r>
      <w:r>
        <w:rPr>
          <w:sz w:val="20"/>
          <w:szCs w:val="20"/>
        </w:rPr>
        <w:t>833501</w:t>
      </w:r>
    </w:p>
    <w:p w14:paraId="6A8D98C8" w14:textId="77777777" w:rsidR="00F23A62" w:rsidRDefault="00F23A62" w:rsidP="00F23A62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Pr="00F23A62">
        <w:rPr>
          <w:sz w:val="20"/>
          <w:szCs w:val="20"/>
        </w:rPr>
        <w:t>ell</w:t>
      </w:r>
      <w:r w:rsidR="00F32D68">
        <w:rPr>
          <w:sz w:val="20"/>
          <w:szCs w:val="20"/>
        </w:rPr>
        <w:t xml:space="preserve"> </w:t>
      </w:r>
      <w:r w:rsidRPr="00F23A62">
        <w:rPr>
          <w:sz w:val="20"/>
          <w:szCs w:val="20"/>
        </w:rPr>
        <w:t xml:space="preserve">Mini= </w:t>
      </w:r>
      <w:r w:rsidR="00FE57A3">
        <w:rPr>
          <w:sz w:val="20"/>
          <w:szCs w:val="20"/>
        </w:rPr>
        <w:t>a</w:t>
      </w:r>
      <w:r w:rsidRPr="00F23A62">
        <w:rPr>
          <w:sz w:val="20"/>
          <w:szCs w:val="20"/>
        </w:rPr>
        <w:t xml:space="preserve">833586; </w:t>
      </w:r>
      <w:r w:rsidRPr="00F23A62">
        <w:rPr>
          <w:sz w:val="20"/>
          <w:szCs w:val="20"/>
        </w:rPr>
        <w:tab/>
      </w:r>
      <w:r w:rsidRPr="00F23A62">
        <w:rPr>
          <w:sz w:val="20"/>
          <w:szCs w:val="20"/>
        </w:rPr>
        <w:tab/>
      </w:r>
      <w:r w:rsidRPr="00F23A62">
        <w:rPr>
          <w:sz w:val="20"/>
          <w:szCs w:val="20"/>
        </w:rPr>
        <w:tab/>
      </w:r>
      <w:r w:rsidRPr="00F23A62">
        <w:rPr>
          <w:sz w:val="20"/>
          <w:szCs w:val="20"/>
        </w:rPr>
        <w:tab/>
      </w:r>
    </w:p>
    <w:p w14:paraId="552B106A" w14:textId="77777777" w:rsidR="00F23A62" w:rsidRDefault="00F23A62" w:rsidP="00F23A62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Pr="00F23A62">
        <w:rPr>
          <w:sz w:val="20"/>
          <w:szCs w:val="20"/>
        </w:rPr>
        <w:t>tudy</w:t>
      </w:r>
      <w:r w:rsidR="00F32D68">
        <w:rPr>
          <w:sz w:val="20"/>
          <w:szCs w:val="20"/>
        </w:rPr>
        <w:t xml:space="preserve"> </w:t>
      </w:r>
      <w:r w:rsidRPr="00F23A62">
        <w:rPr>
          <w:sz w:val="20"/>
          <w:szCs w:val="20"/>
        </w:rPr>
        <w:t xml:space="preserve">Room = </w:t>
      </w:r>
      <w:r w:rsidR="00FE57A3">
        <w:rPr>
          <w:sz w:val="20"/>
          <w:szCs w:val="20"/>
        </w:rPr>
        <w:t>a</w:t>
      </w:r>
      <w:r w:rsidRPr="00F23A62">
        <w:rPr>
          <w:sz w:val="20"/>
          <w:szCs w:val="20"/>
        </w:rPr>
        <w:t xml:space="preserve">833931;  </w:t>
      </w:r>
      <w:r w:rsidRPr="00F23A62">
        <w:rPr>
          <w:sz w:val="20"/>
          <w:szCs w:val="20"/>
        </w:rPr>
        <w:tab/>
      </w:r>
      <w:r w:rsidRPr="00F23A62">
        <w:rPr>
          <w:sz w:val="20"/>
          <w:szCs w:val="20"/>
        </w:rPr>
        <w:tab/>
      </w:r>
      <w:r w:rsidRPr="00F23A62">
        <w:rPr>
          <w:sz w:val="20"/>
          <w:szCs w:val="20"/>
        </w:rPr>
        <w:tab/>
      </w:r>
      <w:r w:rsidRPr="00F23A62">
        <w:rPr>
          <w:sz w:val="20"/>
          <w:szCs w:val="20"/>
        </w:rPr>
        <w:tab/>
      </w:r>
    </w:p>
    <w:p w14:paraId="7021A898" w14:textId="77777777" w:rsidR="00021934" w:rsidRDefault="00F23A62" w:rsidP="00F23A62">
      <w:pPr>
        <w:rPr>
          <w:sz w:val="20"/>
          <w:szCs w:val="20"/>
        </w:rPr>
      </w:pPr>
      <w:r>
        <w:rPr>
          <w:sz w:val="20"/>
          <w:szCs w:val="20"/>
        </w:rPr>
        <w:t>H</w:t>
      </w:r>
      <w:r w:rsidRPr="00F23A62">
        <w:rPr>
          <w:sz w:val="20"/>
          <w:szCs w:val="20"/>
        </w:rPr>
        <w:t xml:space="preserve">eadphones= </w:t>
      </w:r>
      <w:r w:rsidR="00FE57A3">
        <w:rPr>
          <w:sz w:val="20"/>
          <w:szCs w:val="20"/>
        </w:rPr>
        <w:t>a</w:t>
      </w:r>
      <w:r w:rsidRPr="00F23A62">
        <w:rPr>
          <w:sz w:val="20"/>
          <w:szCs w:val="20"/>
        </w:rPr>
        <w:t xml:space="preserve">678415;        </w:t>
      </w:r>
    </w:p>
    <w:p w14:paraId="564DB33F" w14:textId="77777777" w:rsidR="00021934" w:rsidRDefault="00021934" w:rsidP="00F23A62">
      <w:pPr>
        <w:rPr>
          <w:sz w:val="20"/>
          <w:szCs w:val="20"/>
        </w:rPr>
      </w:pPr>
    </w:p>
    <w:p w14:paraId="7DE2649B" w14:textId="77777777" w:rsidR="00021934" w:rsidRDefault="00021934" w:rsidP="00F23A62">
      <w:pPr>
        <w:rPr>
          <w:sz w:val="20"/>
          <w:szCs w:val="20"/>
        </w:rPr>
      </w:pPr>
      <w:r>
        <w:rPr>
          <w:sz w:val="20"/>
          <w:szCs w:val="20"/>
        </w:rPr>
        <w:t>The simplest way to add new headphones, laptops etc. is to ensure that the item record is added to one of the preexisting bibliographic records referenced above.</w:t>
      </w:r>
    </w:p>
    <w:p w14:paraId="713A7DA6" w14:textId="77777777" w:rsidR="00FE57A3" w:rsidRDefault="00FE57A3" w:rsidP="00F23A62">
      <w:pPr>
        <w:rPr>
          <w:sz w:val="20"/>
          <w:szCs w:val="20"/>
        </w:rPr>
      </w:pPr>
    </w:p>
    <w:p w14:paraId="6BF34682" w14:textId="77777777" w:rsidR="00FE57A3" w:rsidRDefault="00FE57A3" w:rsidP="00F23A62">
      <w:pPr>
        <w:rPr>
          <w:sz w:val="20"/>
          <w:szCs w:val="20"/>
        </w:rPr>
      </w:pPr>
      <w:r>
        <w:rPr>
          <w:sz w:val="20"/>
          <w:szCs w:val="20"/>
        </w:rPr>
        <w:t>Use the Call Number &amp; Item Maintenance Wizard under the Cataloging Toolbar to search by title control number for one of the above bib records</w:t>
      </w:r>
    </w:p>
    <w:p w14:paraId="6EE4D725" w14:textId="77777777" w:rsidR="00FE57A3" w:rsidRDefault="00FE57A3" w:rsidP="00F23A62">
      <w:pPr>
        <w:rPr>
          <w:sz w:val="20"/>
          <w:szCs w:val="20"/>
        </w:rPr>
      </w:pPr>
    </w:p>
    <w:p w14:paraId="5C1E9243" w14:textId="77777777" w:rsidR="00FE57A3" w:rsidRDefault="00FE57A3" w:rsidP="00F23A6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B10FD81" wp14:editId="75D9FCE0">
            <wp:extent cx="7200900" cy="3584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08 at 2.54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235" cy="35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FCDE" w14:textId="77777777" w:rsidR="00021934" w:rsidRDefault="00021934" w:rsidP="00F23A62">
      <w:pPr>
        <w:rPr>
          <w:sz w:val="20"/>
          <w:szCs w:val="20"/>
        </w:rPr>
      </w:pPr>
    </w:p>
    <w:p w14:paraId="2E3A9309" w14:textId="77777777" w:rsidR="00FE57A3" w:rsidRDefault="00FE57A3" w:rsidP="00F23A62">
      <w:pPr>
        <w:rPr>
          <w:sz w:val="20"/>
          <w:szCs w:val="20"/>
        </w:rPr>
      </w:pPr>
      <w:r>
        <w:rPr>
          <w:sz w:val="20"/>
          <w:szCs w:val="20"/>
        </w:rPr>
        <w:lastRenderedPageBreak/>
        <w:t>Click on Modify and Add Item</w:t>
      </w:r>
    </w:p>
    <w:p w14:paraId="18279790" w14:textId="77777777" w:rsidR="00FE57A3" w:rsidRDefault="00FE57A3" w:rsidP="00F23A62">
      <w:pPr>
        <w:rPr>
          <w:sz w:val="20"/>
          <w:szCs w:val="20"/>
        </w:rPr>
      </w:pPr>
      <w:r>
        <w:rPr>
          <w:sz w:val="20"/>
          <w:szCs w:val="20"/>
        </w:rPr>
        <w:t>Using one of the existing item records as a template, add a new item and save it</w:t>
      </w:r>
      <w:r w:rsidR="00F32D68">
        <w:rPr>
          <w:sz w:val="20"/>
          <w:szCs w:val="20"/>
        </w:rPr>
        <w:t xml:space="preserve"> making sure you enter the correct item type and home location</w:t>
      </w:r>
      <w:r>
        <w:rPr>
          <w:sz w:val="20"/>
          <w:szCs w:val="20"/>
        </w:rPr>
        <w:t>. You will need the barcode for the new item in order to complete this step. Alternatively you may add a dummy barcode and modify the barcode before you begin circulating the item.</w:t>
      </w:r>
    </w:p>
    <w:p w14:paraId="41EE3A3E" w14:textId="77777777" w:rsidR="00FE57A3" w:rsidRDefault="00FE57A3" w:rsidP="00F23A62">
      <w:pPr>
        <w:rPr>
          <w:sz w:val="20"/>
          <w:szCs w:val="20"/>
        </w:rPr>
      </w:pPr>
    </w:p>
    <w:p w14:paraId="6B3D2893" w14:textId="77777777" w:rsidR="00FE57A3" w:rsidRDefault="00FE57A3" w:rsidP="00F23A62">
      <w:pPr>
        <w:rPr>
          <w:sz w:val="20"/>
          <w:szCs w:val="20"/>
        </w:rPr>
      </w:pPr>
      <w:r>
        <w:rPr>
          <w:sz w:val="20"/>
          <w:szCs w:val="20"/>
        </w:rPr>
        <w:t>Go to the Reserves Toolbar and click on Set Session Settings wizard. Set the session to LC Desk in both dropdowns.</w:t>
      </w:r>
    </w:p>
    <w:p w14:paraId="244A7741" w14:textId="77777777" w:rsidR="00FE57A3" w:rsidRDefault="00FE57A3" w:rsidP="00F23A62">
      <w:pPr>
        <w:rPr>
          <w:sz w:val="20"/>
          <w:szCs w:val="20"/>
        </w:rPr>
      </w:pPr>
    </w:p>
    <w:p w14:paraId="57CDC929" w14:textId="77777777" w:rsidR="00FE57A3" w:rsidRDefault="00FE57A3" w:rsidP="00F23A62">
      <w:pPr>
        <w:rPr>
          <w:sz w:val="20"/>
          <w:szCs w:val="20"/>
        </w:rPr>
      </w:pPr>
      <w:r>
        <w:rPr>
          <w:sz w:val="20"/>
          <w:szCs w:val="20"/>
        </w:rPr>
        <w:t>Go to Reserve Information and Maintenance and open the Modify Reserve wizard.</w:t>
      </w:r>
    </w:p>
    <w:p w14:paraId="0CAB0DDA" w14:textId="77777777" w:rsidR="00FE57A3" w:rsidRDefault="00FE57A3" w:rsidP="00F23A62">
      <w:pPr>
        <w:rPr>
          <w:sz w:val="20"/>
          <w:szCs w:val="20"/>
        </w:rPr>
      </w:pPr>
      <w:r>
        <w:rPr>
          <w:sz w:val="20"/>
          <w:szCs w:val="20"/>
        </w:rPr>
        <w:t xml:space="preserve">Search for your new item using the title control number. </w:t>
      </w:r>
    </w:p>
    <w:p w14:paraId="193F2383" w14:textId="77777777" w:rsidR="00FE57A3" w:rsidRDefault="00FE57A3" w:rsidP="00F23A62">
      <w:pPr>
        <w:rPr>
          <w:sz w:val="20"/>
          <w:szCs w:val="20"/>
        </w:rPr>
      </w:pPr>
      <w:r>
        <w:rPr>
          <w:sz w:val="20"/>
          <w:szCs w:val="20"/>
        </w:rPr>
        <w:t>Go to the copies tab and</w:t>
      </w:r>
      <w:r w:rsidR="00B2546F">
        <w:rPr>
          <w:sz w:val="20"/>
          <w:szCs w:val="20"/>
        </w:rPr>
        <w:t xml:space="preserve"> update the reserve status to ON RESERVE. Note that the reserve status cannot be changed while the item is checked out.</w:t>
      </w:r>
    </w:p>
    <w:p w14:paraId="26421EBA" w14:textId="77777777" w:rsidR="00B2546F" w:rsidRDefault="00B2546F" w:rsidP="00F23A62">
      <w:pPr>
        <w:rPr>
          <w:sz w:val="20"/>
          <w:szCs w:val="20"/>
        </w:rPr>
      </w:pPr>
    </w:p>
    <w:p w14:paraId="51A179A5" w14:textId="77777777" w:rsidR="00B2546F" w:rsidRDefault="00B2546F" w:rsidP="00F23A62">
      <w:pPr>
        <w:rPr>
          <w:sz w:val="20"/>
          <w:szCs w:val="20"/>
        </w:rPr>
      </w:pPr>
      <w:r>
        <w:rPr>
          <w:sz w:val="20"/>
          <w:szCs w:val="20"/>
        </w:rPr>
        <w:t>To remove an item from the sign, such as when it will be taken off the desk for maintenance</w:t>
      </w:r>
      <w:r w:rsidR="00F32D68">
        <w:rPr>
          <w:sz w:val="20"/>
          <w:szCs w:val="20"/>
        </w:rPr>
        <w:t xml:space="preserve"> or if it is lost</w:t>
      </w:r>
      <w:r>
        <w:rPr>
          <w:sz w:val="20"/>
          <w:szCs w:val="20"/>
        </w:rPr>
        <w:t>, use the Modify Reserve wizard to update the status to NOT ON RESERVE.</w:t>
      </w:r>
    </w:p>
    <w:p w14:paraId="3AC491FF" w14:textId="77777777" w:rsidR="00FE57A3" w:rsidRDefault="00FE57A3" w:rsidP="00F23A62">
      <w:pPr>
        <w:rPr>
          <w:sz w:val="20"/>
          <w:szCs w:val="20"/>
        </w:rPr>
      </w:pPr>
    </w:p>
    <w:p w14:paraId="2221C26C" w14:textId="77777777" w:rsidR="00F32D68" w:rsidRPr="00F32D68" w:rsidRDefault="00F32D68" w:rsidP="00F32D68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32D68">
        <w:rPr>
          <w:b/>
          <w:sz w:val="20"/>
          <w:szCs w:val="20"/>
        </w:rPr>
        <w:t>Adding/Removing New Equipment Types to the Homepage/Digital Sign</w:t>
      </w:r>
    </w:p>
    <w:p w14:paraId="042C7A76" w14:textId="77777777" w:rsidR="00F32D68" w:rsidRDefault="00F32D68" w:rsidP="00F32D68">
      <w:pPr>
        <w:rPr>
          <w:sz w:val="20"/>
          <w:szCs w:val="20"/>
        </w:rPr>
      </w:pPr>
    </w:p>
    <w:p w14:paraId="3962B073" w14:textId="77777777" w:rsidR="00F32D68" w:rsidRDefault="00F32D68" w:rsidP="00F32D68">
      <w:pPr>
        <w:rPr>
          <w:sz w:val="20"/>
          <w:szCs w:val="20"/>
        </w:rPr>
      </w:pPr>
      <w:r>
        <w:rPr>
          <w:sz w:val="20"/>
          <w:szCs w:val="20"/>
        </w:rPr>
        <w:t>To add a new type of equipment to the digital sign and homepage, you need to:</w:t>
      </w:r>
    </w:p>
    <w:p w14:paraId="1A17EC5E" w14:textId="77777777" w:rsidR="00F32D68" w:rsidRDefault="00F32D68" w:rsidP="00F32D68">
      <w:pPr>
        <w:rPr>
          <w:sz w:val="20"/>
          <w:szCs w:val="20"/>
        </w:rPr>
      </w:pPr>
    </w:p>
    <w:p w14:paraId="22D39BA8" w14:textId="77777777" w:rsidR="00F32D68" w:rsidRDefault="00F356F6" w:rsidP="00F32D68">
      <w:pPr>
        <w:rPr>
          <w:sz w:val="20"/>
          <w:szCs w:val="20"/>
        </w:rPr>
      </w:pPr>
      <w:r>
        <w:rPr>
          <w:sz w:val="20"/>
          <w:szCs w:val="20"/>
        </w:rPr>
        <w:t>Identify and/</w:t>
      </w:r>
      <w:r w:rsidR="007E6AD6">
        <w:rPr>
          <w:sz w:val="20"/>
          <w:szCs w:val="20"/>
        </w:rPr>
        <w:t xml:space="preserve">or configure the </w:t>
      </w:r>
      <w:r w:rsidR="00F32D68">
        <w:rPr>
          <w:sz w:val="20"/>
          <w:szCs w:val="20"/>
        </w:rPr>
        <w:t xml:space="preserve">item type </w:t>
      </w:r>
    </w:p>
    <w:p w14:paraId="2B0736C7" w14:textId="77777777" w:rsidR="007E6AD6" w:rsidRDefault="007E6AD6" w:rsidP="00F32D68">
      <w:pPr>
        <w:rPr>
          <w:sz w:val="20"/>
          <w:szCs w:val="20"/>
        </w:rPr>
      </w:pPr>
      <w:r>
        <w:rPr>
          <w:sz w:val="20"/>
          <w:szCs w:val="20"/>
        </w:rPr>
        <w:t xml:space="preserve">Add it </w:t>
      </w:r>
      <w:r w:rsidR="00F32D68">
        <w:rPr>
          <w:sz w:val="20"/>
          <w:szCs w:val="20"/>
        </w:rPr>
        <w:t xml:space="preserve">to the circulation map (if it is a brand new type) </w:t>
      </w:r>
    </w:p>
    <w:p w14:paraId="4ECD335A" w14:textId="77777777" w:rsidR="00F32D68" w:rsidRDefault="007E6AD6" w:rsidP="00F32D68">
      <w:pPr>
        <w:rPr>
          <w:sz w:val="20"/>
          <w:szCs w:val="20"/>
        </w:rPr>
      </w:pPr>
      <w:r>
        <w:rPr>
          <w:sz w:val="20"/>
          <w:szCs w:val="20"/>
        </w:rPr>
        <w:t>I</w:t>
      </w:r>
      <w:r w:rsidR="00F32D68">
        <w:rPr>
          <w:sz w:val="20"/>
          <w:szCs w:val="20"/>
        </w:rPr>
        <w:t>d</w:t>
      </w:r>
      <w:r>
        <w:rPr>
          <w:sz w:val="20"/>
          <w:szCs w:val="20"/>
        </w:rPr>
        <w:t>entify the title control number</w:t>
      </w:r>
    </w:p>
    <w:p w14:paraId="0B50A94F" w14:textId="77777777" w:rsidR="000202E0" w:rsidRDefault="000202E0" w:rsidP="00F32D68">
      <w:pPr>
        <w:rPr>
          <w:sz w:val="20"/>
          <w:szCs w:val="20"/>
        </w:rPr>
      </w:pPr>
    </w:p>
    <w:p w14:paraId="307BE8CC" w14:textId="406ADD63" w:rsidR="000202E0" w:rsidRDefault="000202E0" w:rsidP="00F32D68">
      <w:pPr>
        <w:rPr>
          <w:sz w:val="20"/>
          <w:szCs w:val="20"/>
        </w:rPr>
      </w:pPr>
      <w:r>
        <w:rPr>
          <w:sz w:val="20"/>
          <w:szCs w:val="20"/>
        </w:rPr>
        <w:t xml:space="preserve">See the </w:t>
      </w:r>
      <w:proofErr w:type="spellStart"/>
      <w:r>
        <w:rPr>
          <w:sz w:val="20"/>
          <w:szCs w:val="20"/>
        </w:rPr>
        <w:t>Sirsi</w:t>
      </w:r>
      <w:proofErr w:type="spellEnd"/>
      <w:r>
        <w:rPr>
          <w:sz w:val="20"/>
          <w:szCs w:val="20"/>
        </w:rPr>
        <w:t xml:space="preserve"> admin training guide if you are unfamiliar with these steps.</w:t>
      </w:r>
    </w:p>
    <w:p w14:paraId="1C9EB208" w14:textId="77777777" w:rsidR="000202E0" w:rsidRDefault="000202E0" w:rsidP="00F32D68">
      <w:pPr>
        <w:rPr>
          <w:sz w:val="20"/>
          <w:szCs w:val="20"/>
        </w:rPr>
      </w:pPr>
    </w:p>
    <w:p w14:paraId="3137F357" w14:textId="534EDAE4" w:rsidR="00F356F6" w:rsidRDefault="00F356F6" w:rsidP="00F23A62">
      <w:pPr>
        <w:rPr>
          <w:sz w:val="20"/>
          <w:szCs w:val="20"/>
        </w:rPr>
      </w:pPr>
      <w:r>
        <w:rPr>
          <w:sz w:val="20"/>
          <w:szCs w:val="20"/>
        </w:rPr>
        <w:t xml:space="preserve">Follow the steps outlined </w:t>
      </w:r>
      <w:r w:rsidR="000202E0">
        <w:rPr>
          <w:sz w:val="20"/>
          <w:szCs w:val="20"/>
        </w:rPr>
        <w:t xml:space="preserve">above </w:t>
      </w:r>
      <w:r>
        <w:rPr>
          <w:sz w:val="20"/>
          <w:szCs w:val="20"/>
        </w:rPr>
        <w:t xml:space="preserve">in </w:t>
      </w:r>
      <w:r w:rsidR="00E80113">
        <w:rPr>
          <w:b/>
          <w:sz w:val="20"/>
          <w:szCs w:val="20"/>
        </w:rPr>
        <w:t>Adding/</w:t>
      </w:r>
      <w:r w:rsidRPr="00315385">
        <w:rPr>
          <w:b/>
          <w:sz w:val="20"/>
          <w:szCs w:val="20"/>
        </w:rPr>
        <w:t>Removing Copies of Equipment in to the Homepage/Digital Sign</w:t>
      </w:r>
      <w:r>
        <w:rPr>
          <w:b/>
          <w:sz w:val="20"/>
          <w:szCs w:val="20"/>
        </w:rPr>
        <w:t xml:space="preserve"> </w:t>
      </w:r>
      <w:r w:rsidRPr="00F356F6">
        <w:rPr>
          <w:sz w:val="20"/>
          <w:szCs w:val="20"/>
        </w:rPr>
        <w:t>to prepare the item for display</w:t>
      </w:r>
    </w:p>
    <w:p w14:paraId="4A7F1CCF" w14:textId="77777777" w:rsidR="00952C65" w:rsidRDefault="00952C65" w:rsidP="00F23A62">
      <w:pPr>
        <w:rPr>
          <w:sz w:val="20"/>
          <w:szCs w:val="20"/>
        </w:rPr>
      </w:pPr>
    </w:p>
    <w:p w14:paraId="098100A0" w14:textId="77777777" w:rsidR="0078315A" w:rsidRDefault="00952C65" w:rsidP="00F23A62">
      <w:pPr>
        <w:rPr>
          <w:sz w:val="20"/>
          <w:szCs w:val="20"/>
        </w:rPr>
      </w:pPr>
      <w:r>
        <w:rPr>
          <w:sz w:val="20"/>
          <w:szCs w:val="20"/>
        </w:rPr>
        <w:t xml:space="preserve">In Dreamweaver, download the most recent copies of files in the </w:t>
      </w:r>
      <w:proofErr w:type="spellStart"/>
      <w:r>
        <w:rPr>
          <w:sz w:val="20"/>
          <w:szCs w:val="20"/>
        </w:rPr>
        <w:t>syms</w:t>
      </w:r>
      <w:proofErr w:type="spellEnd"/>
      <w:r>
        <w:rPr>
          <w:sz w:val="20"/>
          <w:szCs w:val="20"/>
        </w:rPr>
        <w:t xml:space="preserve"> directory (path is /assets/widgets/</w:t>
      </w:r>
      <w:proofErr w:type="spellStart"/>
      <w:r>
        <w:rPr>
          <w:sz w:val="20"/>
          <w:szCs w:val="20"/>
        </w:rPr>
        <w:t>symws</w:t>
      </w:r>
      <w:proofErr w:type="spellEnd"/>
      <w:r>
        <w:rPr>
          <w:sz w:val="20"/>
          <w:szCs w:val="20"/>
        </w:rPr>
        <w:t>)</w:t>
      </w:r>
    </w:p>
    <w:p w14:paraId="3501C248" w14:textId="77777777" w:rsidR="0078315A" w:rsidRDefault="0078315A" w:rsidP="00F23A62">
      <w:pPr>
        <w:rPr>
          <w:sz w:val="20"/>
          <w:szCs w:val="20"/>
        </w:rPr>
      </w:pPr>
    </w:p>
    <w:p w14:paraId="1F871AED" w14:textId="77777777" w:rsidR="00226C02" w:rsidRDefault="00226C02" w:rsidP="00F23A62">
      <w:pPr>
        <w:rPr>
          <w:sz w:val="20"/>
          <w:szCs w:val="20"/>
        </w:rPr>
      </w:pPr>
      <w:r>
        <w:rPr>
          <w:sz w:val="20"/>
          <w:szCs w:val="20"/>
        </w:rPr>
        <w:t>These files control the widget on the library homepage</w:t>
      </w:r>
      <w:r w:rsidR="005808C0">
        <w:rPr>
          <w:sz w:val="20"/>
          <w:szCs w:val="20"/>
        </w:rPr>
        <w:t xml:space="preserve"> and digital sign</w:t>
      </w:r>
      <w:r>
        <w:rPr>
          <w:sz w:val="20"/>
          <w:szCs w:val="20"/>
        </w:rPr>
        <w:t>:</w:t>
      </w:r>
    </w:p>
    <w:p w14:paraId="1D20B69D" w14:textId="77777777" w:rsidR="00226C02" w:rsidRDefault="00226C02" w:rsidP="00F23A62">
      <w:pPr>
        <w:rPr>
          <w:sz w:val="20"/>
          <w:szCs w:val="20"/>
        </w:rPr>
      </w:pPr>
    </w:p>
    <w:p w14:paraId="0B0A6793" w14:textId="77777777" w:rsidR="0078315A" w:rsidRDefault="0078315A" w:rsidP="00F23A62">
      <w:pPr>
        <w:rPr>
          <w:sz w:val="20"/>
          <w:szCs w:val="20"/>
        </w:rPr>
      </w:pPr>
      <w:proofErr w:type="spellStart"/>
      <w:r w:rsidRPr="0078315A">
        <w:rPr>
          <w:sz w:val="20"/>
          <w:szCs w:val="20"/>
        </w:rPr>
        <w:t>symws_homepage_frontend.php</w:t>
      </w:r>
      <w:proofErr w:type="spellEnd"/>
      <w:r w:rsidR="00226C02">
        <w:rPr>
          <w:sz w:val="20"/>
          <w:szCs w:val="20"/>
        </w:rPr>
        <w:t xml:space="preserve">—sets up the div </w:t>
      </w:r>
      <w:r w:rsidR="005808C0">
        <w:rPr>
          <w:sz w:val="20"/>
          <w:szCs w:val="20"/>
        </w:rPr>
        <w:t xml:space="preserve">for the homepage </w:t>
      </w:r>
      <w:r w:rsidR="00226C02">
        <w:rPr>
          <w:sz w:val="20"/>
          <w:szCs w:val="20"/>
        </w:rPr>
        <w:t>and creates an interval to refresh the div, currently every 5000 milliseconds</w:t>
      </w:r>
    </w:p>
    <w:p w14:paraId="29343145" w14:textId="77777777" w:rsidR="005808C0" w:rsidRDefault="005808C0" w:rsidP="005808C0">
      <w:pPr>
        <w:rPr>
          <w:sz w:val="20"/>
          <w:szCs w:val="20"/>
        </w:rPr>
      </w:pPr>
      <w:r w:rsidRPr="005808C0">
        <w:rPr>
          <w:sz w:val="20"/>
          <w:szCs w:val="20"/>
        </w:rPr>
        <w:t>symws_homepage_backend0.html</w:t>
      </w:r>
      <w:r>
        <w:rPr>
          <w:sz w:val="20"/>
          <w:szCs w:val="20"/>
        </w:rPr>
        <w:t xml:space="preserve">—this parses the web services request output and formats it for the div </w:t>
      </w:r>
    </w:p>
    <w:p w14:paraId="5252E6C0" w14:textId="77777777" w:rsidR="005808C0" w:rsidRDefault="005808C0" w:rsidP="005808C0">
      <w:pPr>
        <w:rPr>
          <w:sz w:val="20"/>
          <w:szCs w:val="20"/>
        </w:rPr>
      </w:pPr>
      <w:r w:rsidRPr="005808C0">
        <w:rPr>
          <w:sz w:val="20"/>
          <w:szCs w:val="20"/>
        </w:rPr>
        <w:t>symws_homepage_backend</w:t>
      </w:r>
      <w:r>
        <w:rPr>
          <w:sz w:val="20"/>
          <w:szCs w:val="20"/>
        </w:rPr>
        <w:t>1</w:t>
      </w:r>
      <w:r w:rsidRPr="005808C0">
        <w:rPr>
          <w:sz w:val="20"/>
          <w:szCs w:val="20"/>
        </w:rPr>
        <w:t>.html</w:t>
      </w:r>
      <w:r>
        <w:rPr>
          <w:sz w:val="20"/>
          <w:szCs w:val="20"/>
        </w:rPr>
        <w:t xml:space="preserve">—this parses the web services request and formats it for the div (identical copy that alternates with </w:t>
      </w:r>
      <w:r w:rsidRPr="0078315A">
        <w:rPr>
          <w:sz w:val="20"/>
          <w:szCs w:val="20"/>
        </w:rPr>
        <w:t>symws</w:t>
      </w:r>
      <w:r w:rsidRPr="005808C0">
        <w:rPr>
          <w:sz w:val="20"/>
          <w:szCs w:val="20"/>
        </w:rPr>
        <w:t>_homepage_</w:t>
      </w:r>
      <w:r w:rsidRPr="0078315A">
        <w:rPr>
          <w:sz w:val="20"/>
          <w:szCs w:val="20"/>
        </w:rPr>
        <w:t>backend0.html</w:t>
      </w:r>
      <w:r>
        <w:rPr>
          <w:sz w:val="20"/>
          <w:szCs w:val="20"/>
        </w:rPr>
        <w:t>)</w:t>
      </w:r>
    </w:p>
    <w:p w14:paraId="516B46EA" w14:textId="77777777" w:rsidR="005808C0" w:rsidRDefault="005808C0" w:rsidP="00F23A62">
      <w:pPr>
        <w:rPr>
          <w:sz w:val="20"/>
          <w:szCs w:val="20"/>
        </w:rPr>
      </w:pPr>
    </w:p>
    <w:p w14:paraId="1B8C5FD1" w14:textId="77777777" w:rsidR="005808C0" w:rsidRDefault="005808C0" w:rsidP="00F23A62">
      <w:pPr>
        <w:rPr>
          <w:sz w:val="20"/>
          <w:szCs w:val="20"/>
        </w:rPr>
      </w:pPr>
    </w:p>
    <w:p w14:paraId="7344A279" w14:textId="77777777" w:rsidR="005808C0" w:rsidRDefault="005808C0" w:rsidP="005808C0">
      <w:pPr>
        <w:rPr>
          <w:sz w:val="20"/>
          <w:szCs w:val="20"/>
        </w:rPr>
      </w:pPr>
      <w:proofErr w:type="spellStart"/>
      <w:proofErr w:type="gramStart"/>
      <w:r w:rsidRPr="00650E9C">
        <w:rPr>
          <w:sz w:val="20"/>
          <w:szCs w:val="20"/>
        </w:rPr>
        <w:lastRenderedPageBreak/>
        <w:t>symwsfrontend.html</w:t>
      </w:r>
      <w:r w:rsidRPr="005808C0">
        <w:rPr>
          <w:sz w:val="20"/>
          <w:szCs w:val="20"/>
        </w:rPr>
        <w:t>_homepage_</w:t>
      </w:r>
      <w:r>
        <w:rPr>
          <w:sz w:val="20"/>
          <w:szCs w:val="20"/>
        </w:rPr>
        <w:t>sets</w:t>
      </w:r>
      <w:proofErr w:type="spellEnd"/>
      <w:proofErr w:type="gramEnd"/>
      <w:r>
        <w:rPr>
          <w:sz w:val="20"/>
          <w:szCs w:val="20"/>
        </w:rPr>
        <w:t xml:space="preserve"> up the div for the digital sign and creates an interval to refresh the div, currently every 5000 milliseconds</w:t>
      </w:r>
    </w:p>
    <w:p w14:paraId="2B19FC16" w14:textId="77777777" w:rsidR="0078315A" w:rsidRDefault="0078315A" w:rsidP="00F23A62">
      <w:pPr>
        <w:rPr>
          <w:sz w:val="20"/>
          <w:szCs w:val="20"/>
        </w:rPr>
      </w:pPr>
      <w:r w:rsidRPr="0078315A">
        <w:rPr>
          <w:sz w:val="20"/>
          <w:szCs w:val="20"/>
        </w:rPr>
        <w:t>symwsbackend0.html</w:t>
      </w:r>
      <w:r w:rsidR="00373F63">
        <w:rPr>
          <w:sz w:val="20"/>
          <w:szCs w:val="20"/>
        </w:rPr>
        <w:t xml:space="preserve">—this </w:t>
      </w:r>
      <w:r w:rsidR="00C827B5">
        <w:rPr>
          <w:sz w:val="20"/>
          <w:szCs w:val="20"/>
        </w:rPr>
        <w:t>parses</w:t>
      </w:r>
      <w:r w:rsidR="00373F63">
        <w:rPr>
          <w:sz w:val="20"/>
          <w:szCs w:val="20"/>
        </w:rPr>
        <w:t xml:space="preserve"> the</w:t>
      </w:r>
      <w:r w:rsidR="00C827B5">
        <w:rPr>
          <w:sz w:val="20"/>
          <w:szCs w:val="20"/>
        </w:rPr>
        <w:t xml:space="preserve"> web services request </w:t>
      </w:r>
      <w:r w:rsidR="00393714">
        <w:rPr>
          <w:sz w:val="20"/>
          <w:szCs w:val="20"/>
        </w:rPr>
        <w:t xml:space="preserve">output </w:t>
      </w:r>
      <w:r w:rsidR="00C827B5">
        <w:rPr>
          <w:sz w:val="20"/>
          <w:szCs w:val="20"/>
        </w:rPr>
        <w:t xml:space="preserve">and formats it for the div </w:t>
      </w:r>
    </w:p>
    <w:p w14:paraId="1EE8A2D9" w14:textId="77777777" w:rsidR="00C827B5" w:rsidRDefault="0078315A" w:rsidP="00F23A62">
      <w:pPr>
        <w:rPr>
          <w:sz w:val="20"/>
          <w:szCs w:val="20"/>
        </w:rPr>
      </w:pPr>
      <w:r w:rsidRPr="0078315A">
        <w:rPr>
          <w:sz w:val="20"/>
          <w:szCs w:val="20"/>
        </w:rPr>
        <w:t>symwsbackend</w:t>
      </w:r>
      <w:r>
        <w:rPr>
          <w:sz w:val="20"/>
          <w:szCs w:val="20"/>
        </w:rPr>
        <w:t>1</w:t>
      </w:r>
      <w:r w:rsidRPr="0078315A">
        <w:rPr>
          <w:sz w:val="20"/>
          <w:szCs w:val="20"/>
        </w:rPr>
        <w:t>.html</w:t>
      </w:r>
      <w:r w:rsidR="00C827B5">
        <w:rPr>
          <w:sz w:val="20"/>
          <w:szCs w:val="20"/>
        </w:rPr>
        <w:t>—this parses the web services request and formats it for the div (</w:t>
      </w:r>
      <w:r w:rsidR="00393714">
        <w:rPr>
          <w:sz w:val="20"/>
          <w:szCs w:val="20"/>
        </w:rPr>
        <w:t xml:space="preserve">identical </w:t>
      </w:r>
      <w:r w:rsidR="00C827B5">
        <w:rPr>
          <w:sz w:val="20"/>
          <w:szCs w:val="20"/>
        </w:rPr>
        <w:t xml:space="preserve">copy that alternates with </w:t>
      </w:r>
      <w:r w:rsidR="00C827B5" w:rsidRPr="0078315A">
        <w:rPr>
          <w:sz w:val="20"/>
          <w:szCs w:val="20"/>
        </w:rPr>
        <w:t>symwsbackend0.html</w:t>
      </w:r>
      <w:r w:rsidR="00C827B5">
        <w:rPr>
          <w:sz w:val="20"/>
          <w:szCs w:val="20"/>
        </w:rPr>
        <w:t>)</w:t>
      </w:r>
    </w:p>
    <w:p w14:paraId="5DBC23EA" w14:textId="77777777" w:rsidR="00C827B5" w:rsidRDefault="00C827B5" w:rsidP="00F23A62">
      <w:pPr>
        <w:rPr>
          <w:sz w:val="20"/>
          <w:szCs w:val="20"/>
        </w:rPr>
      </w:pPr>
    </w:p>
    <w:p w14:paraId="15BAB3FB" w14:textId="77777777" w:rsidR="00C827B5" w:rsidRDefault="00C827B5" w:rsidP="009346B7">
      <w:pPr>
        <w:rPr>
          <w:sz w:val="20"/>
          <w:szCs w:val="20"/>
        </w:rPr>
      </w:pPr>
      <w:r>
        <w:rPr>
          <w:sz w:val="20"/>
          <w:szCs w:val="20"/>
        </w:rPr>
        <w:t xml:space="preserve">To make the changes open </w:t>
      </w:r>
      <w:r w:rsidR="00BE2DD7" w:rsidRPr="005808C0">
        <w:rPr>
          <w:sz w:val="20"/>
          <w:szCs w:val="20"/>
        </w:rPr>
        <w:t>symws_homepage_backend0.html</w:t>
      </w:r>
      <w:r w:rsidR="00BE2DD7">
        <w:rPr>
          <w:sz w:val="20"/>
          <w:szCs w:val="20"/>
        </w:rPr>
        <w:t xml:space="preserve"> </w:t>
      </w:r>
      <w:r w:rsidR="009346B7">
        <w:rPr>
          <w:sz w:val="20"/>
          <w:szCs w:val="20"/>
        </w:rPr>
        <w:t xml:space="preserve">and add the new title controls and items as specified </w:t>
      </w:r>
      <w:r w:rsidR="00393714">
        <w:rPr>
          <w:sz w:val="20"/>
          <w:szCs w:val="20"/>
        </w:rPr>
        <w:t xml:space="preserve">in the comments within the file. Save and post this file and then save as </w:t>
      </w:r>
      <w:r w:rsidR="00BE2DD7" w:rsidRPr="005808C0">
        <w:rPr>
          <w:sz w:val="20"/>
          <w:szCs w:val="20"/>
        </w:rPr>
        <w:t>symws_homepage_backend</w:t>
      </w:r>
      <w:r w:rsidR="00BE2DD7">
        <w:rPr>
          <w:sz w:val="20"/>
          <w:szCs w:val="20"/>
        </w:rPr>
        <w:t>1</w:t>
      </w:r>
      <w:r w:rsidR="00BE2DD7" w:rsidRPr="005808C0">
        <w:rPr>
          <w:sz w:val="20"/>
          <w:szCs w:val="20"/>
        </w:rPr>
        <w:t>.html</w:t>
      </w:r>
      <w:r w:rsidR="00BE2DD7">
        <w:rPr>
          <w:sz w:val="20"/>
          <w:szCs w:val="20"/>
        </w:rPr>
        <w:t xml:space="preserve"> </w:t>
      </w:r>
      <w:r w:rsidR="00393714">
        <w:rPr>
          <w:sz w:val="20"/>
          <w:szCs w:val="20"/>
        </w:rPr>
        <w:t>and replace that file as well.</w:t>
      </w:r>
    </w:p>
    <w:p w14:paraId="36977435" w14:textId="77777777" w:rsidR="00650E9C" w:rsidRDefault="00650E9C" w:rsidP="009346B7">
      <w:pPr>
        <w:rPr>
          <w:sz w:val="20"/>
          <w:szCs w:val="20"/>
        </w:rPr>
      </w:pPr>
    </w:p>
    <w:p w14:paraId="6B51EECA" w14:textId="77777777" w:rsidR="00650E9C" w:rsidRDefault="00BE2DD7" w:rsidP="009346B7">
      <w:pPr>
        <w:rPr>
          <w:sz w:val="20"/>
          <w:szCs w:val="20"/>
        </w:rPr>
      </w:pPr>
      <w:r>
        <w:rPr>
          <w:sz w:val="20"/>
          <w:szCs w:val="20"/>
        </w:rPr>
        <w:t xml:space="preserve">Complete the same process with </w:t>
      </w:r>
      <w:r w:rsidRPr="0078315A">
        <w:rPr>
          <w:sz w:val="20"/>
          <w:szCs w:val="20"/>
        </w:rPr>
        <w:t>symwsbackend0.html</w:t>
      </w:r>
      <w:r>
        <w:rPr>
          <w:sz w:val="20"/>
          <w:szCs w:val="20"/>
        </w:rPr>
        <w:t xml:space="preserve"> and </w:t>
      </w:r>
      <w:r w:rsidRPr="0078315A">
        <w:rPr>
          <w:sz w:val="20"/>
          <w:szCs w:val="20"/>
        </w:rPr>
        <w:t>symwsbackend</w:t>
      </w:r>
      <w:r>
        <w:rPr>
          <w:sz w:val="20"/>
          <w:szCs w:val="20"/>
        </w:rPr>
        <w:t>1</w:t>
      </w:r>
      <w:r w:rsidRPr="0078315A">
        <w:rPr>
          <w:sz w:val="20"/>
          <w:szCs w:val="20"/>
        </w:rPr>
        <w:t>.html</w:t>
      </w:r>
    </w:p>
    <w:p w14:paraId="4142BDE8" w14:textId="77777777" w:rsidR="00AE1018" w:rsidRDefault="00AE1018" w:rsidP="009346B7">
      <w:pPr>
        <w:rPr>
          <w:sz w:val="20"/>
          <w:szCs w:val="20"/>
        </w:rPr>
      </w:pPr>
    </w:p>
    <w:p w14:paraId="387C574E" w14:textId="77777777" w:rsidR="00AE1018" w:rsidRDefault="00BE2DD7" w:rsidP="009346B7">
      <w:pPr>
        <w:rPr>
          <w:sz w:val="20"/>
          <w:szCs w:val="20"/>
        </w:rPr>
      </w:pPr>
      <w:r>
        <w:rPr>
          <w:sz w:val="20"/>
          <w:szCs w:val="20"/>
        </w:rPr>
        <w:t>FYI: T</w:t>
      </w:r>
      <w:r w:rsidR="00AE1018">
        <w:rPr>
          <w:sz w:val="20"/>
          <w:szCs w:val="20"/>
        </w:rPr>
        <w:t xml:space="preserve">he web services request looks like this before it is </w:t>
      </w:r>
      <w:r>
        <w:rPr>
          <w:sz w:val="20"/>
          <w:szCs w:val="20"/>
        </w:rPr>
        <w:t>formatted</w:t>
      </w:r>
      <w:r w:rsidR="00AE1018">
        <w:rPr>
          <w:sz w:val="20"/>
          <w:szCs w:val="20"/>
        </w:rPr>
        <w:t>:</w:t>
      </w:r>
    </w:p>
    <w:p w14:paraId="152E2601" w14:textId="77777777" w:rsidR="00AE1018" w:rsidRPr="00AE1018" w:rsidRDefault="00AE1018" w:rsidP="00AE1018">
      <w:pPr>
        <w:rPr>
          <w:sz w:val="20"/>
          <w:szCs w:val="20"/>
        </w:rPr>
      </w:pPr>
      <w:r w:rsidRPr="00AE1018">
        <w:rPr>
          <w:sz w:val="20"/>
          <w:szCs w:val="20"/>
        </w:rPr>
        <w:t>http://canisius.loyno.edu:8080/symws/rest/standard/lookupTitleInfo?clientID=SymWSTestClient&amp;titleID=815149&amp;titleID=833501&amp;titleID=833586&amp;titleID=833931&amp;titleID=678415&amp;titleID=851394&amp;includeAvailabilityInfo=true&amp;includeItemInfo=true&amp;json=true&amp;callback=?</w:t>
      </w:r>
    </w:p>
    <w:p w14:paraId="26749F99" w14:textId="77777777" w:rsidR="00AE1018" w:rsidRDefault="00AE1018" w:rsidP="009346B7">
      <w:pPr>
        <w:rPr>
          <w:sz w:val="20"/>
          <w:szCs w:val="20"/>
        </w:rPr>
      </w:pPr>
    </w:p>
    <w:p w14:paraId="631B8300" w14:textId="77777777" w:rsidR="00AE1018" w:rsidRDefault="00AE1018" w:rsidP="009346B7">
      <w:pPr>
        <w:rPr>
          <w:sz w:val="20"/>
          <w:szCs w:val="20"/>
        </w:rPr>
      </w:pPr>
      <w:r>
        <w:rPr>
          <w:sz w:val="20"/>
          <w:szCs w:val="20"/>
        </w:rPr>
        <w:t xml:space="preserve">See the </w:t>
      </w:r>
      <w:proofErr w:type="spellStart"/>
      <w:r>
        <w:rPr>
          <w:sz w:val="20"/>
          <w:szCs w:val="20"/>
        </w:rPr>
        <w:t>SirsiSynix</w:t>
      </w:r>
      <w:proofErr w:type="spellEnd"/>
      <w:r>
        <w:rPr>
          <w:sz w:val="20"/>
          <w:szCs w:val="20"/>
        </w:rPr>
        <w:t xml:space="preserve"> Web Services Guide for more information on how to utilize web services via SOAP, REST or JSON.</w:t>
      </w:r>
    </w:p>
    <w:p w14:paraId="317D8FB6" w14:textId="77777777" w:rsidR="00577B25" w:rsidRDefault="00577B25" w:rsidP="009346B7">
      <w:pPr>
        <w:rPr>
          <w:sz w:val="20"/>
          <w:szCs w:val="20"/>
        </w:rPr>
      </w:pPr>
    </w:p>
    <w:p w14:paraId="38FF047F" w14:textId="77777777" w:rsidR="00577B25" w:rsidRPr="009F7EC2" w:rsidRDefault="00577B25" w:rsidP="00577B25">
      <w:pPr>
        <w:rPr>
          <w:sz w:val="20"/>
          <w:szCs w:val="20"/>
        </w:rPr>
      </w:pPr>
      <w:r>
        <w:rPr>
          <w:sz w:val="20"/>
          <w:szCs w:val="20"/>
        </w:rPr>
        <w:t>III</w:t>
      </w:r>
      <w:r w:rsidRPr="009F7EC2">
        <w:rPr>
          <w:sz w:val="20"/>
          <w:szCs w:val="20"/>
        </w:rPr>
        <w:t>. Supplemental Files</w:t>
      </w:r>
    </w:p>
    <w:p w14:paraId="2A5C4BA3" w14:textId="77777777" w:rsidR="00577B25" w:rsidRDefault="00577B25" w:rsidP="009346B7">
      <w:pPr>
        <w:rPr>
          <w:sz w:val="20"/>
          <w:szCs w:val="20"/>
        </w:rPr>
      </w:pPr>
    </w:p>
    <w:sectPr w:rsidR="00577B25" w:rsidSect="00F32D6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1FF5"/>
    <w:multiLevelType w:val="hybridMultilevel"/>
    <w:tmpl w:val="269EBF22"/>
    <w:lvl w:ilvl="0" w:tplc="606813E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62"/>
    <w:rsid w:val="000202E0"/>
    <w:rsid w:val="00021934"/>
    <w:rsid w:val="00226C02"/>
    <w:rsid w:val="00315385"/>
    <w:rsid w:val="00373F63"/>
    <w:rsid w:val="00393714"/>
    <w:rsid w:val="00577B25"/>
    <w:rsid w:val="005808C0"/>
    <w:rsid w:val="00650E9C"/>
    <w:rsid w:val="0078315A"/>
    <w:rsid w:val="007E6AD6"/>
    <w:rsid w:val="008F7D07"/>
    <w:rsid w:val="009346B7"/>
    <w:rsid w:val="00952C65"/>
    <w:rsid w:val="00AE1018"/>
    <w:rsid w:val="00B2546F"/>
    <w:rsid w:val="00BE2DD7"/>
    <w:rsid w:val="00C75ABE"/>
    <w:rsid w:val="00C827B5"/>
    <w:rsid w:val="00CB73B7"/>
    <w:rsid w:val="00E80113"/>
    <w:rsid w:val="00F23A62"/>
    <w:rsid w:val="00F32D68"/>
    <w:rsid w:val="00F356F6"/>
    <w:rsid w:val="00FE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4F8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A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9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9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A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9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9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 Gallaway</dc:creator>
  <cp:lastModifiedBy>Michelle</cp:lastModifiedBy>
  <cp:revision>2</cp:revision>
  <dcterms:created xsi:type="dcterms:W3CDTF">2017-07-20T18:47:00Z</dcterms:created>
  <dcterms:modified xsi:type="dcterms:W3CDTF">2017-07-20T18:47:00Z</dcterms:modified>
</cp:coreProperties>
</file>