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Pr="00FA1F7E" w:rsidRDefault="006B449B" w:rsidP="00343A7D">
      <w:pPr>
        <w:pStyle w:val="Prrafodelista"/>
        <w:numPr>
          <w:ilvl w:val="0"/>
          <w:numId w:val="2"/>
        </w:numPr>
        <w:rPr>
          <w:sz w:val="16"/>
          <w:szCs w:val="16"/>
          <w:highlight w:val="lightGray"/>
        </w:rPr>
      </w:pPr>
      <w:r w:rsidRPr="00FA1F7E">
        <w:rPr>
          <w:sz w:val="16"/>
          <w:szCs w:val="16"/>
          <w:highlight w:val="lightGray"/>
        </w:rPr>
        <w:t>Agregar prop Bien en categoría para poder acceder al tipo de bien desde el detalle de solic</w:t>
      </w:r>
      <w:r w:rsidR="007B3A7D" w:rsidRPr="00FA1F7E">
        <w:rPr>
          <w:sz w:val="16"/>
          <w:szCs w:val="16"/>
          <w:highlight w:val="lightGray"/>
        </w:rPr>
        <w:t>, creo q ya no</w:t>
      </w:r>
      <w:r w:rsidR="00295945" w:rsidRPr="00FA1F7E">
        <w:rPr>
          <w:sz w:val="16"/>
          <w:szCs w:val="16"/>
          <w:highlight w:val="lightGray"/>
        </w:rPr>
        <w:t>}</w:t>
      </w:r>
    </w:p>
    <w:p w:rsidR="00295945" w:rsidRPr="00FA1F7E" w:rsidRDefault="00295945" w:rsidP="00343A7D">
      <w:pPr>
        <w:pStyle w:val="Prrafodelista"/>
        <w:numPr>
          <w:ilvl w:val="0"/>
          <w:numId w:val="2"/>
        </w:numPr>
        <w:rPr>
          <w:sz w:val="16"/>
          <w:szCs w:val="16"/>
          <w:highlight w:val="lightGray"/>
        </w:rPr>
      </w:pPr>
      <w:r w:rsidRPr="00FA1F7E">
        <w:rPr>
          <w:sz w:val="16"/>
          <w:szCs w:val="16"/>
          <w:highlight w:val="lightGray"/>
        </w:rPr>
        <w:t>Eliminar IdAdquisicion de tabla PartidaDetalle (posiblemente no lo use nunca)</w:t>
      </w:r>
    </w:p>
    <w:p w:rsidR="000E5E72" w:rsidRPr="00FA1F7E" w:rsidRDefault="000E5E72" w:rsidP="00343A7D">
      <w:pPr>
        <w:pStyle w:val="Prrafodelista"/>
        <w:numPr>
          <w:ilvl w:val="0"/>
          <w:numId w:val="2"/>
        </w:numPr>
        <w:rPr>
          <w:sz w:val="16"/>
          <w:szCs w:val="16"/>
          <w:highlight w:val="lightGray"/>
        </w:rPr>
      </w:pPr>
      <w:r w:rsidRPr="00FA1F7E">
        <w:rPr>
          <w:sz w:val="16"/>
          <w:szCs w:val="16"/>
          <w:highlight w:val="lightGray"/>
        </w:rPr>
        <w:t>Quitar el agente relacionado al software</w:t>
      </w:r>
    </w:p>
    <w:p w:rsidR="006A5C9B" w:rsidRPr="00FA1F7E" w:rsidRDefault="006A5C9B" w:rsidP="00343A7D">
      <w:pPr>
        <w:pStyle w:val="Prrafodelista"/>
        <w:numPr>
          <w:ilvl w:val="0"/>
          <w:numId w:val="2"/>
        </w:numPr>
        <w:rPr>
          <w:sz w:val="16"/>
          <w:szCs w:val="16"/>
          <w:highlight w:val="lightGray"/>
        </w:rPr>
      </w:pPr>
      <w:r w:rsidRPr="00FA1F7E">
        <w:rPr>
          <w:sz w:val="16"/>
          <w:szCs w:val="16"/>
          <w:highlight w:val="lightGray"/>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Pr="007456E8" w:rsidRDefault="00ED5A01" w:rsidP="005604B6">
      <w:pPr>
        <w:pStyle w:val="Prrafodelista"/>
        <w:numPr>
          <w:ilvl w:val="0"/>
          <w:numId w:val="2"/>
        </w:numPr>
        <w:rPr>
          <w:sz w:val="16"/>
          <w:szCs w:val="16"/>
          <w:highlight w:val="lightGray"/>
        </w:rPr>
      </w:pPr>
      <w:r w:rsidRPr="007456E8">
        <w:rPr>
          <w:sz w:val="16"/>
          <w:szCs w:val="16"/>
          <w:highlight w:val="lightGray"/>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Pr="00F02DEC" w:rsidRDefault="00B34AA7" w:rsidP="00B34AA7">
      <w:pPr>
        <w:pStyle w:val="Prrafodelista"/>
        <w:numPr>
          <w:ilvl w:val="0"/>
          <w:numId w:val="2"/>
        </w:numPr>
        <w:rPr>
          <w:sz w:val="16"/>
          <w:szCs w:val="16"/>
          <w:highlight w:val="darkYellow"/>
        </w:rPr>
      </w:pPr>
      <w:r w:rsidRPr="00F02DEC">
        <w:rPr>
          <w:sz w:val="16"/>
          <w:szCs w:val="16"/>
          <w:highlight w:val="darkYellow"/>
        </w:rPr>
        <w:lastRenderedPageBreak/>
        <w:t>Al registrar bienes, solo me tiene que permitir registrar los de un mismo SolicDetalle (sino el proveed</w:t>
      </w:r>
      <w:r w:rsidR="008637E6" w:rsidRPr="00F02DEC">
        <w:rPr>
          <w:sz w:val="16"/>
          <w:szCs w:val="16"/>
          <w:highlight w:val="darkYellow"/>
        </w:rPr>
        <w:t>or no concuerda con todos los de</w:t>
      </w:r>
      <w:r w:rsidRPr="00F02DEC">
        <w:rPr>
          <w:sz w:val="16"/>
          <w:szCs w:val="16"/>
          <w:highlight w:val="darkYellow"/>
        </w:rPr>
        <w:t>talles)</w:t>
      </w:r>
    </w:p>
    <w:p w:rsidR="005D2173" w:rsidRPr="00F02DEC" w:rsidRDefault="005D2173" w:rsidP="00B34AA7">
      <w:pPr>
        <w:pStyle w:val="Prrafodelista"/>
        <w:numPr>
          <w:ilvl w:val="0"/>
          <w:numId w:val="2"/>
        </w:numPr>
        <w:rPr>
          <w:sz w:val="16"/>
          <w:szCs w:val="16"/>
          <w:highlight w:val="lightGray"/>
        </w:rPr>
      </w:pPr>
      <w:r w:rsidRPr="00F02DEC">
        <w:rPr>
          <w:sz w:val="16"/>
          <w:szCs w:val="16"/>
          <w:highlight w:val="lightGray"/>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Pr="00651E16" w:rsidRDefault="00061017" w:rsidP="00061017">
      <w:pPr>
        <w:pStyle w:val="Prrafodelista"/>
        <w:numPr>
          <w:ilvl w:val="0"/>
          <w:numId w:val="2"/>
        </w:numPr>
        <w:rPr>
          <w:sz w:val="16"/>
          <w:szCs w:val="16"/>
          <w:highlight w:val="lightGray"/>
        </w:rPr>
      </w:pPr>
      <w:r w:rsidRPr="00651E16">
        <w:rPr>
          <w:sz w:val="16"/>
          <w:szCs w:val="16"/>
          <w:highlight w:val="lightGray"/>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C711C7">
        <w:rPr>
          <w:rFonts w:ascii="Consolas" w:hAnsi="Consolas" w:cs="Consolas"/>
          <w:b/>
          <w:sz w:val="24"/>
          <w:szCs w:val="24"/>
          <w:highlight w:val="green"/>
        </w:rPr>
        <w:t>Partida asociar, validaciones hechas, falta revisar que btnAsociar no funcione si no hay una partida en vista</w:t>
      </w:r>
    </w:p>
    <w:p w:rsidR="00064DC5" w:rsidRPr="005E51B4" w:rsidRDefault="005E51B4" w:rsidP="00064DC5">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E51B4">
        <w:rPr>
          <w:rFonts w:ascii="Consolas" w:hAnsi="Consolas" w:cs="Consolas"/>
          <w:b/>
          <w:sz w:val="24"/>
          <w:szCs w:val="24"/>
          <w:highlight w:val="yellow"/>
        </w:rPr>
        <w:t>Registrar Adquisicion, al hacer click en continuar, aunque la partida no este acreditada me deja ir a a la parte de carga de bienes.</w:t>
      </w:r>
    </w:p>
    <w:p w:rsidR="005E51B4" w:rsidRPr="007E385B" w:rsidRDefault="00EC4191"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 xml:space="preserve">MarcaCrear en </w:t>
      </w:r>
      <w:r w:rsidR="00045F15">
        <w:rPr>
          <w:rFonts w:ascii="Consolas" w:hAnsi="Consolas" w:cs="Consolas"/>
          <w:b/>
          <w:sz w:val="24"/>
          <w:szCs w:val="24"/>
          <w:highlight w:val="green"/>
        </w:rPr>
        <w:t xml:space="preserve">frmBienRegistrar </w:t>
      </w:r>
      <w:r w:rsidRPr="007E385B">
        <w:rPr>
          <w:rFonts w:ascii="Consolas" w:hAnsi="Consolas" w:cs="Consolas"/>
          <w:b/>
          <w:sz w:val="24"/>
          <w:szCs w:val="24"/>
          <w:highlight w:val="green"/>
        </w:rPr>
        <w:t>listo</w:t>
      </w:r>
    </w:p>
    <w:p w:rsidR="007E385B" w:rsidRDefault="007E385B"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ModeloCrear</w:t>
      </w:r>
      <w:r>
        <w:rPr>
          <w:rFonts w:ascii="Consolas" w:hAnsi="Consolas" w:cs="Consolas"/>
          <w:b/>
          <w:sz w:val="24"/>
          <w:szCs w:val="24"/>
          <w:highlight w:val="green"/>
        </w:rPr>
        <w:t xml:space="preserve"> en </w:t>
      </w:r>
      <w:r w:rsidR="00045F15">
        <w:rPr>
          <w:rFonts w:ascii="Consolas" w:hAnsi="Consolas" w:cs="Consolas"/>
          <w:b/>
          <w:sz w:val="24"/>
          <w:szCs w:val="24"/>
          <w:highlight w:val="green"/>
        </w:rPr>
        <w:t>frmBienRegistrar</w:t>
      </w:r>
      <w:r>
        <w:rPr>
          <w:rFonts w:ascii="Consolas" w:hAnsi="Consolas" w:cs="Consolas"/>
          <w:b/>
          <w:sz w:val="24"/>
          <w:szCs w:val="24"/>
          <w:highlight w:val="green"/>
        </w:rPr>
        <w:t xml:space="preserve"> Listo</w:t>
      </w:r>
    </w:p>
    <w:p w:rsidR="00045F15" w:rsidRDefault="00045F15"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3077E9">
        <w:rPr>
          <w:rFonts w:ascii="Consolas" w:hAnsi="Consolas" w:cs="Consolas"/>
          <w:b/>
          <w:sz w:val="24"/>
          <w:szCs w:val="24"/>
          <w:highlight w:val="yellow"/>
        </w:rPr>
        <w:lastRenderedPageBreak/>
        <w:t>Hacer validaciones en frmBienRegistrar</w:t>
      </w:r>
    </w:p>
    <w:p w:rsidR="00871C28" w:rsidRPr="003077E9" w:rsidRDefault="00871C2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Seguir con adjuntos, crear campo en tablas solicitud, cotizacion y adquisición (quizás tmb en partida y rendición y remito) y agregar el código para que guarde los adjuntos tal como lo hice en CrearSolicitud, pero además agregar que se registre el adjunto dentro de la tabla X (Solicitud, Cotizacion, etc)</w:t>
      </w:r>
      <w:bookmarkStart w:id="0" w:name="_GoBack"/>
      <w:bookmarkEnd w:id="0"/>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273" w:rsidRDefault="00141273" w:rsidP="00D5581E">
      <w:pPr>
        <w:spacing w:after="0" w:line="240" w:lineRule="auto"/>
      </w:pPr>
      <w:r>
        <w:separator/>
      </w:r>
    </w:p>
  </w:endnote>
  <w:endnote w:type="continuationSeparator" w:id="0">
    <w:p w:rsidR="00141273" w:rsidRDefault="00141273"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273" w:rsidRDefault="00141273" w:rsidP="00D5581E">
      <w:pPr>
        <w:spacing w:after="0" w:line="240" w:lineRule="auto"/>
      </w:pPr>
      <w:r>
        <w:separator/>
      </w:r>
    </w:p>
  </w:footnote>
  <w:footnote w:type="continuationSeparator" w:id="0">
    <w:p w:rsidR="00141273" w:rsidRDefault="00141273"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D7A0E" w:rsidTr="007B3A7D">
      <w:trPr>
        <w:trHeight w:val="376"/>
      </w:trPr>
      <w:tc>
        <w:tcPr>
          <w:tcW w:w="8704" w:type="dxa"/>
          <w:gridSpan w:val="6"/>
        </w:tcPr>
        <w:p w:rsidR="003D7A0E" w:rsidRDefault="003D7A0E"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D7A0E" w:rsidTr="007B3A7D">
      <w:trPr>
        <w:trHeight w:val="225"/>
      </w:trPr>
      <w:tc>
        <w:tcPr>
          <w:tcW w:w="1085" w:type="dxa"/>
          <w:vMerge w:val="restart"/>
        </w:tcPr>
        <w:p w:rsidR="003D7A0E" w:rsidRDefault="003D7A0E"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D7A0E" w:rsidRPr="00B60ADA" w:rsidRDefault="003D7A0E"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D7A0E" w:rsidTr="007B3A7D">
      <w:trPr>
        <w:trHeight w:val="236"/>
      </w:trPr>
      <w:tc>
        <w:tcPr>
          <w:tcW w:w="1085" w:type="dxa"/>
          <w:vMerge/>
        </w:tcPr>
        <w:p w:rsidR="003D7A0E" w:rsidRDefault="003D7A0E" w:rsidP="007B3A7D">
          <w:pPr>
            <w:pStyle w:val="Encabezado"/>
          </w:pPr>
        </w:p>
      </w:tc>
      <w:tc>
        <w:tcPr>
          <w:tcW w:w="4542" w:type="dxa"/>
          <w:gridSpan w:val="3"/>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69"/>
      </w:trPr>
      <w:tc>
        <w:tcPr>
          <w:tcW w:w="1085" w:type="dxa"/>
          <w:vMerge/>
        </w:tcPr>
        <w:p w:rsidR="003D7A0E" w:rsidRDefault="003D7A0E" w:rsidP="007B3A7D">
          <w:pPr>
            <w:pStyle w:val="Encabezado"/>
          </w:pPr>
        </w:p>
      </w:tc>
      <w:tc>
        <w:tcPr>
          <w:tcW w:w="156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47"/>
      </w:trPr>
      <w:tc>
        <w:tcPr>
          <w:tcW w:w="1085" w:type="dxa"/>
          <w:vMerge/>
        </w:tcPr>
        <w:p w:rsidR="003D7A0E" w:rsidRDefault="003D7A0E" w:rsidP="007B3A7D">
          <w:pPr>
            <w:pStyle w:val="Encabezado"/>
          </w:pPr>
        </w:p>
      </w:tc>
      <w:tc>
        <w:tcPr>
          <w:tcW w:w="6297" w:type="dxa"/>
          <w:gridSpan w:val="4"/>
        </w:tcPr>
        <w:p w:rsidR="003D7A0E" w:rsidRPr="00F12021" w:rsidRDefault="003D7A0E"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D7A0E" w:rsidTr="007B3A7D">
      <w:trPr>
        <w:trHeight w:val="228"/>
      </w:trPr>
      <w:tc>
        <w:tcPr>
          <w:tcW w:w="1085" w:type="dxa"/>
          <w:vMerge/>
        </w:tcPr>
        <w:p w:rsidR="003D7A0E" w:rsidRDefault="003D7A0E" w:rsidP="007B3A7D">
          <w:pPr>
            <w:pStyle w:val="Encabezado"/>
          </w:pPr>
        </w:p>
      </w:tc>
      <w:tc>
        <w:tcPr>
          <w:tcW w:w="6297" w:type="dxa"/>
          <w:gridSpan w:val="4"/>
        </w:tcPr>
        <w:p w:rsidR="003D7A0E" w:rsidRPr="00B60ADA" w:rsidRDefault="003D7A0E"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bl>
  <w:p w:rsidR="003D7A0E" w:rsidRDefault="003D7A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41CE"/>
    <w:rsid w:val="000374CE"/>
    <w:rsid w:val="00043234"/>
    <w:rsid w:val="000441B3"/>
    <w:rsid w:val="00045F15"/>
    <w:rsid w:val="00047D0D"/>
    <w:rsid w:val="00050F13"/>
    <w:rsid w:val="0005598C"/>
    <w:rsid w:val="00061017"/>
    <w:rsid w:val="00064DC5"/>
    <w:rsid w:val="00066EF0"/>
    <w:rsid w:val="000704AC"/>
    <w:rsid w:val="00072072"/>
    <w:rsid w:val="00077D26"/>
    <w:rsid w:val="00081019"/>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273"/>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077E9"/>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A3946"/>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51B4"/>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1E16"/>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2F27"/>
    <w:rsid w:val="00713310"/>
    <w:rsid w:val="00715270"/>
    <w:rsid w:val="00716077"/>
    <w:rsid w:val="007223A8"/>
    <w:rsid w:val="0072634E"/>
    <w:rsid w:val="007360D4"/>
    <w:rsid w:val="00736F69"/>
    <w:rsid w:val="00737924"/>
    <w:rsid w:val="00744106"/>
    <w:rsid w:val="007456E8"/>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385B"/>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37E6"/>
    <w:rsid w:val="00866EC2"/>
    <w:rsid w:val="008678FE"/>
    <w:rsid w:val="00870E8D"/>
    <w:rsid w:val="00871C28"/>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565E3"/>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11C7"/>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4191"/>
    <w:rsid w:val="00EC70A0"/>
    <w:rsid w:val="00EC7857"/>
    <w:rsid w:val="00ED205C"/>
    <w:rsid w:val="00ED5A01"/>
    <w:rsid w:val="00EE042E"/>
    <w:rsid w:val="00EE3C87"/>
    <w:rsid w:val="00EF0E9E"/>
    <w:rsid w:val="00EF4C58"/>
    <w:rsid w:val="00EF7A9A"/>
    <w:rsid w:val="00F02B3F"/>
    <w:rsid w:val="00F02DEC"/>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334C"/>
    <w:rsid w:val="00F84225"/>
    <w:rsid w:val="00F84637"/>
    <w:rsid w:val="00F85480"/>
    <w:rsid w:val="00F85ABE"/>
    <w:rsid w:val="00F878E3"/>
    <w:rsid w:val="00F909B2"/>
    <w:rsid w:val="00F91312"/>
    <w:rsid w:val="00F92B77"/>
    <w:rsid w:val="00F96526"/>
    <w:rsid w:val="00F97ED7"/>
    <w:rsid w:val="00FA1F7E"/>
    <w:rsid w:val="00FA4FBB"/>
    <w:rsid w:val="00FB08E9"/>
    <w:rsid w:val="00FB17B0"/>
    <w:rsid w:val="00FB1F91"/>
    <w:rsid w:val="00FB3E9F"/>
    <w:rsid w:val="00FB6690"/>
    <w:rsid w:val="00FC0608"/>
    <w:rsid w:val="00FC30F9"/>
    <w:rsid w:val="00FC56B5"/>
    <w:rsid w:val="00FC5E66"/>
    <w:rsid w:val="00FC7358"/>
    <w:rsid w:val="00FC7371"/>
    <w:rsid w:val="00FD41EC"/>
    <w:rsid w:val="00FD5794"/>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94700-9436-4455-9E7D-34963F04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40717</TotalTime>
  <Pages>26</Pages>
  <Words>7711</Words>
  <Characters>42414</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605</cp:revision>
  <dcterms:created xsi:type="dcterms:W3CDTF">2017-04-26T22:32:00Z</dcterms:created>
  <dcterms:modified xsi:type="dcterms:W3CDTF">2018-12-05T03:47:00Z</dcterms:modified>
</cp:coreProperties>
</file>