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1E" w:rsidRDefault="00D5581E" w:rsidP="00D558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Artec</w:t>
      </w:r>
    </w:p>
    <w:p w:rsidR="00D90580" w:rsidRDefault="00D90580" w:rsidP="00D90580">
      <w:pPr>
        <w:pStyle w:val="Sinespaciado"/>
        <w:outlineLvl w:val="0"/>
        <w:rPr>
          <w:rFonts w:ascii="Arial" w:hAnsi="Arial" w:cs="Arial"/>
          <w:b/>
          <w:sz w:val="28"/>
          <w:szCs w:val="28"/>
        </w:rPr>
      </w:pPr>
    </w:p>
    <w:p w:rsidR="00D5581E" w:rsidRDefault="00D5581E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 de actividades</w:t>
      </w:r>
      <w:r w:rsidR="00406C31">
        <w:rPr>
          <w:rFonts w:ascii="Arial" w:hAnsi="Arial" w:cs="Arial"/>
          <w:b/>
          <w:sz w:val="24"/>
          <w:szCs w:val="24"/>
        </w:rPr>
        <w:t xml:space="preserve"> desarrolladas</w:t>
      </w:r>
    </w:p>
    <w:p w:rsidR="00950C91" w:rsidRDefault="00950C91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</w:p>
    <w:p w:rsidR="00D5581E" w:rsidRPr="00406C31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 w:rsidRPr="00D5581E">
        <w:rPr>
          <w:rFonts w:ascii="Arial" w:hAnsi="Arial" w:cs="Arial"/>
          <w:sz w:val="24"/>
          <w:szCs w:val="24"/>
        </w:rPr>
        <w:t>Lenguaje de programación: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581E">
        <w:rPr>
          <w:rFonts w:ascii="Arial" w:hAnsi="Arial" w:cs="Arial"/>
          <w:sz w:val="24"/>
          <w:szCs w:val="24"/>
        </w:rPr>
        <w:t>C#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en 5 capas: Entidades, BLL, DAL, GUI y Servicios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único a la Base de Datos a través de la capa de servicios</w:t>
      </w:r>
    </w:p>
    <w:p w:rsidR="00D5581E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="00D5581E">
        <w:rPr>
          <w:rFonts w:ascii="Arial" w:hAnsi="Arial" w:cs="Arial"/>
          <w:sz w:val="24"/>
          <w:szCs w:val="24"/>
        </w:rPr>
        <w:t>lase de acceso a la BD es reutilizable y permite a otras capas iniciar y finalizar una transacción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Mapeador </w:t>
      </w:r>
      <w:r w:rsidR="00406C31">
        <w:rPr>
          <w:rFonts w:ascii="Arial" w:hAnsi="Arial" w:cs="Arial"/>
          <w:sz w:val="24"/>
          <w:szCs w:val="24"/>
        </w:rPr>
        <w:t xml:space="preserve">resuelve mediante </w:t>
      </w:r>
      <w:r w:rsidR="0014736C">
        <w:rPr>
          <w:rFonts w:ascii="Arial" w:hAnsi="Arial" w:cs="Arial"/>
          <w:sz w:val="24"/>
          <w:szCs w:val="24"/>
        </w:rPr>
        <w:t>r</w:t>
      </w:r>
      <w:r w:rsidR="00406C31">
        <w:rPr>
          <w:rFonts w:ascii="Arial" w:hAnsi="Arial" w:cs="Arial"/>
          <w:sz w:val="24"/>
          <w:szCs w:val="24"/>
        </w:rPr>
        <w:t>eflection</w:t>
      </w:r>
      <w:bookmarkStart w:id="0" w:name="_GoBack"/>
      <w:bookmarkEnd w:id="0"/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Servicios: 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y recupero de datos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y Restore BD</w:t>
      </w:r>
    </w:p>
    <w:p w:rsidR="00D5581E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b/>
        </w:rPr>
      </w:pPr>
      <w:r w:rsidRPr="00406C31">
        <w:rPr>
          <w:rFonts w:ascii="Arial" w:hAnsi="Arial" w:cs="Arial"/>
          <w:sz w:val="24"/>
          <w:szCs w:val="24"/>
        </w:rPr>
        <w:t>Idioma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 w:rsidRPr="00406C31">
        <w:rPr>
          <w:rFonts w:ascii="Arial" w:hAnsi="Arial" w:cs="Arial"/>
          <w:sz w:val="24"/>
        </w:rPr>
        <w:t>Login implementando patrón Singleton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Encriptación y aplicación de hash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(Bitácora)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(Digitos Verificadores)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(Manejo de excepciones)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(Autorización mediante Familia Patente)</w:t>
      </w:r>
    </w:p>
    <w:p w:rsidR="00406C31" w:rsidRPr="0014736C" w:rsidRDefault="00406C31" w:rsidP="00406C3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Interfaces y lógica programada: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Login (Autenticación)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Solicitud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Backup y Restore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Proveedor</w:t>
      </w:r>
    </w:p>
    <w:p w:rsidR="006D065A" w:rsidRDefault="006D065A"/>
    <w:sectPr w:rsidR="006D065A" w:rsidSect="0059708B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625" w:rsidRDefault="00327625" w:rsidP="00D5581E">
      <w:pPr>
        <w:spacing w:after="0" w:line="240" w:lineRule="auto"/>
      </w:pPr>
      <w:r>
        <w:separator/>
      </w:r>
    </w:p>
  </w:endnote>
  <w:endnote w:type="continuationSeparator" w:id="0">
    <w:p w:rsidR="00327625" w:rsidRDefault="00327625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625" w:rsidRDefault="00327625" w:rsidP="00D5581E">
      <w:pPr>
        <w:spacing w:after="0" w:line="240" w:lineRule="auto"/>
      </w:pPr>
      <w:r>
        <w:separator/>
      </w:r>
    </w:p>
  </w:footnote>
  <w:footnote w:type="continuationSeparator" w:id="0">
    <w:p w:rsidR="00327625" w:rsidRDefault="00327625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485"/>
      <w:gridCol w:w="1439"/>
      <w:gridCol w:w="1380"/>
      <w:gridCol w:w="1635"/>
      <w:gridCol w:w="1791"/>
    </w:tblGrid>
    <w:tr w:rsidR="00D5581E" w:rsidTr="002436FB">
      <w:trPr>
        <w:trHeight w:val="376"/>
      </w:trPr>
      <w:tc>
        <w:tcPr>
          <w:tcW w:w="8704" w:type="dxa"/>
          <w:gridSpan w:val="6"/>
        </w:tcPr>
        <w:p w:rsidR="00D5581E" w:rsidRDefault="00D5581E" w:rsidP="002436FB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D5581E" w:rsidTr="002436FB">
      <w:trPr>
        <w:trHeight w:val="225"/>
      </w:trPr>
      <w:tc>
        <w:tcPr>
          <w:tcW w:w="1085" w:type="dxa"/>
          <w:vMerge w:val="restart"/>
        </w:tcPr>
        <w:p w:rsidR="00D5581E" w:rsidRDefault="00D5581E" w:rsidP="002436FB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136F2DDC" wp14:editId="2B3F0E97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Ing. Nicolas Battaglia</w:t>
          </w:r>
        </w:p>
      </w:tc>
      <w:tc>
        <w:tcPr>
          <w:tcW w:w="1322" w:type="dxa"/>
          <w:vMerge w:val="restart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26/04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D5581E" w:rsidTr="002436FB">
      <w:trPr>
        <w:trHeight w:val="236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4542" w:type="dxa"/>
          <w:gridSpan w:val="3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5581E" w:rsidTr="002436FB">
      <w:trPr>
        <w:trHeight w:val="269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156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2017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5581E" w:rsidTr="002436FB">
      <w:trPr>
        <w:trHeight w:val="247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6297" w:type="dxa"/>
          <w:gridSpan w:val="4"/>
        </w:tcPr>
        <w:p w:rsidR="00D5581E" w:rsidRPr="00F12021" w:rsidRDefault="00D5581E" w:rsidP="002436FB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Sistema Artec</w:t>
          </w:r>
        </w:p>
      </w:tc>
      <w:tc>
        <w:tcPr>
          <w:tcW w:w="1322" w:type="dxa"/>
          <w:vMerge w:val="restart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D5581E" w:rsidTr="002436FB">
      <w:trPr>
        <w:trHeight w:val="228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6297" w:type="dxa"/>
          <w:gridSpan w:val="4"/>
        </w:tcPr>
        <w:p w:rsidR="00D5581E" w:rsidRPr="00B60ADA" w:rsidRDefault="00D5581E" w:rsidP="0059708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 w:rsidR="0059708B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Construcción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D5581E" w:rsidRDefault="00D558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C6E9D"/>
    <w:multiLevelType w:val="hybridMultilevel"/>
    <w:tmpl w:val="1E3E7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1E"/>
    <w:rsid w:val="0014736C"/>
    <w:rsid w:val="00327625"/>
    <w:rsid w:val="003C3CAB"/>
    <w:rsid w:val="003E2337"/>
    <w:rsid w:val="00406C31"/>
    <w:rsid w:val="00500B09"/>
    <w:rsid w:val="0059708B"/>
    <w:rsid w:val="006D065A"/>
    <w:rsid w:val="007F3CC4"/>
    <w:rsid w:val="00950C91"/>
    <w:rsid w:val="00D5581E"/>
    <w:rsid w:val="00D90580"/>
    <w:rsid w:val="00E2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10</cp:revision>
  <dcterms:created xsi:type="dcterms:W3CDTF">2017-04-26T22:32:00Z</dcterms:created>
  <dcterms:modified xsi:type="dcterms:W3CDTF">2017-04-28T19:26:00Z</dcterms:modified>
</cp:coreProperties>
</file>