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BB3E08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>
              <w:rPr>
                <w:rFonts w:ascii="Arial" w:hAnsi="Arial" w:cs="Arial"/>
                <w:color w:val="000000"/>
              </w:rPr>
              <w:t xml:space="preserve"> Caso de Uso XX Buscar Proveedor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B14A99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 desea dar de baja al proveedor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14A99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</w:t>
            </w:r>
            <w:bookmarkStart w:id="0" w:name="_GoBack"/>
            <w:bookmarkEnd w:id="0"/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113BE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3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14A9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B14A99"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B14A99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del proveedor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“Proveedor dado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C27D04" w:rsidRPr="00C27D04" w:rsidRDefault="00B14A99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C27D04">
              <w:rPr>
                <w:rFonts w:ascii="Arial" w:eastAsia="Times New Roman" w:hAnsi="Arial" w:cs="Arial"/>
                <w:color w:val="000000"/>
                <w:lang w:eastAsia="es-AR"/>
              </w:rPr>
              <w:t>da aceptar al mensaje</w:t>
            </w:r>
          </w:p>
          <w:p w:rsidR="00C27D04" w:rsidRPr="001179DA" w:rsidRDefault="00C27D04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detalla en rojo que el proveedor está “Dado de Baja”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113B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="00B14A9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B14A99" w:rsidRPr="00B14A9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="00B14A99" w:rsidRPr="00B14A99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BB3E08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Proveedor Eliminado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3BE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14A99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5</cp:revision>
  <dcterms:created xsi:type="dcterms:W3CDTF">2019-02-18T00:33:00Z</dcterms:created>
  <dcterms:modified xsi:type="dcterms:W3CDTF">2019-02-18T01:36:00Z</dcterms:modified>
</cp:coreProperties>
</file>