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29 de septiembre de 2018.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Fiscalía Nro 1 del Trabajo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$ 11.000,00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29 de septiembre de 2018.</vt:lpwstr>
  </property>
  <property fmtid="{D5CDD505-2E9C-101B-9397-08002B2CF9AE}" pid="7" name="PDependencia">
    <vt:lpwstr>Fiscalía Nro 1 del Trabajo</vt:lpwstr>
  </property>
  <property fmtid="{D5CDD505-2E9C-101B-9397-08002B2CF9AE}" pid="8" name="PMontoSolicitado">
    <vt:lpwstr>$ 11.000,00</vt:lpwstr>
  </property>
</Properties>
</file>