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88"/>
        <w:gridCol w:w="1300"/>
        <w:gridCol w:w="109"/>
        <w:gridCol w:w="1734"/>
        <w:gridCol w:w="108"/>
        <w:gridCol w:w="1843"/>
        <w:gridCol w:w="108"/>
        <w:gridCol w:w="1758"/>
        <w:gridCol w:w="1276"/>
        <w:gridCol w:w="1842"/>
      </w:tblGrid>
      <w:tr w:rsidR="006026A9" w:rsidRPr="006026A9" w14:paraId="641BDDCA" w14:textId="77777777" w:rsidTr="008D17FF">
        <w:trPr>
          <w:trHeight w:val="243"/>
        </w:trPr>
        <w:tc>
          <w:tcPr>
            <w:tcW w:w="32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AF97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16FB1D" w14:textId="77777777" w:rsidR="006026A9" w:rsidRPr="006026A9" w:rsidRDefault="006026A9" w:rsidP="005F238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6026A9">
              <w:rPr>
                <w:rFonts w:ascii="Courier New" w:hAnsi="Courier New" w:cs="Courier New"/>
                <w:sz w:val="17"/>
                <w:szCs w:val="17"/>
              </w:rPr>
              <w:t>Грузоотправитель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C5768" w14:textId="77777777" w:rsidR="006026A9" w:rsidRPr="006026A9" w:rsidRDefault="006026A9" w:rsidP="005F2385">
            <w:pPr>
              <w:autoSpaceDE w:val="0"/>
              <w:autoSpaceDN w:val="0"/>
              <w:spacing w:after="0" w:line="240" w:lineRule="auto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6026A9">
              <w:rPr>
                <w:rFonts w:ascii="Courier New" w:hAnsi="Courier New" w:cs="Courier New"/>
                <w:sz w:val="17"/>
                <w:szCs w:val="17"/>
              </w:rPr>
              <w:t>Грузополучатель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222C0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6855F586" w14:textId="77777777" w:rsidTr="008D17FF">
        <w:trPr>
          <w:trHeight w:val="243"/>
        </w:trPr>
        <w:tc>
          <w:tcPr>
            <w:tcW w:w="32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87782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AD89FE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7"/>
                <w:szCs w:val="17"/>
              </w:rPr>
              <w:alias w:val="SellerUNP"/>
              <w:tag w:val="SellerUNP"/>
              <w:id w:val="1358856758"/>
              <w:placeholder>
                <w:docPart w:val="DefaultPlaceholder_-1854013440"/>
              </w:placeholder>
            </w:sdtPr>
            <w:sdtEndPr/>
            <w:sdtContent>
              <w:p w14:paraId="2993D853" w14:textId="1B61491A" w:rsidR="006026A9" w:rsidRPr="006026A9" w:rsidRDefault="006026A9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600077126</w:t>
                </w:r>
              </w:p>
            </w:sdtContent>
          </w:sdt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EB628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7"/>
                <w:szCs w:val="17"/>
              </w:rPr>
              <w:alias w:val="BuyerName"/>
              <w:tag w:val="BuyerName"/>
              <w:id w:val="-138262732"/>
              <w:placeholder>
                <w:docPart w:val="DefaultPlaceholder_-1854013440"/>
              </w:placeholder>
            </w:sdtPr>
            <w:sdtEndPr/>
            <w:sdtContent>
              <w:p w14:paraId="25FED361" w14:textId="62589891" w:rsidR="006026A9" w:rsidRPr="006026A9" w:rsidRDefault="006026A9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proofErr w:type="spellStart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Вазап</w:t>
                </w:r>
                <w:proofErr w:type="spellEnd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Н.М.</w:t>
                </w:r>
              </w:p>
            </w:sdtContent>
          </w:sdt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00894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0692C9F0" w14:textId="77777777" w:rsidTr="00D730D5">
        <w:trPr>
          <w:trHeight w:val="48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F4C4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3666BF64" w14:textId="77777777" w:rsidTr="00D730D5">
        <w:trPr>
          <w:trHeight w:val="24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9C1A5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29D3AA96" w14:textId="77777777" w:rsidTr="00D730D5">
        <w:trPr>
          <w:trHeight w:val="24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9411D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643329E5" w14:textId="77777777" w:rsidTr="008D17FF">
        <w:trPr>
          <w:trHeight w:val="243"/>
        </w:trPr>
        <w:tc>
          <w:tcPr>
            <w:tcW w:w="337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4070C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Courier New" w:hAnsi="Courier New" w:cs="Courier New"/>
                <w:b/>
                <w:bCs/>
                <w:sz w:val="17"/>
                <w:szCs w:val="17"/>
              </w:rPr>
              <w:alias w:val="Date"/>
              <w:tag w:val="Date"/>
              <w:id w:val="960842741"/>
              <w:placeholder>
                <w:docPart w:val="DefaultPlaceholder_-1854013440"/>
              </w:placeholder>
            </w:sdtPr>
            <w:sdtEndPr/>
            <w:sdtContent>
              <w:p w14:paraId="24CF26EF" w14:textId="0C39B35D" w:rsidR="006026A9" w:rsidRPr="006026A9" w:rsidRDefault="006026A9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23 декабря 2023 г.</w:t>
                </w:r>
              </w:p>
            </w:sdtContent>
          </w:sdt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574EB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716C7110" w14:textId="77777777" w:rsidTr="008D17FF">
        <w:trPr>
          <w:trHeight w:val="243"/>
        </w:trPr>
        <w:tc>
          <w:tcPr>
            <w:tcW w:w="337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B1DD2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13BCC9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E270A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6A9" w:rsidRPr="006026A9" w14:paraId="4065A9CE" w14:textId="77777777" w:rsidTr="00D730D5">
        <w:trPr>
          <w:trHeight w:val="243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A691F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FC346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Грузоотправитель</w:t>
            </w: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SellerInfo"/>
            <w:tag w:val="SellerInfo"/>
            <w:id w:val="-2146955665"/>
            <w:placeholder>
              <w:docPart w:val="DefaultPlaceholder_-1854013440"/>
            </w:placeholder>
          </w:sdtPr>
          <w:sdtEndPr/>
          <w:sdtContent>
            <w:tc>
              <w:tcPr>
                <w:tcW w:w="8778" w:type="dxa"/>
                <w:gridSpan w:val="8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A531551" w14:textId="54118ABE" w:rsidR="006026A9" w:rsidRPr="006026A9" w:rsidRDefault="006026A9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Молодечненский лесхоз г. Молодечно, 2 пер. Максима Горького 2а</w:t>
                </w:r>
              </w:p>
            </w:tc>
          </w:sdtContent>
        </w:sdt>
      </w:tr>
      <w:tr w:rsidR="006026A9" w:rsidRPr="006026A9" w14:paraId="19C2B228" w14:textId="77777777" w:rsidTr="00D730D5">
        <w:trPr>
          <w:trHeight w:val="243"/>
        </w:trPr>
        <w:tc>
          <w:tcPr>
            <w:tcW w:w="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01476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SellerAdress"/>
            <w:tag w:val="SellerAdress"/>
            <w:id w:val="1823238794"/>
            <w:placeholder>
              <w:docPart w:val="DefaultPlaceholder_-1854013440"/>
            </w:placeholder>
          </w:sdtPr>
          <w:sdtEndPr/>
          <w:sdtContent>
            <w:tc>
              <w:tcPr>
                <w:tcW w:w="10078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A8DB76E" w14:textId="209CB19D" w:rsidR="006026A9" w:rsidRPr="006026A9" w:rsidRDefault="006026A9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Молодечненское опытно-производственное лесничество 1</w:t>
                </w:r>
              </w:p>
            </w:tc>
          </w:sdtContent>
        </w:sdt>
      </w:tr>
      <w:tr w:rsidR="006026A9" w:rsidRPr="006026A9" w14:paraId="2B8B2B38" w14:textId="77777777" w:rsidTr="00D730D5">
        <w:trPr>
          <w:trHeight w:val="243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96F0A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5A98C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Грузополучатель</w:t>
            </w: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BuyerInfo"/>
            <w:tag w:val="BuyerInfo"/>
            <w:id w:val="427390564"/>
            <w:placeholder>
              <w:docPart w:val="DefaultPlaceholder_-1854013440"/>
            </w:placeholder>
          </w:sdtPr>
          <w:sdtEndPr/>
          <w:sdtContent>
            <w:tc>
              <w:tcPr>
                <w:tcW w:w="8778" w:type="dxa"/>
                <w:gridSpan w:val="8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A2654AB" w14:textId="30B78D83" w:rsidR="006026A9" w:rsidRPr="006026A9" w:rsidRDefault="006026A9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proofErr w:type="spellStart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Вазап</w:t>
                </w:r>
                <w:proofErr w:type="spellEnd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Н.М. </w:t>
                </w:r>
              </w:p>
            </w:tc>
          </w:sdtContent>
        </w:sdt>
      </w:tr>
      <w:tr w:rsidR="006026A9" w:rsidRPr="006026A9" w14:paraId="566205C4" w14:textId="77777777" w:rsidTr="00D730D5">
        <w:trPr>
          <w:trHeight w:val="243"/>
        </w:trPr>
        <w:tc>
          <w:tcPr>
            <w:tcW w:w="1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5CA01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BuyerAdress"/>
            <w:tag w:val="BuyerAdress"/>
            <w:id w:val="1520039874"/>
            <w:placeholder>
              <w:docPart w:val="DefaultPlaceholder_-1854013440"/>
            </w:placeholder>
          </w:sdtPr>
          <w:sdtEndPr/>
          <w:sdtContent>
            <w:tc>
              <w:tcPr>
                <w:tcW w:w="10078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A2346DB" w14:textId="38D3B82A" w:rsidR="006026A9" w:rsidRPr="006026A9" w:rsidRDefault="006026A9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proofErr w:type="spellStart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д.Домаши</w:t>
                </w:r>
                <w:proofErr w:type="spellEnd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</w:t>
                </w:r>
                <w:proofErr w:type="spellStart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ул.Зеленая</w:t>
                </w:r>
                <w:proofErr w:type="spellEnd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д.8   8 029   561-26-30</w:t>
                </w:r>
              </w:p>
            </w:tc>
          </w:sdtContent>
        </w:sdt>
      </w:tr>
      <w:tr w:rsidR="006026A9" w:rsidRPr="006026A9" w14:paraId="45C6AA4B" w14:textId="77777777" w:rsidTr="00D730D5">
        <w:trPr>
          <w:trHeight w:val="243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4119D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46C9C" w14:textId="77777777" w:rsidR="006026A9" w:rsidRPr="006026A9" w:rsidRDefault="006026A9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Основание отпуска</w:t>
            </w: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DogovorNumber"/>
            <w:tag w:val="DogovorNumber"/>
            <w:id w:val="1011726366"/>
            <w:placeholder>
              <w:docPart w:val="DefaultPlaceholder_-1854013440"/>
            </w:placeholder>
          </w:sdtPr>
          <w:sdtEndPr/>
          <w:sdtContent>
            <w:tc>
              <w:tcPr>
                <w:tcW w:w="8669" w:type="dxa"/>
                <w:gridSpan w:val="7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0E75579" w14:textId="7765F9A4" w:rsidR="006026A9" w:rsidRPr="006026A9" w:rsidRDefault="006026A9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Договор №616 от 20.12.2023г.</w:t>
                </w:r>
              </w:p>
            </w:tc>
          </w:sdtContent>
        </w:sdt>
      </w:tr>
    </w:tbl>
    <w:p w14:paraId="45B1EDC2" w14:textId="4E2B4F9F" w:rsidR="006026A9" w:rsidRDefault="006026A9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Courier New" w:hAnsi="Courier New" w:cs="Courier New"/>
          <w:b/>
          <w:bCs/>
          <w:sz w:val="17"/>
          <w:szCs w:val="17"/>
        </w:rPr>
        <w:alias w:val="ItemsTable"/>
        <w:tag w:val="ItemsTable"/>
        <w:id w:val="-446693324"/>
        <w:placeholder>
          <w:docPart w:val="DefaultPlaceholder_-1854013440"/>
        </w:placeholder>
      </w:sdtPr>
      <w:sdtEndPr>
        <w:rPr>
          <w:sz w:val="15"/>
          <w:szCs w:val="15"/>
        </w:rPr>
      </w:sdtEndPr>
      <w:sdtContent>
        <w:tbl>
          <w:tblPr>
            <w:tblW w:w="0" w:type="auto"/>
            <w:tblInd w:w="10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384"/>
            <w:gridCol w:w="465"/>
            <w:gridCol w:w="727"/>
            <w:gridCol w:w="975"/>
            <w:gridCol w:w="1194"/>
            <w:gridCol w:w="1215"/>
            <w:gridCol w:w="1276"/>
            <w:gridCol w:w="1842"/>
          </w:tblGrid>
          <w:tr w:rsidR="000C11B0" w:rsidRPr="006026A9" w14:paraId="2902FAE7" w14:textId="77777777" w:rsidTr="00AF67B6">
            <w:trPr>
              <w:trHeight w:val="243"/>
            </w:trPr>
            <w:tc>
              <w:tcPr>
                <w:tcW w:w="10078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63F6498" w14:textId="77F262F1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1. ТОВАРНЫЙ РАЗДЕЛ</w:t>
                </w:r>
              </w:p>
            </w:tc>
          </w:tr>
          <w:tr w:rsidR="000C11B0" w:rsidRPr="00E10616" w14:paraId="50693538" w14:textId="77777777" w:rsidTr="00AF67B6">
            <w:trPr>
              <w:trHeight w:val="974"/>
            </w:trPr>
            <w:tc>
              <w:tcPr>
                <w:tcW w:w="2384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604808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E10616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Наименование товара</w:t>
                </w:r>
              </w:p>
            </w:tc>
            <w:tc>
              <w:tcPr>
                <w:tcW w:w="46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72B84C1F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E10616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Единица измерения</w:t>
                </w:r>
              </w:p>
            </w:tc>
            <w:tc>
              <w:tcPr>
                <w:tcW w:w="727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234D2CC9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E10616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Количество</w:t>
                </w:r>
              </w:p>
            </w:tc>
            <w:tc>
              <w:tcPr>
                <w:tcW w:w="97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62BBE7AB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E10616"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  <w:t>руб.</w:t>
                </w:r>
              </w:p>
            </w:tc>
            <w:tc>
              <w:tcPr>
                <w:tcW w:w="1194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5DB3845B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E10616"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  <w:t>руб.</w:t>
                </w:r>
              </w:p>
            </w:tc>
            <w:tc>
              <w:tcPr>
                <w:tcW w:w="121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4AE96CDA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E10616"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  <w:t>%</w:t>
                </w:r>
              </w:p>
            </w:tc>
            <w:tc>
              <w:tcPr>
                <w:tcW w:w="1276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7801C035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E10616"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  <w:t>руб.</w:t>
                </w:r>
              </w:p>
            </w:tc>
            <w:tc>
              <w:tcPr>
                <w:tcW w:w="1842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7637A95C" w14:textId="77777777" w:rsidR="000C11B0" w:rsidRPr="00E10616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Arial" w:hAnsi="Arial" w:cs="Arial"/>
                    <w:b/>
                    <w:bCs/>
                    <w:sz w:val="17"/>
                    <w:szCs w:val="17"/>
                  </w:rPr>
                </w:pPr>
                <w:r w:rsidRPr="00E10616"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  <w:t>руб.</w:t>
                </w:r>
              </w:p>
            </w:tc>
          </w:tr>
          <w:tr w:rsidR="000C11B0" w:rsidRPr="006026A9" w14:paraId="28840BA7" w14:textId="77777777" w:rsidTr="00AF67B6">
            <w:trPr>
              <w:trHeight w:val="243"/>
            </w:trPr>
            <w:tc>
              <w:tcPr>
                <w:tcW w:w="2384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F2B767D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46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716D8EBF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727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  <w:p w14:paraId="130A209D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7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0691D7D1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</w:pPr>
              </w:p>
            </w:tc>
            <w:tc>
              <w:tcPr>
                <w:tcW w:w="1194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241129EB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17"/>
                    <w:szCs w:val="17"/>
                  </w:rPr>
                </w:pPr>
              </w:p>
            </w:tc>
            <w:tc>
              <w:tcPr>
                <w:tcW w:w="121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81F0AA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</w:pPr>
              </w:p>
            </w:tc>
            <w:tc>
              <w:tcPr>
                <w:tcW w:w="1276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30FA90DC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sz w:val="14"/>
                    <w:szCs w:val="14"/>
                  </w:rPr>
                </w:pPr>
              </w:p>
            </w:tc>
            <w:tc>
              <w:tcPr>
                <w:tcW w:w="1842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941F5E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rPr>
                    <w:rFonts w:ascii="Arial" w:hAnsi="Arial" w:cs="Arial"/>
                    <w:sz w:val="17"/>
                    <w:szCs w:val="17"/>
                  </w:rPr>
                </w:pPr>
              </w:p>
            </w:tc>
          </w:tr>
          <w:tr w:rsidR="000C11B0" w:rsidRPr="006026A9" w14:paraId="2ECE1C9F" w14:textId="77777777" w:rsidTr="00AF67B6">
            <w:trPr>
              <w:trHeight w:val="243"/>
            </w:trPr>
            <w:tc>
              <w:tcPr>
                <w:tcW w:w="23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BFC97A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1</w:t>
                </w:r>
              </w:p>
            </w:tc>
            <w:tc>
              <w:tcPr>
                <w:tcW w:w="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A135EC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2</w:t>
                </w:r>
              </w:p>
            </w:tc>
            <w:tc>
              <w:tcPr>
                <w:tcW w:w="7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9E6818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3</w:t>
                </w:r>
              </w:p>
            </w:tc>
            <w:tc>
              <w:tcPr>
                <w:tcW w:w="9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0C0D86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4</w:t>
                </w:r>
              </w:p>
            </w:tc>
            <w:tc>
              <w:tcPr>
                <w:tcW w:w="11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6FBF58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5</w:t>
                </w:r>
              </w:p>
            </w:tc>
            <w:tc>
              <w:tcPr>
                <w:tcW w:w="12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0C81DD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6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DECE89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7</w:t>
                </w:r>
              </w:p>
            </w:tc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A609AD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4"/>
                    <w:szCs w:val="14"/>
                  </w:rPr>
                  <w:t>8</w:t>
                </w:r>
              </w:p>
            </w:tc>
          </w:tr>
          <w:tr w:rsidR="000C11B0" w:rsidRPr="006026A9" w14:paraId="7C450D0D" w14:textId="77777777" w:rsidTr="00AF67B6">
            <w:trPr>
              <w:trHeight w:val="1949"/>
            </w:trPr>
            <w:tc>
              <w:tcPr>
                <w:tcW w:w="23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Name"/>
                  <w:tag w:val="MaterialName"/>
                  <w:id w:val="-313495189"/>
                  <w:placeholder>
                    <w:docPart w:val="EF87B6A9DE584DD9AA4AAE590C87D2D5"/>
                  </w:placeholder>
                </w:sdtPr>
                <w:sdtEndPr/>
                <w:sdtContent>
                  <w:p w14:paraId="342CD362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 xml:space="preserve">Дрова 4м, Ольха черная </w:t>
                    </w:r>
                  </w:p>
                </w:sdtContent>
              </w:sdt>
            </w:tc>
            <w:tc>
              <w:tcPr>
                <w:tcW w:w="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CountUnit"/>
                  <w:tag w:val="MaterialCountUnit"/>
                  <w:id w:val="1065618784"/>
                  <w:placeholder>
                    <w:docPart w:val="EF87B6A9DE584DD9AA4AAE590C87D2D5"/>
                  </w:placeholder>
                </w:sdtPr>
                <w:sdtEndPr/>
                <w:sdtContent>
                  <w:p w14:paraId="36B6255A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proofErr w:type="gramStart"/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куб.м</w:t>
                    </w:r>
                    <w:proofErr w:type="spellEnd"/>
                    <w:proofErr w:type="gramEnd"/>
                  </w:p>
                </w:sdtContent>
              </w:sdt>
            </w:tc>
            <w:tc>
              <w:tcPr>
                <w:tcW w:w="7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Count"/>
                  <w:tag w:val="MaterialCount"/>
                  <w:id w:val="-1611351376"/>
                  <w:placeholder>
                    <w:docPart w:val="EF87B6A9DE584DD9AA4AAE590C87D2D5"/>
                  </w:placeholder>
                </w:sdtPr>
                <w:sdtEndPr/>
                <w:sdtContent>
                  <w:p w14:paraId="04C3C3DE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3</w:t>
                    </w:r>
                  </w:p>
                </w:sdtContent>
              </w:sdt>
            </w:tc>
            <w:sdt>
              <w:sdtPr>
                <w:rPr>
                  <w:rFonts w:ascii="Courier New" w:hAnsi="Courier New" w:cs="Courier New"/>
                  <w:b/>
                  <w:bCs/>
                  <w:sz w:val="15"/>
                  <w:szCs w:val="15"/>
                </w:rPr>
                <w:alias w:val="MaterialPrice"/>
                <w:tag w:val="MaterialPrice"/>
                <w:id w:val="1395931006"/>
                <w:placeholder>
                  <w:docPart w:val="EF87B6A9DE584DD9AA4AAE590C87D2D5"/>
                </w:placeholder>
              </w:sdtPr>
              <w:sdtEndPr/>
              <w:sdtContent>
                <w:tc>
                  <w:tcPr>
                    <w:tcW w:w="97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653DCAC7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38,00</w:t>
                    </w:r>
                  </w:p>
                </w:tc>
              </w:sdtContent>
            </w:sdt>
            <w:tc>
              <w:tcPr>
                <w:tcW w:w="11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Summ"/>
                  <w:tag w:val="MaterialSumm"/>
                  <w:id w:val="289716725"/>
                  <w:placeholder>
                    <w:docPart w:val="EF87B6A9DE584DD9AA4AAE590C87D2D5"/>
                  </w:placeholder>
                </w:sdtPr>
                <w:sdtEndPr/>
                <w:sdtContent>
                  <w:p w14:paraId="0E9917CD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114,00</w:t>
                    </w:r>
                  </w:p>
                </w:sdtContent>
              </w:sdt>
            </w:tc>
            <w:tc>
              <w:tcPr>
                <w:tcW w:w="12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NDS"/>
                  <w:tag w:val="MaterialNDS"/>
                  <w:id w:val="796715468"/>
                  <w:placeholder>
                    <w:docPart w:val="EF87B6A9DE584DD9AA4AAE590C87D2D5"/>
                  </w:placeholder>
                </w:sdtPr>
                <w:sdtEndPr/>
                <w:sdtContent>
                  <w:p w14:paraId="2232CF58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MaterialNDSSumm"/>
                  <w:tag w:val="MaterialNDSSumm"/>
                  <w:id w:val="-1507586865"/>
                  <w:placeholder>
                    <w:docPart w:val="EF87B6A9DE584DD9AA4AAE590C87D2D5"/>
                  </w:placeholder>
                </w:sdtPr>
                <w:sdtEndPr/>
                <w:sdtContent>
                  <w:p w14:paraId="12491B78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-</w:t>
                    </w:r>
                  </w:p>
                </w:sdtContent>
              </w:sdt>
            </w:tc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AllMaterialSumm"/>
                  <w:tag w:val="AllMaterialSumm"/>
                  <w:id w:val="-2045127992"/>
                  <w:placeholder>
                    <w:docPart w:val="EF87B6A9DE584DD9AA4AAE590C87D2D5"/>
                  </w:placeholder>
                </w:sdtPr>
                <w:sdtEndPr/>
                <w:sdtContent>
                  <w:p w14:paraId="19AF7C6C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center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114,00</w:t>
                    </w:r>
                  </w:p>
                </w:sdtContent>
              </w:sdt>
            </w:tc>
          </w:tr>
          <w:tr w:rsidR="000C11B0" w:rsidRPr="006026A9" w14:paraId="1EEB59E4" w14:textId="77777777" w:rsidTr="00AF67B6">
            <w:trPr>
              <w:trHeight w:val="243"/>
            </w:trPr>
            <w:tc>
              <w:tcPr>
                <w:tcW w:w="23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012B96B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Arial" w:hAnsi="Arial" w:cs="Arial"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sz w:val="17"/>
                    <w:szCs w:val="17"/>
                  </w:rPr>
                  <w:t>Итого</w:t>
                </w:r>
              </w:p>
            </w:tc>
            <w:tc>
              <w:tcPr>
                <w:tcW w:w="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5FDD90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sz w:val="17"/>
                    <w:szCs w:val="17"/>
                  </w:rPr>
                  <w:t>Х</w:t>
                </w:r>
              </w:p>
            </w:tc>
            <w:tc>
              <w:tcPr>
                <w:tcW w:w="7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FinalCount"/>
                  <w:tag w:val="FinalCount"/>
                  <w:id w:val="602157453"/>
                  <w:placeholder>
                    <w:docPart w:val="F96FE563E9B548FCB3064CBEF1E64830"/>
                  </w:placeholder>
                </w:sdtPr>
                <w:sdtEndPr/>
                <w:sdtContent>
                  <w:p w14:paraId="1DC3D726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7</w:t>
                    </w:r>
                  </w:p>
                </w:sdtContent>
              </w:sdt>
            </w:tc>
            <w:tc>
              <w:tcPr>
                <w:tcW w:w="9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219B40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sz w:val="17"/>
                    <w:szCs w:val="17"/>
                  </w:rPr>
                  <w:t>Х</w:t>
                </w:r>
              </w:p>
            </w:tc>
            <w:tc>
              <w:tcPr>
                <w:tcW w:w="11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FinalBasicSumm"/>
                  <w:tag w:val="FinalBasicSumm"/>
                  <w:id w:val="1258088510"/>
                  <w:placeholder>
                    <w:docPart w:val="F96FE563E9B548FCB3064CBEF1E64830"/>
                  </w:placeholder>
                </w:sdtPr>
                <w:sdtEndPr/>
                <w:sdtContent>
                  <w:p w14:paraId="0D4DED46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266,00</w:t>
                    </w:r>
                  </w:p>
                </w:sdtContent>
              </w:sdt>
            </w:tc>
            <w:tc>
              <w:tcPr>
                <w:tcW w:w="12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945633" w14:textId="77777777" w:rsidR="000C11B0" w:rsidRPr="006026A9" w:rsidRDefault="000C11B0" w:rsidP="00AF67B6">
                <w:pPr>
                  <w:autoSpaceDE w:val="0"/>
                  <w:autoSpaceDN w:val="0"/>
                  <w:spacing w:after="0" w:line="240" w:lineRule="auto"/>
                  <w:jc w:val="center"/>
                  <w:rPr>
                    <w:rFonts w:ascii="Courier New" w:hAnsi="Courier New" w:cs="Courier New"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sz w:val="17"/>
                    <w:szCs w:val="17"/>
                  </w:rPr>
                  <w:t>Х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b/>
                    <w:bCs/>
                    <w:sz w:val="15"/>
                    <w:szCs w:val="15"/>
                  </w:rPr>
                  <w:alias w:val="FinalNDSSumm"/>
                  <w:tag w:val="FinalNDSSumm"/>
                  <w:id w:val="195207874"/>
                  <w:placeholder>
                    <w:docPart w:val="F96FE563E9B548FCB3064CBEF1E64830"/>
                  </w:placeholder>
                </w:sdtPr>
                <w:sdtEndPr/>
                <w:sdtContent>
                  <w:p w14:paraId="32BB85BF" w14:textId="77777777" w:rsidR="000C11B0" w:rsidRPr="006026A9" w:rsidRDefault="000C11B0" w:rsidP="00AF67B6">
                    <w:pPr>
                      <w:autoSpaceDE w:val="0"/>
                      <w:autoSpaceDN w:val="0"/>
                      <w:spacing w:after="0" w:line="240" w:lineRule="auto"/>
                      <w:jc w:val="right"/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</w:pPr>
                    <w:r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-</w:t>
                    </w:r>
                  </w:p>
                </w:sdtContent>
              </w:sdt>
            </w:tc>
            <w:tc>
              <w:tcPr>
                <w:tcW w:w="18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F06B219" w14:textId="54EBDFB7" w:rsidR="000C11B0" w:rsidRPr="006026A9" w:rsidRDefault="008745F9" w:rsidP="00AF67B6">
                <w:pPr>
                  <w:autoSpaceDE w:val="0"/>
                  <w:autoSpaceDN w:val="0"/>
                  <w:spacing w:after="0" w:line="240" w:lineRule="auto"/>
                  <w:jc w:val="right"/>
                  <w:rPr>
                    <w:rFonts w:ascii="Arial" w:hAnsi="Arial" w:cs="Arial"/>
                    <w:sz w:val="17"/>
                    <w:szCs w:val="17"/>
                  </w:rPr>
                </w:pPr>
                <w:sdt>
                  <w:sdtPr>
                    <w:rPr>
                      <w:rFonts w:ascii="Courier New" w:hAnsi="Courier New" w:cs="Courier New"/>
                      <w:b/>
                      <w:bCs/>
                      <w:sz w:val="15"/>
                      <w:szCs w:val="15"/>
                    </w:rPr>
                    <w:alias w:val="FinalMaterialSumm"/>
                    <w:tag w:val="FinalMaterialSumm"/>
                    <w:id w:val="1007493312"/>
                    <w:placeholder>
                      <w:docPart w:val="F96FE563E9B548FCB3064CBEF1E64830"/>
                    </w:placeholder>
                  </w:sdtPr>
                  <w:sdtEndPr/>
                  <w:sdtContent>
                    <w:r w:rsidR="000C11B0" w:rsidRPr="006026A9">
                      <w:rPr>
                        <w:rFonts w:ascii="Courier New" w:hAnsi="Courier New" w:cs="Courier New"/>
                        <w:b/>
                        <w:bCs/>
                        <w:sz w:val="15"/>
                        <w:szCs w:val="15"/>
                      </w:rPr>
                      <w:t>266,00</w:t>
                    </w:r>
                  </w:sdtContent>
                </w:sdt>
              </w:p>
            </w:tc>
          </w:tr>
        </w:tbl>
      </w:sdtContent>
    </w:sdt>
    <w:p w14:paraId="6E9A544F" w14:textId="77777777" w:rsidR="002051FF" w:rsidRDefault="002051FF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999D11" w14:textId="77777777" w:rsidR="002051FF" w:rsidRDefault="002051FF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"/>
        <w:gridCol w:w="1734"/>
        <w:gridCol w:w="108"/>
        <w:gridCol w:w="217"/>
        <w:gridCol w:w="542"/>
        <w:gridCol w:w="7266"/>
        <w:gridCol w:w="211"/>
      </w:tblGrid>
      <w:tr w:rsidR="00A56592" w:rsidRPr="006026A9" w14:paraId="483A9E05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C3C70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LogisticsType"/>
            <w:tag w:val="LogisticsType"/>
            <w:id w:val="1973398826"/>
            <w:placeholder>
              <w:docPart w:val="DefaultPlaceholder_-1854013440"/>
            </w:placeholder>
          </w:sdtPr>
          <w:sdtContent>
            <w:tc>
              <w:tcPr>
                <w:tcW w:w="10078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80739A0" w14:textId="22C20F66" w:rsidR="00A56592" w:rsidRPr="006026A9" w:rsidRDefault="00A56592" w:rsidP="00982A7B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франко-нижний (склад-предприятия)</w:t>
                </w:r>
              </w:p>
            </w:tc>
          </w:sdtContent>
        </w:sdt>
      </w:tr>
      <w:tr w:rsidR="00A56592" w:rsidRPr="006026A9" w14:paraId="10ABE968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F911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7BAD15" w14:textId="23AC5F82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7"/>
                <w:szCs w:val="17"/>
              </w:rPr>
            </w:pPr>
            <w:r w:rsidRPr="006026A9">
              <w:rPr>
                <w:rFonts w:ascii="Courier New" w:hAnsi="Courier New" w:cs="Courier New"/>
                <w:b/>
                <w:bCs/>
                <w:sz w:val="17"/>
                <w:szCs w:val="17"/>
              </w:rPr>
              <w:t xml:space="preserve">Всего сумма НДС: </w:t>
            </w:r>
            <w:sdt>
              <w:sdtPr>
                <w:rPr>
                  <w:rFonts w:ascii="Courier New" w:hAnsi="Courier New" w:cs="Courier New"/>
                  <w:b/>
                  <w:bCs/>
                  <w:sz w:val="17"/>
                  <w:szCs w:val="17"/>
                </w:rPr>
                <w:alias w:val="VsegoNDS"/>
                <w:tag w:val="VsegoNDS"/>
                <w:id w:val="1303497733"/>
                <w:placeholder>
                  <w:docPart w:val="DefaultPlaceholder_-1854013440"/>
                </w:placeholder>
              </w:sdtPr>
              <w:sdtContent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Ноль руб. 00 коп.</w:t>
                </w:r>
              </w:sdtContent>
            </w:sdt>
          </w:p>
        </w:tc>
      </w:tr>
      <w:tr w:rsidR="00A56592" w:rsidRPr="006026A9" w14:paraId="5EED03C4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5E80A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39661" w14:textId="392519DE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7"/>
                <w:szCs w:val="17"/>
              </w:rPr>
            </w:pPr>
            <w:r w:rsidRPr="006026A9">
              <w:rPr>
                <w:rFonts w:ascii="Courier New" w:hAnsi="Courier New" w:cs="Courier New"/>
                <w:b/>
                <w:bCs/>
                <w:sz w:val="17"/>
                <w:szCs w:val="17"/>
              </w:rPr>
              <w:t xml:space="preserve">Всего сумма: </w:t>
            </w:r>
            <w:sdt>
              <w:sdtPr>
                <w:rPr>
                  <w:rFonts w:ascii="Courier New" w:hAnsi="Courier New" w:cs="Courier New"/>
                  <w:b/>
                  <w:bCs/>
                  <w:sz w:val="17"/>
                  <w:szCs w:val="17"/>
                </w:rPr>
                <w:alias w:val="VsegoSumm"/>
                <w:tag w:val="VsegoSumm"/>
                <w:id w:val="-1095010188"/>
                <w:placeholder>
                  <w:docPart w:val="DefaultPlaceholder_-1854013440"/>
                </w:placeholder>
              </w:sdtPr>
              <w:sdtContent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Двести шестьдесят шесть руб.00коп</w:t>
                </w:r>
              </w:sdtContent>
            </w:sdt>
            <w:r w:rsidRPr="006026A9">
              <w:rPr>
                <w:rFonts w:ascii="Courier New" w:hAnsi="Courier New" w:cs="Courier New"/>
                <w:b/>
                <w:bCs/>
                <w:sz w:val="17"/>
                <w:szCs w:val="17"/>
              </w:rPr>
              <w:t>.</w:t>
            </w:r>
          </w:p>
        </w:tc>
      </w:tr>
      <w:tr w:rsidR="00A56592" w:rsidRPr="006026A9" w14:paraId="75FF6CF5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67236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84CB3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Отпуск разрешил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B322A8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Courier New" w:hAnsi="Courier New" w:cs="Courier New"/>
              <w:b/>
              <w:bCs/>
              <w:sz w:val="17"/>
              <w:szCs w:val="17"/>
            </w:rPr>
            <w:alias w:val="ResponsibleEmployee"/>
            <w:tag w:val="ResponsibleEmployee"/>
            <w:id w:val="89585932"/>
            <w:placeholder>
              <w:docPart w:val="DefaultPlaceholder_-1854013440"/>
            </w:placeholder>
          </w:sdtPr>
          <w:sdtContent>
            <w:tc>
              <w:tcPr>
                <w:tcW w:w="780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E454046" w14:textId="739DAAB7" w:rsidR="00A56592" w:rsidRPr="006026A9" w:rsidRDefault="00A56592" w:rsidP="00982A7B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Помощник лесничего </w:t>
                </w:r>
                <w:proofErr w:type="spellStart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>Лепеш</w:t>
                </w:r>
                <w:proofErr w:type="spellEnd"/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 К.А.</w:t>
                </w:r>
              </w:p>
            </w:tc>
          </w:sdtContent>
        </w:sdt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BFCBEF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56592" w:rsidRPr="006026A9" w14:paraId="2021BFAE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3EABD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138B1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Сдал грузоотправитель</w:t>
            </w:r>
          </w:p>
        </w:tc>
        <w:tc>
          <w:tcPr>
            <w:tcW w:w="7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rFonts w:ascii="Courier New" w:hAnsi="Courier New" w:cs="Courier New"/>
                <w:b/>
                <w:bCs/>
                <w:sz w:val="17"/>
                <w:szCs w:val="17"/>
              </w:rPr>
              <w:alias w:val="SdalEmployee"/>
              <w:tag w:val="SdalEmployee"/>
              <w:id w:val="1010101345"/>
              <w:placeholder>
                <w:docPart w:val="DefaultPlaceholder_-1854013440"/>
              </w:placeholder>
            </w:sdtPr>
            <w:sdtContent>
              <w:p w14:paraId="4EF8A495" w14:textId="260B647A" w:rsidR="00A56592" w:rsidRPr="006026A9" w:rsidRDefault="00A56592" w:rsidP="00982A7B">
                <w:pPr>
                  <w:autoSpaceDE w:val="0"/>
                  <w:autoSpaceDN w:val="0"/>
                  <w:spacing w:after="0" w:line="240" w:lineRule="auto"/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</w:pPr>
                <w:r w:rsidRPr="006026A9">
                  <w:rPr>
                    <w:rFonts w:ascii="Courier New" w:hAnsi="Courier New" w:cs="Courier New"/>
                    <w:b/>
                    <w:bCs/>
                    <w:sz w:val="17"/>
                    <w:szCs w:val="17"/>
                  </w:rPr>
                  <w:t xml:space="preserve">Мастер леса </w:t>
                </w:r>
              </w:p>
            </w:sdtContent>
          </w:sdt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CED081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56592" w:rsidRPr="006026A9" w14:paraId="642F176D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32F62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D8CC7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Товар к доставке принял</w:t>
            </w:r>
          </w:p>
        </w:tc>
        <w:tc>
          <w:tcPr>
            <w:tcW w:w="7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EA7C1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465B72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56592" w:rsidRPr="006026A9" w14:paraId="65414DA2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2A9D4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A262B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по доверенности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73F12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BB949F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56592" w:rsidRPr="006026A9" w14:paraId="3B4DC57C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C30B2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4E545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Принял грузополучатель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C6248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23324F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56592" w:rsidRPr="006026A9" w14:paraId="1D84D8AD" w14:textId="77777777" w:rsidTr="00982A7B">
        <w:trPr>
          <w:trHeight w:val="243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F625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8C9F4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26A9">
              <w:rPr>
                <w:rFonts w:ascii="Courier New" w:hAnsi="Courier New" w:cs="Courier New"/>
                <w:b/>
                <w:bCs/>
                <w:sz w:val="14"/>
                <w:szCs w:val="14"/>
              </w:rPr>
              <w:t>С товаром переданы документы</w:t>
            </w:r>
          </w:p>
        </w:tc>
        <w:tc>
          <w:tcPr>
            <w:tcW w:w="7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684751" w14:textId="77777777" w:rsidR="00A56592" w:rsidRPr="006026A9" w:rsidRDefault="00A56592" w:rsidP="00982A7B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721D0853" w14:textId="77777777" w:rsidR="00A56592" w:rsidRDefault="00A56592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A56592">
      <w:pgSz w:w="11906" w:h="16838"/>
      <w:pgMar w:top="680" w:right="566" w:bottom="566" w:left="85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71"/>
    <w:rsid w:val="00067B56"/>
    <w:rsid w:val="000737BC"/>
    <w:rsid w:val="000C11B0"/>
    <w:rsid w:val="00182641"/>
    <w:rsid w:val="0018701A"/>
    <w:rsid w:val="002051FF"/>
    <w:rsid w:val="002332A6"/>
    <w:rsid w:val="0028659E"/>
    <w:rsid w:val="00542760"/>
    <w:rsid w:val="005F2385"/>
    <w:rsid w:val="006026A9"/>
    <w:rsid w:val="00682982"/>
    <w:rsid w:val="007A3A7B"/>
    <w:rsid w:val="007C42F8"/>
    <w:rsid w:val="008745F9"/>
    <w:rsid w:val="008D17FF"/>
    <w:rsid w:val="00A56592"/>
    <w:rsid w:val="00B0488C"/>
    <w:rsid w:val="00CA5606"/>
    <w:rsid w:val="00CD0E1B"/>
    <w:rsid w:val="00D730D5"/>
    <w:rsid w:val="00E10616"/>
    <w:rsid w:val="00F07471"/>
    <w:rsid w:val="00F2562D"/>
    <w:rsid w:val="00F5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D49C7"/>
  <w15:chartTrackingRefBased/>
  <w15:docId w15:val="{673E3EFC-9E5D-4DE6-9C78-E3AE5FFB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3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9EF67-0436-4540-A874-B1FFD07C7596}"/>
      </w:docPartPr>
      <w:docPartBody>
        <w:p w:rsidR="002E66CF" w:rsidRDefault="00BC0D46">
          <w:r w:rsidRPr="00051F7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87B6A9DE584DD9AA4AAE590C87D2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0A058-118B-4E0B-B2C4-A29AB5487FD4}"/>
      </w:docPartPr>
      <w:docPartBody>
        <w:p w:rsidR="00626AF3" w:rsidRDefault="003B7E53" w:rsidP="003B7E53">
          <w:pPr>
            <w:pStyle w:val="EF87B6A9DE584DD9AA4AAE590C87D2D5"/>
          </w:pPr>
          <w:r w:rsidRPr="00051F7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6FE563E9B548FCB3064CBEF1E648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C316AA-BB48-4523-93BF-E800FC876C22}"/>
      </w:docPartPr>
      <w:docPartBody>
        <w:p w:rsidR="00626AF3" w:rsidRDefault="003B7E53" w:rsidP="003B7E53">
          <w:pPr>
            <w:pStyle w:val="F96FE563E9B548FCB3064CBEF1E64830"/>
          </w:pPr>
          <w:r w:rsidRPr="00051F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46"/>
    <w:rsid w:val="002E66CF"/>
    <w:rsid w:val="003B7E53"/>
    <w:rsid w:val="00626AF3"/>
    <w:rsid w:val="00876BC5"/>
    <w:rsid w:val="00A05D74"/>
    <w:rsid w:val="00A7208B"/>
    <w:rsid w:val="00BC0D46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E53"/>
    <w:rPr>
      <w:color w:val="808080"/>
    </w:rPr>
  </w:style>
  <w:style w:type="paragraph" w:customStyle="1" w:styleId="EF87B6A9DE584DD9AA4AAE590C87D2D5">
    <w:name w:val="EF87B6A9DE584DD9AA4AAE590C87D2D5"/>
    <w:rsid w:val="003B7E53"/>
  </w:style>
  <w:style w:type="paragraph" w:customStyle="1" w:styleId="F96FE563E9B548FCB3064CBEF1E64830">
    <w:name w:val="F96FE563E9B548FCB3064CBEF1E64830"/>
    <w:rsid w:val="003B7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ТН-2</vt:lpstr>
    </vt:vector>
  </TitlesOfParts>
  <Company>Grizli777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ТН-2</dc:title>
  <dc:subject/>
  <dc:creator>Инфо-Предприятие</dc:creator>
  <cp:keywords/>
  <cp:lastModifiedBy>Валерий Варакса</cp:lastModifiedBy>
  <cp:revision>12</cp:revision>
  <dcterms:created xsi:type="dcterms:W3CDTF">2024-01-04T14:27:00Z</dcterms:created>
  <dcterms:modified xsi:type="dcterms:W3CDTF">2024-01-05T20:37:00Z</dcterms:modified>
</cp:coreProperties>
</file>