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Diagramas de flujo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Diagrama de flujo que consiste en la creación de cuenta de un usuario.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985962</wp:posOffset>
            </wp:positionH>
            <wp:positionV relativeFrom="paragraph">
              <wp:posOffset>107260</wp:posOffset>
            </wp:positionV>
            <wp:extent cx="3609893" cy="5547360"/>
            <wp:effectExtent b="0" l="0" r="0" t="0"/>
            <wp:wrapNone/>
            <wp:docPr descr="Diagrama&#10;&#10;El contenido generado por IA puede ser incorrecto." id="971426435" name="image1.png"/>
            <a:graphic>
              <a:graphicData uri="http://schemas.openxmlformats.org/drawingml/2006/picture">
                <pic:pic>
                  <pic:nvPicPr>
                    <pic:cNvPr descr="Diagrama&#10;&#10;El contenido generado por IA puede ser incorrecto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893" cy="554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 Diagrama de flujo que consiste en el inicio de sesión de un usuario.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589583</wp:posOffset>
            </wp:positionH>
            <wp:positionV relativeFrom="paragraph">
              <wp:posOffset>63169</wp:posOffset>
            </wp:positionV>
            <wp:extent cx="4349364" cy="6677025"/>
            <wp:effectExtent b="0" l="0" r="0" t="0"/>
            <wp:wrapNone/>
            <wp:docPr descr="Diagrama&#10;&#10;El contenido generado por IA puede ser incorrecto." id="971426437" name="image2.png"/>
            <a:graphic>
              <a:graphicData uri="http://schemas.openxmlformats.org/drawingml/2006/picture">
                <pic:pic>
                  <pic:nvPicPr>
                    <pic:cNvPr descr="Diagrama&#10;&#10;El contenido generado por IA puede ser incorrecto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364" cy="667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 xml:space="preserve"> Diagrama de flujo que consiste en la recuperación de contraseña.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200025</wp:posOffset>
            </wp:positionV>
            <wp:extent cx="3647682" cy="4564609"/>
            <wp:effectExtent b="0" l="0" r="0" t="0"/>
            <wp:wrapNone/>
            <wp:docPr id="9714264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7682" cy="4564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3848100</wp:posOffset>
            </wp:positionH>
            <wp:positionV relativeFrom="paragraph">
              <wp:posOffset>114300</wp:posOffset>
            </wp:positionV>
            <wp:extent cx="2752725" cy="3076575"/>
            <wp:effectExtent b="0" l="0" r="0" t="0"/>
            <wp:wrapNone/>
            <wp:docPr id="9714264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7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125952</wp:posOffset>
            </wp:positionV>
            <wp:extent cx="2750236" cy="1761944"/>
            <wp:effectExtent b="0" l="0" r="0" t="0"/>
            <wp:wrapNone/>
            <wp:docPr id="9714264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236" cy="1761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sz w:val="28"/>
          <w:szCs w:val="28"/>
          <w:rtl w:val="0"/>
        </w:rPr>
        <w:t xml:space="preserve">Mecánicas del juego.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361950</wp:posOffset>
            </wp:positionV>
            <wp:extent cx="3144203" cy="6810375"/>
            <wp:effectExtent b="0" l="0" r="0" t="0"/>
            <wp:wrapNone/>
            <wp:docPr id="97142644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4203" cy="6810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3396447</wp:posOffset>
            </wp:positionH>
            <wp:positionV relativeFrom="paragraph">
              <wp:posOffset>42880</wp:posOffset>
            </wp:positionV>
            <wp:extent cx="2600553" cy="5090138"/>
            <wp:effectExtent b="0" l="0" r="0" t="0"/>
            <wp:wrapNone/>
            <wp:docPr id="9714264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553" cy="5090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35A4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35A4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35A4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35A4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35A4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35A4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35A4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35A47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35A47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35A47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35A47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35A47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835A4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835A4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35A4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35A47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35A47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35A47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35A4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35A47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35A4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KD1rfJ/BRpQ1rYwkBS6TCihQg==">CgMxLjA4AHIhMW1nMFgwanJkdmFYc3FxUXF3LU84SHV2SmJWOC1obEtX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2025-07-29T16:20:00Z</dcterms:created>
  <dc:creator>100_95271024618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2025-07-29T23:03:10Z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c7f6f900-6139-45f3-8081-35c7ddaa0908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